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88FE9" w14:textId="50821394" w:rsidR="007A0F75" w:rsidRPr="007A0F75" w:rsidRDefault="007A0F75" w:rsidP="00543F98">
      <w:pPr>
        <w:ind w:left="-1260"/>
        <w:jc w:val="right"/>
        <w:rPr>
          <w:rFonts w:ascii="Arial" w:hAnsi="Arial" w:cs="Arial"/>
          <w:b/>
        </w:rPr>
      </w:pPr>
      <w:r w:rsidRPr="007A0F75">
        <w:rPr>
          <w:rFonts w:ascii="Arial" w:hAnsi="Arial" w:cs="Arial"/>
          <w:b/>
        </w:rPr>
        <w:t>Grade VII</w:t>
      </w:r>
      <w:r>
        <w:rPr>
          <w:rFonts w:ascii="Arial" w:hAnsi="Arial" w:cs="Arial"/>
          <w:b/>
        </w:rPr>
        <w:t>,</w:t>
      </w:r>
      <w:r w:rsidRPr="007A0F75">
        <w:rPr>
          <w:rFonts w:ascii="Arial" w:hAnsi="Arial" w:cs="Arial"/>
          <w:b/>
        </w:rPr>
        <w:t xml:space="preserve"> Quality and Risk Manager </w:t>
      </w:r>
    </w:p>
    <w:p w14:paraId="228B00E9" w14:textId="2514D914" w:rsidR="00543F98" w:rsidRPr="007A0F75" w:rsidRDefault="00543F98" w:rsidP="00543F98">
      <w:pPr>
        <w:ind w:left="-1260"/>
        <w:jc w:val="right"/>
        <w:rPr>
          <w:rFonts w:ascii="Arial" w:hAnsi="Arial" w:cs="Arial"/>
          <w:b/>
        </w:rPr>
      </w:pPr>
      <w:r w:rsidRPr="007A0F75">
        <w:rPr>
          <w:rFonts w:ascii="Arial" w:hAnsi="Arial" w:cs="Arial"/>
          <w:b/>
        </w:rPr>
        <w:t>Job Specification &amp; Terms and Conditions</w:t>
      </w:r>
    </w:p>
    <w:p w14:paraId="49AEBD4A" w14:textId="77777777" w:rsidR="00543F98" w:rsidRPr="007A0F75" w:rsidRDefault="00543F98" w:rsidP="00543F98">
      <w:pPr>
        <w:jc w:val="both"/>
        <w:rPr>
          <w:rFonts w:ascii="Arial" w:hAnsi="Arial" w:cs="Arial"/>
          <w:b/>
        </w:rPr>
      </w:pPr>
    </w:p>
    <w:tbl>
      <w:tblPr>
        <w:tblW w:w="53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9"/>
        <w:gridCol w:w="7335"/>
      </w:tblGrid>
      <w:tr w:rsidR="00543F98" w:rsidRPr="007A0F75" w14:paraId="4807B6F6" w14:textId="77777777" w:rsidTr="003A3C6D">
        <w:tc>
          <w:tcPr>
            <w:tcW w:w="1193" w:type="pct"/>
          </w:tcPr>
          <w:p w14:paraId="4FA0A722" w14:textId="7FB9F5B2" w:rsidR="00543F98" w:rsidRPr="007A0F75" w:rsidRDefault="00FC59B9" w:rsidP="00F6254C">
            <w:pPr>
              <w:rPr>
                <w:rFonts w:ascii="Arial" w:hAnsi="Arial" w:cs="Arial"/>
                <w:b/>
                <w:bCs/>
                <w:spacing w:val="-3"/>
                <w:lang w:eastAsia="en-US"/>
              </w:rPr>
            </w:pPr>
            <w:r w:rsidRPr="007A0F75">
              <w:rPr>
                <w:rFonts w:ascii="Arial" w:hAnsi="Arial" w:cs="Arial"/>
                <w:b/>
                <w:bCs/>
                <w:spacing w:val="-3"/>
                <w:lang w:eastAsia="en-US"/>
              </w:rPr>
              <w:t xml:space="preserve">Job title, </w:t>
            </w:r>
            <w:r w:rsidR="00443C7F">
              <w:rPr>
                <w:rFonts w:ascii="Arial" w:hAnsi="Arial" w:cs="Arial"/>
                <w:b/>
                <w:bCs/>
                <w:spacing w:val="-3"/>
                <w:lang w:eastAsia="en-US"/>
              </w:rPr>
              <w:t>G</w:t>
            </w:r>
            <w:r w:rsidRPr="007A0F75">
              <w:rPr>
                <w:rFonts w:ascii="Arial" w:hAnsi="Arial" w:cs="Arial"/>
                <w:b/>
                <w:bCs/>
                <w:spacing w:val="-3"/>
                <w:lang w:eastAsia="en-US"/>
              </w:rPr>
              <w:t>rade code</w:t>
            </w:r>
          </w:p>
        </w:tc>
        <w:tc>
          <w:tcPr>
            <w:tcW w:w="3807" w:type="pct"/>
          </w:tcPr>
          <w:p w14:paraId="14F7A05E" w14:textId="56986264" w:rsidR="000E06F3" w:rsidRDefault="007A0F75" w:rsidP="000E06F3">
            <w:pPr>
              <w:pStyle w:val="Heading7"/>
              <w:rPr>
                <w:rFonts w:cs="Arial"/>
                <w:b w:val="0"/>
                <w:sz w:val="20"/>
              </w:rPr>
            </w:pPr>
            <w:r w:rsidRPr="007A0F75">
              <w:rPr>
                <w:rFonts w:cs="Arial"/>
                <w:b w:val="0"/>
                <w:sz w:val="20"/>
              </w:rPr>
              <w:t>Grade VII, Quality and Risk Manager</w:t>
            </w:r>
            <w:r w:rsidR="000E06F3" w:rsidRPr="007A0F75">
              <w:rPr>
                <w:rFonts w:cs="Arial"/>
                <w:b w:val="0"/>
                <w:sz w:val="20"/>
              </w:rPr>
              <w:t xml:space="preserve"> </w:t>
            </w:r>
          </w:p>
          <w:p w14:paraId="2F036741" w14:textId="77777777" w:rsidR="00443C7F" w:rsidRPr="00443C7F" w:rsidRDefault="00443C7F" w:rsidP="00443C7F">
            <w:pPr>
              <w:rPr>
                <w:lang w:eastAsia="en-US"/>
              </w:rPr>
            </w:pPr>
          </w:p>
          <w:p w14:paraId="5DDB6149" w14:textId="1FA96075" w:rsidR="007A0F75" w:rsidRPr="007A0F75" w:rsidRDefault="007A0F75" w:rsidP="007A0F75">
            <w:pPr>
              <w:rPr>
                <w:rFonts w:ascii="Arial" w:hAnsi="Arial" w:cs="Arial"/>
                <w:spacing w:val="-3"/>
                <w:lang w:eastAsia="en-US"/>
              </w:rPr>
            </w:pPr>
            <w:r w:rsidRPr="007A0F75">
              <w:rPr>
                <w:rFonts w:ascii="Arial" w:hAnsi="Arial" w:cs="Arial"/>
                <w:spacing w:val="-3"/>
                <w:lang w:eastAsia="en-US"/>
              </w:rPr>
              <w:t>(Grade Code: 0582)</w:t>
            </w:r>
          </w:p>
          <w:p w14:paraId="1A2CE988" w14:textId="496A7195" w:rsidR="00543F98" w:rsidRPr="007A0F75" w:rsidRDefault="00543F98" w:rsidP="00F6254C">
            <w:pPr>
              <w:tabs>
                <w:tab w:val="left" w:pos="283"/>
              </w:tabs>
              <w:rPr>
                <w:rFonts w:ascii="Arial" w:hAnsi="Arial" w:cs="Arial"/>
                <w:spacing w:val="-3"/>
                <w:lang w:eastAsia="en-US"/>
              </w:rPr>
            </w:pPr>
          </w:p>
        </w:tc>
      </w:tr>
      <w:tr w:rsidR="00792F91" w:rsidRPr="007A0F75" w14:paraId="6531EE8E" w14:textId="77777777" w:rsidTr="003A3C6D">
        <w:tc>
          <w:tcPr>
            <w:tcW w:w="1193" w:type="pct"/>
          </w:tcPr>
          <w:p w14:paraId="6B02C9D1" w14:textId="4B4BB322" w:rsidR="00792F91" w:rsidRPr="007A0F75" w:rsidRDefault="00FC59B9" w:rsidP="00792F91">
            <w:pPr>
              <w:rPr>
                <w:rFonts w:ascii="Arial" w:hAnsi="Arial" w:cs="Arial"/>
                <w:b/>
                <w:bCs/>
              </w:rPr>
            </w:pPr>
            <w:r w:rsidRPr="007A0F75">
              <w:rPr>
                <w:rFonts w:ascii="Arial" w:hAnsi="Arial" w:cs="Arial"/>
                <w:b/>
                <w:bCs/>
              </w:rPr>
              <w:t>Campaign reference</w:t>
            </w:r>
          </w:p>
        </w:tc>
        <w:tc>
          <w:tcPr>
            <w:tcW w:w="3807" w:type="pct"/>
          </w:tcPr>
          <w:p w14:paraId="009DFF21" w14:textId="77777777" w:rsidR="00792F91" w:rsidRDefault="00C82E93" w:rsidP="00792F91">
            <w:pPr>
              <w:rPr>
                <w:rFonts w:ascii="Arial" w:hAnsi="Arial" w:cs="Arial"/>
                <w:iCs/>
              </w:rPr>
            </w:pPr>
            <w:r w:rsidRPr="00C82E93">
              <w:rPr>
                <w:rFonts w:ascii="Arial" w:hAnsi="Arial" w:cs="Arial"/>
                <w:bCs/>
                <w:iCs/>
              </w:rPr>
              <w:t>N</w:t>
            </w:r>
            <w:r w:rsidRPr="00C82E93">
              <w:rPr>
                <w:rFonts w:ascii="Arial" w:hAnsi="Arial" w:cs="Arial"/>
                <w:iCs/>
              </w:rPr>
              <w:t>RS15443</w:t>
            </w:r>
          </w:p>
          <w:p w14:paraId="14323542" w14:textId="602B8519" w:rsidR="00443C7F" w:rsidRPr="007A0F75" w:rsidRDefault="00443C7F" w:rsidP="00792F91">
            <w:pPr>
              <w:rPr>
                <w:rFonts w:ascii="Arial" w:hAnsi="Arial" w:cs="Arial"/>
                <w:bCs/>
                <w:iCs/>
                <w:color w:val="000099"/>
              </w:rPr>
            </w:pPr>
          </w:p>
        </w:tc>
      </w:tr>
      <w:tr w:rsidR="00792F91" w:rsidRPr="007A0F75" w14:paraId="4B833EEA" w14:textId="77777777" w:rsidTr="003A3C6D">
        <w:tc>
          <w:tcPr>
            <w:tcW w:w="1193" w:type="pct"/>
          </w:tcPr>
          <w:p w14:paraId="3C4299A2" w14:textId="2912FEDD" w:rsidR="00792F91" w:rsidRPr="007A0F75" w:rsidRDefault="00FC59B9" w:rsidP="00792F91">
            <w:pPr>
              <w:rPr>
                <w:rFonts w:ascii="Arial" w:hAnsi="Arial" w:cs="Arial"/>
                <w:b/>
                <w:bCs/>
              </w:rPr>
            </w:pPr>
            <w:r w:rsidRPr="007A0F75">
              <w:rPr>
                <w:rFonts w:ascii="Arial" w:hAnsi="Arial" w:cs="Arial"/>
                <w:b/>
                <w:bCs/>
              </w:rPr>
              <w:t>Closing date</w:t>
            </w:r>
          </w:p>
        </w:tc>
        <w:tc>
          <w:tcPr>
            <w:tcW w:w="3807" w:type="pct"/>
          </w:tcPr>
          <w:p w14:paraId="726F823A" w14:textId="77965A26" w:rsidR="00792F91" w:rsidRPr="00F527EB" w:rsidRDefault="00F527EB" w:rsidP="001A1FF4">
            <w:pPr>
              <w:rPr>
                <w:rFonts w:ascii="Arial" w:hAnsi="Arial" w:cs="Arial"/>
                <w:iCs/>
                <w:color w:val="000000" w:themeColor="text1"/>
              </w:rPr>
            </w:pPr>
            <w:r w:rsidRPr="00F527EB">
              <w:rPr>
                <w:rFonts w:ascii="Arial" w:hAnsi="Arial" w:cs="Arial"/>
                <w:bCs/>
                <w:iCs/>
                <w:color w:val="000000" w:themeColor="text1"/>
              </w:rPr>
              <w:t>Thursday 20</w:t>
            </w:r>
            <w:r w:rsidRPr="00F527EB">
              <w:rPr>
                <w:rFonts w:ascii="Arial" w:hAnsi="Arial" w:cs="Arial"/>
                <w:bCs/>
                <w:iCs/>
                <w:color w:val="000000" w:themeColor="text1"/>
                <w:vertAlign w:val="superscript"/>
              </w:rPr>
              <w:t>th</w:t>
            </w:r>
            <w:r w:rsidRPr="00F527EB">
              <w:rPr>
                <w:rFonts w:ascii="Arial" w:hAnsi="Arial" w:cs="Arial"/>
                <w:bCs/>
                <w:iCs/>
                <w:color w:val="000000" w:themeColor="text1"/>
              </w:rPr>
              <w:t xml:space="preserve"> of August 2026 at 12:00PM</w:t>
            </w:r>
          </w:p>
          <w:p w14:paraId="1DC28C0B" w14:textId="48514FCF" w:rsidR="00443C7F" w:rsidRPr="007A0F75" w:rsidRDefault="00443C7F" w:rsidP="001A1FF4">
            <w:pPr>
              <w:rPr>
                <w:rFonts w:ascii="Arial" w:hAnsi="Arial" w:cs="Arial"/>
                <w:bCs/>
                <w:iCs/>
                <w:color w:val="000099"/>
              </w:rPr>
            </w:pPr>
          </w:p>
        </w:tc>
      </w:tr>
      <w:tr w:rsidR="00792F91" w:rsidRPr="007A0F75" w14:paraId="2FCE4883" w14:textId="77777777" w:rsidTr="003A3C6D">
        <w:tc>
          <w:tcPr>
            <w:tcW w:w="1193" w:type="pct"/>
          </w:tcPr>
          <w:p w14:paraId="05116456" w14:textId="110D70F4" w:rsidR="00792F91" w:rsidRPr="007A0F75" w:rsidRDefault="00FC59B9" w:rsidP="00792F91">
            <w:pPr>
              <w:rPr>
                <w:rFonts w:ascii="Arial" w:hAnsi="Arial" w:cs="Arial"/>
                <w:b/>
                <w:bCs/>
              </w:rPr>
            </w:pPr>
            <w:r w:rsidRPr="007A0F75">
              <w:rPr>
                <w:rFonts w:ascii="Arial" w:hAnsi="Arial" w:cs="Arial"/>
                <w:b/>
                <w:bCs/>
              </w:rPr>
              <w:t>Proposed interview date (s)</w:t>
            </w:r>
          </w:p>
        </w:tc>
        <w:tc>
          <w:tcPr>
            <w:tcW w:w="3807" w:type="pct"/>
          </w:tcPr>
          <w:p w14:paraId="1D297E1D" w14:textId="73805189" w:rsidR="00792F91" w:rsidRPr="007A0F75" w:rsidRDefault="00986ECA" w:rsidP="0070424B">
            <w:pPr>
              <w:pStyle w:val="Heading7"/>
              <w:rPr>
                <w:rFonts w:cs="Arial"/>
                <w:b w:val="0"/>
                <w:sz w:val="20"/>
              </w:rPr>
            </w:pPr>
            <w:r w:rsidRPr="007A0F75">
              <w:rPr>
                <w:rFonts w:cs="Arial"/>
                <w:b w:val="0"/>
                <w:sz w:val="20"/>
              </w:rPr>
              <w:t>Candidates will normally be given at least two weeks' notice of interview. The timescale may be reduced in exceptional circumstances.</w:t>
            </w:r>
          </w:p>
          <w:p w14:paraId="0742FC1B" w14:textId="357679C0" w:rsidR="00111739" w:rsidRPr="007A0F75" w:rsidRDefault="00111739" w:rsidP="00792F91">
            <w:pPr>
              <w:rPr>
                <w:rFonts w:ascii="Arial" w:hAnsi="Arial" w:cs="Arial"/>
                <w:bCs/>
                <w:iCs/>
                <w:color w:val="000099"/>
              </w:rPr>
            </w:pPr>
          </w:p>
        </w:tc>
      </w:tr>
      <w:tr w:rsidR="00792F91" w:rsidRPr="007A0F75" w14:paraId="6F292485" w14:textId="77777777" w:rsidTr="003A3C6D">
        <w:tc>
          <w:tcPr>
            <w:tcW w:w="1193" w:type="pct"/>
          </w:tcPr>
          <w:p w14:paraId="17C0A5FB" w14:textId="2AC4DAA6" w:rsidR="00792F91" w:rsidRPr="007A0F75" w:rsidRDefault="00FC59B9" w:rsidP="00792F91">
            <w:pPr>
              <w:rPr>
                <w:rFonts w:ascii="Arial" w:hAnsi="Arial" w:cs="Arial"/>
                <w:b/>
                <w:bCs/>
              </w:rPr>
            </w:pPr>
            <w:r w:rsidRPr="007A0F75">
              <w:rPr>
                <w:rFonts w:ascii="Arial" w:hAnsi="Arial" w:cs="Arial"/>
                <w:b/>
                <w:bCs/>
              </w:rPr>
              <w:t>Taking up appointment</w:t>
            </w:r>
          </w:p>
        </w:tc>
        <w:tc>
          <w:tcPr>
            <w:tcW w:w="3807" w:type="pct"/>
          </w:tcPr>
          <w:p w14:paraId="54AC403C" w14:textId="77777777" w:rsidR="00792F91" w:rsidRPr="007A0F75" w:rsidRDefault="00792F91" w:rsidP="00792F91">
            <w:pPr>
              <w:rPr>
                <w:rFonts w:ascii="Arial" w:hAnsi="Arial" w:cs="Arial"/>
                <w:iCs/>
              </w:rPr>
            </w:pPr>
            <w:r w:rsidRPr="007A0F75">
              <w:rPr>
                <w:rFonts w:ascii="Arial" w:hAnsi="Arial" w:cs="Arial"/>
                <w:iCs/>
              </w:rPr>
              <w:t>A start date will be indicated at job offer stage.</w:t>
            </w:r>
          </w:p>
        </w:tc>
      </w:tr>
      <w:tr w:rsidR="00792F91" w:rsidRPr="007A0F75" w14:paraId="00B58942" w14:textId="77777777" w:rsidTr="003A3C6D">
        <w:tc>
          <w:tcPr>
            <w:tcW w:w="1193" w:type="pct"/>
          </w:tcPr>
          <w:p w14:paraId="186B03A5" w14:textId="211AB6A9" w:rsidR="00792F91" w:rsidRPr="007A0F75" w:rsidRDefault="00FC59B9" w:rsidP="00792F91">
            <w:pPr>
              <w:rPr>
                <w:rFonts w:ascii="Arial" w:hAnsi="Arial" w:cs="Arial"/>
                <w:b/>
                <w:bCs/>
              </w:rPr>
            </w:pPr>
            <w:r w:rsidRPr="007A0F75">
              <w:rPr>
                <w:rFonts w:ascii="Arial" w:hAnsi="Arial" w:cs="Arial"/>
                <w:b/>
                <w:bCs/>
              </w:rPr>
              <w:t>Location of post</w:t>
            </w:r>
          </w:p>
        </w:tc>
        <w:tc>
          <w:tcPr>
            <w:tcW w:w="3807" w:type="pct"/>
          </w:tcPr>
          <w:p w14:paraId="62EE5031" w14:textId="77777777" w:rsidR="00C82E93" w:rsidRPr="00C82E93" w:rsidRDefault="00C82E93" w:rsidP="00C82E93">
            <w:pPr>
              <w:rPr>
                <w:rFonts w:ascii="Arial" w:hAnsi="Arial" w:cs="Arial"/>
                <w:b/>
                <w:bCs/>
                <w:iCs/>
                <w:color w:val="000000" w:themeColor="text1"/>
              </w:rPr>
            </w:pPr>
            <w:r w:rsidRPr="00C82E93">
              <w:rPr>
                <w:rFonts w:ascii="Arial" w:hAnsi="Arial" w:cs="Arial"/>
                <w:b/>
                <w:bCs/>
                <w:iCs/>
                <w:color w:val="000000" w:themeColor="text1"/>
              </w:rPr>
              <w:t>HSE, Human Resources Division, National Investigations Unit, Bective Street, Kells, Co. Meath, A82 NX32</w:t>
            </w:r>
          </w:p>
          <w:p w14:paraId="4B7B55FE" w14:textId="77777777" w:rsidR="00C82E93" w:rsidRDefault="00C82E93" w:rsidP="00C82E93">
            <w:pPr>
              <w:rPr>
                <w:rFonts w:ascii="Arial" w:hAnsi="Arial" w:cs="Arial"/>
                <w:iCs/>
                <w:color w:val="000000" w:themeColor="text1"/>
              </w:rPr>
            </w:pPr>
          </w:p>
          <w:p w14:paraId="10770550" w14:textId="0CCF951D" w:rsidR="00C82E93" w:rsidRPr="00C82E93" w:rsidRDefault="00C82E93" w:rsidP="00C82E93">
            <w:pPr>
              <w:rPr>
                <w:rFonts w:ascii="Arial" w:hAnsi="Arial" w:cs="Arial"/>
                <w:iCs/>
                <w:color w:val="000000" w:themeColor="text1"/>
              </w:rPr>
            </w:pPr>
            <w:r w:rsidRPr="00C82E93">
              <w:rPr>
                <w:rFonts w:ascii="Arial" w:hAnsi="Arial" w:cs="Arial"/>
                <w:iCs/>
                <w:color w:val="000000" w:themeColor="text1"/>
              </w:rPr>
              <w:t xml:space="preserve">There is currently 1 permanent </w:t>
            </w:r>
            <w:r w:rsidR="00443C7F">
              <w:rPr>
                <w:rFonts w:ascii="Arial" w:hAnsi="Arial" w:cs="Arial"/>
                <w:iCs/>
                <w:color w:val="000000" w:themeColor="text1"/>
              </w:rPr>
              <w:t xml:space="preserve">wholetime </w:t>
            </w:r>
            <w:r w:rsidRPr="00C82E93">
              <w:rPr>
                <w:rFonts w:ascii="Arial" w:hAnsi="Arial" w:cs="Arial"/>
                <w:iCs/>
                <w:color w:val="000000" w:themeColor="text1"/>
              </w:rPr>
              <w:t>vacancy available in:</w:t>
            </w:r>
          </w:p>
          <w:p w14:paraId="41138C67" w14:textId="77777777" w:rsidR="00C82E93" w:rsidRPr="00C82E93" w:rsidRDefault="00C82E93" w:rsidP="00C82E93">
            <w:pPr>
              <w:rPr>
                <w:rFonts w:ascii="Arial" w:hAnsi="Arial" w:cs="Arial"/>
                <w:iCs/>
                <w:color w:val="000000" w:themeColor="text1"/>
              </w:rPr>
            </w:pPr>
          </w:p>
          <w:p w14:paraId="25FE2A0E" w14:textId="77777777" w:rsidR="00C82E93" w:rsidRPr="00C82E93" w:rsidRDefault="00C82E93" w:rsidP="00C82E93">
            <w:pPr>
              <w:rPr>
                <w:rFonts w:ascii="Arial" w:hAnsi="Arial" w:cs="Arial"/>
                <w:iCs/>
                <w:color w:val="000000" w:themeColor="text1"/>
              </w:rPr>
            </w:pPr>
            <w:r w:rsidRPr="00C82E93">
              <w:rPr>
                <w:rFonts w:ascii="Arial" w:hAnsi="Arial" w:cs="Arial"/>
                <w:iCs/>
                <w:color w:val="000000" w:themeColor="text1"/>
              </w:rPr>
              <w:t xml:space="preserve">FSS, </w:t>
            </w:r>
            <w:proofErr w:type="spellStart"/>
            <w:r w:rsidRPr="00C82E93">
              <w:rPr>
                <w:rFonts w:ascii="Arial" w:hAnsi="Arial" w:cs="Arial"/>
                <w:iCs/>
                <w:color w:val="000000" w:themeColor="text1"/>
              </w:rPr>
              <w:t>Rannóg</w:t>
            </w:r>
            <w:proofErr w:type="spellEnd"/>
            <w:r w:rsidRPr="00C82E93">
              <w:rPr>
                <w:rFonts w:ascii="Arial" w:hAnsi="Arial" w:cs="Arial"/>
                <w:iCs/>
                <w:color w:val="000000" w:themeColor="text1"/>
              </w:rPr>
              <w:t xml:space="preserve"> </w:t>
            </w:r>
            <w:proofErr w:type="spellStart"/>
            <w:r w:rsidRPr="00C82E93">
              <w:rPr>
                <w:rFonts w:ascii="Arial" w:hAnsi="Arial" w:cs="Arial"/>
                <w:iCs/>
                <w:color w:val="000000" w:themeColor="text1"/>
              </w:rPr>
              <w:t>Achmhainní</w:t>
            </w:r>
            <w:proofErr w:type="spellEnd"/>
            <w:r w:rsidRPr="00C82E93">
              <w:rPr>
                <w:rFonts w:ascii="Arial" w:hAnsi="Arial" w:cs="Arial"/>
                <w:iCs/>
                <w:color w:val="000000" w:themeColor="text1"/>
              </w:rPr>
              <w:t xml:space="preserve"> Daonna, </w:t>
            </w:r>
            <w:proofErr w:type="spellStart"/>
            <w:r w:rsidRPr="00C82E93">
              <w:rPr>
                <w:rFonts w:ascii="Arial" w:hAnsi="Arial" w:cs="Arial"/>
                <w:iCs/>
                <w:color w:val="000000" w:themeColor="text1"/>
              </w:rPr>
              <w:t>Aonad</w:t>
            </w:r>
            <w:proofErr w:type="spellEnd"/>
            <w:r w:rsidRPr="00C82E93">
              <w:rPr>
                <w:rFonts w:ascii="Arial" w:hAnsi="Arial" w:cs="Arial"/>
                <w:iCs/>
                <w:color w:val="000000" w:themeColor="text1"/>
              </w:rPr>
              <w:t xml:space="preserve"> Náisiúnta </w:t>
            </w:r>
            <w:proofErr w:type="spellStart"/>
            <w:r w:rsidRPr="00C82E93">
              <w:rPr>
                <w:rFonts w:ascii="Arial" w:hAnsi="Arial" w:cs="Arial"/>
                <w:iCs/>
                <w:color w:val="000000" w:themeColor="text1"/>
              </w:rPr>
              <w:t>Imscrúduithe</w:t>
            </w:r>
            <w:proofErr w:type="spellEnd"/>
            <w:r w:rsidRPr="00C82E93">
              <w:rPr>
                <w:rFonts w:ascii="Arial" w:hAnsi="Arial" w:cs="Arial"/>
                <w:iCs/>
                <w:color w:val="000000" w:themeColor="text1"/>
              </w:rPr>
              <w:t xml:space="preserve">, </w:t>
            </w:r>
            <w:proofErr w:type="spellStart"/>
            <w:r w:rsidRPr="00C82E93">
              <w:rPr>
                <w:rFonts w:ascii="Arial" w:hAnsi="Arial" w:cs="Arial"/>
                <w:iCs/>
                <w:color w:val="000000" w:themeColor="text1"/>
              </w:rPr>
              <w:t>Sráid</w:t>
            </w:r>
            <w:proofErr w:type="spellEnd"/>
            <w:r w:rsidRPr="00C82E93">
              <w:rPr>
                <w:rFonts w:ascii="Arial" w:hAnsi="Arial" w:cs="Arial"/>
                <w:iCs/>
                <w:color w:val="000000" w:themeColor="text1"/>
              </w:rPr>
              <w:t xml:space="preserve"> Bective, </w:t>
            </w:r>
            <w:proofErr w:type="spellStart"/>
            <w:r w:rsidRPr="00C82E93">
              <w:rPr>
                <w:rFonts w:ascii="Arial" w:hAnsi="Arial" w:cs="Arial"/>
                <w:iCs/>
                <w:color w:val="000000" w:themeColor="text1"/>
              </w:rPr>
              <w:t>Ceanannas</w:t>
            </w:r>
            <w:proofErr w:type="spellEnd"/>
            <w:r w:rsidRPr="00C82E93">
              <w:rPr>
                <w:rFonts w:ascii="Arial" w:hAnsi="Arial" w:cs="Arial"/>
                <w:iCs/>
                <w:color w:val="000000" w:themeColor="text1"/>
              </w:rPr>
              <w:t xml:space="preserve">, Co. </w:t>
            </w:r>
            <w:proofErr w:type="spellStart"/>
            <w:r w:rsidRPr="00C82E93">
              <w:rPr>
                <w:rFonts w:ascii="Arial" w:hAnsi="Arial" w:cs="Arial"/>
                <w:iCs/>
                <w:color w:val="000000" w:themeColor="text1"/>
              </w:rPr>
              <w:t>na</w:t>
            </w:r>
            <w:proofErr w:type="spellEnd"/>
            <w:r w:rsidRPr="00C82E93">
              <w:rPr>
                <w:rFonts w:ascii="Arial" w:hAnsi="Arial" w:cs="Arial"/>
                <w:iCs/>
                <w:color w:val="000000" w:themeColor="text1"/>
              </w:rPr>
              <w:t xml:space="preserve"> </w:t>
            </w:r>
            <w:proofErr w:type="spellStart"/>
            <w:r w:rsidRPr="00C82E93">
              <w:rPr>
                <w:rFonts w:ascii="Arial" w:hAnsi="Arial" w:cs="Arial"/>
                <w:iCs/>
                <w:color w:val="000000" w:themeColor="text1"/>
              </w:rPr>
              <w:t>Mí</w:t>
            </w:r>
            <w:proofErr w:type="spellEnd"/>
            <w:r w:rsidRPr="00C82E93">
              <w:rPr>
                <w:rFonts w:ascii="Arial" w:hAnsi="Arial" w:cs="Arial"/>
                <w:iCs/>
                <w:color w:val="000000" w:themeColor="text1"/>
              </w:rPr>
              <w:t>, A82 NX32</w:t>
            </w:r>
          </w:p>
          <w:p w14:paraId="22A01E60" w14:textId="77777777" w:rsidR="00C82E93" w:rsidRPr="00C82E93" w:rsidRDefault="00C82E93" w:rsidP="00C82E93">
            <w:pPr>
              <w:rPr>
                <w:rFonts w:ascii="Arial" w:hAnsi="Arial" w:cs="Arial"/>
                <w:iCs/>
                <w:color w:val="000000" w:themeColor="text1"/>
              </w:rPr>
            </w:pPr>
          </w:p>
          <w:p w14:paraId="73BA00B2" w14:textId="77777777" w:rsidR="00C82E93" w:rsidRPr="00C82E93" w:rsidRDefault="00C82E93" w:rsidP="00C82E93">
            <w:pPr>
              <w:rPr>
                <w:rFonts w:ascii="Arial" w:hAnsi="Arial" w:cs="Arial"/>
                <w:iCs/>
                <w:color w:val="000000" w:themeColor="text1"/>
              </w:rPr>
            </w:pPr>
            <w:r w:rsidRPr="00C82E93">
              <w:rPr>
                <w:rFonts w:ascii="Arial" w:hAnsi="Arial" w:cs="Arial"/>
                <w:iCs/>
                <w:color w:val="000000" w:themeColor="text1"/>
              </w:rPr>
              <w:t>HSE, Human Resources Division, National Investigations Unit, Bective Street, Kells, Co. Meath, A82 NX32</w:t>
            </w:r>
          </w:p>
          <w:p w14:paraId="41B992DE" w14:textId="77777777" w:rsidR="00C82E93" w:rsidRPr="00C82E93" w:rsidRDefault="00C82E93" w:rsidP="00C82E93">
            <w:pPr>
              <w:rPr>
                <w:rFonts w:ascii="Arial" w:hAnsi="Arial" w:cs="Arial"/>
                <w:iCs/>
                <w:color w:val="000000" w:themeColor="text1"/>
              </w:rPr>
            </w:pPr>
          </w:p>
          <w:p w14:paraId="3805174B" w14:textId="5A224629" w:rsidR="00792F91" w:rsidRDefault="00C82E93" w:rsidP="00C82E93">
            <w:pPr>
              <w:rPr>
                <w:rFonts w:ascii="Arial" w:hAnsi="Arial" w:cs="Arial"/>
                <w:iCs/>
                <w:color w:val="000000" w:themeColor="text1"/>
              </w:rPr>
            </w:pPr>
            <w:r w:rsidRPr="00C82E93">
              <w:rPr>
                <w:rFonts w:ascii="Arial" w:hAnsi="Arial" w:cs="Arial"/>
                <w:iCs/>
                <w:color w:val="000000" w:themeColor="text1"/>
              </w:rPr>
              <w:t xml:space="preserve">A panel may be formed as a result of this campaign for </w:t>
            </w:r>
            <w:r w:rsidRPr="00C82E93">
              <w:rPr>
                <w:rFonts w:ascii="Arial" w:hAnsi="Arial" w:cs="Arial"/>
                <w:b/>
                <w:bCs/>
                <w:iCs/>
                <w:color w:val="000000" w:themeColor="text1"/>
              </w:rPr>
              <w:t xml:space="preserve">Grade VII, Quality and Risk Manager, </w:t>
            </w:r>
            <w:r w:rsidR="00443C7F">
              <w:rPr>
                <w:rFonts w:ascii="Arial" w:hAnsi="Arial" w:cs="Arial"/>
                <w:b/>
                <w:bCs/>
                <w:iCs/>
                <w:color w:val="000000" w:themeColor="text1"/>
              </w:rPr>
              <w:t xml:space="preserve">within </w:t>
            </w:r>
            <w:r w:rsidRPr="00C82E93">
              <w:rPr>
                <w:rFonts w:ascii="Arial" w:hAnsi="Arial" w:cs="Arial"/>
                <w:b/>
                <w:bCs/>
                <w:iCs/>
                <w:color w:val="000000" w:themeColor="text1"/>
              </w:rPr>
              <w:t>National Investigations Unit</w:t>
            </w:r>
            <w:r w:rsidR="002A0064">
              <w:rPr>
                <w:rFonts w:ascii="Arial" w:hAnsi="Arial" w:cs="Arial"/>
                <w:b/>
                <w:bCs/>
                <w:iCs/>
                <w:color w:val="000000" w:themeColor="text1"/>
              </w:rPr>
              <w:t xml:space="preserve">, </w:t>
            </w:r>
            <w:r w:rsidR="002A0064" w:rsidRPr="00C82E93">
              <w:rPr>
                <w:rFonts w:ascii="Arial" w:hAnsi="Arial" w:cs="Arial"/>
                <w:b/>
                <w:bCs/>
                <w:iCs/>
                <w:color w:val="000000" w:themeColor="text1"/>
              </w:rPr>
              <w:t>Human Resources Division</w:t>
            </w:r>
            <w:r w:rsidRPr="00C82E93">
              <w:rPr>
                <w:rFonts w:ascii="Arial" w:hAnsi="Arial" w:cs="Arial"/>
                <w:iCs/>
                <w:color w:val="000000" w:themeColor="text1"/>
              </w:rPr>
              <w:t xml:space="preserve"> from which current and future, permanent and specified purpose vacancies of full or part-time duration may be filled.</w:t>
            </w:r>
          </w:p>
          <w:p w14:paraId="54EF7056" w14:textId="783C78D6" w:rsidR="00C82E93" w:rsidRPr="007A0F75" w:rsidRDefault="00C82E93" w:rsidP="00C82E93">
            <w:pPr>
              <w:rPr>
                <w:rFonts w:ascii="Arial" w:hAnsi="Arial" w:cs="Arial"/>
                <w:color w:val="000099"/>
              </w:rPr>
            </w:pPr>
          </w:p>
        </w:tc>
      </w:tr>
      <w:tr w:rsidR="00792F91" w:rsidRPr="007A0F75" w14:paraId="1669EECD" w14:textId="77777777" w:rsidTr="003A3C6D">
        <w:tc>
          <w:tcPr>
            <w:tcW w:w="1193" w:type="pct"/>
          </w:tcPr>
          <w:p w14:paraId="4F5F5FAC" w14:textId="1CEBB42E" w:rsidR="00792F91" w:rsidRPr="007A0F75" w:rsidRDefault="00FC59B9" w:rsidP="00792F91">
            <w:pPr>
              <w:rPr>
                <w:rFonts w:ascii="Arial" w:hAnsi="Arial" w:cs="Arial"/>
                <w:b/>
                <w:bCs/>
              </w:rPr>
            </w:pPr>
            <w:r w:rsidRPr="007A0F75">
              <w:rPr>
                <w:rFonts w:ascii="Arial" w:hAnsi="Arial" w:cs="Arial"/>
                <w:b/>
                <w:bCs/>
              </w:rPr>
              <w:t xml:space="preserve">Informal enquiries </w:t>
            </w:r>
          </w:p>
        </w:tc>
        <w:tc>
          <w:tcPr>
            <w:tcW w:w="3807" w:type="pct"/>
          </w:tcPr>
          <w:p w14:paraId="3867E822" w14:textId="77777777" w:rsidR="00C82E93" w:rsidRPr="00C82E93" w:rsidRDefault="00C82E93" w:rsidP="00C82E93">
            <w:pPr>
              <w:rPr>
                <w:rFonts w:ascii="Arial" w:hAnsi="Arial" w:cs="Arial"/>
              </w:rPr>
            </w:pPr>
            <w:r w:rsidRPr="00C82E93">
              <w:rPr>
                <w:rFonts w:ascii="Arial" w:hAnsi="Arial" w:cs="Arial"/>
              </w:rPr>
              <w:t xml:space="preserve">We welcome enquiries about the role. </w:t>
            </w:r>
          </w:p>
          <w:p w14:paraId="05412BA9" w14:textId="77777777" w:rsidR="00C82E93" w:rsidRPr="00C82E93" w:rsidRDefault="00C82E93" w:rsidP="00C82E93">
            <w:pPr>
              <w:rPr>
                <w:rFonts w:ascii="Arial" w:hAnsi="Arial" w:cs="Arial"/>
              </w:rPr>
            </w:pPr>
          </w:p>
          <w:p w14:paraId="30349490" w14:textId="34555B80" w:rsidR="00C82E93" w:rsidRPr="00C82E93" w:rsidRDefault="00C82E93" w:rsidP="00C82E93">
            <w:pPr>
              <w:rPr>
                <w:rFonts w:ascii="Arial" w:hAnsi="Arial" w:cs="Arial"/>
              </w:rPr>
            </w:pPr>
            <w:r w:rsidRPr="00C82E93">
              <w:rPr>
                <w:rFonts w:ascii="Arial" w:hAnsi="Arial" w:cs="Arial"/>
              </w:rPr>
              <w:t>Declan Mangan</w:t>
            </w:r>
            <w:r w:rsidR="002F23FF">
              <w:rPr>
                <w:rFonts w:ascii="Arial" w:hAnsi="Arial" w:cs="Arial"/>
              </w:rPr>
              <w:t xml:space="preserve"> N</w:t>
            </w:r>
            <w:r w:rsidRPr="00C82E93">
              <w:rPr>
                <w:rFonts w:ascii="Arial" w:hAnsi="Arial" w:cs="Arial"/>
              </w:rPr>
              <w:t xml:space="preserve">ational Investigations Manager  </w:t>
            </w:r>
          </w:p>
          <w:p w14:paraId="424FDC43" w14:textId="77777777" w:rsidR="0068735E" w:rsidRPr="00C82E93" w:rsidRDefault="00C82E93" w:rsidP="00C82E93">
            <w:pPr>
              <w:rPr>
                <w:rFonts w:ascii="Arial" w:hAnsi="Arial" w:cs="Arial"/>
              </w:rPr>
            </w:pPr>
            <w:r w:rsidRPr="00C82E93">
              <w:rPr>
                <w:rFonts w:ascii="Arial" w:hAnsi="Arial" w:cs="Arial"/>
              </w:rPr>
              <w:t>Telephone: 046 9251385/1384</w:t>
            </w:r>
          </w:p>
          <w:p w14:paraId="53559CB7" w14:textId="4C6A29A5" w:rsidR="00C82E93" w:rsidRPr="00C82E93" w:rsidRDefault="00C82E93" w:rsidP="00C82E93">
            <w:pPr>
              <w:spacing w:after="120" w:line="360" w:lineRule="auto"/>
              <w:rPr>
                <w:rFonts w:ascii="Arial" w:hAnsi="Arial" w:cs="Arial"/>
                <w:color w:val="000000" w:themeColor="text1"/>
                <w:sz w:val="22"/>
                <w:szCs w:val="22"/>
              </w:rPr>
            </w:pPr>
            <w:r w:rsidRPr="00C82E93">
              <w:rPr>
                <w:rFonts w:ascii="Arial" w:hAnsi="Arial" w:cs="Arial"/>
                <w:color w:val="000000" w:themeColor="text1"/>
              </w:rPr>
              <w:t xml:space="preserve">Email: </w:t>
            </w:r>
            <w:hyperlink r:id="rId11" w:history="1">
              <w:r w:rsidR="00443C7F" w:rsidRPr="00937839">
                <w:rPr>
                  <w:rStyle w:val="Hyperlink"/>
                  <w:rFonts w:ascii="Arial" w:hAnsi="Arial" w:cs="Arial"/>
                </w:rPr>
                <w:t>declan.mangan@hse.ie</w:t>
              </w:r>
            </w:hyperlink>
            <w:r w:rsidR="00443C7F">
              <w:rPr>
                <w:rFonts w:ascii="Arial" w:hAnsi="Arial" w:cs="Arial"/>
                <w:color w:val="000000" w:themeColor="text1"/>
              </w:rPr>
              <w:t xml:space="preserve"> </w:t>
            </w:r>
          </w:p>
        </w:tc>
      </w:tr>
      <w:tr w:rsidR="00C04A11" w:rsidRPr="007A0F75" w14:paraId="0970BC66" w14:textId="77777777" w:rsidTr="003A3C6D">
        <w:tc>
          <w:tcPr>
            <w:tcW w:w="1193" w:type="pct"/>
          </w:tcPr>
          <w:p w14:paraId="19A2225A" w14:textId="59C21F75" w:rsidR="00C04A11" w:rsidRPr="007A0F75" w:rsidRDefault="00C04A11" w:rsidP="00C04A11">
            <w:pPr>
              <w:rPr>
                <w:rFonts w:ascii="Arial" w:hAnsi="Arial" w:cs="Arial"/>
                <w:b/>
                <w:bCs/>
              </w:rPr>
            </w:pPr>
            <w:r w:rsidRPr="007A0F75">
              <w:rPr>
                <w:rFonts w:ascii="Arial" w:hAnsi="Arial" w:cs="Arial"/>
                <w:b/>
                <w:bCs/>
              </w:rPr>
              <w:t xml:space="preserve">Reasonable Accommodations </w:t>
            </w:r>
          </w:p>
        </w:tc>
        <w:tc>
          <w:tcPr>
            <w:tcW w:w="3807" w:type="pct"/>
          </w:tcPr>
          <w:p w14:paraId="636D0D98" w14:textId="0523CA8F" w:rsidR="00C04A11" w:rsidRPr="007A0F75" w:rsidRDefault="00C04A11" w:rsidP="00C04A11">
            <w:pPr>
              <w:spacing w:line="276" w:lineRule="auto"/>
              <w:rPr>
                <w:rFonts w:ascii="Arial" w:eastAsiaTheme="minorHAnsi" w:hAnsi="Arial" w:cs="Arial"/>
                <w:lang w:eastAsia="en-US"/>
              </w:rPr>
            </w:pPr>
            <w:r w:rsidRPr="007A0F75">
              <w:rPr>
                <w:rFonts w:ascii="Arial" w:hAnsi="Arial" w:cs="Arial"/>
              </w:rPr>
              <w:t xml:space="preserve">Candidates who require a Reasonable Accommodation/s to support their participation, at any stage, in the recruitment and selection process, should email </w:t>
            </w:r>
            <w:hyperlink r:id="rId12" w:history="1">
              <w:r w:rsidR="00443C7F" w:rsidRPr="00937839">
                <w:rPr>
                  <w:rStyle w:val="Hyperlink"/>
                  <w:rFonts w:ascii="Arial" w:hAnsi="Arial" w:cs="Arial"/>
                </w:rPr>
                <w:t>recruitmanagement@hse.ie</w:t>
              </w:r>
            </w:hyperlink>
            <w:r w:rsidR="00443C7F">
              <w:rPr>
                <w:rFonts w:ascii="Arial" w:hAnsi="Arial" w:cs="Arial"/>
              </w:rPr>
              <w:t xml:space="preserve"> </w:t>
            </w:r>
            <w:r w:rsidRPr="007A0F75">
              <w:rPr>
                <w:rFonts w:ascii="Arial" w:hAnsi="Arial" w:cs="Arial"/>
              </w:rPr>
              <w:t xml:space="preserve"> </w:t>
            </w:r>
          </w:p>
          <w:p w14:paraId="7C0C9302" w14:textId="073DA845" w:rsidR="00C04A11" w:rsidRPr="007A0F75" w:rsidRDefault="00C04A11" w:rsidP="00C04A11">
            <w:pPr>
              <w:rPr>
                <w:rFonts w:ascii="Arial" w:hAnsi="Arial" w:cs="Arial"/>
                <w:iCs/>
                <w:color w:val="000099"/>
              </w:rPr>
            </w:pPr>
          </w:p>
        </w:tc>
      </w:tr>
      <w:tr w:rsidR="00EB067F" w:rsidRPr="007A0F75" w14:paraId="03188742" w14:textId="77777777" w:rsidTr="003A3C6D">
        <w:tc>
          <w:tcPr>
            <w:tcW w:w="1193" w:type="pct"/>
          </w:tcPr>
          <w:p w14:paraId="78FAEB89" w14:textId="5E12B67B" w:rsidR="00EB067F" w:rsidRPr="007A0F75" w:rsidRDefault="00EB067F" w:rsidP="00EB067F">
            <w:pPr>
              <w:rPr>
                <w:rFonts w:ascii="Arial" w:hAnsi="Arial" w:cs="Arial"/>
                <w:b/>
                <w:bCs/>
              </w:rPr>
            </w:pPr>
            <w:r w:rsidRPr="00720162">
              <w:rPr>
                <w:rFonts w:ascii="Arial" w:hAnsi="Arial" w:cs="Arial"/>
                <w:b/>
                <w:bCs/>
              </w:rPr>
              <w:t>Details of service</w:t>
            </w:r>
          </w:p>
          <w:p w14:paraId="4D2AE865" w14:textId="77777777" w:rsidR="00EB067F" w:rsidRPr="007A0F75" w:rsidRDefault="00EB067F" w:rsidP="00EB067F">
            <w:pPr>
              <w:rPr>
                <w:rFonts w:ascii="Arial" w:hAnsi="Arial" w:cs="Arial"/>
                <w:b/>
                <w:bCs/>
              </w:rPr>
            </w:pPr>
          </w:p>
        </w:tc>
        <w:tc>
          <w:tcPr>
            <w:tcW w:w="3807" w:type="pct"/>
          </w:tcPr>
          <w:p w14:paraId="29B9182D" w14:textId="77777777" w:rsidR="00EB067F" w:rsidRDefault="00C82E93" w:rsidP="00C82E93">
            <w:pPr>
              <w:rPr>
                <w:rFonts w:ascii="Arial" w:hAnsi="Arial" w:cs="Arial"/>
                <w:iCs/>
              </w:rPr>
            </w:pPr>
            <w:r w:rsidRPr="00C82E93">
              <w:rPr>
                <w:rFonts w:ascii="Arial" w:hAnsi="Arial" w:cs="Arial"/>
                <w:iCs/>
              </w:rPr>
              <w:t>The HR National Investigations Unit is the central point of contact for supporting Human Resources Complaints and Investigations across the HSE.</w:t>
            </w:r>
          </w:p>
          <w:p w14:paraId="0AE4B5A1" w14:textId="4979368C" w:rsidR="00C82E93" w:rsidRPr="007A0F75" w:rsidRDefault="00C82E93" w:rsidP="00C82E93">
            <w:pPr>
              <w:rPr>
                <w:rFonts w:ascii="Arial" w:hAnsi="Arial" w:cs="Arial"/>
                <w:iCs/>
                <w:color w:val="000099"/>
              </w:rPr>
            </w:pPr>
          </w:p>
        </w:tc>
      </w:tr>
      <w:tr w:rsidR="00EB067F" w:rsidRPr="007A0F75" w14:paraId="2344165A" w14:textId="77777777" w:rsidTr="003A3C6D">
        <w:tc>
          <w:tcPr>
            <w:tcW w:w="1193" w:type="pct"/>
          </w:tcPr>
          <w:p w14:paraId="5F099111" w14:textId="11E0CCFC" w:rsidR="00EB067F" w:rsidRPr="007A0F75" w:rsidRDefault="00EB067F" w:rsidP="00EB067F">
            <w:pPr>
              <w:rPr>
                <w:rFonts w:ascii="Arial" w:hAnsi="Arial" w:cs="Arial"/>
                <w:b/>
                <w:bCs/>
              </w:rPr>
            </w:pPr>
            <w:r w:rsidRPr="007A0F75">
              <w:rPr>
                <w:rFonts w:ascii="Arial" w:hAnsi="Arial" w:cs="Arial"/>
                <w:b/>
                <w:bCs/>
              </w:rPr>
              <w:t>Reporting relationship</w:t>
            </w:r>
          </w:p>
        </w:tc>
        <w:tc>
          <w:tcPr>
            <w:tcW w:w="3807" w:type="pct"/>
          </w:tcPr>
          <w:p w14:paraId="2A6697C4" w14:textId="77777777" w:rsidR="00EB067F" w:rsidRDefault="00C82E93" w:rsidP="00C82E93">
            <w:pPr>
              <w:rPr>
                <w:rFonts w:ascii="Arial" w:hAnsi="Arial" w:cs="Arial"/>
                <w:iCs/>
                <w:color w:val="000000" w:themeColor="text1"/>
              </w:rPr>
            </w:pPr>
            <w:r w:rsidRPr="00C82E93">
              <w:rPr>
                <w:rFonts w:ascii="Arial" w:hAnsi="Arial" w:cs="Arial"/>
                <w:iCs/>
                <w:color w:val="000000" w:themeColor="text1"/>
              </w:rPr>
              <w:t>The post holder will report to the National Investigations Manager or other nominated manager.</w:t>
            </w:r>
          </w:p>
          <w:p w14:paraId="3CBC6A3A" w14:textId="7670B49C" w:rsidR="00C82E93" w:rsidRPr="00C82E93" w:rsidRDefault="00C82E93" w:rsidP="00C82E93">
            <w:pPr>
              <w:rPr>
                <w:rFonts w:ascii="Arial" w:hAnsi="Arial" w:cs="Arial"/>
                <w:iCs/>
                <w:color w:val="000099"/>
              </w:rPr>
            </w:pPr>
          </w:p>
        </w:tc>
      </w:tr>
      <w:tr w:rsidR="00EB067F" w:rsidRPr="007A0F75" w14:paraId="0E89F2ED" w14:textId="77777777" w:rsidTr="003A3C6D">
        <w:tc>
          <w:tcPr>
            <w:tcW w:w="1193" w:type="pct"/>
          </w:tcPr>
          <w:p w14:paraId="061A4806" w14:textId="2D62C7C7" w:rsidR="00EB067F" w:rsidRPr="007A0F75" w:rsidRDefault="00EB067F" w:rsidP="00EB067F">
            <w:pPr>
              <w:rPr>
                <w:rFonts w:ascii="Arial" w:hAnsi="Arial" w:cs="Arial"/>
                <w:b/>
                <w:bCs/>
              </w:rPr>
            </w:pPr>
            <w:r w:rsidRPr="007A0F75">
              <w:rPr>
                <w:rFonts w:ascii="Arial" w:hAnsi="Arial" w:cs="Arial"/>
                <w:b/>
                <w:bCs/>
              </w:rPr>
              <w:t>Key working relationships</w:t>
            </w:r>
          </w:p>
          <w:p w14:paraId="3949D30A" w14:textId="77777777" w:rsidR="00EB067F" w:rsidRPr="007A0F75" w:rsidRDefault="00EB067F" w:rsidP="00EB067F">
            <w:pPr>
              <w:rPr>
                <w:rFonts w:ascii="Arial" w:hAnsi="Arial" w:cs="Arial"/>
                <w:b/>
                <w:bCs/>
              </w:rPr>
            </w:pPr>
          </w:p>
        </w:tc>
        <w:tc>
          <w:tcPr>
            <w:tcW w:w="3807" w:type="pct"/>
          </w:tcPr>
          <w:p w14:paraId="6E0E053C" w14:textId="77777777" w:rsidR="00EB067F" w:rsidRDefault="00C82E93" w:rsidP="000E06F3">
            <w:pPr>
              <w:rPr>
                <w:rFonts w:ascii="Arial" w:hAnsi="Arial" w:cs="Arial"/>
                <w:iCs/>
              </w:rPr>
            </w:pPr>
            <w:r w:rsidRPr="00C82E93">
              <w:rPr>
                <w:rFonts w:ascii="Arial" w:hAnsi="Arial" w:cs="Arial"/>
                <w:iCs/>
              </w:rPr>
              <w:t>The post holder will engage with a range of stakeholders pertaining to the delivery of the Human Resources Complaints management and Investigation Process, as relevant to their role.</w:t>
            </w:r>
          </w:p>
          <w:p w14:paraId="78DE9869" w14:textId="2E89955B" w:rsidR="00C82E93" w:rsidRPr="007A0F75" w:rsidRDefault="00C82E93" w:rsidP="000E06F3">
            <w:pPr>
              <w:rPr>
                <w:rFonts w:ascii="Arial" w:hAnsi="Arial" w:cs="Arial"/>
                <w:iCs/>
                <w:color w:val="000099"/>
              </w:rPr>
            </w:pPr>
          </w:p>
        </w:tc>
      </w:tr>
      <w:tr w:rsidR="00C82E93" w:rsidRPr="007A0F75" w14:paraId="11F49E6D" w14:textId="77777777" w:rsidTr="003A3C6D">
        <w:tc>
          <w:tcPr>
            <w:tcW w:w="1193" w:type="pct"/>
          </w:tcPr>
          <w:p w14:paraId="5D392E76" w14:textId="54240C99" w:rsidR="00C82E93" w:rsidRPr="007A0F75" w:rsidRDefault="00C82E93" w:rsidP="00C82E93">
            <w:pPr>
              <w:rPr>
                <w:rFonts w:ascii="Arial" w:hAnsi="Arial" w:cs="Arial"/>
                <w:b/>
                <w:bCs/>
              </w:rPr>
            </w:pPr>
            <w:r w:rsidRPr="007A0F75">
              <w:rPr>
                <w:rFonts w:ascii="Arial" w:hAnsi="Arial" w:cs="Arial"/>
                <w:b/>
                <w:bCs/>
              </w:rPr>
              <w:t xml:space="preserve">Purpose of the post </w:t>
            </w:r>
          </w:p>
        </w:tc>
        <w:tc>
          <w:tcPr>
            <w:tcW w:w="3807" w:type="pct"/>
          </w:tcPr>
          <w:p w14:paraId="536722F0" w14:textId="77777777" w:rsidR="00C82E93" w:rsidRPr="00C82E93" w:rsidRDefault="00C82E93" w:rsidP="00C82E93">
            <w:pPr>
              <w:rPr>
                <w:rFonts w:ascii="Arial" w:hAnsi="Arial" w:cs="Arial"/>
                <w:iCs/>
                <w:color w:val="000000" w:themeColor="text1"/>
              </w:rPr>
            </w:pPr>
            <w:r w:rsidRPr="00C82E93">
              <w:rPr>
                <w:rFonts w:ascii="Arial" w:hAnsi="Arial" w:cs="Arial"/>
                <w:iCs/>
                <w:color w:val="000000" w:themeColor="text1"/>
              </w:rPr>
              <w:t>The post holder will support the development, monitoring, and reporting of Key Performance Indicators (KPIs) that measure the quality, consistency, and timeliness of HR investigations. These KPIs will encompass standards such as compliance with documentation requirements, quality assurance turnaround times, adherence to national procedures, progress on recommendations, and the delivery of learning outputs, thereby strengthening organisational assurance and supporting continuous improvement within the NIU.</w:t>
            </w:r>
          </w:p>
          <w:p w14:paraId="36B44361" w14:textId="77777777" w:rsidR="00C82E93" w:rsidRPr="00C82E93" w:rsidRDefault="00C82E93" w:rsidP="00976496">
            <w:pPr>
              <w:pStyle w:val="ListParagraph"/>
              <w:numPr>
                <w:ilvl w:val="0"/>
                <w:numId w:val="3"/>
              </w:numPr>
              <w:rPr>
                <w:rFonts w:ascii="Arial" w:hAnsi="Arial" w:cs="Arial"/>
                <w:iCs/>
                <w:color w:val="000000" w:themeColor="text1"/>
              </w:rPr>
            </w:pPr>
            <w:r w:rsidRPr="00C82E93">
              <w:rPr>
                <w:rFonts w:ascii="Arial" w:hAnsi="Arial" w:cs="Arial"/>
                <w:iCs/>
                <w:color w:val="000000" w:themeColor="text1"/>
              </w:rPr>
              <w:lastRenderedPageBreak/>
              <w:t xml:space="preserve">Ensure a proactive and consistent approach to Human Resources investigation quality management within the National Investigations Unit, in line with all relevant National and Local Policies, Procedures, and Guidelines. </w:t>
            </w:r>
          </w:p>
          <w:p w14:paraId="3C89B32F" w14:textId="77777777" w:rsidR="00C82E93" w:rsidRPr="00C82E93" w:rsidRDefault="00C82E93" w:rsidP="00C82E93">
            <w:pPr>
              <w:pStyle w:val="ListParagraph"/>
              <w:rPr>
                <w:rFonts w:ascii="Arial" w:hAnsi="Arial" w:cs="Arial"/>
                <w:iCs/>
                <w:color w:val="000000" w:themeColor="text1"/>
              </w:rPr>
            </w:pPr>
          </w:p>
          <w:p w14:paraId="09ABEED7" w14:textId="77777777" w:rsidR="00C82E93" w:rsidRPr="00C82E93" w:rsidRDefault="00C82E93" w:rsidP="00976496">
            <w:pPr>
              <w:pStyle w:val="ListParagraph"/>
              <w:numPr>
                <w:ilvl w:val="0"/>
                <w:numId w:val="3"/>
              </w:numPr>
              <w:rPr>
                <w:rFonts w:ascii="Arial" w:hAnsi="Arial" w:cs="Arial"/>
                <w:iCs/>
                <w:color w:val="000000" w:themeColor="text1"/>
              </w:rPr>
            </w:pPr>
            <w:r w:rsidRPr="00C82E93">
              <w:rPr>
                <w:rFonts w:ascii="Arial" w:hAnsi="Arial" w:cs="Arial"/>
                <w:iCs/>
                <w:color w:val="000000" w:themeColor="text1"/>
              </w:rPr>
              <w:t xml:space="preserve">Maintain a proactive approach to Human Resources investigation risk and incident management, ensuring that all investigation reports are quality assured and aligned with: </w:t>
            </w:r>
          </w:p>
          <w:p w14:paraId="23F65CA3" w14:textId="77777777" w:rsidR="00C82E93" w:rsidRPr="00C82E93" w:rsidRDefault="00C82E93" w:rsidP="00976496">
            <w:pPr>
              <w:pStyle w:val="ListParagraph"/>
              <w:numPr>
                <w:ilvl w:val="1"/>
                <w:numId w:val="3"/>
              </w:numPr>
              <w:rPr>
                <w:rFonts w:ascii="Arial" w:hAnsi="Arial" w:cs="Arial"/>
                <w:iCs/>
                <w:color w:val="000000" w:themeColor="text1"/>
              </w:rPr>
            </w:pPr>
            <w:r w:rsidRPr="00C82E93">
              <w:rPr>
                <w:rFonts w:ascii="Arial" w:hAnsi="Arial" w:cs="Arial"/>
                <w:iCs/>
                <w:color w:val="000000" w:themeColor="text1"/>
              </w:rPr>
              <w:t>Applicable HR policies and procedures</w:t>
            </w:r>
          </w:p>
          <w:p w14:paraId="3D4CAB56" w14:textId="77777777" w:rsidR="00C82E93" w:rsidRPr="00C82E93" w:rsidRDefault="00C82E93" w:rsidP="00976496">
            <w:pPr>
              <w:pStyle w:val="ListParagraph"/>
              <w:numPr>
                <w:ilvl w:val="1"/>
                <w:numId w:val="3"/>
              </w:numPr>
              <w:rPr>
                <w:rFonts w:ascii="Arial" w:hAnsi="Arial" w:cs="Arial"/>
                <w:iCs/>
                <w:color w:val="000000" w:themeColor="text1"/>
              </w:rPr>
            </w:pPr>
            <w:r w:rsidRPr="00C82E93">
              <w:rPr>
                <w:rFonts w:ascii="Arial" w:hAnsi="Arial" w:cs="Arial"/>
                <w:iCs/>
                <w:color w:val="000000" w:themeColor="text1"/>
              </w:rPr>
              <w:t>National Investigations Unit manuals, standard operating procedures, and process flows</w:t>
            </w:r>
          </w:p>
          <w:p w14:paraId="165BDE21" w14:textId="77777777" w:rsidR="00C82E93" w:rsidRPr="00C82E93" w:rsidRDefault="00C82E93" w:rsidP="00C82E93">
            <w:pPr>
              <w:pStyle w:val="ListParagraph"/>
              <w:ind w:left="1440"/>
              <w:rPr>
                <w:rFonts w:ascii="Arial" w:hAnsi="Arial" w:cs="Arial"/>
                <w:iCs/>
                <w:color w:val="000000" w:themeColor="text1"/>
              </w:rPr>
            </w:pPr>
          </w:p>
          <w:p w14:paraId="5D6565FD" w14:textId="77777777" w:rsidR="00C82E93" w:rsidRPr="00C82E93" w:rsidRDefault="00C82E93" w:rsidP="00976496">
            <w:pPr>
              <w:pStyle w:val="ListParagraph"/>
              <w:numPr>
                <w:ilvl w:val="0"/>
                <w:numId w:val="3"/>
              </w:numPr>
              <w:rPr>
                <w:rFonts w:ascii="Arial" w:hAnsi="Arial" w:cs="Arial"/>
                <w:iCs/>
                <w:color w:val="000000" w:themeColor="text1"/>
              </w:rPr>
            </w:pPr>
            <w:r w:rsidRPr="00C82E93">
              <w:rPr>
                <w:rFonts w:ascii="Arial" w:hAnsi="Arial" w:cs="Arial"/>
                <w:iCs/>
                <w:color w:val="000000" w:themeColor="text1"/>
              </w:rPr>
              <w:t xml:space="preserve">Promote the dissemination, adoption, and application of learning to support continuous quality improvement in Human Resources investigations. </w:t>
            </w:r>
          </w:p>
          <w:p w14:paraId="16067820" w14:textId="77777777" w:rsidR="00C82E93" w:rsidRPr="00C82E93" w:rsidRDefault="00C82E93" w:rsidP="00C82E93">
            <w:pPr>
              <w:pStyle w:val="ListParagraph"/>
              <w:rPr>
                <w:rFonts w:ascii="Arial" w:hAnsi="Arial" w:cs="Arial"/>
                <w:iCs/>
                <w:color w:val="000000" w:themeColor="text1"/>
              </w:rPr>
            </w:pPr>
          </w:p>
          <w:p w14:paraId="13F0A978" w14:textId="77777777" w:rsidR="00C82E93" w:rsidRPr="00C82E93" w:rsidRDefault="00C82E93" w:rsidP="00976496">
            <w:pPr>
              <w:pStyle w:val="ListParagraph"/>
              <w:numPr>
                <w:ilvl w:val="0"/>
                <w:numId w:val="3"/>
              </w:numPr>
              <w:rPr>
                <w:rFonts w:ascii="Arial" w:hAnsi="Arial" w:cs="Arial"/>
                <w:iCs/>
                <w:color w:val="000099"/>
              </w:rPr>
            </w:pPr>
            <w:r w:rsidRPr="00C82E93">
              <w:rPr>
                <w:rFonts w:ascii="Arial" w:hAnsi="Arial" w:cs="Arial"/>
                <w:iCs/>
                <w:color w:val="000000" w:themeColor="text1"/>
              </w:rPr>
              <w:t xml:space="preserve">Ensure the production of high-quality documentation, maintaining accuracy, clarity, and adherence to required standards. </w:t>
            </w:r>
          </w:p>
          <w:p w14:paraId="12A20DA1" w14:textId="77777777" w:rsidR="00C82E93" w:rsidRPr="00C82E93" w:rsidRDefault="00C82E93" w:rsidP="00C82E93">
            <w:pPr>
              <w:pStyle w:val="ListParagraph"/>
              <w:rPr>
                <w:rFonts w:ascii="Arial" w:hAnsi="Arial" w:cs="Arial"/>
                <w:iCs/>
                <w:color w:val="000000" w:themeColor="text1"/>
              </w:rPr>
            </w:pPr>
          </w:p>
          <w:p w14:paraId="1D960478" w14:textId="77777777" w:rsidR="00C82E93" w:rsidRPr="00C82E93" w:rsidRDefault="00C82E93" w:rsidP="00976496">
            <w:pPr>
              <w:pStyle w:val="ListParagraph"/>
              <w:numPr>
                <w:ilvl w:val="0"/>
                <w:numId w:val="3"/>
              </w:numPr>
              <w:rPr>
                <w:rFonts w:ascii="Arial" w:hAnsi="Arial" w:cs="Arial"/>
                <w:iCs/>
                <w:color w:val="000099"/>
              </w:rPr>
            </w:pPr>
            <w:r w:rsidRPr="00C82E93">
              <w:rPr>
                <w:rFonts w:ascii="Arial" w:hAnsi="Arial" w:cs="Arial"/>
                <w:iCs/>
                <w:color w:val="000000" w:themeColor="text1"/>
              </w:rPr>
              <w:t>Identify, implement, and uphold accredited quality standards to strengthen investigation governance and performance.</w:t>
            </w:r>
          </w:p>
          <w:p w14:paraId="3875957D" w14:textId="60A77998" w:rsidR="00C82E93" w:rsidRPr="00C82E93" w:rsidRDefault="00C82E93" w:rsidP="00C82E93">
            <w:pPr>
              <w:rPr>
                <w:rFonts w:ascii="Arial" w:hAnsi="Arial" w:cs="Arial"/>
                <w:iCs/>
                <w:color w:val="000099"/>
              </w:rPr>
            </w:pPr>
          </w:p>
        </w:tc>
      </w:tr>
      <w:tr w:rsidR="00C82E93" w:rsidRPr="007A0F75" w14:paraId="6FC4F317" w14:textId="77777777" w:rsidTr="003A3C6D">
        <w:tc>
          <w:tcPr>
            <w:tcW w:w="1193" w:type="pct"/>
          </w:tcPr>
          <w:p w14:paraId="706E700B" w14:textId="6700C137" w:rsidR="00C82E93" w:rsidRPr="007A0F75" w:rsidRDefault="00C82E93" w:rsidP="00C82E93">
            <w:pPr>
              <w:rPr>
                <w:rFonts w:ascii="Arial" w:hAnsi="Arial" w:cs="Arial"/>
                <w:b/>
                <w:bCs/>
              </w:rPr>
            </w:pPr>
            <w:r w:rsidRPr="007A0F75">
              <w:rPr>
                <w:rFonts w:ascii="Arial" w:hAnsi="Arial" w:cs="Arial"/>
                <w:b/>
                <w:bCs/>
              </w:rPr>
              <w:lastRenderedPageBreak/>
              <w:t>Principal duties and responsibilities</w:t>
            </w:r>
          </w:p>
          <w:p w14:paraId="57CD5BE4" w14:textId="77777777" w:rsidR="00C82E93" w:rsidRPr="007A0F75" w:rsidRDefault="00C82E93" w:rsidP="00C82E93">
            <w:pPr>
              <w:rPr>
                <w:rFonts w:ascii="Arial" w:hAnsi="Arial" w:cs="Arial"/>
                <w:b/>
                <w:bCs/>
              </w:rPr>
            </w:pPr>
          </w:p>
        </w:tc>
        <w:tc>
          <w:tcPr>
            <w:tcW w:w="3807" w:type="pct"/>
          </w:tcPr>
          <w:p w14:paraId="28A24DD8" w14:textId="77777777" w:rsidR="00C82E93" w:rsidRDefault="00C82E93" w:rsidP="00C82E93">
            <w:pPr>
              <w:jc w:val="both"/>
              <w:rPr>
                <w:rFonts w:ascii="Arial" w:hAnsi="Arial" w:cs="Arial"/>
                <w:bCs/>
                <w:color w:val="000000" w:themeColor="text1"/>
              </w:rPr>
            </w:pPr>
            <w:r w:rsidRPr="00C82E93">
              <w:rPr>
                <w:rFonts w:ascii="Arial" w:hAnsi="Arial" w:cs="Arial"/>
                <w:bCs/>
                <w:color w:val="000000" w:themeColor="text1"/>
              </w:rPr>
              <w:t>The post holder will assist in defining, monitoring, and reporting Key Performance Indicators (KPIs) that support quality assurance, compliance, and continuous improvement across HR investigation processes. KPI measures may include indicators relating to documentation accuracy, timeliness of quality assurance reviews, adherence to national procedures and guidelines, completion of audit and governance activities, implementation of recommendations, and outputs relating to organisational learning. These KPIs will support effective oversight and evidence</w:t>
            </w:r>
            <w:r w:rsidRPr="00C82E93">
              <w:rPr>
                <w:rFonts w:ascii="Cambria Math" w:hAnsi="Cambria Math" w:cs="Cambria Math"/>
                <w:bCs/>
                <w:color w:val="000000" w:themeColor="text1"/>
              </w:rPr>
              <w:t>‑</w:t>
            </w:r>
            <w:r w:rsidRPr="00C82E93">
              <w:rPr>
                <w:rFonts w:ascii="Arial" w:hAnsi="Arial" w:cs="Arial"/>
                <w:bCs/>
                <w:color w:val="000000" w:themeColor="text1"/>
              </w:rPr>
              <w:t>based reporting within the NIU.</w:t>
            </w:r>
          </w:p>
          <w:p w14:paraId="588E988A" w14:textId="77777777" w:rsidR="00C82E93" w:rsidRPr="00C82E93" w:rsidRDefault="00C82E93" w:rsidP="00C82E93">
            <w:pPr>
              <w:jc w:val="both"/>
              <w:rPr>
                <w:rFonts w:ascii="Arial" w:hAnsi="Arial" w:cs="Arial"/>
                <w:bCs/>
                <w:color w:val="000000" w:themeColor="text1"/>
              </w:rPr>
            </w:pPr>
          </w:p>
          <w:p w14:paraId="5B999DD7" w14:textId="75278056" w:rsidR="00C82E93" w:rsidRPr="009D5362" w:rsidRDefault="00C82E93" w:rsidP="009D5362">
            <w:pPr>
              <w:jc w:val="both"/>
              <w:rPr>
                <w:rFonts w:ascii="Arial" w:hAnsi="Arial" w:cs="Arial"/>
                <w:b/>
                <w:color w:val="000000" w:themeColor="text1"/>
              </w:rPr>
            </w:pPr>
            <w:r w:rsidRPr="009D5362">
              <w:rPr>
                <w:rFonts w:ascii="Arial" w:hAnsi="Arial" w:cs="Arial"/>
                <w:b/>
                <w:color w:val="000000" w:themeColor="text1"/>
              </w:rPr>
              <w:t>Quality Management &amp; Continuous Improvement</w:t>
            </w:r>
          </w:p>
          <w:p w14:paraId="2519AAE1" w14:textId="5D6C1CC4" w:rsidR="00C82E93" w:rsidRP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t>Provide strategic leadership on quality governance frameworks for HR investigations.</w:t>
            </w:r>
          </w:p>
          <w:p w14:paraId="494B5F57" w14:textId="090A103F" w:rsidR="00C82E93" w:rsidRP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t>Ensure consistent application of HR investigation policies, national procedures, SOPs and manuals.</w:t>
            </w:r>
          </w:p>
          <w:p w14:paraId="4393EC2B" w14:textId="05000816" w:rsidR="00C82E93" w:rsidRP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t>Conduct independent quality assurance reviews of investigation documentation, reports, and associated processes</w:t>
            </w:r>
          </w:p>
          <w:p w14:paraId="26722DBD" w14:textId="0915F8B0" w:rsidR="00C82E93" w:rsidRP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t>Develop and monitor quality standards, ensuring alignment with recognised accreditation or compliance frameworks.</w:t>
            </w:r>
          </w:p>
          <w:p w14:paraId="05517E63" w14:textId="77777777" w:rsidR="00C82E93" w:rsidRP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t>Lead NIU quality improvement programmes, focusing on audit outcomes, root cause analysis, process integrity and continuous learning.</w:t>
            </w:r>
          </w:p>
          <w:p w14:paraId="703F13D6" w14:textId="3AEDE0D7" w:rsidR="00C82E93" w:rsidRP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t>Maintain and update all quality governance documentation, ensuring version control, accessibility and compliance.</w:t>
            </w:r>
          </w:p>
          <w:p w14:paraId="3EE8E025" w14:textId="77777777" w:rsidR="00C82E93" w:rsidRP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t>Contribute to the development and optimisation of ICT enabled quality assurance systems.</w:t>
            </w:r>
          </w:p>
          <w:p w14:paraId="06EBB866" w14:textId="77777777" w:rsidR="00C82E93" w:rsidRPr="00C82E93" w:rsidRDefault="00C82E93" w:rsidP="00C82E93">
            <w:pPr>
              <w:jc w:val="both"/>
              <w:rPr>
                <w:rFonts w:ascii="Arial" w:hAnsi="Arial" w:cs="Arial"/>
                <w:bCs/>
                <w:color w:val="000000" w:themeColor="text1"/>
              </w:rPr>
            </w:pPr>
          </w:p>
          <w:p w14:paraId="57017536" w14:textId="19E31050" w:rsidR="00C82E93" w:rsidRPr="009D5362" w:rsidRDefault="00C82E93" w:rsidP="009D5362">
            <w:pPr>
              <w:jc w:val="both"/>
              <w:rPr>
                <w:rFonts w:ascii="Arial" w:hAnsi="Arial" w:cs="Arial"/>
                <w:b/>
                <w:color w:val="000000" w:themeColor="text1"/>
              </w:rPr>
            </w:pPr>
            <w:r w:rsidRPr="009D5362">
              <w:rPr>
                <w:rFonts w:ascii="Arial" w:hAnsi="Arial" w:cs="Arial"/>
                <w:b/>
                <w:color w:val="000000" w:themeColor="text1"/>
              </w:rPr>
              <w:t xml:space="preserve">Risk, Incident &amp; Learning Management </w:t>
            </w:r>
          </w:p>
          <w:p w14:paraId="3C1FA303" w14:textId="5DDAA835" w:rsidR="00C82E93" w:rsidRP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t>Provide strategic leadership and oversight of the NIU’s risk management and incident governance functions.</w:t>
            </w:r>
          </w:p>
          <w:p w14:paraId="159D9195" w14:textId="181CA7E3" w:rsidR="00C82E93" w:rsidRP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t>Develop and maintain risk governance structures, including reporting systems, escalation pathways and assurance controls.</w:t>
            </w:r>
          </w:p>
          <w:p w14:paraId="29B081AF" w14:textId="1946C381" w:rsidR="00C82E93" w:rsidRP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t>Advise senior managers and staff on risk identification, mitigation and compliance obligations relevant to HR investigations.</w:t>
            </w:r>
          </w:p>
          <w:p w14:paraId="0C410339" w14:textId="1705DB5D" w:rsidR="00C82E93" w:rsidRP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t>Oversee and validate the tracking of recommendations from audits, reviews, investigations and external/internal reports, ensuring governance.</w:t>
            </w:r>
          </w:p>
          <w:p w14:paraId="72F44CBF" w14:textId="18A4F004" w:rsidR="00C82E93" w:rsidRP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lastRenderedPageBreak/>
              <w:t>Maintain a structured corporate learning repository based on investigation outcomes, ensuring lessons learned inform policy, standards and prevention strategies.</w:t>
            </w:r>
          </w:p>
          <w:p w14:paraId="21312676" w14:textId="77777777" w:rsid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t>Support the development of standardised training materials that embed risk awareness, compliance, and governance standards in line with HSE policy.</w:t>
            </w:r>
          </w:p>
          <w:p w14:paraId="62281084" w14:textId="77777777" w:rsidR="00B656A3" w:rsidRPr="003A3C6D" w:rsidRDefault="00B656A3" w:rsidP="00976496">
            <w:pPr>
              <w:numPr>
                <w:ilvl w:val="0"/>
                <w:numId w:val="4"/>
              </w:numPr>
              <w:rPr>
                <w:rFonts w:ascii="Arial" w:hAnsi="Arial" w:cs="Arial"/>
              </w:rPr>
            </w:pPr>
            <w:r w:rsidRPr="003A3C6D">
              <w:rPr>
                <w:rFonts w:ascii="Arial" w:hAnsi="Arial" w:cs="Arial"/>
              </w:rPr>
              <w:t xml:space="preserve">Adequately identifies, assesses, manages and monitors risk within their area of responsibility. </w:t>
            </w:r>
          </w:p>
          <w:p w14:paraId="60651FAE" w14:textId="77777777" w:rsidR="00B656A3" w:rsidRPr="003A3C6D" w:rsidRDefault="00B656A3" w:rsidP="00976496">
            <w:pPr>
              <w:pStyle w:val="ListParagraph"/>
              <w:numPr>
                <w:ilvl w:val="0"/>
                <w:numId w:val="4"/>
              </w:numPr>
              <w:jc w:val="both"/>
              <w:rPr>
                <w:rFonts w:ascii="Arial" w:hAnsi="Arial" w:cs="Arial"/>
                <w:iCs/>
              </w:rPr>
            </w:pPr>
            <w:r w:rsidRPr="003A3C6D">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3A3C6D">
              <w:rPr>
                <w:rFonts w:ascii="Arial" w:hAnsi="Arial" w:cs="Arial"/>
                <w:iCs/>
              </w:rPr>
              <w:t xml:space="preserve"> and comply with associated HSE protocols for implementing and maintaining these standards as appropriate to the role.</w:t>
            </w:r>
          </w:p>
          <w:p w14:paraId="227D3359" w14:textId="77777777" w:rsidR="00B656A3" w:rsidRPr="003A3C6D" w:rsidRDefault="00B656A3" w:rsidP="00976496">
            <w:pPr>
              <w:pStyle w:val="ListParagraph"/>
              <w:numPr>
                <w:ilvl w:val="0"/>
                <w:numId w:val="4"/>
              </w:numPr>
              <w:jc w:val="both"/>
              <w:rPr>
                <w:rFonts w:ascii="Arial" w:hAnsi="Arial" w:cs="Arial"/>
                <w:iCs/>
              </w:rPr>
            </w:pPr>
            <w:r w:rsidRPr="003A3C6D">
              <w:rPr>
                <w:rFonts w:ascii="Arial" w:hAnsi="Arial" w:cs="Arial"/>
                <w:iCs/>
              </w:rPr>
              <w:t>Support, promote and actively participate in sustainable energy, water and waste initiatives to create a more sustainable, low carbon and efficient health service.</w:t>
            </w:r>
          </w:p>
          <w:p w14:paraId="4AED50A7" w14:textId="3827AEB4" w:rsidR="00B656A3" w:rsidRPr="00C82E93" w:rsidRDefault="00B656A3" w:rsidP="00B656A3">
            <w:pPr>
              <w:pStyle w:val="ListParagraph"/>
              <w:jc w:val="both"/>
              <w:rPr>
                <w:rFonts w:ascii="Arial" w:hAnsi="Arial" w:cs="Arial"/>
                <w:bCs/>
                <w:color w:val="000000" w:themeColor="text1"/>
              </w:rPr>
            </w:pPr>
          </w:p>
          <w:p w14:paraId="759D4612" w14:textId="77777777" w:rsidR="00C82E93" w:rsidRPr="00C82E93" w:rsidRDefault="00C82E93" w:rsidP="00C82E93">
            <w:pPr>
              <w:jc w:val="both"/>
              <w:rPr>
                <w:rFonts w:ascii="Arial" w:hAnsi="Arial" w:cs="Arial"/>
                <w:bCs/>
                <w:color w:val="000000" w:themeColor="text1"/>
              </w:rPr>
            </w:pPr>
          </w:p>
          <w:p w14:paraId="705C6E42" w14:textId="19D42326" w:rsidR="00C82E93" w:rsidRPr="009D5362" w:rsidRDefault="009D5362" w:rsidP="009D5362">
            <w:pPr>
              <w:jc w:val="both"/>
              <w:rPr>
                <w:rFonts w:ascii="Arial" w:hAnsi="Arial" w:cs="Arial"/>
                <w:b/>
                <w:color w:val="000000" w:themeColor="text1"/>
              </w:rPr>
            </w:pPr>
            <w:r>
              <w:rPr>
                <w:rFonts w:ascii="Arial" w:hAnsi="Arial" w:cs="Arial"/>
                <w:b/>
                <w:color w:val="000000" w:themeColor="text1"/>
              </w:rPr>
              <w:t>S</w:t>
            </w:r>
            <w:r w:rsidR="00C82E93" w:rsidRPr="009D5362">
              <w:rPr>
                <w:rFonts w:ascii="Arial" w:hAnsi="Arial" w:cs="Arial"/>
                <w:b/>
                <w:color w:val="000000" w:themeColor="text1"/>
              </w:rPr>
              <w:t xml:space="preserve">ervice Delivery, Operations &amp; Leadership </w:t>
            </w:r>
          </w:p>
          <w:p w14:paraId="5D5027B3" w14:textId="79B37694" w:rsidR="00C82E93" w:rsidRP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t>Provide strategic leadership to ensure that quality and risk governance standards are embedded across the NIU’s HR investigation functions.</w:t>
            </w:r>
          </w:p>
          <w:p w14:paraId="673AC169" w14:textId="03D3A37F" w:rsidR="00C82E93" w:rsidRP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t>Support</w:t>
            </w:r>
            <w:r>
              <w:rPr>
                <w:rFonts w:ascii="Arial" w:hAnsi="Arial" w:cs="Arial"/>
                <w:bCs/>
                <w:color w:val="000000" w:themeColor="text1"/>
              </w:rPr>
              <w:t xml:space="preserve"> </w:t>
            </w:r>
            <w:r w:rsidRPr="00C82E93">
              <w:rPr>
                <w:rFonts w:ascii="Arial" w:hAnsi="Arial" w:cs="Arial"/>
                <w:bCs/>
                <w:color w:val="000000" w:themeColor="text1"/>
              </w:rPr>
              <w:t>senior leadership by providing assurance insights, thematic analyses, and risk informed recommendations relating to investigation quality.</w:t>
            </w:r>
          </w:p>
          <w:p w14:paraId="23C66BE1" w14:textId="3CE07B88" w:rsidR="00C82E93" w:rsidRP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t>Lead NIU governance or improvement projects focused on quality, risk, or compliance, and contribute expert input where required.</w:t>
            </w:r>
          </w:p>
          <w:p w14:paraId="4993FB05" w14:textId="39ED8F8C" w:rsidR="00C82E93" w:rsidRP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t xml:space="preserve">Promote a culture of continuous improvement, compliance, integrity and learning, ensuring that quality and risk standards guide operational practice. </w:t>
            </w:r>
          </w:p>
          <w:p w14:paraId="4D11CFEC" w14:textId="77777777" w:rsidR="00C82E93" w:rsidRP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t>Build and maintain effective professional relationships with internal and external stakeholders to support consistent, high quality, risk aware investigation practices.</w:t>
            </w:r>
          </w:p>
          <w:p w14:paraId="3F627A29" w14:textId="77777777" w:rsidR="00C82E93" w:rsidRPr="00C82E93" w:rsidRDefault="00C82E93" w:rsidP="00C82E93">
            <w:pPr>
              <w:jc w:val="both"/>
              <w:rPr>
                <w:rFonts w:ascii="Arial" w:hAnsi="Arial" w:cs="Arial"/>
                <w:bCs/>
                <w:color w:val="000000" w:themeColor="text1"/>
              </w:rPr>
            </w:pPr>
          </w:p>
          <w:p w14:paraId="3EABCA8D" w14:textId="0C490AED" w:rsidR="00C82E93" w:rsidRPr="009D5362" w:rsidRDefault="00C82E93" w:rsidP="009D5362">
            <w:pPr>
              <w:jc w:val="both"/>
              <w:rPr>
                <w:rFonts w:ascii="Arial" w:hAnsi="Arial" w:cs="Arial"/>
                <w:b/>
                <w:color w:val="000000" w:themeColor="text1"/>
              </w:rPr>
            </w:pPr>
            <w:r w:rsidRPr="009D5362">
              <w:rPr>
                <w:rFonts w:ascii="Arial" w:hAnsi="Arial" w:cs="Arial"/>
                <w:b/>
                <w:color w:val="000000" w:themeColor="text1"/>
              </w:rPr>
              <w:t xml:space="preserve">Education, Training &amp; Communication </w:t>
            </w:r>
          </w:p>
          <w:p w14:paraId="3F1D7276" w14:textId="6B71AF80" w:rsidR="00C82E93" w:rsidRP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t>Develop and deliver training on quality standards, risk management principles, investigation governance, and compliance requirements.</w:t>
            </w:r>
          </w:p>
          <w:p w14:paraId="67BCEFA2" w14:textId="77777777" w:rsidR="00C82E93" w:rsidRP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t>Identify training needs related to quality assurance, risk management, and consistent policy application, and design programmes to address gaps.</w:t>
            </w:r>
          </w:p>
          <w:p w14:paraId="3D22C878" w14:textId="70E2884F" w:rsidR="00C82E93" w:rsidRP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t>Promote an NIU culture of learning, reflection, and continuous improvement, with emphasis on quality and risk governance.</w:t>
            </w:r>
          </w:p>
          <w:p w14:paraId="709AC956" w14:textId="3143A6B7" w:rsidR="00C82E93" w:rsidRP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t>Produce high quality written communications, reports, and presentations that clearly articulate quality findings, risk insights, trends and recommendations.</w:t>
            </w:r>
          </w:p>
          <w:p w14:paraId="7D2ADB8E" w14:textId="77777777" w:rsidR="00C82E93" w:rsidRDefault="00C82E93" w:rsidP="00976496">
            <w:pPr>
              <w:pStyle w:val="ListParagraph"/>
              <w:numPr>
                <w:ilvl w:val="0"/>
                <w:numId w:val="4"/>
              </w:numPr>
              <w:jc w:val="both"/>
              <w:rPr>
                <w:rFonts w:ascii="Arial" w:hAnsi="Arial" w:cs="Arial"/>
                <w:bCs/>
                <w:color w:val="000000" w:themeColor="text1"/>
              </w:rPr>
            </w:pPr>
            <w:r w:rsidRPr="00C82E93">
              <w:rPr>
                <w:rFonts w:ascii="Arial" w:hAnsi="Arial" w:cs="Arial"/>
                <w:bCs/>
                <w:color w:val="000000" w:themeColor="text1"/>
              </w:rPr>
              <w:t>Ensure effective communication channels that support clear upward reporting and cross team alignment on quality and risk priorities.</w:t>
            </w:r>
          </w:p>
          <w:p w14:paraId="07A8FA9B" w14:textId="0CAD0E25" w:rsidR="00B656A3" w:rsidRPr="002F23FF" w:rsidRDefault="00B656A3" w:rsidP="00976496">
            <w:pPr>
              <w:pStyle w:val="ListParagraph"/>
              <w:numPr>
                <w:ilvl w:val="0"/>
                <w:numId w:val="4"/>
              </w:numPr>
              <w:rPr>
                <w:rFonts w:ascii="Arial" w:hAnsi="Arial" w:cs="Arial"/>
                <w:iCs/>
              </w:rPr>
            </w:pPr>
            <w:r w:rsidRPr="002F23FF">
              <w:rPr>
                <w:rFonts w:ascii="Arial" w:hAnsi="Arial" w:cs="Arial"/>
                <w:iCs/>
              </w:rPr>
              <w:t>Engage in the HSE performance achievement process in conjunction with your Line Manager and staff as appropriate.</w:t>
            </w:r>
          </w:p>
          <w:p w14:paraId="7035C567" w14:textId="77777777" w:rsidR="00C82E93" w:rsidRPr="00C82E93" w:rsidRDefault="00C82E93" w:rsidP="00C82E93">
            <w:pPr>
              <w:jc w:val="both"/>
              <w:rPr>
                <w:rFonts w:ascii="Arial" w:hAnsi="Arial" w:cs="Arial"/>
                <w:bCs/>
                <w:color w:val="000000" w:themeColor="text1"/>
              </w:rPr>
            </w:pPr>
          </w:p>
          <w:p w14:paraId="59E2F322" w14:textId="77777777" w:rsidR="00C82E93" w:rsidRPr="00443C7F" w:rsidRDefault="00C82E93" w:rsidP="00C82E93">
            <w:pPr>
              <w:jc w:val="both"/>
              <w:rPr>
                <w:rFonts w:ascii="Arial" w:hAnsi="Arial" w:cs="Arial"/>
                <w:b/>
                <w:color w:val="000000" w:themeColor="text1"/>
              </w:rPr>
            </w:pPr>
            <w:r w:rsidRPr="00443C7F">
              <w:rPr>
                <w:rFonts w:ascii="Arial" w:hAnsi="Arial" w:cs="Arial"/>
                <w:b/>
                <w:color w:val="000000" w:themeColor="text1"/>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6D2CEE75" w14:textId="42EBF98A" w:rsidR="00C82E93" w:rsidRPr="00C82E93" w:rsidRDefault="00C82E93" w:rsidP="00C82E93">
            <w:pPr>
              <w:rPr>
                <w:rFonts w:ascii="Arial" w:hAnsi="Arial" w:cs="Arial"/>
                <w:b/>
              </w:rPr>
            </w:pPr>
          </w:p>
        </w:tc>
      </w:tr>
      <w:tr w:rsidR="00243092" w:rsidRPr="007A0F75" w14:paraId="6C210CFE" w14:textId="77777777" w:rsidTr="003A3C6D">
        <w:tc>
          <w:tcPr>
            <w:tcW w:w="1193" w:type="pct"/>
          </w:tcPr>
          <w:p w14:paraId="71AEAB78" w14:textId="047BBE1D" w:rsidR="00243092" w:rsidRPr="007A0F75" w:rsidRDefault="00243092" w:rsidP="00243092">
            <w:pPr>
              <w:rPr>
                <w:rFonts w:ascii="Arial" w:hAnsi="Arial" w:cs="Arial"/>
                <w:b/>
                <w:bCs/>
              </w:rPr>
            </w:pPr>
            <w:r w:rsidRPr="007A0F75">
              <w:rPr>
                <w:rFonts w:ascii="Arial" w:hAnsi="Arial" w:cs="Arial"/>
                <w:b/>
                <w:bCs/>
              </w:rPr>
              <w:lastRenderedPageBreak/>
              <w:t>Eligibility criteria</w:t>
            </w:r>
          </w:p>
          <w:p w14:paraId="54F50D02" w14:textId="77777777" w:rsidR="00243092" w:rsidRPr="007A0F75" w:rsidRDefault="00243092" w:rsidP="00243092">
            <w:pPr>
              <w:rPr>
                <w:rFonts w:ascii="Arial" w:hAnsi="Arial" w:cs="Arial"/>
                <w:b/>
                <w:bCs/>
              </w:rPr>
            </w:pPr>
          </w:p>
          <w:p w14:paraId="5800EDA7" w14:textId="1BD93EBA" w:rsidR="00243092" w:rsidRPr="007A0F75" w:rsidRDefault="00243092" w:rsidP="00243092">
            <w:pPr>
              <w:rPr>
                <w:rFonts w:ascii="Arial" w:hAnsi="Arial" w:cs="Arial"/>
                <w:b/>
                <w:bCs/>
              </w:rPr>
            </w:pPr>
            <w:r w:rsidRPr="007A0F75">
              <w:rPr>
                <w:rFonts w:ascii="Arial" w:hAnsi="Arial" w:cs="Arial"/>
                <w:b/>
                <w:bCs/>
              </w:rPr>
              <w:lastRenderedPageBreak/>
              <w:t>Qualifications and/ or experience</w:t>
            </w:r>
          </w:p>
          <w:p w14:paraId="36A9F709" w14:textId="77777777" w:rsidR="00243092" w:rsidRPr="007A0F75" w:rsidRDefault="00243092" w:rsidP="00243092">
            <w:pPr>
              <w:rPr>
                <w:rFonts w:ascii="Arial" w:hAnsi="Arial" w:cs="Arial"/>
                <w:b/>
                <w:bCs/>
              </w:rPr>
            </w:pPr>
          </w:p>
        </w:tc>
        <w:tc>
          <w:tcPr>
            <w:tcW w:w="3807" w:type="pct"/>
          </w:tcPr>
          <w:p w14:paraId="24BB8C1F" w14:textId="3FE0EB2C" w:rsidR="003A3C6D" w:rsidRPr="00460DF5" w:rsidRDefault="003A3C6D" w:rsidP="003A3C6D">
            <w:pPr>
              <w:textAlignment w:val="center"/>
              <w:rPr>
                <w:rFonts w:ascii="Arial" w:hAnsi="Arial" w:cs="Arial"/>
                <w:b/>
                <w:bCs/>
                <w:lang w:val="en-IE" w:eastAsia="en-IE"/>
              </w:rPr>
            </w:pPr>
            <w:r w:rsidRPr="00460DF5">
              <w:rPr>
                <w:rFonts w:ascii="Arial" w:hAnsi="Arial" w:cs="Arial"/>
                <w:b/>
                <w:bCs/>
                <w:lang w:val="en-IE" w:eastAsia="en-IE"/>
              </w:rPr>
              <w:lastRenderedPageBreak/>
              <w:t>Candidates must have at the latest date of application:</w:t>
            </w:r>
            <w:r w:rsidR="00243092" w:rsidRPr="00460DF5">
              <w:rPr>
                <w:rFonts w:ascii="Arial" w:hAnsi="Arial" w:cs="Arial"/>
                <w:b/>
                <w:bCs/>
                <w:lang w:val="en-IE" w:eastAsia="en-IE"/>
              </w:rPr>
              <w:t> </w:t>
            </w:r>
          </w:p>
          <w:p w14:paraId="495617F7" w14:textId="77777777" w:rsidR="003A3C6D" w:rsidRPr="00460DF5" w:rsidRDefault="003A3C6D" w:rsidP="003A3C6D">
            <w:pPr>
              <w:pStyle w:val="ListParagraph"/>
              <w:textAlignment w:val="center"/>
              <w:rPr>
                <w:rFonts w:ascii="Arial" w:hAnsi="Arial" w:cs="Arial"/>
                <w:lang w:val="en-IE" w:eastAsia="en-IE"/>
              </w:rPr>
            </w:pPr>
          </w:p>
          <w:p w14:paraId="2918D29E" w14:textId="77777777" w:rsidR="00C050A1" w:rsidRPr="00C050A1" w:rsidRDefault="00460DF5" w:rsidP="00C050A1">
            <w:pPr>
              <w:pStyle w:val="ListParagraph"/>
              <w:numPr>
                <w:ilvl w:val="0"/>
                <w:numId w:val="30"/>
              </w:numPr>
              <w:rPr>
                <w:lang w:val="en-IE" w:eastAsia="en-IE"/>
              </w:rPr>
            </w:pPr>
            <w:r w:rsidRPr="00C050A1">
              <w:rPr>
                <w:rFonts w:ascii="Arial" w:hAnsi="Arial" w:cs="Arial"/>
                <w:lang w:val="en-IE" w:eastAsia="en-IE"/>
              </w:rPr>
              <w:lastRenderedPageBreak/>
              <w:t xml:space="preserve">Possess a </w:t>
            </w:r>
            <w:r w:rsidR="00C050A1" w:rsidRPr="00C050A1">
              <w:rPr>
                <w:rFonts w:ascii="Arial" w:hAnsi="Arial" w:cs="Arial"/>
                <w:color w:val="000000"/>
                <w:lang w:val="en-IE" w:eastAsia="en-IE"/>
              </w:rPr>
              <w:t>QQI Level 6 major award, or higher, in Quality Assurance, Risk Management, Human Resources, Governance, Compliance, Business Management, Law, Health Sciences, or a related discipline relevant to quality assurance, governance, compliance, investigations or risk management</w:t>
            </w:r>
          </w:p>
          <w:p w14:paraId="2847316D" w14:textId="62DD8501" w:rsidR="00460DF5" w:rsidRPr="00460DF5" w:rsidRDefault="00460DF5" w:rsidP="00C050A1">
            <w:pPr>
              <w:pStyle w:val="ListParagraph"/>
              <w:textAlignment w:val="center"/>
              <w:rPr>
                <w:rFonts w:ascii="Arial" w:hAnsi="Arial" w:cs="Arial"/>
                <w:b/>
                <w:bCs/>
                <w:u w:val="single"/>
              </w:rPr>
            </w:pPr>
          </w:p>
          <w:p w14:paraId="7558C15A" w14:textId="77777777" w:rsidR="00460DF5" w:rsidRPr="00460DF5" w:rsidRDefault="00460DF5" w:rsidP="00460DF5">
            <w:pPr>
              <w:jc w:val="center"/>
              <w:textAlignment w:val="center"/>
              <w:rPr>
                <w:rFonts w:ascii="Arial" w:hAnsi="Arial" w:cs="Arial"/>
                <w:b/>
                <w:lang w:val="en-IE" w:eastAsia="en-IE"/>
              </w:rPr>
            </w:pPr>
            <w:r w:rsidRPr="00460DF5">
              <w:rPr>
                <w:rFonts w:ascii="Arial" w:hAnsi="Arial" w:cs="Arial"/>
                <w:b/>
                <w:lang w:val="en-IE" w:eastAsia="en-IE"/>
              </w:rPr>
              <w:t>OR</w:t>
            </w:r>
          </w:p>
          <w:p w14:paraId="7A6C5008" w14:textId="77777777" w:rsidR="00460DF5" w:rsidRPr="00460DF5" w:rsidRDefault="00460DF5" w:rsidP="00460DF5">
            <w:pPr>
              <w:pStyle w:val="ListParagraph"/>
              <w:textAlignment w:val="center"/>
              <w:rPr>
                <w:rFonts w:ascii="Arial" w:hAnsi="Arial" w:cs="Arial"/>
                <w:lang w:val="en-IE" w:eastAsia="en-IE"/>
              </w:rPr>
            </w:pPr>
          </w:p>
          <w:p w14:paraId="6C801F47" w14:textId="77777777" w:rsidR="00C050A1" w:rsidRPr="00C050A1" w:rsidRDefault="003A3C6D" w:rsidP="00C050A1">
            <w:pPr>
              <w:pStyle w:val="ListParagraph"/>
              <w:numPr>
                <w:ilvl w:val="0"/>
                <w:numId w:val="30"/>
              </w:numPr>
              <w:rPr>
                <w:lang w:val="en-IE" w:eastAsia="en-IE"/>
              </w:rPr>
            </w:pPr>
            <w:r w:rsidRPr="00C050A1">
              <w:rPr>
                <w:rFonts w:ascii="Arial" w:hAnsi="Arial" w:cs="Arial"/>
                <w:lang w:val="en-IE" w:eastAsia="en-IE"/>
              </w:rPr>
              <w:t xml:space="preserve">Possess a minimum of two years’ </w:t>
            </w:r>
            <w:r w:rsidR="00C050A1" w:rsidRPr="00C050A1">
              <w:rPr>
                <w:rFonts w:ascii="Arial" w:hAnsi="Arial" w:cs="Arial"/>
                <w:color w:val="000000"/>
                <w:lang w:val="en-IE" w:eastAsia="en-IE"/>
              </w:rPr>
              <w:t>relevant experience in a healthcare, public sector or regulated environment involving quality assurance, risk management, governance, compliance, investigations, organisational learning, or related activities relevant to the role</w:t>
            </w:r>
          </w:p>
          <w:p w14:paraId="5ECC384E" w14:textId="0A3CD6BD" w:rsidR="003A3C6D" w:rsidRPr="00460DF5" w:rsidRDefault="003A3C6D" w:rsidP="003A3C6D">
            <w:pPr>
              <w:jc w:val="center"/>
              <w:textAlignment w:val="center"/>
              <w:rPr>
                <w:rFonts w:ascii="Arial" w:hAnsi="Arial" w:cs="Arial"/>
                <w:b/>
                <w:lang w:val="en-IE" w:eastAsia="en-IE"/>
              </w:rPr>
            </w:pPr>
          </w:p>
          <w:p w14:paraId="1EA1D8D7" w14:textId="074F49D8" w:rsidR="003A3C6D" w:rsidRPr="00460DF5" w:rsidRDefault="003A3C6D" w:rsidP="003A3C6D">
            <w:pPr>
              <w:pStyle w:val="ListParagraph"/>
              <w:ind w:left="714"/>
              <w:jc w:val="center"/>
              <w:textAlignment w:val="center"/>
              <w:rPr>
                <w:rFonts w:ascii="Arial" w:hAnsi="Arial" w:cs="Arial"/>
                <w:b/>
                <w:bCs/>
              </w:rPr>
            </w:pPr>
            <w:r w:rsidRPr="00460DF5">
              <w:rPr>
                <w:rFonts w:ascii="Arial" w:hAnsi="Arial" w:cs="Arial"/>
                <w:b/>
                <w:bCs/>
              </w:rPr>
              <w:t>AND</w:t>
            </w:r>
          </w:p>
          <w:p w14:paraId="07D0A14A" w14:textId="77777777" w:rsidR="003A3C6D" w:rsidRPr="00460DF5" w:rsidRDefault="003A3C6D" w:rsidP="003A3C6D">
            <w:pPr>
              <w:pStyle w:val="ListParagraph"/>
              <w:ind w:left="714"/>
              <w:jc w:val="center"/>
              <w:textAlignment w:val="center"/>
              <w:rPr>
                <w:rFonts w:ascii="Arial" w:hAnsi="Arial" w:cs="Arial"/>
                <w:b/>
                <w:bCs/>
              </w:rPr>
            </w:pPr>
          </w:p>
          <w:p w14:paraId="3887B53F" w14:textId="4F1A9F82" w:rsidR="00C050A1" w:rsidRPr="00C050A1" w:rsidRDefault="00C050A1" w:rsidP="00C050A1">
            <w:pPr>
              <w:pStyle w:val="xmsolistparagraph"/>
              <w:numPr>
                <w:ilvl w:val="0"/>
                <w:numId w:val="31"/>
              </w:numPr>
              <w:shd w:val="clear" w:color="auto" w:fill="FFFFFF"/>
              <w:spacing w:before="0" w:beforeAutospacing="0" w:after="0" w:afterAutospacing="0"/>
              <w:rPr>
                <w:rFonts w:ascii="Arial" w:hAnsi="Arial" w:cs="Arial"/>
                <w:color w:val="242424"/>
                <w:sz w:val="22"/>
                <w:szCs w:val="22"/>
              </w:rPr>
            </w:pPr>
            <w:r w:rsidRPr="00C050A1">
              <w:rPr>
                <w:rFonts w:ascii="Arial" w:hAnsi="Arial" w:cs="Arial"/>
                <w:color w:val="242424"/>
                <w:sz w:val="20"/>
                <w:szCs w:val="20"/>
                <w:bdr w:val="none" w:sz="0" w:space="0" w:color="auto" w:frame="1"/>
              </w:rPr>
              <w:t>Experience in developing, implementing, or monitoring quality standards, policies, procedures, or governance frameworks.</w:t>
            </w:r>
          </w:p>
          <w:p w14:paraId="4B6629D3" w14:textId="77777777" w:rsidR="00C050A1" w:rsidRPr="00C050A1" w:rsidRDefault="00C050A1" w:rsidP="00C050A1">
            <w:pPr>
              <w:pStyle w:val="xmsolistparagraph"/>
              <w:shd w:val="clear" w:color="auto" w:fill="FFFFFF"/>
              <w:spacing w:before="0" w:beforeAutospacing="0" w:after="0" w:afterAutospacing="0"/>
              <w:ind w:left="720"/>
              <w:rPr>
                <w:rFonts w:ascii="Arial" w:hAnsi="Arial" w:cs="Arial"/>
                <w:color w:val="242424"/>
                <w:sz w:val="22"/>
                <w:szCs w:val="22"/>
              </w:rPr>
            </w:pPr>
          </w:p>
          <w:p w14:paraId="49411431" w14:textId="295F5733" w:rsidR="00C050A1" w:rsidRPr="00C050A1" w:rsidRDefault="00C050A1" w:rsidP="00C050A1">
            <w:pPr>
              <w:pStyle w:val="xmsolistparagraph"/>
              <w:numPr>
                <w:ilvl w:val="0"/>
                <w:numId w:val="31"/>
              </w:numPr>
              <w:shd w:val="clear" w:color="auto" w:fill="FFFFFF"/>
              <w:spacing w:before="0" w:beforeAutospacing="0" w:after="0" w:afterAutospacing="0"/>
              <w:rPr>
                <w:rFonts w:ascii="Arial" w:hAnsi="Arial" w:cs="Arial"/>
                <w:color w:val="242424"/>
                <w:sz w:val="22"/>
                <w:szCs w:val="22"/>
              </w:rPr>
            </w:pPr>
            <w:r w:rsidRPr="00C050A1">
              <w:rPr>
                <w:rFonts w:ascii="Arial" w:hAnsi="Arial" w:cs="Arial"/>
                <w:color w:val="242424"/>
                <w:sz w:val="20"/>
                <w:szCs w:val="20"/>
                <w:bdr w:val="none" w:sz="0" w:space="0" w:color="auto" w:frame="1"/>
              </w:rPr>
              <w:t>Experience in preparing reports, briefing papers or quality assurance documentation for senior management.</w:t>
            </w:r>
          </w:p>
          <w:p w14:paraId="49A1074F" w14:textId="77777777" w:rsidR="00C050A1" w:rsidRPr="00C050A1" w:rsidRDefault="00C050A1" w:rsidP="00C050A1">
            <w:pPr>
              <w:pStyle w:val="xmsolistparagraph"/>
              <w:shd w:val="clear" w:color="auto" w:fill="FFFFFF"/>
              <w:spacing w:before="0" w:beforeAutospacing="0" w:after="0" w:afterAutospacing="0"/>
              <w:rPr>
                <w:rFonts w:ascii="Arial" w:hAnsi="Arial" w:cs="Arial"/>
                <w:color w:val="242424"/>
                <w:sz w:val="22"/>
                <w:szCs w:val="22"/>
              </w:rPr>
            </w:pPr>
          </w:p>
          <w:p w14:paraId="60B081A0" w14:textId="77777777" w:rsidR="00C050A1" w:rsidRPr="00C050A1" w:rsidRDefault="00C050A1" w:rsidP="00C050A1">
            <w:pPr>
              <w:pStyle w:val="xmsolistparagraph"/>
              <w:numPr>
                <w:ilvl w:val="0"/>
                <w:numId w:val="31"/>
              </w:numPr>
              <w:shd w:val="clear" w:color="auto" w:fill="FFFFFF"/>
              <w:spacing w:before="0" w:beforeAutospacing="0" w:after="0" w:afterAutospacing="0"/>
              <w:rPr>
                <w:rFonts w:ascii="Arial" w:hAnsi="Arial" w:cs="Arial"/>
                <w:color w:val="242424"/>
                <w:sz w:val="22"/>
                <w:szCs w:val="22"/>
              </w:rPr>
            </w:pPr>
            <w:r w:rsidRPr="00C050A1">
              <w:rPr>
                <w:rFonts w:ascii="Arial" w:hAnsi="Arial" w:cs="Arial"/>
                <w:color w:val="242424"/>
                <w:sz w:val="20"/>
                <w:szCs w:val="20"/>
                <w:bdr w:val="none" w:sz="0" w:space="0" w:color="auto" w:frame="1"/>
              </w:rPr>
              <w:t>Experience of working collaboratively with internal and external stakeholders to support quality assurance, governance, risk management, and organisational learning initiatives relevant to the role.</w:t>
            </w:r>
          </w:p>
          <w:p w14:paraId="1474B4F8" w14:textId="77777777" w:rsidR="003A3C6D" w:rsidRPr="00460DF5" w:rsidRDefault="003A3C6D" w:rsidP="003A3C6D">
            <w:pPr>
              <w:pStyle w:val="ListParagraph"/>
              <w:rPr>
                <w:rFonts w:ascii="Arial" w:hAnsi="Arial" w:cs="Arial"/>
                <w:lang w:val="en-IE" w:eastAsia="en-IE"/>
              </w:rPr>
            </w:pPr>
          </w:p>
          <w:p w14:paraId="05E8217E" w14:textId="49C07C93" w:rsidR="00243092" w:rsidRPr="00460DF5" w:rsidRDefault="00C050A1" w:rsidP="003A3C6D">
            <w:pPr>
              <w:pStyle w:val="ListParagraph"/>
              <w:numPr>
                <w:ilvl w:val="0"/>
                <w:numId w:val="6"/>
              </w:numPr>
              <w:rPr>
                <w:rFonts w:ascii="Arial" w:hAnsi="Arial" w:cs="Arial"/>
                <w:lang w:val="en-IE" w:eastAsia="en-IE"/>
              </w:rPr>
            </w:pPr>
            <w:r>
              <w:rPr>
                <w:rFonts w:ascii="Arial" w:hAnsi="Arial" w:cs="Arial"/>
                <w:lang w:val="en-IE" w:eastAsia="en-IE"/>
              </w:rPr>
              <w:t>The</w:t>
            </w:r>
            <w:r w:rsidR="00243092" w:rsidRPr="00460DF5">
              <w:rPr>
                <w:rFonts w:ascii="Arial" w:hAnsi="Arial" w:cs="Arial"/>
                <w:lang w:val="en-IE" w:eastAsia="en-IE"/>
              </w:rPr>
              <w:t xml:space="preserve"> requisite knowledge and ability, including a high standard of suitability, for the proper discharge of the office. </w:t>
            </w:r>
          </w:p>
          <w:p w14:paraId="35598DFB" w14:textId="77777777" w:rsidR="00243092" w:rsidRPr="00460DF5" w:rsidRDefault="00243092" w:rsidP="00243092">
            <w:pPr>
              <w:rPr>
                <w:rFonts w:ascii="Arial" w:hAnsi="Arial" w:cs="Arial"/>
                <w:b/>
              </w:rPr>
            </w:pPr>
          </w:p>
          <w:p w14:paraId="47A8A8AA" w14:textId="77777777" w:rsidR="00243092" w:rsidRPr="00460DF5" w:rsidRDefault="00243092" w:rsidP="00243092">
            <w:pPr>
              <w:rPr>
                <w:rFonts w:ascii="Arial" w:hAnsi="Arial" w:cs="Arial"/>
                <w:b/>
              </w:rPr>
            </w:pPr>
          </w:p>
          <w:p w14:paraId="2C5B6A8C" w14:textId="77777777" w:rsidR="00243092" w:rsidRPr="00460DF5" w:rsidRDefault="00243092" w:rsidP="00243092">
            <w:pPr>
              <w:rPr>
                <w:rFonts w:ascii="Arial" w:hAnsi="Arial" w:cs="Arial"/>
                <w:b/>
              </w:rPr>
            </w:pPr>
            <w:r w:rsidRPr="00460DF5">
              <w:rPr>
                <w:rFonts w:ascii="Arial" w:hAnsi="Arial" w:cs="Arial"/>
                <w:b/>
              </w:rPr>
              <w:t>Health</w:t>
            </w:r>
          </w:p>
          <w:p w14:paraId="4A13447E" w14:textId="77777777" w:rsidR="00243092" w:rsidRPr="00460DF5" w:rsidRDefault="00243092" w:rsidP="00243092">
            <w:pPr>
              <w:rPr>
                <w:rFonts w:ascii="Arial" w:hAnsi="Arial" w:cs="Arial"/>
              </w:rPr>
            </w:pPr>
            <w:r w:rsidRPr="00460DF5">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0376220" w14:textId="77777777" w:rsidR="00243092" w:rsidRPr="00460DF5" w:rsidRDefault="00243092" w:rsidP="00243092">
            <w:pPr>
              <w:rPr>
                <w:rFonts w:ascii="Arial" w:hAnsi="Arial" w:cs="Arial"/>
              </w:rPr>
            </w:pPr>
          </w:p>
          <w:p w14:paraId="47BC42FC" w14:textId="77777777" w:rsidR="00243092" w:rsidRPr="00460DF5" w:rsidRDefault="00243092" w:rsidP="00243092">
            <w:pPr>
              <w:ind w:right="-766"/>
              <w:rPr>
                <w:rFonts w:ascii="Arial" w:hAnsi="Arial" w:cs="Arial"/>
                <w:iCs/>
              </w:rPr>
            </w:pPr>
            <w:r w:rsidRPr="00460DF5">
              <w:rPr>
                <w:rFonts w:ascii="Arial" w:hAnsi="Arial" w:cs="Arial"/>
                <w:b/>
                <w:bCs/>
              </w:rPr>
              <w:t>Character</w:t>
            </w:r>
          </w:p>
          <w:p w14:paraId="656727FF" w14:textId="77777777" w:rsidR="00243092" w:rsidRPr="00460DF5" w:rsidRDefault="00243092" w:rsidP="00243092">
            <w:pPr>
              <w:ind w:right="-766"/>
              <w:rPr>
                <w:rFonts w:ascii="Arial" w:hAnsi="Arial" w:cs="Arial"/>
              </w:rPr>
            </w:pPr>
            <w:r w:rsidRPr="00460DF5">
              <w:rPr>
                <w:rFonts w:ascii="Arial" w:hAnsi="Arial" w:cs="Arial"/>
              </w:rPr>
              <w:t xml:space="preserve">Each candidate for and any person holding the office must be of good </w:t>
            </w:r>
          </w:p>
          <w:p w14:paraId="1C62A3D4" w14:textId="0D03C9F3" w:rsidR="00243092" w:rsidRPr="00460DF5" w:rsidRDefault="00243092" w:rsidP="00243092">
            <w:pPr>
              <w:ind w:right="-766"/>
              <w:rPr>
                <w:rFonts w:ascii="Arial" w:hAnsi="Arial" w:cs="Arial"/>
              </w:rPr>
            </w:pPr>
            <w:r w:rsidRPr="00460DF5">
              <w:rPr>
                <w:rFonts w:ascii="Arial" w:hAnsi="Arial" w:cs="Arial"/>
              </w:rPr>
              <w:t>character.</w:t>
            </w:r>
          </w:p>
          <w:p w14:paraId="0F33AD2C" w14:textId="77777777" w:rsidR="00243092" w:rsidRPr="00460DF5" w:rsidRDefault="00243092" w:rsidP="00243092">
            <w:pPr>
              <w:tabs>
                <w:tab w:val="left" w:pos="2025"/>
              </w:tabs>
              <w:ind w:right="-766"/>
              <w:rPr>
                <w:rFonts w:ascii="Arial" w:hAnsi="Arial" w:cs="Arial"/>
              </w:rPr>
            </w:pPr>
            <w:r w:rsidRPr="00460DF5">
              <w:rPr>
                <w:rFonts w:ascii="Arial" w:hAnsi="Arial" w:cs="Arial"/>
              </w:rPr>
              <w:tab/>
            </w:r>
          </w:p>
          <w:p w14:paraId="1151045D" w14:textId="77777777" w:rsidR="00243092" w:rsidRPr="00460DF5" w:rsidRDefault="00243092" w:rsidP="003A3C6D">
            <w:pPr>
              <w:rPr>
                <w:rFonts w:ascii="Arial" w:hAnsi="Arial" w:cs="Arial"/>
                <w:b/>
                <w:bCs/>
                <w:iCs/>
                <w:shd w:val="clear" w:color="auto" w:fill="FFFFFF"/>
              </w:rPr>
            </w:pPr>
          </w:p>
        </w:tc>
      </w:tr>
      <w:tr w:rsidR="00243092" w:rsidRPr="007A0F75" w14:paraId="59EF65EA" w14:textId="77777777" w:rsidTr="003A3C6D">
        <w:tc>
          <w:tcPr>
            <w:tcW w:w="1193" w:type="pct"/>
          </w:tcPr>
          <w:p w14:paraId="643486DB" w14:textId="1FFE3E2F" w:rsidR="00243092" w:rsidRPr="007A0F75" w:rsidRDefault="00243092" w:rsidP="00243092">
            <w:pPr>
              <w:rPr>
                <w:rFonts w:ascii="Arial" w:hAnsi="Arial" w:cs="Arial"/>
                <w:b/>
                <w:bCs/>
              </w:rPr>
            </w:pPr>
            <w:r w:rsidRPr="007A0F75">
              <w:rPr>
                <w:rFonts w:ascii="Arial" w:hAnsi="Arial" w:cs="Arial"/>
                <w:b/>
                <w:bCs/>
              </w:rPr>
              <w:lastRenderedPageBreak/>
              <w:t>Other requirements specific to the post</w:t>
            </w:r>
          </w:p>
        </w:tc>
        <w:tc>
          <w:tcPr>
            <w:tcW w:w="3807" w:type="pct"/>
          </w:tcPr>
          <w:p w14:paraId="0E4DCE48" w14:textId="68C12298" w:rsidR="00243092" w:rsidRPr="003A3C6D" w:rsidRDefault="00EF002F" w:rsidP="003A3C6D">
            <w:pPr>
              <w:pStyle w:val="ListParagraph"/>
              <w:numPr>
                <w:ilvl w:val="0"/>
                <w:numId w:val="7"/>
              </w:numPr>
              <w:rPr>
                <w:rFonts w:ascii="Arial" w:hAnsi="Arial" w:cs="Arial"/>
                <w:bCs/>
                <w:iCs/>
                <w:color w:val="000000" w:themeColor="text1"/>
              </w:rPr>
            </w:pPr>
            <w:r w:rsidRPr="00EF002F">
              <w:rPr>
                <w:rFonts w:ascii="Arial" w:hAnsi="Arial" w:cs="Arial"/>
                <w:bCs/>
                <w:iCs/>
                <w:color w:val="000000" w:themeColor="text1"/>
              </w:rPr>
              <w:t>Have access to appropriate transport to fulfil the requirements of the role</w:t>
            </w:r>
            <w:r w:rsidR="003A3C6D">
              <w:rPr>
                <w:rFonts w:ascii="Arial" w:hAnsi="Arial" w:cs="Arial"/>
                <w:bCs/>
                <w:iCs/>
                <w:color w:val="000000" w:themeColor="text1"/>
              </w:rPr>
              <w:t xml:space="preserve"> </w:t>
            </w:r>
            <w:r w:rsidRPr="003A3C6D">
              <w:rPr>
                <w:rFonts w:ascii="Arial" w:hAnsi="Arial" w:cs="Arial"/>
                <w:bCs/>
                <w:iCs/>
                <w:color w:val="000000" w:themeColor="text1"/>
              </w:rPr>
              <w:t>to travel nationally on occasion to support investigations, governance meetings or training delivery</w:t>
            </w:r>
            <w:r w:rsidRPr="003A3C6D">
              <w:rPr>
                <w:rFonts w:ascii="Arial" w:hAnsi="Arial" w:cs="Arial"/>
                <w:b/>
                <w:iCs/>
                <w:color w:val="000000" w:themeColor="text1"/>
              </w:rPr>
              <w:t>.</w:t>
            </w:r>
          </w:p>
        </w:tc>
      </w:tr>
      <w:tr w:rsidR="00243092" w:rsidRPr="007A0F75" w14:paraId="437354A7" w14:textId="77777777" w:rsidTr="003A3C6D">
        <w:tc>
          <w:tcPr>
            <w:tcW w:w="1193" w:type="pct"/>
          </w:tcPr>
          <w:p w14:paraId="3FD389F1" w14:textId="7545571D" w:rsidR="00243092" w:rsidRPr="007A0F75" w:rsidRDefault="00243092" w:rsidP="00243092">
            <w:pPr>
              <w:rPr>
                <w:rFonts w:ascii="Arial" w:hAnsi="Arial" w:cs="Arial"/>
                <w:b/>
                <w:bCs/>
              </w:rPr>
            </w:pPr>
            <w:r w:rsidRPr="007A0F75">
              <w:rPr>
                <w:rFonts w:ascii="Arial" w:hAnsi="Arial" w:cs="Arial"/>
                <w:b/>
                <w:bCs/>
              </w:rPr>
              <w:t>Additional eligibility requirements:</w:t>
            </w:r>
          </w:p>
          <w:p w14:paraId="255FA45E" w14:textId="0A67812E" w:rsidR="00243092" w:rsidRPr="007A0F75" w:rsidRDefault="00243092" w:rsidP="00243092">
            <w:pPr>
              <w:rPr>
                <w:rFonts w:ascii="Arial" w:hAnsi="Arial" w:cs="Arial"/>
                <w:b/>
                <w:bCs/>
              </w:rPr>
            </w:pPr>
          </w:p>
        </w:tc>
        <w:tc>
          <w:tcPr>
            <w:tcW w:w="3807" w:type="pct"/>
          </w:tcPr>
          <w:p w14:paraId="67225D5A" w14:textId="6943F605" w:rsidR="00243092" w:rsidRPr="007A0F75" w:rsidRDefault="00243092" w:rsidP="00243092">
            <w:pPr>
              <w:pStyle w:val="Default"/>
              <w:rPr>
                <w:sz w:val="20"/>
                <w:szCs w:val="20"/>
              </w:rPr>
            </w:pPr>
            <w:r w:rsidRPr="007A0F75">
              <w:rPr>
                <w:b/>
                <w:bCs/>
                <w:sz w:val="20"/>
                <w:szCs w:val="20"/>
              </w:rPr>
              <w:t xml:space="preserve">Citizenship requirements </w:t>
            </w:r>
          </w:p>
          <w:p w14:paraId="2C642096" w14:textId="77777777" w:rsidR="00243092" w:rsidRPr="007A0F75" w:rsidRDefault="00243092" w:rsidP="00243092">
            <w:pPr>
              <w:pStyle w:val="Default"/>
              <w:rPr>
                <w:sz w:val="20"/>
                <w:szCs w:val="20"/>
              </w:rPr>
            </w:pPr>
            <w:r w:rsidRPr="007A0F75">
              <w:rPr>
                <w:sz w:val="20"/>
                <w:szCs w:val="20"/>
              </w:rPr>
              <w:t xml:space="preserve">Eligible candidates must be: </w:t>
            </w:r>
          </w:p>
          <w:p w14:paraId="354421BA" w14:textId="087C34A8" w:rsidR="00243092" w:rsidRPr="007A0F75" w:rsidRDefault="00243092" w:rsidP="00976496">
            <w:pPr>
              <w:pStyle w:val="ListParagraph"/>
              <w:numPr>
                <w:ilvl w:val="0"/>
                <w:numId w:val="2"/>
              </w:numPr>
              <w:spacing w:after="120"/>
              <w:rPr>
                <w:rFonts w:ascii="Arial" w:hAnsi="Arial" w:cs="Arial"/>
              </w:rPr>
            </w:pPr>
            <w:r w:rsidRPr="007A0F75">
              <w:rPr>
                <w:rFonts w:ascii="Arial" w:hAnsi="Arial" w:cs="Arial"/>
              </w:rPr>
              <w:t xml:space="preserve">EEA, Swiss, or British citizens </w:t>
            </w:r>
          </w:p>
          <w:p w14:paraId="0FE712BB" w14:textId="5E0B69BC" w:rsidR="00243092" w:rsidRPr="007A0F75" w:rsidRDefault="00243092" w:rsidP="00243092">
            <w:pPr>
              <w:spacing w:after="120"/>
              <w:ind w:left="360"/>
              <w:rPr>
                <w:rFonts w:ascii="Arial" w:hAnsi="Arial" w:cs="Arial"/>
                <w:b/>
              </w:rPr>
            </w:pPr>
            <w:r w:rsidRPr="007A0F75">
              <w:rPr>
                <w:rFonts w:ascii="Arial" w:hAnsi="Arial" w:cs="Arial"/>
                <w:b/>
              </w:rPr>
              <w:t>OR</w:t>
            </w:r>
          </w:p>
          <w:p w14:paraId="0476F498" w14:textId="5A1360FF" w:rsidR="00243092" w:rsidRPr="00460DF5" w:rsidRDefault="00243092" w:rsidP="00976496">
            <w:pPr>
              <w:pStyle w:val="ListParagraph"/>
              <w:numPr>
                <w:ilvl w:val="0"/>
                <w:numId w:val="2"/>
              </w:numPr>
              <w:spacing w:after="120"/>
              <w:rPr>
                <w:rFonts w:ascii="Arial" w:hAnsi="Arial" w:cs="Arial"/>
              </w:rPr>
            </w:pPr>
            <w:r w:rsidRPr="007A0F75">
              <w:rPr>
                <w:rFonts w:ascii="Arial" w:hAnsi="Arial" w:cs="Arial"/>
              </w:rPr>
              <w:t xml:space="preserve">Non-European Economic Area citizens with permission to reside </w:t>
            </w:r>
            <w:r w:rsidRPr="00460DF5">
              <w:rPr>
                <w:rFonts w:ascii="Arial" w:hAnsi="Arial" w:cs="Arial"/>
              </w:rPr>
              <w:t xml:space="preserve">and work in the State </w:t>
            </w:r>
          </w:p>
          <w:p w14:paraId="3BA041C6" w14:textId="494B0D51" w:rsidR="00243092" w:rsidRPr="00460DF5" w:rsidRDefault="00243092" w:rsidP="00243092">
            <w:pPr>
              <w:pStyle w:val="Default"/>
              <w:ind w:left="1080"/>
              <w:rPr>
                <w:bCs/>
                <w:color w:val="auto"/>
                <w:sz w:val="20"/>
                <w:szCs w:val="20"/>
              </w:rPr>
            </w:pPr>
            <w:r w:rsidRPr="00460DF5">
              <w:rPr>
                <w:bCs/>
                <w:color w:val="auto"/>
                <w:sz w:val="20"/>
                <w:szCs w:val="20"/>
              </w:rPr>
              <w:t>Read Appendix 2 of the Additional Campaign Information for further information on accepted Stamps for Non-EEA citizens resident in the State, including those with refugee status.</w:t>
            </w:r>
          </w:p>
          <w:p w14:paraId="347D07C8" w14:textId="4EFD2EDC" w:rsidR="00243092" w:rsidRPr="00460DF5" w:rsidRDefault="00243092" w:rsidP="00243092">
            <w:pPr>
              <w:pStyle w:val="ListParagraph"/>
              <w:spacing w:after="120"/>
              <w:ind w:left="1080"/>
              <w:rPr>
                <w:rFonts w:ascii="Arial" w:hAnsi="Arial" w:cs="Arial"/>
              </w:rPr>
            </w:pPr>
          </w:p>
          <w:p w14:paraId="56D31BB4" w14:textId="3549AB4D" w:rsidR="00243092" w:rsidRPr="00460DF5" w:rsidRDefault="00243092" w:rsidP="00243092">
            <w:pPr>
              <w:pStyle w:val="Default"/>
              <w:rPr>
                <w:bCs/>
                <w:color w:val="auto"/>
                <w:sz w:val="20"/>
                <w:szCs w:val="20"/>
              </w:rPr>
            </w:pPr>
            <w:r w:rsidRPr="00460DF5">
              <w:rPr>
                <w:bCs/>
                <w:color w:val="auto"/>
                <w:sz w:val="20"/>
                <w:szCs w:val="20"/>
              </w:rPr>
              <w:t xml:space="preserve">To qualify candidates must be eligible by the closing date of the campaign. </w:t>
            </w:r>
          </w:p>
          <w:p w14:paraId="568D1B20" w14:textId="7E567104" w:rsidR="00243092" w:rsidRPr="005B57D5" w:rsidRDefault="00243092" w:rsidP="00243092">
            <w:pPr>
              <w:pStyle w:val="Default"/>
              <w:rPr>
                <w:bCs/>
                <w:color w:val="2A2347"/>
                <w:sz w:val="20"/>
                <w:szCs w:val="20"/>
              </w:rPr>
            </w:pPr>
          </w:p>
          <w:p w14:paraId="613182C9" w14:textId="6F42078A" w:rsidR="00243092" w:rsidRPr="007A0F75" w:rsidRDefault="00243092" w:rsidP="00243092">
            <w:pPr>
              <w:pStyle w:val="NormalWeb"/>
              <w:shd w:val="clear" w:color="auto" w:fill="FFFFFF"/>
              <w:spacing w:before="0" w:beforeAutospacing="0" w:after="150" w:afterAutospacing="0"/>
              <w:rPr>
                <w:rFonts w:ascii="Arial" w:hAnsi="Arial" w:cs="Arial"/>
                <w:iCs/>
                <w:color w:val="000099"/>
                <w:sz w:val="20"/>
                <w:szCs w:val="20"/>
                <w:lang w:val="en-GB" w:eastAsia="en-GB"/>
              </w:rPr>
            </w:pPr>
            <w:r w:rsidRPr="005B57D5">
              <w:rPr>
                <w:rFonts w:ascii="Arial" w:hAnsi="Arial" w:cs="Arial"/>
                <w:iCs/>
                <w:color w:val="000099"/>
                <w:sz w:val="20"/>
                <w:szCs w:val="20"/>
              </w:rPr>
              <w:t xml:space="preserve">Read more about </w:t>
            </w:r>
            <w:hyperlink r:id="rId13" w:history="1">
              <w:r w:rsidRPr="005B57D5">
                <w:rPr>
                  <w:rStyle w:val="Hyperlink"/>
                  <w:rFonts w:ascii="Arial" w:hAnsi="Arial" w:cs="Arial"/>
                  <w:sz w:val="20"/>
                  <w:szCs w:val="20"/>
                </w:rPr>
                <w:t xml:space="preserve">Department of Enterprise, Trade &amp; Employment </w:t>
              </w:r>
              <w:r w:rsidRPr="005B57D5">
                <w:rPr>
                  <w:rStyle w:val="Hyperlink"/>
                  <w:rFonts w:ascii="Arial" w:hAnsi="Arial" w:cs="Arial"/>
                  <w:iCs/>
                  <w:sz w:val="20"/>
                  <w:szCs w:val="20"/>
                </w:rPr>
                <w:t>Work Permits</w:t>
              </w:r>
            </w:hyperlink>
            <w:r w:rsidRPr="005B57D5">
              <w:rPr>
                <w:rFonts w:ascii="Arial" w:hAnsi="Arial" w:cs="Arial"/>
                <w:iCs/>
                <w:color w:val="000099"/>
                <w:sz w:val="20"/>
                <w:szCs w:val="20"/>
              </w:rPr>
              <w:t>.</w:t>
            </w:r>
          </w:p>
        </w:tc>
      </w:tr>
      <w:tr w:rsidR="00EF002F" w:rsidRPr="007A0F75" w14:paraId="466ACF54" w14:textId="77777777" w:rsidTr="003A3C6D">
        <w:tc>
          <w:tcPr>
            <w:tcW w:w="1193" w:type="pct"/>
          </w:tcPr>
          <w:p w14:paraId="50259FF8" w14:textId="3085F32B" w:rsidR="00EF002F" w:rsidRPr="007A0F75" w:rsidRDefault="00EF002F" w:rsidP="00EF002F">
            <w:pPr>
              <w:rPr>
                <w:rFonts w:ascii="Arial" w:hAnsi="Arial" w:cs="Arial"/>
                <w:b/>
                <w:bCs/>
              </w:rPr>
            </w:pPr>
            <w:r w:rsidRPr="007A0F75">
              <w:rPr>
                <w:rFonts w:ascii="Arial" w:hAnsi="Arial" w:cs="Arial"/>
                <w:b/>
                <w:bCs/>
              </w:rPr>
              <w:lastRenderedPageBreak/>
              <w:t>Skills, competencies and/or knowledge</w:t>
            </w:r>
          </w:p>
          <w:p w14:paraId="4E76BE64" w14:textId="77777777" w:rsidR="00EF002F" w:rsidRPr="007A0F75" w:rsidRDefault="00EF002F" w:rsidP="00EF002F">
            <w:pPr>
              <w:rPr>
                <w:rFonts w:ascii="Arial" w:hAnsi="Arial" w:cs="Arial"/>
                <w:b/>
                <w:bCs/>
              </w:rPr>
            </w:pPr>
          </w:p>
          <w:p w14:paraId="3C72DF3D" w14:textId="77777777" w:rsidR="00EF002F" w:rsidRPr="007A0F75" w:rsidRDefault="00EF002F" w:rsidP="00EF002F">
            <w:pPr>
              <w:rPr>
                <w:rFonts w:ascii="Arial" w:hAnsi="Arial" w:cs="Arial"/>
                <w:b/>
                <w:bCs/>
              </w:rPr>
            </w:pPr>
          </w:p>
        </w:tc>
        <w:tc>
          <w:tcPr>
            <w:tcW w:w="3807" w:type="pct"/>
          </w:tcPr>
          <w:p w14:paraId="4066AF2E" w14:textId="33F19F94" w:rsidR="00EF002F" w:rsidRPr="003A3C6D" w:rsidRDefault="00EF002F" w:rsidP="00212CA6">
            <w:pPr>
              <w:jc w:val="both"/>
              <w:rPr>
                <w:rFonts w:ascii="Arial" w:hAnsi="Arial" w:cs="Arial"/>
                <w:b/>
                <w:iCs/>
                <w:color w:val="000000" w:themeColor="text1"/>
              </w:rPr>
            </w:pPr>
            <w:r w:rsidRPr="003A3C6D">
              <w:rPr>
                <w:rFonts w:ascii="Arial" w:hAnsi="Arial" w:cs="Arial"/>
                <w:b/>
                <w:iCs/>
                <w:color w:val="000000" w:themeColor="text1"/>
              </w:rPr>
              <w:t>Professional Knowledge</w:t>
            </w:r>
            <w:r w:rsidR="003A3C6D" w:rsidRPr="003A3C6D">
              <w:rPr>
                <w:rFonts w:ascii="Arial" w:hAnsi="Arial" w:cs="Arial"/>
                <w:b/>
                <w:iCs/>
                <w:color w:val="000000" w:themeColor="text1"/>
              </w:rPr>
              <w:t xml:space="preserve"> &amp; Experience</w:t>
            </w:r>
          </w:p>
          <w:p w14:paraId="3E5B4E7A" w14:textId="77777777" w:rsidR="00EF002F" w:rsidRPr="003A3C6D" w:rsidRDefault="00EF002F" w:rsidP="00EF002F">
            <w:pPr>
              <w:jc w:val="both"/>
              <w:rPr>
                <w:rFonts w:ascii="Arial" w:hAnsi="Arial" w:cs="Arial"/>
                <w:b/>
                <w:i/>
                <w:color w:val="000000" w:themeColor="text1"/>
              </w:rPr>
            </w:pPr>
          </w:p>
          <w:p w14:paraId="26A8B811" w14:textId="4731DB6A" w:rsidR="00EF002F" w:rsidRPr="003A3C6D" w:rsidRDefault="00EF002F" w:rsidP="003A3C6D">
            <w:pPr>
              <w:pStyle w:val="ListParagraph"/>
              <w:numPr>
                <w:ilvl w:val="0"/>
                <w:numId w:val="8"/>
              </w:numPr>
              <w:jc w:val="both"/>
              <w:rPr>
                <w:rFonts w:ascii="Arial" w:hAnsi="Arial" w:cs="Arial"/>
                <w:bCs/>
                <w:iCs/>
                <w:color w:val="000000" w:themeColor="text1"/>
              </w:rPr>
            </w:pPr>
            <w:r w:rsidRPr="003A3C6D">
              <w:rPr>
                <w:rFonts w:ascii="Arial" w:hAnsi="Arial" w:cs="Arial"/>
                <w:bCs/>
                <w:iCs/>
                <w:color w:val="000000" w:themeColor="text1"/>
              </w:rPr>
              <w:t>Strong knowledge of HR investigations, complaints management, and incident management processes.</w:t>
            </w:r>
          </w:p>
          <w:p w14:paraId="670F1FAE" w14:textId="03BEF23E" w:rsidR="00EF002F" w:rsidRPr="003A3C6D" w:rsidRDefault="00EF002F" w:rsidP="003A3C6D">
            <w:pPr>
              <w:pStyle w:val="ListParagraph"/>
              <w:numPr>
                <w:ilvl w:val="0"/>
                <w:numId w:val="8"/>
              </w:numPr>
              <w:jc w:val="both"/>
              <w:rPr>
                <w:rFonts w:ascii="Arial" w:hAnsi="Arial" w:cs="Arial"/>
                <w:bCs/>
                <w:iCs/>
                <w:color w:val="000000" w:themeColor="text1"/>
              </w:rPr>
            </w:pPr>
            <w:r w:rsidRPr="003A3C6D">
              <w:rPr>
                <w:rFonts w:ascii="Arial" w:hAnsi="Arial" w:cs="Arial"/>
                <w:bCs/>
                <w:iCs/>
                <w:color w:val="000000" w:themeColor="text1"/>
              </w:rPr>
              <w:t>Understanding of risk assessment, monitoring, reporting, and applying learning from incidents.</w:t>
            </w:r>
          </w:p>
          <w:p w14:paraId="78EEC8AE" w14:textId="2522B183" w:rsidR="00EF002F" w:rsidRPr="003A3C6D" w:rsidRDefault="00EF002F" w:rsidP="003A3C6D">
            <w:pPr>
              <w:pStyle w:val="ListParagraph"/>
              <w:numPr>
                <w:ilvl w:val="0"/>
                <w:numId w:val="8"/>
              </w:numPr>
              <w:jc w:val="both"/>
              <w:rPr>
                <w:rFonts w:ascii="Arial" w:hAnsi="Arial" w:cs="Arial"/>
                <w:bCs/>
                <w:iCs/>
                <w:color w:val="000000" w:themeColor="text1"/>
              </w:rPr>
            </w:pPr>
            <w:r w:rsidRPr="003A3C6D">
              <w:rPr>
                <w:rFonts w:ascii="Arial" w:hAnsi="Arial" w:cs="Arial"/>
                <w:bCs/>
                <w:iCs/>
                <w:color w:val="000000" w:themeColor="text1"/>
              </w:rPr>
              <w:t>Knowledge of employment legislation, GDPR/FOI, and relevant HSE policies and governance frameworks.</w:t>
            </w:r>
          </w:p>
          <w:p w14:paraId="386C3877" w14:textId="5D1AD872" w:rsidR="00EF002F" w:rsidRPr="003A3C6D" w:rsidRDefault="00EF002F" w:rsidP="003A3C6D">
            <w:pPr>
              <w:pStyle w:val="ListParagraph"/>
              <w:numPr>
                <w:ilvl w:val="0"/>
                <w:numId w:val="8"/>
              </w:numPr>
              <w:jc w:val="both"/>
              <w:rPr>
                <w:rFonts w:ascii="Arial" w:hAnsi="Arial" w:cs="Arial"/>
                <w:bCs/>
                <w:iCs/>
                <w:color w:val="000000" w:themeColor="text1"/>
              </w:rPr>
            </w:pPr>
            <w:r w:rsidRPr="003A3C6D">
              <w:rPr>
                <w:rFonts w:ascii="Arial" w:hAnsi="Arial" w:cs="Arial"/>
                <w:bCs/>
                <w:iCs/>
                <w:color w:val="000000" w:themeColor="text1"/>
              </w:rPr>
              <w:t>Proven ability to maintain confidentiality, impartiality, and compliance with quality standards.</w:t>
            </w:r>
          </w:p>
          <w:p w14:paraId="2ABEFEFB" w14:textId="59281503" w:rsidR="00EF002F" w:rsidRPr="003A3C6D" w:rsidRDefault="00EF002F" w:rsidP="003A3C6D">
            <w:pPr>
              <w:pStyle w:val="ListParagraph"/>
              <w:numPr>
                <w:ilvl w:val="0"/>
                <w:numId w:val="8"/>
              </w:numPr>
              <w:jc w:val="both"/>
              <w:rPr>
                <w:rFonts w:ascii="Arial" w:hAnsi="Arial" w:cs="Arial"/>
                <w:bCs/>
                <w:iCs/>
                <w:color w:val="000000" w:themeColor="text1"/>
              </w:rPr>
            </w:pPr>
            <w:r w:rsidRPr="003A3C6D">
              <w:rPr>
                <w:rFonts w:ascii="Arial" w:hAnsi="Arial" w:cs="Arial"/>
                <w:bCs/>
                <w:iCs/>
                <w:color w:val="000000" w:themeColor="text1"/>
              </w:rPr>
              <w:t>High proficiency in MS Office and ICT systems used for tracking, analysis and reporting.</w:t>
            </w:r>
          </w:p>
          <w:p w14:paraId="2C8604F4" w14:textId="13C7B57E" w:rsidR="003A3C6D" w:rsidRPr="003A3C6D" w:rsidRDefault="003A3C6D" w:rsidP="003A3C6D">
            <w:pPr>
              <w:pStyle w:val="ListParagraph"/>
              <w:numPr>
                <w:ilvl w:val="0"/>
                <w:numId w:val="8"/>
              </w:numPr>
              <w:rPr>
                <w:rFonts w:ascii="Arial" w:hAnsi="Arial" w:cs="Arial"/>
                <w:iCs/>
              </w:rPr>
            </w:pPr>
            <w:r w:rsidRPr="003A3C6D">
              <w:rPr>
                <w:rFonts w:ascii="Arial" w:hAnsi="Arial" w:cs="Arial"/>
                <w:iCs/>
              </w:rPr>
              <w:t xml:space="preserve">Demonstrates knowledge and experience relevant to the role as per the duties &amp; responsibilities, eligibility criteria and post specific requirements of the role </w:t>
            </w:r>
          </w:p>
          <w:p w14:paraId="2C78BE56" w14:textId="77777777" w:rsidR="003A3C6D" w:rsidRPr="003A3C6D" w:rsidRDefault="003A3C6D" w:rsidP="003A3C6D">
            <w:pPr>
              <w:pStyle w:val="ListParagraph"/>
              <w:numPr>
                <w:ilvl w:val="0"/>
                <w:numId w:val="8"/>
              </w:numPr>
              <w:rPr>
                <w:rFonts w:ascii="Arial" w:hAnsi="Arial" w:cs="Arial"/>
                <w:iCs/>
              </w:rPr>
            </w:pPr>
            <w:r w:rsidRPr="003A3C6D">
              <w:rPr>
                <w:rFonts w:ascii="Arial" w:hAnsi="Arial" w:cs="Arial"/>
                <w:iCs/>
              </w:rPr>
              <w:t>Demonstrate the ability to work in line with relevant policies and procedures</w:t>
            </w:r>
          </w:p>
          <w:p w14:paraId="71BAE708" w14:textId="77777777" w:rsidR="003A3C6D" w:rsidRPr="003A3C6D" w:rsidRDefault="003A3C6D" w:rsidP="003A3C6D">
            <w:pPr>
              <w:pStyle w:val="ListParagraph"/>
              <w:jc w:val="both"/>
              <w:rPr>
                <w:rFonts w:ascii="Arial" w:hAnsi="Arial" w:cs="Arial"/>
                <w:bCs/>
                <w:iCs/>
                <w:color w:val="000000" w:themeColor="text1"/>
              </w:rPr>
            </w:pPr>
          </w:p>
          <w:p w14:paraId="7C489D2D" w14:textId="77777777" w:rsidR="00EF002F" w:rsidRPr="003A3C6D" w:rsidRDefault="00EF002F" w:rsidP="00EF002F">
            <w:pPr>
              <w:jc w:val="both"/>
              <w:rPr>
                <w:rFonts w:ascii="Arial" w:hAnsi="Arial" w:cs="Arial"/>
                <w:b/>
                <w:i/>
                <w:color w:val="000000" w:themeColor="text1"/>
              </w:rPr>
            </w:pPr>
          </w:p>
          <w:p w14:paraId="50A490F1" w14:textId="77777777" w:rsidR="00212CA6" w:rsidRPr="003A3C6D" w:rsidRDefault="00212CA6" w:rsidP="00212CA6">
            <w:pPr>
              <w:rPr>
                <w:rFonts w:ascii="Arial" w:hAnsi="Arial" w:cs="Arial"/>
                <w:color w:val="000000"/>
                <w:lang w:val="en-US" w:eastAsia="en-IE"/>
              </w:rPr>
            </w:pPr>
            <w:r w:rsidRPr="003A3C6D">
              <w:rPr>
                <w:rFonts w:ascii="Arial" w:hAnsi="Arial" w:cs="Arial"/>
                <w:b/>
                <w:bCs/>
                <w:color w:val="000000"/>
                <w:lang w:val="en-US" w:eastAsia="en-IE"/>
              </w:rPr>
              <w:t xml:space="preserve">Planning and Managing Resources </w:t>
            </w:r>
          </w:p>
          <w:p w14:paraId="54593EC6" w14:textId="77777777" w:rsidR="00212CA6" w:rsidRPr="003A3C6D" w:rsidRDefault="00212CA6" w:rsidP="003A3C6D">
            <w:pPr>
              <w:numPr>
                <w:ilvl w:val="0"/>
                <w:numId w:val="8"/>
              </w:numPr>
              <w:textAlignment w:val="center"/>
              <w:rPr>
                <w:rFonts w:ascii="Calibri" w:hAnsi="Calibri" w:cs="Calibri"/>
                <w:lang w:val="en-IE" w:eastAsia="en-IE"/>
              </w:rPr>
            </w:pPr>
            <w:r w:rsidRPr="003A3C6D">
              <w:rPr>
                <w:rFonts w:ascii="Arial" w:hAnsi="Arial" w:cs="Arial"/>
                <w:color w:val="000000"/>
                <w:lang w:val="en-IE" w:eastAsia="en-IE"/>
              </w:rPr>
              <w:t>Demonstrate the ability to effectively plan and manage resources, effectively handle multiple projects concurrently,</w:t>
            </w:r>
            <w:r w:rsidRPr="003A3C6D">
              <w:rPr>
                <w:rFonts w:ascii="Arial" w:hAnsi="Arial" w:cs="Arial"/>
                <w:color w:val="000000"/>
                <w:lang w:eastAsia="en-IE"/>
              </w:rPr>
              <w:t xml:space="preserve"> structuring and organising own workload and that of others effectively.</w:t>
            </w:r>
          </w:p>
          <w:p w14:paraId="7ECA07DE" w14:textId="77777777" w:rsidR="00212CA6" w:rsidRPr="003A3C6D" w:rsidRDefault="00212CA6" w:rsidP="003A3C6D">
            <w:pPr>
              <w:numPr>
                <w:ilvl w:val="0"/>
                <w:numId w:val="8"/>
              </w:numPr>
              <w:textAlignment w:val="center"/>
              <w:rPr>
                <w:rFonts w:ascii="Calibri" w:hAnsi="Calibri" w:cs="Calibri"/>
                <w:lang w:eastAsia="en-IE"/>
              </w:rPr>
            </w:pPr>
            <w:r w:rsidRPr="003A3C6D">
              <w:rPr>
                <w:rFonts w:ascii="Arial" w:hAnsi="Arial" w:cs="Arial"/>
                <w:color w:val="000000"/>
                <w:lang w:eastAsia="en-IE"/>
              </w:rPr>
              <w:t xml:space="preserve">Demonstrate responsibility and accountability for the timely delivery of agreed objectives. </w:t>
            </w:r>
          </w:p>
          <w:p w14:paraId="279CDCF7" w14:textId="77777777" w:rsidR="00212CA6" w:rsidRPr="003A3C6D" w:rsidRDefault="00212CA6" w:rsidP="003A3C6D">
            <w:pPr>
              <w:numPr>
                <w:ilvl w:val="0"/>
                <w:numId w:val="8"/>
              </w:numPr>
              <w:textAlignment w:val="center"/>
              <w:rPr>
                <w:rFonts w:ascii="Calibri" w:hAnsi="Calibri" w:cs="Calibri"/>
                <w:lang w:eastAsia="en-IE"/>
              </w:rPr>
            </w:pPr>
            <w:r w:rsidRPr="003A3C6D">
              <w:rPr>
                <w:rFonts w:ascii="Arial" w:hAnsi="Arial" w:cs="Arial"/>
                <w:color w:val="000000"/>
                <w:lang w:eastAsia="en-IE"/>
              </w:rPr>
              <w:t>Challenges processes to improve efficiencies where appropriate, is committed to attaining value for money.</w:t>
            </w:r>
          </w:p>
          <w:p w14:paraId="583D550B" w14:textId="77777777" w:rsidR="00212CA6" w:rsidRPr="003A3C6D" w:rsidRDefault="00212CA6" w:rsidP="00212CA6">
            <w:pPr>
              <w:rPr>
                <w:rFonts w:ascii="Arial" w:hAnsi="Arial" w:cs="Arial"/>
                <w:b/>
                <w:bCs/>
                <w:color w:val="000000"/>
                <w:lang w:val="en-US" w:eastAsia="en-IE"/>
              </w:rPr>
            </w:pPr>
          </w:p>
          <w:p w14:paraId="47D5B963" w14:textId="7ED1F8A9" w:rsidR="00212CA6" w:rsidRPr="003A3C6D" w:rsidRDefault="00212CA6" w:rsidP="00212CA6">
            <w:pPr>
              <w:rPr>
                <w:rFonts w:ascii="Arial" w:hAnsi="Arial" w:cs="Arial"/>
                <w:color w:val="000000"/>
                <w:lang w:val="en-US" w:eastAsia="en-IE"/>
              </w:rPr>
            </w:pPr>
            <w:r w:rsidRPr="003A3C6D">
              <w:rPr>
                <w:rFonts w:ascii="Arial" w:hAnsi="Arial" w:cs="Arial"/>
                <w:b/>
                <w:bCs/>
                <w:color w:val="000000"/>
                <w:lang w:val="en-US" w:eastAsia="en-IE"/>
              </w:rPr>
              <w:t>Commitment to a Quality Service</w:t>
            </w:r>
          </w:p>
          <w:p w14:paraId="6D35D3A5" w14:textId="77777777" w:rsidR="00212CA6" w:rsidRPr="003A3C6D" w:rsidRDefault="00212CA6" w:rsidP="003A3C6D">
            <w:pPr>
              <w:numPr>
                <w:ilvl w:val="0"/>
                <w:numId w:val="8"/>
              </w:numPr>
              <w:textAlignment w:val="center"/>
              <w:rPr>
                <w:rFonts w:ascii="Calibri" w:hAnsi="Calibri" w:cs="Calibri"/>
                <w:lang w:val="en-IE" w:eastAsia="en-IE"/>
              </w:rPr>
            </w:pPr>
            <w:r w:rsidRPr="003A3C6D">
              <w:rPr>
                <w:rFonts w:ascii="Arial" w:hAnsi="Arial" w:cs="Arial"/>
                <w:color w:val="000000"/>
                <w:lang w:val="en-IE" w:eastAsia="en-IE"/>
              </w:rPr>
              <w:t>Demonstrates</w:t>
            </w:r>
            <w:r w:rsidRPr="003A3C6D">
              <w:rPr>
                <w:rFonts w:ascii="Arial" w:hAnsi="Arial" w:cs="Arial"/>
                <w:color w:val="000000"/>
                <w:lang w:eastAsia="en-IE"/>
              </w:rPr>
              <w:t xml:space="preserve"> evidence of practicing and promoting a strong focus on delivering high quality customer service for internal and external customers </w:t>
            </w:r>
            <w:r w:rsidRPr="003A3C6D">
              <w:rPr>
                <w:rFonts w:ascii="Arial" w:hAnsi="Arial" w:cs="Arial"/>
                <w:color w:val="000000"/>
                <w:lang w:val="en-IE" w:eastAsia="en-IE"/>
              </w:rPr>
              <w:t>and an awareness and appreciation of the service user.</w:t>
            </w:r>
          </w:p>
          <w:p w14:paraId="45054220" w14:textId="77777777" w:rsidR="00212CA6" w:rsidRPr="003A3C6D" w:rsidRDefault="00212CA6" w:rsidP="003A3C6D">
            <w:pPr>
              <w:numPr>
                <w:ilvl w:val="0"/>
                <w:numId w:val="8"/>
              </w:numPr>
              <w:textAlignment w:val="center"/>
              <w:rPr>
                <w:rFonts w:ascii="Calibri" w:hAnsi="Calibri" w:cs="Calibri"/>
                <w:lang w:eastAsia="en-IE"/>
              </w:rPr>
            </w:pPr>
            <w:r w:rsidRPr="003A3C6D">
              <w:rPr>
                <w:rFonts w:ascii="Arial" w:hAnsi="Arial" w:cs="Arial"/>
                <w:lang w:eastAsia="en-IE"/>
              </w:rPr>
              <w:t>Ensure attention to detail and a consistent adherence to procedures and standards within area of responsibility.</w:t>
            </w:r>
          </w:p>
          <w:p w14:paraId="75C68FBA" w14:textId="77777777" w:rsidR="00212CA6" w:rsidRPr="003A3C6D" w:rsidRDefault="00212CA6" w:rsidP="003A3C6D">
            <w:pPr>
              <w:numPr>
                <w:ilvl w:val="0"/>
                <w:numId w:val="8"/>
              </w:numPr>
              <w:textAlignment w:val="center"/>
              <w:rPr>
                <w:rFonts w:ascii="Calibri" w:hAnsi="Calibri" w:cs="Calibri"/>
                <w:lang w:val="en-IE" w:eastAsia="en-IE"/>
              </w:rPr>
            </w:pPr>
            <w:r w:rsidRPr="003A3C6D">
              <w:rPr>
                <w:rFonts w:ascii="Arial" w:hAnsi="Arial" w:cs="Arial"/>
                <w:color w:val="000000"/>
                <w:lang w:val="en-IE" w:eastAsia="en-IE"/>
              </w:rPr>
              <w:t>Embraces and promotes the change agenda, supporting others through change.</w:t>
            </w:r>
          </w:p>
          <w:p w14:paraId="5D84C50F" w14:textId="77777777" w:rsidR="00212CA6" w:rsidRPr="003A3C6D" w:rsidRDefault="00212CA6" w:rsidP="003A3C6D">
            <w:pPr>
              <w:numPr>
                <w:ilvl w:val="0"/>
                <w:numId w:val="8"/>
              </w:numPr>
              <w:textAlignment w:val="center"/>
              <w:rPr>
                <w:rFonts w:ascii="Calibri" w:hAnsi="Calibri" w:cs="Calibri"/>
                <w:lang w:eastAsia="en-IE"/>
              </w:rPr>
            </w:pPr>
            <w:r w:rsidRPr="003A3C6D">
              <w:rPr>
                <w:rFonts w:ascii="Arial" w:hAnsi="Arial" w:cs="Arial"/>
                <w:color w:val="000000"/>
                <w:lang w:eastAsia="en-IE"/>
              </w:rPr>
              <w:t>Demonstrate flexibility and initiative during challenging times and an ability to persevere despite setbacks.</w:t>
            </w:r>
          </w:p>
          <w:p w14:paraId="6CD43F64" w14:textId="77777777" w:rsidR="00212CA6" w:rsidRPr="003A3C6D" w:rsidRDefault="00212CA6" w:rsidP="00212CA6">
            <w:pPr>
              <w:rPr>
                <w:rFonts w:ascii="Arial" w:hAnsi="Arial" w:cs="Arial"/>
                <w:b/>
                <w:bCs/>
                <w:color w:val="000000"/>
                <w:lang w:val="en-US" w:eastAsia="en-IE"/>
              </w:rPr>
            </w:pPr>
          </w:p>
          <w:p w14:paraId="4988BF45" w14:textId="06D32237" w:rsidR="00212CA6" w:rsidRPr="003A3C6D" w:rsidRDefault="00212CA6" w:rsidP="00212CA6">
            <w:pPr>
              <w:rPr>
                <w:rFonts w:ascii="Arial" w:hAnsi="Arial" w:cs="Arial"/>
                <w:color w:val="000000"/>
                <w:lang w:val="en-US" w:eastAsia="en-IE"/>
              </w:rPr>
            </w:pPr>
            <w:r w:rsidRPr="003A3C6D">
              <w:rPr>
                <w:rFonts w:ascii="Arial" w:hAnsi="Arial" w:cs="Arial"/>
                <w:b/>
                <w:bCs/>
                <w:color w:val="000000"/>
                <w:lang w:val="en-US" w:eastAsia="en-IE"/>
              </w:rPr>
              <w:t xml:space="preserve">Evaluating Information, Problem Solving &amp; Decision Making </w:t>
            </w:r>
          </w:p>
          <w:p w14:paraId="1E1E8659" w14:textId="77777777" w:rsidR="00212CA6" w:rsidRPr="003A3C6D" w:rsidRDefault="00212CA6" w:rsidP="003A3C6D">
            <w:pPr>
              <w:numPr>
                <w:ilvl w:val="0"/>
                <w:numId w:val="8"/>
              </w:numPr>
              <w:textAlignment w:val="center"/>
              <w:rPr>
                <w:rFonts w:ascii="Calibri" w:hAnsi="Calibri" w:cs="Calibri"/>
                <w:lang w:val="en-IE" w:eastAsia="en-IE"/>
              </w:rPr>
            </w:pPr>
            <w:r w:rsidRPr="003A3C6D">
              <w:rPr>
                <w:rFonts w:ascii="Arial" w:hAnsi="Arial" w:cs="Arial"/>
                <w:color w:val="000000"/>
                <w:lang w:eastAsia="en-IE"/>
              </w:rPr>
              <w:t>Demonstrate numeracy skills, an ability to analyse and evaluate information, considering a range of critical and complex factors in making effective decisions</w:t>
            </w:r>
            <w:r w:rsidRPr="003A3C6D">
              <w:rPr>
                <w:rFonts w:ascii="Arial" w:hAnsi="Arial" w:cs="Arial"/>
                <w:color w:val="000000"/>
                <w:lang w:val="en-IE" w:eastAsia="en-IE"/>
              </w:rPr>
              <w:t>. Recognises when it is appropriate to refer decisions to a higher level of management.</w:t>
            </w:r>
          </w:p>
          <w:p w14:paraId="1414B45D" w14:textId="77777777" w:rsidR="00212CA6" w:rsidRPr="003A3C6D" w:rsidRDefault="00212CA6" w:rsidP="003A3C6D">
            <w:pPr>
              <w:numPr>
                <w:ilvl w:val="0"/>
                <w:numId w:val="8"/>
              </w:numPr>
              <w:textAlignment w:val="center"/>
              <w:rPr>
                <w:rFonts w:ascii="Calibri" w:hAnsi="Calibri" w:cs="Calibri"/>
                <w:lang w:val="en-IE" w:eastAsia="en-IE"/>
              </w:rPr>
            </w:pPr>
            <w:r w:rsidRPr="003A3C6D">
              <w:rPr>
                <w:rFonts w:ascii="Arial" w:hAnsi="Arial" w:cs="Arial"/>
                <w:color w:val="000000"/>
                <w:lang w:val="en-IE" w:eastAsia="en-IE"/>
              </w:rPr>
              <w:t>Demonstrate initiative in the resolution of complex issues / problem solving and proactively develop new proposals and recommend solutions.</w:t>
            </w:r>
          </w:p>
          <w:p w14:paraId="795817D1" w14:textId="77777777" w:rsidR="00212CA6" w:rsidRPr="003A3C6D" w:rsidRDefault="00212CA6" w:rsidP="003A3C6D">
            <w:pPr>
              <w:numPr>
                <w:ilvl w:val="0"/>
                <w:numId w:val="8"/>
              </w:numPr>
              <w:textAlignment w:val="center"/>
              <w:rPr>
                <w:rFonts w:ascii="Calibri" w:hAnsi="Calibri" w:cs="Calibri"/>
                <w:lang w:eastAsia="en-IE"/>
              </w:rPr>
            </w:pPr>
            <w:r w:rsidRPr="003A3C6D">
              <w:rPr>
                <w:rFonts w:ascii="Arial" w:hAnsi="Arial" w:cs="Arial"/>
                <w:color w:val="000000"/>
                <w:lang w:eastAsia="en-IE"/>
              </w:rPr>
              <w:t>Ability to confidently explain the rationale behind decisions when faced with opposition.</w:t>
            </w:r>
          </w:p>
          <w:p w14:paraId="15375561" w14:textId="77777777" w:rsidR="00212CA6" w:rsidRPr="003A3C6D" w:rsidRDefault="00212CA6" w:rsidP="00212CA6">
            <w:pPr>
              <w:rPr>
                <w:rFonts w:ascii="Arial" w:hAnsi="Arial" w:cs="Arial"/>
                <w:b/>
                <w:bCs/>
                <w:color w:val="000000"/>
                <w:lang w:val="en-US" w:eastAsia="en-IE"/>
              </w:rPr>
            </w:pPr>
          </w:p>
          <w:p w14:paraId="4396AA6E" w14:textId="4C668CE0" w:rsidR="00212CA6" w:rsidRPr="003A3C6D" w:rsidRDefault="00212CA6" w:rsidP="00212CA6">
            <w:pPr>
              <w:rPr>
                <w:rFonts w:ascii="Arial" w:hAnsi="Arial" w:cs="Arial"/>
                <w:color w:val="000000"/>
                <w:lang w:val="en-US" w:eastAsia="en-IE"/>
              </w:rPr>
            </w:pPr>
            <w:r w:rsidRPr="003A3C6D">
              <w:rPr>
                <w:rFonts w:ascii="Arial" w:hAnsi="Arial" w:cs="Arial"/>
                <w:b/>
                <w:bCs/>
                <w:color w:val="000000"/>
                <w:lang w:val="en-US" w:eastAsia="en-IE"/>
              </w:rPr>
              <w:t>Team Working</w:t>
            </w:r>
          </w:p>
          <w:p w14:paraId="06152165" w14:textId="77777777" w:rsidR="00212CA6" w:rsidRPr="003A3C6D" w:rsidRDefault="00212CA6" w:rsidP="003A3C6D">
            <w:pPr>
              <w:numPr>
                <w:ilvl w:val="0"/>
                <w:numId w:val="8"/>
              </w:numPr>
              <w:textAlignment w:val="center"/>
              <w:rPr>
                <w:rFonts w:ascii="Calibri" w:hAnsi="Calibri" w:cs="Calibri"/>
                <w:lang w:eastAsia="en-IE"/>
              </w:rPr>
            </w:pPr>
            <w:r w:rsidRPr="003A3C6D">
              <w:rPr>
                <w:rFonts w:ascii="Arial" w:hAnsi="Arial" w:cs="Arial"/>
                <w:color w:val="000000"/>
                <w:lang w:eastAsia="en-IE"/>
              </w:rPr>
              <w:t>The ability to work both independently and collaboratively within a dynamic team and multi stakeholder environment.</w:t>
            </w:r>
          </w:p>
          <w:p w14:paraId="73AED497" w14:textId="77777777" w:rsidR="00212CA6" w:rsidRPr="003A3C6D" w:rsidRDefault="00212CA6" w:rsidP="003A3C6D">
            <w:pPr>
              <w:numPr>
                <w:ilvl w:val="0"/>
                <w:numId w:val="8"/>
              </w:numPr>
              <w:textAlignment w:val="center"/>
              <w:rPr>
                <w:rFonts w:ascii="Calibri" w:hAnsi="Calibri" w:cs="Calibri"/>
                <w:lang w:eastAsia="en-IE"/>
              </w:rPr>
            </w:pPr>
            <w:r w:rsidRPr="003A3C6D">
              <w:rPr>
                <w:rFonts w:ascii="Arial" w:hAnsi="Arial" w:cs="Arial"/>
                <w:color w:val="000000"/>
                <w:lang w:eastAsia="en-IE"/>
              </w:rPr>
              <w:t>Demonstrate an ability to work as part of the team in establishing a shared sense of purpose and unity across a number of teams delivering on different projects.</w:t>
            </w:r>
          </w:p>
          <w:p w14:paraId="151E87D7" w14:textId="77777777" w:rsidR="00212CA6" w:rsidRPr="003A3C6D" w:rsidRDefault="00212CA6" w:rsidP="003A3C6D">
            <w:pPr>
              <w:numPr>
                <w:ilvl w:val="0"/>
                <w:numId w:val="8"/>
              </w:numPr>
              <w:textAlignment w:val="center"/>
              <w:rPr>
                <w:rFonts w:ascii="Calibri" w:hAnsi="Calibri" w:cs="Calibri"/>
                <w:lang w:eastAsia="en-IE"/>
              </w:rPr>
            </w:pPr>
            <w:r w:rsidRPr="003A3C6D">
              <w:rPr>
                <w:rFonts w:ascii="Arial" w:hAnsi="Arial" w:cs="Arial"/>
                <w:color w:val="000000"/>
                <w:lang w:eastAsia="en-IE"/>
              </w:rPr>
              <w:t>Demonstrate leadership; creating team spirit; leading by example, coaching and supporting individuals to facilitate high performance and staff development.</w:t>
            </w:r>
          </w:p>
          <w:p w14:paraId="4F4DF4A2" w14:textId="77777777" w:rsidR="00212CA6" w:rsidRPr="003A3C6D" w:rsidRDefault="00212CA6" w:rsidP="003A3C6D">
            <w:pPr>
              <w:numPr>
                <w:ilvl w:val="0"/>
                <w:numId w:val="8"/>
              </w:numPr>
              <w:textAlignment w:val="center"/>
              <w:rPr>
                <w:rFonts w:ascii="Calibri" w:hAnsi="Calibri" w:cs="Calibri"/>
                <w:lang w:eastAsia="en-IE"/>
              </w:rPr>
            </w:pPr>
            <w:r w:rsidRPr="003A3C6D">
              <w:rPr>
                <w:rFonts w:ascii="Arial" w:hAnsi="Arial" w:cs="Arial"/>
                <w:color w:val="000000"/>
                <w:lang w:eastAsia="en-IE"/>
              </w:rPr>
              <w:lastRenderedPageBreak/>
              <w:t>Demonstrate a commitment to promoting a culture of involvement and consultation within the team, welcoming contributions from others.</w:t>
            </w:r>
          </w:p>
          <w:p w14:paraId="5F2292CC" w14:textId="77777777" w:rsidR="00212CA6" w:rsidRPr="003A3C6D" w:rsidRDefault="00212CA6" w:rsidP="00212CA6">
            <w:pPr>
              <w:rPr>
                <w:rFonts w:ascii="Arial" w:hAnsi="Arial" w:cs="Arial"/>
                <w:b/>
                <w:bCs/>
                <w:lang w:val="en-US" w:eastAsia="en-IE"/>
              </w:rPr>
            </w:pPr>
          </w:p>
          <w:p w14:paraId="7CAEC729" w14:textId="68C816E1" w:rsidR="00212CA6" w:rsidRPr="003A3C6D" w:rsidRDefault="00212CA6" w:rsidP="00212CA6">
            <w:pPr>
              <w:rPr>
                <w:rFonts w:ascii="Arial" w:hAnsi="Arial" w:cs="Arial"/>
                <w:lang w:val="en-US" w:eastAsia="en-IE"/>
              </w:rPr>
            </w:pPr>
            <w:r w:rsidRPr="003A3C6D">
              <w:rPr>
                <w:rFonts w:ascii="Arial" w:hAnsi="Arial" w:cs="Arial"/>
                <w:b/>
                <w:bCs/>
                <w:lang w:val="en-US" w:eastAsia="en-IE"/>
              </w:rPr>
              <w:t>Communications &amp; Interpersonal Skills</w:t>
            </w:r>
          </w:p>
          <w:p w14:paraId="581B67B4" w14:textId="77777777" w:rsidR="00212CA6" w:rsidRPr="003A3C6D" w:rsidRDefault="00212CA6" w:rsidP="003A3C6D">
            <w:pPr>
              <w:numPr>
                <w:ilvl w:val="0"/>
                <w:numId w:val="8"/>
              </w:numPr>
              <w:textAlignment w:val="center"/>
              <w:rPr>
                <w:rFonts w:ascii="Calibri" w:hAnsi="Calibri" w:cs="Calibri"/>
                <w:lang w:eastAsia="en-IE"/>
              </w:rPr>
            </w:pPr>
            <w:r w:rsidRPr="003A3C6D">
              <w:rPr>
                <w:rFonts w:ascii="Arial" w:hAnsi="Arial" w:cs="Arial"/>
                <w:color w:val="000000"/>
                <w:lang w:eastAsia="en-IE"/>
              </w:rPr>
              <w:t>Demonstrates excellent communication and interpersonal skills including the ability to present complex information in a clear, concise and confident manner (written &amp; verbal). Strong presentation skills.</w:t>
            </w:r>
          </w:p>
          <w:p w14:paraId="4C941A77" w14:textId="77777777" w:rsidR="00212CA6" w:rsidRPr="003A3C6D" w:rsidRDefault="00212CA6" w:rsidP="003A3C6D">
            <w:pPr>
              <w:numPr>
                <w:ilvl w:val="0"/>
                <w:numId w:val="8"/>
              </w:numPr>
              <w:textAlignment w:val="center"/>
              <w:rPr>
                <w:rFonts w:ascii="Calibri" w:hAnsi="Calibri" w:cs="Calibri"/>
                <w:lang w:val="en-IE" w:eastAsia="en-IE"/>
              </w:rPr>
            </w:pPr>
            <w:r w:rsidRPr="003A3C6D">
              <w:rPr>
                <w:rFonts w:ascii="Arial" w:hAnsi="Arial" w:cs="Arial"/>
                <w:color w:val="000000"/>
                <w:lang w:val="en-IE" w:eastAsia="en-IE"/>
              </w:rPr>
              <w:t xml:space="preserve">Demonstrate the ability to influence people and events and the ability to build and maintain relationships </w:t>
            </w:r>
            <w:r w:rsidRPr="003A3C6D">
              <w:rPr>
                <w:rFonts w:ascii="Arial" w:hAnsi="Arial" w:cs="Arial"/>
                <w:color w:val="000000"/>
                <w:lang w:eastAsia="en-IE"/>
              </w:rPr>
              <w:t>with a variety of stakeholders, working collaboratively within a multi stakeholder environment.</w:t>
            </w:r>
          </w:p>
          <w:p w14:paraId="25FD919F" w14:textId="206E8FEC" w:rsidR="00212CA6" w:rsidRPr="003A3C6D" w:rsidRDefault="00212CA6" w:rsidP="003A3C6D">
            <w:pPr>
              <w:numPr>
                <w:ilvl w:val="0"/>
                <w:numId w:val="8"/>
              </w:numPr>
              <w:textAlignment w:val="center"/>
              <w:rPr>
                <w:rFonts w:ascii="Calibri" w:hAnsi="Calibri" w:cs="Calibri"/>
                <w:lang w:val="en-IE" w:eastAsia="en-IE"/>
              </w:rPr>
            </w:pPr>
            <w:r w:rsidRPr="003A3C6D">
              <w:rPr>
                <w:rFonts w:ascii="Arial" w:hAnsi="Arial" w:cs="Arial"/>
                <w:color w:val="000000"/>
                <w:lang w:eastAsia="en-IE"/>
              </w:rPr>
              <w:t>Demonstrate commitment to regular two-way communication across functions and levels, ensuring that messages are clearly understood.</w:t>
            </w:r>
          </w:p>
          <w:p w14:paraId="49E08C15" w14:textId="2E025B62" w:rsidR="00EF002F" w:rsidRPr="003A3C6D" w:rsidRDefault="00EF002F" w:rsidP="00EF002F">
            <w:pPr>
              <w:ind w:left="360"/>
              <w:jc w:val="both"/>
              <w:rPr>
                <w:rFonts w:ascii="Arial" w:hAnsi="Arial" w:cs="Arial"/>
                <w:color w:val="000099"/>
                <w:lang w:val="en-IE" w:eastAsia="en-US"/>
              </w:rPr>
            </w:pPr>
          </w:p>
        </w:tc>
      </w:tr>
      <w:tr w:rsidR="00EF002F" w:rsidRPr="007A0F75" w14:paraId="5E008459" w14:textId="77777777" w:rsidTr="003A3C6D">
        <w:tc>
          <w:tcPr>
            <w:tcW w:w="1193" w:type="pct"/>
          </w:tcPr>
          <w:p w14:paraId="0AA0B138" w14:textId="169F5268" w:rsidR="00EF002F" w:rsidRPr="007A0F75" w:rsidRDefault="00EF002F" w:rsidP="00EF002F">
            <w:pPr>
              <w:rPr>
                <w:rFonts w:ascii="Arial" w:hAnsi="Arial" w:cs="Arial"/>
                <w:b/>
                <w:bCs/>
              </w:rPr>
            </w:pPr>
            <w:r w:rsidRPr="007A0F75">
              <w:rPr>
                <w:rFonts w:ascii="Arial" w:hAnsi="Arial" w:cs="Arial"/>
                <w:b/>
                <w:bCs/>
              </w:rPr>
              <w:lastRenderedPageBreak/>
              <w:t>Campaign specific selection process</w:t>
            </w:r>
          </w:p>
          <w:p w14:paraId="51BB73CE" w14:textId="77777777" w:rsidR="00EF002F" w:rsidRPr="007A0F75" w:rsidRDefault="00EF002F" w:rsidP="00EF002F">
            <w:pPr>
              <w:rPr>
                <w:rFonts w:ascii="Arial" w:hAnsi="Arial" w:cs="Arial"/>
                <w:b/>
                <w:bCs/>
              </w:rPr>
            </w:pPr>
          </w:p>
          <w:p w14:paraId="1F568419" w14:textId="37F9FAF8" w:rsidR="00EF002F" w:rsidRPr="007A0F75" w:rsidRDefault="00EF002F" w:rsidP="00EF002F">
            <w:pPr>
              <w:rPr>
                <w:rFonts w:ascii="Arial" w:hAnsi="Arial" w:cs="Arial"/>
                <w:b/>
                <w:bCs/>
              </w:rPr>
            </w:pPr>
            <w:r w:rsidRPr="007A0F75">
              <w:rPr>
                <w:rFonts w:ascii="Arial" w:hAnsi="Arial" w:cs="Arial"/>
                <w:b/>
                <w:bCs/>
              </w:rPr>
              <w:t>Ranking/shortlisting / interview</w:t>
            </w:r>
          </w:p>
        </w:tc>
        <w:tc>
          <w:tcPr>
            <w:tcW w:w="3807" w:type="pct"/>
          </w:tcPr>
          <w:p w14:paraId="551679E3" w14:textId="789808DF" w:rsidR="00EF002F" w:rsidRPr="007A0F75" w:rsidRDefault="00EF002F" w:rsidP="00EF002F">
            <w:pPr>
              <w:rPr>
                <w:rFonts w:ascii="Arial" w:hAnsi="Arial" w:cs="Arial"/>
              </w:rPr>
            </w:pPr>
            <w:r w:rsidRPr="007A0F75">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EF002F" w:rsidRPr="007A0F75" w:rsidRDefault="00EF002F" w:rsidP="00EF002F">
            <w:pPr>
              <w:rPr>
                <w:rFonts w:ascii="Arial" w:hAnsi="Arial" w:cs="Arial"/>
              </w:rPr>
            </w:pPr>
          </w:p>
          <w:p w14:paraId="20CA5DF2" w14:textId="375FEFD6" w:rsidR="00EF002F" w:rsidRPr="007A0F75" w:rsidRDefault="00EF002F" w:rsidP="00EF002F">
            <w:pPr>
              <w:rPr>
                <w:rFonts w:ascii="Arial" w:hAnsi="Arial" w:cs="Arial"/>
              </w:rPr>
            </w:pPr>
            <w:r w:rsidRPr="007A0F75">
              <w:rPr>
                <w:rFonts w:ascii="Arial" w:hAnsi="Arial" w:cs="Arial"/>
              </w:rPr>
              <w:t xml:space="preserve">Failure to include information regarding these requirements may result in you not progressing to the next stage of the selection process.  </w:t>
            </w:r>
          </w:p>
          <w:p w14:paraId="0E82C8B6" w14:textId="77777777" w:rsidR="00EF002F" w:rsidRPr="007A0F75" w:rsidRDefault="00EF002F" w:rsidP="00EF002F">
            <w:pPr>
              <w:rPr>
                <w:rFonts w:ascii="Arial" w:hAnsi="Arial" w:cs="Arial"/>
                <w:iCs/>
              </w:rPr>
            </w:pPr>
          </w:p>
          <w:p w14:paraId="12B8FE4D" w14:textId="43209709" w:rsidR="00EF002F" w:rsidRPr="009B2C64" w:rsidRDefault="00EF002F" w:rsidP="00EF002F">
            <w:pPr>
              <w:rPr>
                <w:rFonts w:ascii="Arial" w:hAnsi="Arial" w:cs="Arial"/>
                <w:iCs/>
              </w:rPr>
            </w:pPr>
            <w:r w:rsidRPr="007A0F75">
              <w:rPr>
                <w:rFonts w:ascii="Arial" w:hAnsi="Arial" w:cs="Arial"/>
                <w:iCs/>
              </w:rPr>
              <w:t>Those successful at the ranking stage of this process, where applied, will be placed on an order of merit and will be called to interview in ‘bands’ depending on the service needs of the organisation.</w:t>
            </w:r>
          </w:p>
        </w:tc>
      </w:tr>
      <w:tr w:rsidR="00EF002F" w:rsidRPr="007A0F75" w14:paraId="0AD66BBB" w14:textId="77777777" w:rsidTr="003A3C6D">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193" w:type="pct"/>
          </w:tcPr>
          <w:p w14:paraId="143B93D8" w14:textId="6D4F1E65" w:rsidR="00EF002F" w:rsidRPr="007A0F75" w:rsidRDefault="00EF002F" w:rsidP="00EF002F">
            <w:pPr>
              <w:rPr>
                <w:rFonts w:ascii="Arial" w:hAnsi="Arial" w:cs="Arial"/>
                <w:b/>
                <w:bCs/>
              </w:rPr>
            </w:pPr>
            <w:r w:rsidRPr="007A0F75">
              <w:rPr>
                <w:rFonts w:ascii="Arial" w:hAnsi="Arial" w:cs="Arial"/>
                <w:b/>
                <w:bCs/>
              </w:rPr>
              <w:t xml:space="preserve">Diversity, equality and inclusion </w:t>
            </w:r>
          </w:p>
          <w:p w14:paraId="4CA380A9" w14:textId="77777777" w:rsidR="00EF002F" w:rsidRPr="007A0F75" w:rsidRDefault="00EF002F" w:rsidP="00EF002F">
            <w:pPr>
              <w:jc w:val="right"/>
              <w:rPr>
                <w:rFonts w:ascii="Arial" w:hAnsi="Arial" w:cs="Arial"/>
                <w:b/>
                <w:bCs/>
              </w:rPr>
            </w:pPr>
          </w:p>
        </w:tc>
        <w:tc>
          <w:tcPr>
            <w:tcW w:w="3807" w:type="pct"/>
          </w:tcPr>
          <w:p w14:paraId="378BC044" w14:textId="77777777" w:rsidR="00EF002F" w:rsidRPr="007A0F75" w:rsidRDefault="00EF002F" w:rsidP="00EF002F">
            <w:pPr>
              <w:rPr>
                <w:rFonts w:ascii="Arial" w:hAnsi="Arial" w:cs="Arial"/>
                <w:iCs/>
              </w:rPr>
            </w:pPr>
            <w:r w:rsidRPr="007A0F75">
              <w:rPr>
                <w:rFonts w:ascii="Arial" w:hAnsi="Arial" w:cs="Arial"/>
                <w:iCs/>
              </w:rPr>
              <w:t>The HSE is an equal opportunities employer.</w:t>
            </w:r>
          </w:p>
          <w:p w14:paraId="075BC7A0" w14:textId="77777777" w:rsidR="00EF002F" w:rsidRPr="007A0F75" w:rsidRDefault="00EF002F" w:rsidP="00EF002F">
            <w:pPr>
              <w:rPr>
                <w:rFonts w:ascii="Arial" w:hAnsi="Arial" w:cs="Arial"/>
                <w:color w:val="000000"/>
                <w:shd w:val="clear" w:color="auto" w:fill="FFFFFF"/>
              </w:rPr>
            </w:pPr>
          </w:p>
          <w:p w14:paraId="6705ED36" w14:textId="77777777" w:rsidR="00EF002F" w:rsidRPr="007A0F75" w:rsidRDefault="00EF002F" w:rsidP="00EF002F">
            <w:pPr>
              <w:rPr>
                <w:rFonts w:ascii="Arial" w:hAnsi="Arial" w:cs="Arial"/>
                <w:color w:val="000000"/>
                <w:shd w:val="clear" w:color="auto" w:fill="FFFFFF"/>
              </w:rPr>
            </w:pPr>
            <w:r w:rsidRPr="007A0F75">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EF002F" w:rsidRPr="007A0F75" w:rsidRDefault="00EF002F" w:rsidP="00EF002F">
            <w:pPr>
              <w:rPr>
                <w:rFonts w:ascii="Arial" w:hAnsi="Arial" w:cs="Arial"/>
                <w:color w:val="000000"/>
                <w:shd w:val="clear" w:color="auto" w:fill="FFFFFF"/>
              </w:rPr>
            </w:pPr>
          </w:p>
          <w:p w14:paraId="25259069" w14:textId="77777777" w:rsidR="00EF002F" w:rsidRPr="007A0F75" w:rsidRDefault="00EF002F" w:rsidP="00EF002F">
            <w:pPr>
              <w:rPr>
                <w:rFonts w:ascii="Arial" w:hAnsi="Arial" w:cs="Arial"/>
                <w:color w:val="000000"/>
                <w:shd w:val="clear" w:color="auto" w:fill="FFFFFF"/>
              </w:rPr>
            </w:pPr>
            <w:r w:rsidRPr="007A0F75">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EF002F" w:rsidRPr="007A0F75" w:rsidRDefault="00EF002F" w:rsidP="00EF002F">
            <w:pPr>
              <w:rPr>
                <w:rFonts w:ascii="Arial" w:hAnsi="Arial" w:cs="Arial"/>
                <w:color w:val="000000"/>
                <w:shd w:val="clear" w:color="auto" w:fill="FFFFFF"/>
              </w:rPr>
            </w:pPr>
          </w:p>
          <w:p w14:paraId="03FA5A57" w14:textId="1A88009B" w:rsidR="00EF002F" w:rsidRPr="007A0F75" w:rsidRDefault="00EF002F" w:rsidP="00EF002F">
            <w:pPr>
              <w:rPr>
                <w:rFonts w:ascii="Arial" w:hAnsi="Arial" w:cs="Arial"/>
                <w:color w:val="000000"/>
                <w:shd w:val="clear" w:color="auto" w:fill="FFFFFF"/>
              </w:rPr>
            </w:pPr>
            <w:r w:rsidRPr="007A0F75">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EF002F" w:rsidRPr="007A0F75" w:rsidRDefault="00EF002F" w:rsidP="00EF002F">
            <w:pPr>
              <w:rPr>
                <w:rFonts w:ascii="Arial" w:hAnsi="Arial" w:cs="Arial"/>
                <w:color w:val="000000"/>
                <w:shd w:val="clear" w:color="auto" w:fill="FFFFFF"/>
              </w:rPr>
            </w:pPr>
          </w:p>
          <w:p w14:paraId="24F19261" w14:textId="22DD2FA0" w:rsidR="00EF002F" w:rsidRPr="007A0F75" w:rsidRDefault="00EF002F" w:rsidP="00EF002F">
            <w:pPr>
              <w:rPr>
                <w:rFonts w:ascii="Arial" w:hAnsi="Arial" w:cs="Arial"/>
              </w:rPr>
            </w:pPr>
            <w:r w:rsidRPr="007A0F75">
              <w:rPr>
                <w:rFonts w:ascii="Arial" w:hAnsi="Arial" w:cs="Arial"/>
              </w:rPr>
              <w:t xml:space="preserve">Read more about the HSE’s commitment to </w:t>
            </w:r>
            <w:hyperlink r:id="rId14" w:history="1">
              <w:r w:rsidRPr="007A0F75">
                <w:rPr>
                  <w:rStyle w:val="Hyperlink"/>
                  <w:rFonts w:ascii="Arial" w:hAnsi="Arial" w:cs="Arial"/>
                </w:rPr>
                <w:t>Diversity, Equality and Inclusion</w:t>
              </w:r>
            </w:hyperlink>
            <w:r w:rsidRPr="007A0F75">
              <w:rPr>
                <w:rFonts w:ascii="Arial" w:hAnsi="Arial" w:cs="Arial"/>
              </w:rPr>
              <w:t xml:space="preserve"> </w:t>
            </w:r>
          </w:p>
          <w:p w14:paraId="611557CE" w14:textId="280D653D" w:rsidR="00EF002F" w:rsidRPr="007A0F75" w:rsidRDefault="00EF002F" w:rsidP="00EF002F">
            <w:pPr>
              <w:rPr>
                <w:rFonts w:ascii="Arial" w:hAnsi="Arial" w:cs="Arial"/>
              </w:rPr>
            </w:pPr>
          </w:p>
        </w:tc>
      </w:tr>
      <w:tr w:rsidR="00EF002F" w:rsidRPr="007A0F75" w14:paraId="34206BA6" w14:textId="77777777" w:rsidTr="003A3C6D">
        <w:tc>
          <w:tcPr>
            <w:tcW w:w="1193" w:type="pct"/>
          </w:tcPr>
          <w:p w14:paraId="54E222E5" w14:textId="3BE0F72B" w:rsidR="00EF002F" w:rsidRPr="007A0F75" w:rsidRDefault="00EF002F" w:rsidP="00EF002F">
            <w:pPr>
              <w:rPr>
                <w:rFonts w:ascii="Arial" w:hAnsi="Arial" w:cs="Arial"/>
                <w:b/>
                <w:bCs/>
              </w:rPr>
            </w:pPr>
            <w:r w:rsidRPr="007A0F75">
              <w:rPr>
                <w:rFonts w:ascii="Arial" w:hAnsi="Arial" w:cs="Arial"/>
                <w:b/>
                <w:bCs/>
              </w:rPr>
              <w:t>Code of practice</w:t>
            </w:r>
          </w:p>
        </w:tc>
        <w:tc>
          <w:tcPr>
            <w:tcW w:w="3807" w:type="pct"/>
          </w:tcPr>
          <w:p w14:paraId="02619FDC" w14:textId="77777777" w:rsidR="00EF002F" w:rsidRPr="007A0F75" w:rsidRDefault="00EF002F" w:rsidP="00EF002F">
            <w:pPr>
              <w:rPr>
                <w:rFonts w:ascii="Arial" w:hAnsi="Arial" w:cs="Arial"/>
                <w:lang w:val="en-IE" w:eastAsia="en-US"/>
              </w:rPr>
            </w:pPr>
            <w:r w:rsidRPr="007A0F75">
              <w:rPr>
                <w:rFonts w:ascii="Arial" w:hAnsi="Arial" w:cs="Arial"/>
              </w:rPr>
              <w:t>The Health Service Executive</w:t>
            </w:r>
            <w:r w:rsidRPr="007A0F75">
              <w:rPr>
                <w:rFonts w:ascii="Arial" w:hAnsi="Arial" w:cs="Arial"/>
                <w:color w:val="FF0000"/>
              </w:rPr>
              <w:t xml:space="preserve"> </w:t>
            </w:r>
            <w:r w:rsidRPr="007A0F75">
              <w:rPr>
                <w:rFonts w:ascii="Arial" w:hAnsi="Arial" w:cs="Arial"/>
              </w:rPr>
              <w:t>will run this campaign in compliance with the Code of Practice prepared by the Commission for Public Service Appointments (CPSA).</w:t>
            </w:r>
          </w:p>
          <w:p w14:paraId="763E6747" w14:textId="77777777" w:rsidR="00EF002F" w:rsidRPr="007A0F75" w:rsidRDefault="00EF002F" w:rsidP="00EF002F">
            <w:pPr>
              <w:rPr>
                <w:rFonts w:ascii="Arial" w:hAnsi="Arial" w:cs="Arial"/>
              </w:rPr>
            </w:pPr>
          </w:p>
          <w:p w14:paraId="530CFD04" w14:textId="5EE30451" w:rsidR="00EF002F" w:rsidRPr="007A0F75" w:rsidRDefault="00EF002F" w:rsidP="00EF002F">
            <w:pPr>
              <w:shd w:val="clear" w:color="auto" w:fill="FFFFFF"/>
              <w:spacing w:line="276" w:lineRule="auto"/>
              <w:rPr>
                <w:rFonts w:ascii="Arial" w:hAnsi="Arial" w:cs="Arial"/>
                <w:color w:val="333333"/>
                <w:lang w:val="en-IE" w:eastAsia="en-IE"/>
              </w:rPr>
            </w:pPr>
            <w:r w:rsidRPr="007A0F75">
              <w:rPr>
                <w:rFonts w:ascii="Arial" w:hAnsi="Arial" w:cs="Arial"/>
              </w:rPr>
              <w:t xml:space="preserve">The CPSA is responsible for </w:t>
            </w:r>
            <w:r w:rsidRPr="007A0F75">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EF002F" w:rsidRPr="007A0F75" w:rsidRDefault="00EF002F" w:rsidP="00EF002F">
            <w:pPr>
              <w:ind w:firstLine="720"/>
              <w:rPr>
                <w:rFonts w:ascii="Arial" w:hAnsi="Arial" w:cs="Arial"/>
              </w:rPr>
            </w:pPr>
          </w:p>
          <w:p w14:paraId="7BD7C8A0" w14:textId="5C891930" w:rsidR="00EF002F" w:rsidRPr="007A0F75" w:rsidRDefault="00EF002F" w:rsidP="00EF002F">
            <w:pPr>
              <w:rPr>
                <w:rFonts w:ascii="Arial" w:hAnsi="Arial" w:cs="Arial"/>
                <w:lang w:val="en-IE" w:eastAsia="en-US"/>
              </w:rPr>
            </w:pPr>
            <w:r w:rsidRPr="007A0F75">
              <w:rPr>
                <w:rFonts w:ascii="Arial" w:hAnsi="Arial" w:cs="Arial"/>
              </w:rPr>
              <w:t xml:space="preserve">Read the </w:t>
            </w:r>
            <w:hyperlink r:id="rId15" w:history="1">
              <w:r w:rsidRPr="007A0F75">
                <w:rPr>
                  <w:rStyle w:val="Hyperlink"/>
                  <w:rFonts w:ascii="Arial" w:hAnsi="Arial" w:cs="Arial"/>
                </w:rPr>
                <w:t>CPSA Code of Practice</w:t>
              </w:r>
            </w:hyperlink>
            <w:r w:rsidRPr="007A0F75">
              <w:rPr>
                <w:rFonts w:ascii="Arial" w:hAnsi="Arial" w:cs="Arial"/>
              </w:rPr>
              <w:t xml:space="preserve">. </w:t>
            </w:r>
          </w:p>
          <w:p w14:paraId="20388A5A" w14:textId="77777777" w:rsidR="00EF002F" w:rsidRPr="007A0F75" w:rsidRDefault="00EF002F" w:rsidP="00EF002F">
            <w:pPr>
              <w:rPr>
                <w:rFonts w:ascii="Arial" w:hAnsi="Arial" w:cs="Arial"/>
              </w:rPr>
            </w:pPr>
          </w:p>
        </w:tc>
      </w:tr>
      <w:tr w:rsidR="00EF002F" w:rsidRPr="007A0F75" w14:paraId="78E52213" w14:textId="77777777" w:rsidTr="003A3C6D">
        <w:tc>
          <w:tcPr>
            <w:tcW w:w="5000" w:type="pct"/>
            <w:gridSpan w:val="2"/>
          </w:tcPr>
          <w:p w14:paraId="5ACE87AF" w14:textId="30B8949E" w:rsidR="00EF002F" w:rsidRPr="007A0F75" w:rsidRDefault="00EF002F" w:rsidP="00EF002F">
            <w:pPr>
              <w:rPr>
                <w:rFonts w:ascii="Arial" w:hAnsi="Arial" w:cs="Arial"/>
              </w:rPr>
            </w:pPr>
            <w:r w:rsidRPr="007A0F75">
              <w:rPr>
                <w:rFonts w:ascii="Arial" w:hAnsi="Arial" w:cs="Arial"/>
              </w:rPr>
              <w:lastRenderedPageBreak/>
              <w:t>The reform programme outlined for the health services may impact on this role, and as structures change the job specification may be reviewed.</w:t>
            </w:r>
          </w:p>
          <w:p w14:paraId="4038303F" w14:textId="77777777" w:rsidR="00EF002F" w:rsidRPr="007A0F75" w:rsidRDefault="00EF002F" w:rsidP="00EF002F">
            <w:pPr>
              <w:rPr>
                <w:rFonts w:ascii="Arial" w:hAnsi="Arial" w:cs="Arial"/>
              </w:rPr>
            </w:pPr>
          </w:p>
          <w:p w14:paraId="469FBB66" w14:textId="55CBD260" w:rsidR="00EF002F" w:rsidRPr="007A0F75" w:rsidRDefault="00EF002F" w:rsidP="00EF002F">
            <w:pPr>
              <w:rPr>
                <w:rFonts w:ascii="Arial" w:hAnsi="Arial" w:cs="Arial"/>
              </w:rPr>
            </w:pPr>
            <w:r w:rsidRPr="007A0F75">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03420FC5" w14:textId="4018868D" w:rsidR="0068735E" w:rsidRPr="007A0F75" w:rsidRDefault="0068735E">
      <w:pPr>
        <w:spacing w:after="200" w:line="276" w:lineRule="auto"/>
        <w:rPr>
          <w:rFonts w:ascii="Arial" w:hAnsi="Arial" w:cs="Arial"/>
          <w:b/>
          <w:color w:val="000099"/>
        </w:rPr>
      </w:pPr>
    </w:p>
    <w:p w14:paraId="7F19A839" w14:textId="77777777" w:rsidR="009B2C64" w:rsidRPr="009B2C64" w:rsidRDefault="009B2C64" w:rsidP="009B2C64">
      <w:pPr>
        <w:jc w:val="center"/>
        <w:rPr>
          <w:rFonts w:ascii="Arial" w:hAnsi="Arial" w:cs="Arial"/>
          <w:b/>
        </w:rPr>
      </w:pPr>
      <w:r w:rsidRPr="005B57D5">
        <w:rPr>
          <w:rFonts w:ascii="Arial" w:hAnsi="Arial" w:cs="Arial"/>
          <w:b/>
        </w:rPr>
        <w:t>Grade VII, Quality and Risk Manager</w:t>
      </w:r>
      <w:r w:rsidRPr="009B2C64">
        <w:rPr>
          <w:rFonts w:ascii="Arial" w:hAnsi="Arial" w:cs="Arial"/>
          <w:b/>
        </w:rPr>
        <w:t xml:space="preserve"> </w:t>
      </w:r>
    </w:p>
    <w:p w14:paraId="477B8795" w14:textId="2754E674" w:rsidR="00543F98" w:rsidRPr="007A0F75" w:rsidRDefault="00543F98" w:rsidP="009B2C64">
      <w:pPr>
        <w:spacing w:after="200" w:line="276" w:lineRule="auto"/>
        <w:jc w:val="center"/>
        <w:rPr>
          <w:rFonts w:ascii="Arial" w:hAnsi="Arial" w:cs="Arial"/>
          <w:b/>
        </w:rPr>
      </w:pPr>
      <w:r w:rsidRPr="007A0F75">
        <w:rPr>
          <w:rFonts w:ascii="Arial" w:hAnsi="Arial" w:cs="Arial"/>
          <w:b/>
        </w:rPr>
        <w:t xml:space="preserve">Terms and </w:t>
      </w:r>
      <w:r w:rsidR="00762396" w:rsidRPr="007A0F75">
        <w:rPr>
          <w:rFonts w:ascii="Arial" w:hAnsi="Arial" w:cs="Arial"/>
          <w:b/>
        </w:rPr>
        <w:t>conditions of employment</w:t>
      </w:r>
    </w:p>
    <w:p w14:paraId="690D2748" w14:textId="77777777" w:rsidR="00543F98" w:rsidRPr="007A0F75" w:rsidRDefault="00543F98" w:rsidP="00543F98">
      <w:pPr>
        <w:jc w:val="cente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7A0F75" w14:paraId="648DD409" w14:textId="77777777" w:rsidTr="00762396">
        <w:tc>
          <w:tcPr>
            <w:tcW w:w="1187" w:type="pct"/>
          </w:tcPr>
          <w:p w14:paraId="38A8F24A" w14:textId="2C1F6F7C" w:rsidR="00543F98" w:rsidRPr="007A0F75" w:rsidRDefault="00762396" w:rsidP="005F595E">
            <w:pPr>
              <w:jc w:val="both"/>
              <w:rPr>
                <w:rFonts w:ascii="Arial" w:hAnsi="Arial" w:cs="Arial"/>
                <w:b/>
                <w:bCs/>
              </w:rPr>
            </w:pPr>
            <w:r w:rsidRPr="007A0F75">
              <w:rPr>
                <w:rFonts w:ascii="Arial" w:hAnsi="Arial" w:cs="Arial"/>
                <w:b/>
                <w:bCs/>
              </w:rPr>
              <w:t xml:space="preserve">Tenure </w:t>
            </w:r>
          </w:p>
        </w:tc>
        <w:tc>
          <w:tcPr>
            <w:tcW w:w="3813" w:type="pct"/>
          </w:tcPr>
          <w:p w14:paraId="4463C165" w14:textId="0AE2419B" w:rsidR="00543F98" w:rsidRPr="007A0F75" w:rsidRDefault="00543F98" w:rsidP="005F595E">
            <w:pPr>
              <w:tabs>
                <w:tab w:val="left" w:pos="-720"/>
                <w:tab w:val="left" w:pos="0"/>
                <w:tab w:val="left" w:pos="720"/>
              </w:tabs>
              <w:suppressAutoHyphens/>
              <w:jc w:val="both"/>
              <w:rPr>
                <w:rFonts w:ascii="Arial" w:hAnsi="Arial" w:cs="Arial"/>
                <w:spacing w:val="-3"/>
              </w:rPr>
            </w:pPr>
            <w:r w:rsidRPr="007A0F75">
              <w:rPr>
                <w:rFonts w:ascii="Arial" w:hAnsi="Arial" w:cs="Arial"/>
                <w:spacing w:val="-3"/>
              </w:rPr>
              <w:t xml:space="preserve">The current vacancy available is </w:t>
            </w:r>
            <w:r w:rsidRPr="009B2C64">
              <w:rPr>
                <w:rFonts w:ascii="Arial" w:hAnsi="Arial" w:cs="Arial"/>
                <w:b/>
                <w:spacing w:val="-3"/>
              </w:rPr>
              <w:t>permanent</w:t>
            </w:r>
            <w:r w:rsidRPr="009B2C64">
              <w:rPr>
                <w:rFonts w:ascii="Arial" w:hAnsi="Arial" w:cs="Arial"/>
                <w:spacing w:val="-3"/>
              </w:rPr>
              <w:t xml:space="preserve"> and </w:t>
            </w:r>
            <w:r w:rsidRPr="009B2C64">
              <w:rPr>
                <w:rFonts w:ascii="Arial" w:hAnsi="Arial" w:cs="Arial"/>
                <w:b/>
                <w:spacing w:val="-3"/>
              </w:rPr>
              <w:t>whole time</w:t>
            </w:r>
            <w:r w:rsidR="009B2C64" w:rsidRPr="009B2C64">
              <w:rPr>
                <w:rFonts w:ascii="Arial" w:hAnsi="Arial" w:cs="Arial"/>
                <w:b/>
                <w:spacing w:val="-3"/>
              </w:rPr>
              <w:t>.</w:t>
            </w:r>
            <w:r w:rsidRPr="009B2C64">
              <w:rPr>
                <w:rFonts w:ascii="Arial" w:hAnsi="Arial" w:cs="Arial"/>
                <w:spacing w:val="-3"/>
              </w:rPr>
              <w:t xml:space="preserve"> </w:t>
            </w:r>
          </w:p>
          <w:p w14:paraId="41FF2897" w14:textId="77777777" w:rsidR="00543F98" w:rsidRPr="007A0F75"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7A0F75" w:rsidRDefault="00543F98" w:rsidP="005F595E">
            <w:pPr>
              <w:tabs>
                <w:tab w:val="left" w:pos="-720"/>
                <w:tab w:val="left" w:pos="0"/>
                <w:tab w:val="left" w:pos="720"/>
              </w:tabs>
              <w:suppressAutoHyphens/>
              <w:jc w:val="both"/>
              <w:rPr>
                <w:rFonts w:ascii="Arial" w:hAnsi="Arial" w:cs="Arial"/>
                <w:spacing w:val="-3"/>
              </w:rPr>
            </w:pPr>
            <w:r w:rsidRPr="007A0F75">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7A0F75" w:rsidRDefault="00543F98" w:rsidP="005F595E">
            <w:pPr>
              <w:tabs>
                <w:tab w:val="left" w:pos="-720"/>
                <w:tab w:val="left" w:pos="0"/>
                <w:tab w:val="left" w:pos="720"/>
              </w:tabs>
              <w:suppressAutoHyphens/>
              <w:jc w:val="both"/>
              <w:rPr>
                <w:rFonts w:ascii="Arial" w:hAnsi="Arial" w:cs="Arial"/>
                <w:spacing w:val="-3"/>
              </w:rPr>
            </w:pPr>
          </w:p>
          <w:p w14:paraId="6E1DF429" w14:textId="50A8B9C5" w:rsidR="00543F98" w:rsidRPr="007A0F75" w:rsidRDefault="00543F98" w:rsidP="005F595E">
            <w:pPr>
              <w:tabs>
                <w:tab w:val="left" w:pos="-720"/>
                <w:tab w:val="left" w:pos="0"/>
                <w:tab w:val="left" w:pos="720"/>
              </w:tabs>
              <w:suppressAutoHyphens/>
              <w:jc w:val="both"/>
              <w:rPr>
                <w:rFonts w:ascii="Arial" w:hAnsi="Arial" w:cs="Arial"/>
                <w:spacing w:val="-3"/>
              </w:rPr>
            </w:pPr>
            <w:r w:rsidRPr="007A0F75">
              <w:rPr>
                <w:rFonts w:ascii="Arial" w:hAnsi="Arial" w:cs="Arial"/>
                <w:spacing w:val="-3"/>
              </w:rPr>
              <w:t>Appointment as an employee of the Health Service Executive is governed by the Health Act 2004</w:t>
            </w:r>
            <w:r w:rsidR="002B6B2C" w:rsidRPr="007A0F75">
              <w:rPr>
                <w:rFonts w:ascii="Arial" w:hAnsi="Arial" w:cs="Arial"/>
                <w:spacing w:val="-3"/>
              </w:rPr>
              <w:t>,</w:t>
            </w:r>
            <w:r w:rsidRPr="007A0F75">
              <w:rPr>
                <w:rFonts w:ascii="Arial" w:hAnsi="Arial" w:cs="Arial"/>
                <w:spacing w:val="-3"/>
              </w:rPr>
              <w:t xml:space="preserve"> the Public Service Management (Recruitment and Appointments) Act 2004</w:t>
            </w:r>
            <w:r w:rsidR="002B6B2C" w:rsidRPr="007A0F75">
              <w:rPr>
                <w:rFonts w:ascii="Arial" w:hAnsi="Arial" w:cs="Arial"/>
                <w:spacing w:val="-3"/>
              </w:rPr>
              <w:t>,</w:t>
            </w:r>
            <w:r w:rsidRPr="007A0F75">
              <w:rPr>
                <w:rFonts w:ascii="Arial" w:hAnsi="Arial" w:cs="Arial"/>
                <w:spacing w:val="-3"/>
              </w:rPr>
              <w:t xml:space="preserve"> and Public Service Management (Recruitment and Appointments) Amendment Act 2013.</w:t>
            </w:r>
          </w:p>
          <w:p w14:paraId="0E2CB7A4" w14:textId="77777777" w:rsidR="00543F98" w:rsidRPr="007A0F75" w:rsidRDefault="00543F98" w:rsidP="005F595E">
            <w:pPr>
              <w:tabs>
                <w:tab w:val="left" w:pos="-720"/>
                <w:tab w:val="left" w:pos="0"/>
                <w:tab w:val="left" w:pos="720"/>
              </w:tabs>
              <w:suppressAutoHyphens/>
              <w:jc w:val="both"/>
              <w:rPr>
                <w:rFonts w:ascii="Arial" w:hAnsi="Arial" w:cs="Arial"/>
                <w:spacing w:val="-3"/>
              </w:rPr>
            </w:pPr>
          </w:p>
        </w:tc>
      </w:tr>
      <w:tr w:rsidR="00443C7F" w:rsidRPr="007A0F75" w14:paraId="33D84DDE" w14:textId="77777777" w:rsidTr="00762396">
        <w:tc>
          <w:tcPr>
            <w:tcW w:w="1187" w:type="pct"/>
          </w:tcPr>
          <w:p w14:paraId="78BBD9F3" w14:textId="77777777" w:rsidR="00443C7F" w:rsidRPr="007A0F75" w:rsidRDefault="00443C7F" w:rsidP="00443C7F">
            <w:pPr>
              <w:jc w:val="both"/>
              <w:rPr>
                <w:rFonts w:ascii="Arial" w:hAnsi="Arial" w:cs="Arial"/>
                <w:b/>
                <w:bCs/>
              </w:rPr>
            </w:pPr>
            <w:r w:rsidRPr="007A0F75">
              <w:rPr>
                <w:rFonts w:ascii="Arial" w:hAnsi="Arial" w:cs="Arial"/>
                <w:b/>
                <w:bCs/>
              </w:rPr>
              <w:t>Remuneration</w:t>
            </w:r>
          </w:p>
          <w:p w14:paraId="0EEE8A04" w14:textId="77777777" w:rsidR="00443C7F" w:rsidRPr="007A0F75" w:rsidRDefault="00443C7F" w:rsidP="00443C7F">
            <w:pPr>
              <w:jc w:val="both"/>
              <w:rPr>
                <w:rFonts w:ascii="Arial" w:hAnsi="Arial" w:cs="Arial"/>
                <w:b/>
                <w:bCs/>
              </w:rPr>
            </w:pPr>
          </w:p>
        </w:tc>
        <w:tc>
          <w:tcPr>
            <w:tcW w:w="3813" w:type="pct"/>
          </w:tcPr>
          <w:p w14:paraId="59A5464C" w14:textId="2C09498E" w:rsidR="00443C7F" w:rsidRDefault="00443C7F" w:rsidP="00443C7F">
            <w:pPr>
              <w:spacing w:after="120"/>
              <w:jc w:val="both"/>
              <w:rPr>
                <w:rFonts w:ascii="Arial" w:hAnsi="Arial" w:cs="Arial"/>
              </w:rPr>
            </w:pPr>
            <w:r w:rsidRPr="007A0F75">
              <w:rPr>
                <w:rFonts w:ascii="Arial" w:hAnsi="Arial" w:cs="Arial"/>
              </w:rPr>
              <w:t xml:space="preserve">The salary scale for the post is: </w:t>
            </w:r>
            <w:r>
              <w:rPr>
                <w:rFonts w:ascii="Arial" w:hAnsi="Arial" w:cs="Arial"/>
              </w:rPr>
              <w:t>(as at 01/0</w:t>
            </w:r>
            <w:r w:rsidR="00212CA6">
              <w:rPr>
                <w:rFonts w:ascii="Arial" w:hAnsi="Arial" w:cs="Arial"/>
              </w:rPr>
              <w:t>6</w:t>
            </w:r>
            <w:r>
              <w:rPr>
                <w:rFonts w:ascii="Arial" w:hAnsi="Arial" w:cs="Arial"/>
              </w:rPr>
              <w:t>/2026)</w:t>
            </w:r>
          </w:p>
          <w:p w14:paraId="3486B7BD" w14:textId="77777777" w:rsidR="00443C7F" w:rsidRDefault="00443C7F" w:rsidP="00443C7F">
            <w:pPr>
              <w:jc w:val="both"/>
              <w:rPr>
                <w:rFonts w:ascii="Arial" w:hAnsi="Arial" w:cs="Arial"/>
              </w:rPr>
            </w:pPr>
          </w:p>
          <w:p w14:paraId="4F0DE73C" w14:textId="2355EBCB" w:rsidR="00443C7F" w:rsidRPr="00212CA6" w:rsidRDefault="00443C7F" w:rsidP="00443C7F">
            <w:pPr>
              <w:spacing w:after="120"/>
              <w:contextualSpacing/>
              <w:rPr>
                <w:rFonts w:ascii="Arial" w:eastAsiaTheme="minorHAnsi" w:hAnsi="Arial" w:cs="Arial"/>
                <w:b/>
                <w:bCs/>
                <w:lang w:val="en-IE" w:eastAsia="en-US"/>
              </w:rPr>
            </w:pPr>
            <w:r w:rsidRPr="00212CA6">
              <w:rPr>
                <w:rStyle w:val="Hyperlink"/>
                <w:rFonts w:ascii="Arial" w:hAnsi="Arial" w:cs="Arial"/>
                <w:bCs/>
                <w:color w:val="auto"/>
                <w:u w:val="none"/>
              </w:rPr>
              <w:t>€</w:t>
            </w:r>
            <w:r w:rsidR="00212CA6" w:rsidRPr="00212CA6">
              <w:rPr>
                <w:rFonts w:ascii="Arial" w:eastAsiaTheme="minorHAnsi" w:hAnsi="Arial" w:cs="Arial"/>
                <w:lang w:val="en-IE" w:eastAsia="en-US"/>
              </w:rPr>
              <w:t xml:space="preserve">61,219 62,715 64,462 66,216 67,975 69,546 71,147 72,705 74,251 </w:t>
            </w:r>
            <w:r w:rsidR="00212CA6" w:rsidRPr="00212CA6">
              <w:rPr>
                <w:rFonts w:ascii="Arial" w:eastAsiaTheme="minorHAnsi" w:hAnsi="Arial" w:cs="Arial"/>
                <w:b/>
                <w:bCs/>
                <w:lang w:val="en-IE" w:eastAsia="en-US"/>
              </w:rPr>
              <w:t>76,912 79,583 LSIs</w:t>
            </w:r>
          </w:p>
          <w:p w14:paraId="32438AA9" w14:textId="77777777" w:rsidR="00212CA6" w:rsidRPr="007A0F75" w:rsidRDefault="00212CA6" w:rsidP="00443C7F">
            <w:pPr>
              <w:spacing w:after="120"/>
              <w:contextualSpacing/>
              <w:rPr>
                <w:rStyle w:val="Hyperlink"/>
                <w:rFonts w:ascii="Arial" w:hAnsi="Arial" w:cs="Arial"/>
                <w:bCs/>
                <w:iCs/>
              </w:rPr>
            </w:pPr>
          </w:p>
          <w:p w14:paraId="636CCE19" w14:textId="77777777" w:rsidR="00443C7F" w:rsidRPr="007A0F75" w:rsidRDefault="00443C7F" w:rsidP="00443C7F">
            <w:pPr>
              <w:jc w:val="both"/>
              <w:rPr>
                <w:rFonts w:ascii="Arial" w:hAnsi="Arial" w:cs="Arial"/>
              </w:rPr>
            </w:pPr>
            <w:r w:rsidRPr="007A0F75">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0317166" w14:textId="77777777" w:rsidR="00443C7F" w:rsidRPr="007A0F75" w:rsidRDefault="00443C7F" w:rsidP="00443C7F">
            <w:pPr>
              <w:tabs>
                <w:tab w:val="left" w:pos="-720"/>
                <w:tab w:val="left" w:pos="0"/>
                <w:tab w:val="left" w:pos="720"/>
              </w:tabs>
              <w:suppressAutoHyphens/>
              <w:jc w:val="both"/>
              <w:rPr>
                <w:rFonts w:ascii="Arial" w:hAnsi="Arial" w:cs="Arial"/>
                <w:spacing w:val="-3"/>
              </w:rPr>
            </w:pPr>
          </w:p>
        </w:tc>
      </w:tr>
      <w:tr w:rsidR="00543F98" w:rsidRPr="007A0F75" w14:paraId="3F765092" w14:textId="77777777" w:rsidTr="00762396">
        <w:tc>
          <w:tcPr>
            <w:tcW w:w="1187" w:type="pct"/>
          </w:tcPr>
          <w:p w14:paraId="0FB817B0" w14:textId="47D7526F" w:rsidR="00543F98" w:rsidRPr="007A0F75" w:rsidRDefault="00762396" w:rsidP="005F595E">
            <w:pPr>
              <w:jc w:val="both"/>
              <w:rPr>
                <w:rFonts w:ascii="Arial" w:hAnsi="Arial" w:cs="Arial"/>
                <w:b/>
                <w:bCs/>
              </w:rPr>
            </w:pPr>
            <w:r w:rsidRPr="007A0F75">
              <w:rPr>
                <w:rFonts w:ascii="Arial" w:hAnsi="Arial" w:cs="Arial"/>
                <w:b/>
                <w:bCs/>
              </w:rPr>
              <w:t>Working week</w:t>
            </w:r>
          </w:p>
          <w:p w14:paraId="24717DED" w14:textId="77777777" w:rsidR="00543F98" w:rsidRPr="007A0F75" w:rsidRDefault="00543F98" w:rsidP="005F595E">
            <w:pPr>
              <w:jc w:val="both"/>
              <w:rPr>
                <w:rFonts w:ascii="Arial" w:hAnsi="Arial" w:cs="Arial"/>
                <w:b/>
                <w:bCs/>
              </w:rPr>
            </w:pPr>
          </w:p>
        </w:tc>
        <w:tc>
          <w:tcPr>
            <w:tcW w:w="3813" w:type="pct"/>
          </w:tcPr>
          <w:p w14:paraId="44AC9C6F" w14:textId="05C3AA28" w:rsidR="00ED5846" w:rsidRPr="007A0F75" w:rsidRDefault="00ED5846" w:rsidP="00ED5846">
            <w:pPr>
              <w:pStyle w:val="paragraph"/>
              <w:spacing w:before="0" w:beforeAutospacing="0" w:after="0" w:afterAutospacing="0"/>
              <w:textAlignment w:val="baseline"/>
              <w:rPr>
                <w:rFonts w:ascii="Arial" w:hAnsi="Arial" w:cs="Arial"/>
                <w:sz w:val="20"/>
                <w:szCs w:val="20"/>
              </w:rPr>
            </w:pPr>
            <w:r w:rsidRPr="007A0F75">
              <w:rPr>
                <w:rStyle w:val="normaltextrun"/>
                <w:rFonts w:ascii="Arial" w:hAnsi="Arial" w:cs="Arial"/>
                <w:sz w:val="20"/>
                <w:szCs w:val="20"/>
                <w:lang w:val="en-US"/>
              </w:rPr>
              <w:t xml:space="preserve">The standard </w:t>
            </w:r>
            <w:r w:rsidRPr="009B2C64">
              <w:rPr>
                <w:rStyle w:val="normaltextrun"/>
                <w:rFonts w:ascii="Arial" w:hAnsi="Arial" w:cs="Arial"/>
                <w:sz w:val="20"/>
                <w:szCs w:val="20"/>
                <w:lang w:val="en-US"/>
              </w:rPr>
              <w:t xml:space="preserve">weekly working </w:t>
            </w:r>
            <w:r w:rsidRPr="009B2C64">
              <w:rPr>
                <w:rStyle w:val="findhit"/>
                <w:rFonts w:ascii="Arial" w:hAnsi="Arial" w:cs="Arial"/>
                <w:sz w:val="20"/>
                <w:szCs w:val="20"/>
                <w:lang w:val="en-US"/>
              </w:rPr>
              <w:t>hours</w:t>
            </w:r>
            <w:r w:rsidRPr="009B2C64">
              <w:rPr>
                <w:rStyle w:val="normaltextrun"/>
                <w:rFonts w:ascii="Arial" w:hAnsi="Arial" w:cs="Arial"/>
                <w:sz w:val="20"/>
                <w:szCs w:val="20"/>
                <w:lang w:val="en-US"/>
              </w:rPr>
              <w:t xml:space="preserve"> of attendance for your grade are </w:t>
            </w:r>
            <w:r w:rsidR="009B2C64" w:rsidRPr="009B2C64">
              <w:rPr>
                <w:rStyle w:val="normaltextrun"/>
                <w:rFonts w:ascii="Arial" w:hAnsi="Arial" w:cs="Arial"/>
                <w:b/>
                <w:bCs/>
                <w:sz w:val="20"/>
                <w:szCs w:val="20"/>
                <w:lang w:val="en-US"/>
              </w:rPr>
              <w:t>3</w:t>
            </w:r>
            <w:r w:rsidR="009B2C64" w:rsidRPr="009B2C64">
              <w:rPr>
                <w:rStyle w:val="normaltextrun"/>
                <w:rFonts w:ascii="Arial" w:hAnsi="Arial" w:cs="Arial"/>
                <w:b/>
                <w:sz w:val="20"/>
                <w:szCs w:val="20"/>
                <w:lang w:val="en-US"/>
              </w:rPr>
              <w:t>5</w:t>
            </w:r>
            <w:r w:rsidRPr="009B2C64">
              <w:rPr>
                <w:rStyle w:val="normaltextrun"/>
                <w:rFonts w:ascii="Arial" w:hAnsi="Arial" w:cs="Arial"/>
                <w:sz w:val="20"/>
                <w:szCs w:val="20"/>
                <w:lang w:val="en-US"/>
              </w:rPr>
              <w:t xml:space="preserve"> </w:t>
            </w:r>
            <w:r w:rsidRPr="009B2C64">
              <w:rPr>
                <w:rStyle w:val="findhit"/>
                <w:rFonts w:ascii="Arial" w:hAnsi="Arial" w:cs="Arial"/>
                <w:sz w:val="20"/>
                <w:szCs w:val="20"/>
                <w:lang w:val="en-US"/>
              </w:rPr>
              <w:t>hours</w:t>
            </w:r>
            <w:r w:rsidRPr="009B2C64">
              <w:rPr>
                <w:rStyle w:val="normaltextrun"/>
                <w:rFonts w:ascii="Arial" w:hAnsi="Arial" w:cs="Arial"/>
                <w:sz w:val="20"/>
                <w:szCs w:val="20"/>
                <w:lang w:val="en-US"/>
              </w:rPr>
              <w:t xml:space="preserve"> per week. Your normal weekly working </w:t>
            </w:r>
            <w:r w:rsidRPr="009B2C64">
              <w:rPr>
                <w:rStyle w:val="findhit"/>
                <w:rFonts w:ascii="Arial" w:hAnsi="Arial" w:cs="Arial"/>
                <w:sz w:val="20"/>
                <w:szCs w:val="20"/>
                <w:lang w:val="en-US"/>
              </w:rPr>
              <w:t>hours</w:t>
            </w:r>
            <w:r w:rsidRPr="009B2C64">
              <w:rPr>
                <w:rStyle w:val="normaltextrun"/>
                <w:rFonts w:ascii="Arial" w:hAnsi="Arial" w:cs="Arial"/>
                <w:sz w:val="20"/>
                <w:szCs w:val="20"/>
                <w:lang w:val="en-US"/>
              </w:rPr>
              <w:t xml:space="preserve"> are </w:t>
            </w:r>
            <w:r w:rsidR="009B2C64" w:rsidRPr="009B2C64">
              <w:rPr>
                <w:rStyle w:val="normaltextrun"/>
                <w:rFonts w:ascii="Arial" w:hAnsi="Arial" w:cs="Arial"/>
                <w:b/>
                <w:bCs/>
                <w:sz w:val="20"/>
                <w:szCs w:val="20"/>
                <w:lang w:val="en-US"/>
              </w:rPr>
              <w:t>3</w:t>
            </w:r>
            <w:r w:rsidR="009B2C64" w:rsidRPr="009B2C64">
              <w:rPr>
                <w:rStyle w:val="normaltextrun"/>
                <w:rFonts w:ascii="Arial" w:hAnsi="Arial" w:cs="Arial"/>
                <w:b/>
                <w:sz w:val="20"/>
                <w:szCs w:val="20"/>
                <w:lang w:val="en-US"/>
              </w:rPr>
              <w:t>5</w:t>
            </w:r>
            <w:r w:rsidRPr="009B2C64">
              <w:rPr>
                <w:rStyle w:val="normaltextrun"/>
                <w:rFonts w:ascii="Arial" w:hAnsi="Arial" w:cs="Arial"/>
                <w:sz w:val="20"/>
                <w:szCs w:val="20"/>
                <w:lang w:val="en-US"/>
              </w:rPr>
              <w:t xml:space="preserve"> </w:t>
            </w:r>
            <w:r w:rsidRPr="009B2C64">
              <w:rPr>
                <w:rStyle w:val="findhit"/>
                <w:rFonts w:ascii="Arial" w:hAnsi="Arial" w:cs="Arial"/>
                <w:sz w:val="20"/>
                <w:szCs w:val="20"/>
                <w:lang w:val="en-US"/>
              </w:rPr>
              <w:t>hours</w:t>
            </w:r>
            <w:r w:rsidRPr="009B2C64">
              <w:rPr>
                <w:rStyle w:val="normaltextrun"/>
                <w:rFonts w:ascii="Arial" w:hAnsi="Arial" w:cs="Arial"/>
                <w:sz w:val="20"/>
                <w:szCs w:val="20"/>
                <w:lang w:val="en-US"/>
              </w:rPr>
              <w:t xml:space="preserve">. Contracted </w:t>
            </w:r>
            <w:r w:rsidRPr="009B2C64">
              <w:rPr>
                <w:rStyle w:val="findhit"/>
                <w:rFonts w:ascii="Arial" w:hAnsi="Arial" w:cs="Arial"/>
                <w:sz w:val="20"/>
                <w:szCs w:val="20"/>
                <w:lang w:val="en-US"/>
              </w:rPr>
              <w:t>hours</w:t>
            </w:r>
            <w:r w:rsidRPr="009B2C64">
              <w:rPr>
                <w:rStyle w:val="normaltextrun"/>
                <w:rFonts w:ascii="Arial" w:hAnsi="Arial" w:cs="Arial"/>
                <w:sz w:val="20"/>
                <w:szCs w:val="20"/>
                <w:lang w:val="en-US"/>
              </w:rPr>
              <w:t xml:space="preserve"> that are less than the standard weekly working </w:t>
            </w:r>
            <w:r w:rsidRPr="009B2C64">
              <w:rPr>
                <w:rStyle w:val="findhit"/>
                <w:rFonts w:ascii="Arial" w:hAnsi="Arial" w:cs="Arial"/>
                <w:sz w:val="20"/>
                <w:szCs w:val="20"/>
                <w:lang w:val="en-US"/>
              </w:rPr>
              <w:t>hours</w:t>
            </w:r>
            <w:r w:rsidRPr="009B2C64">
              <w:rPr>
                <w:rStyle w:val="normaltextrun"/>
                <w:rFonts w:ascii="Arial" w:hAnsi="Arial" w:cs="Arial"/>
                <w:sz w:val="20"/>
                <w:szCs w:val="20"/>
                <w:lang w:val="en-US"/>
              </w:rPr>
              <w:t xml:space="preserve"> for your grade will be paid pro rata to the full time equivalent.</w:t>
            </w:r>
          </w:p>
          <w:p w14:paraId="2CFA38B9" w14:textId="086DAF46" w:rsidR="00ED5846" w:rsidRPr="007A0F75" w:rsidRDefault="00ED5846" w:rsidP="00ED5846">
            <w:pPr>
              <w:pStyle w:val="paragraph"/>
              <w:spacing w:before="0" w:beforeAutospacing="0" w:after="0" w:afterAutospacing="0"/>
              <w:textAlignment w:val="baseline"/>
              <w:rPr>
                <w:rFonts w:ascii="Arial" w:hAnsi="Arial" w:cs="Arial"/>
                <w:sz w:val="20"/>
                <w:szCs w:val="20"/>
              </w:rPr>
            </w:pPr>
          </w:p>
          <w:p w14:paraId="165EE85A" w14:textId="145E6D1E" w:rsidR="00ED5846" w:rsidRPr="007A0F75" w:rsidRDefault="00ED5846" w:rsidP="00ED5846">
            <w:pPr>
              <w:pStyle w:val="paragraph"/>
              <w:spacing w:before="0" w:beforeAutospacing="0" w:after="0" w:afterAutospacing="0"/>
              <w:textAlignment w:val="baseline"/>
              <w:rPr>
                <w:rFonts w:ascii="Arial" w:hAnsi="Arial" w:cs="Arial"/>
                <w:sz w:val="20"/>
                <w:szCs w:val="20"/>
              </w:rPr>
            </w:pPr>
            <w:r w:rsidRPr="005B57D5">
              <w:rPr>
                <w:rStyle w:val="normaltextrun"/>
                <w:rFonts w:ascii="Arial" w:hAnsi="Arial" w:cs="Arial"/>
                <w:sz w:val="20"/>
                <w:szCs w:val="20"/>
                <w:lang w:val="en-US"/>
              </w:rPr>
              <w:t xml:space="preserve">You are required to work agreed roster/on-call arrangements advised by your Reporting Manager. Your contracted </w:t>
            </w:r>
            <w:r w:rsidRPr="005B57D5">
              <w:rPr>
                <w:rStyle w:val="findhit"/>
                <w:rFonts w:ascii="Arial" w:hAnsi="Arial" w:cs="Arial"/>
                <w:sz w:val="20"/>
                <w:szCs w:val="20"/>
                <w:lang w:val="en-US"/>
              </w:rPr>
              <w:t>hours</w:t>
            </w:r>
            <w:r w:rsidRPr="005B57D5">
              <w:rPr>
                <w:rStyle w:val="normaltextrun"/>
                <w:rFonts w:ascii="Arial" w:hAnsi="Arial" w:cs="Arial"/>
                <w:sz w:val="20"/>
                <w:szCs w:val="20"/>
                <w:lang w:val="en-US"/>
              </w:rPr>
              <w:t xml:space="preserve"> are liable to change between the </w:t>
            </w:r>
            <w:r w:rsidRPr="005B57D5">
              <w:rPr>
                <w:rStyle w:val="findhit"/>
                <w:rFonts w:ascii="Arial" w:hAnsi="Arial" w:cs="Arial"/>
                <w:sz w:val="20"/>
                <w:szCs w:val="20"/>
                <w:lang w:val="en-US"/>
              </w:rPr>
              <w:t>hours</w:t>
            </w:r>
            <w:r w:rsidRPr="005B57D5">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2B985D8" w:rsidR="001E592B" w:rsidRPr="007A0F75" w:rsidRDefault="001E592B" w:rsidP="005F595E">
            <w:pPr>
              <w:jc w:val="both"/>
              <w:rPr>
                <w:rFonts w:ascii="Arial" w:hAnsi="Arial" w:cs="Arial"/>
              </w:rPr>
            </w:pPr>
          </w:p>
        </w:tc>
      </w:tr>
      <w:tr w:rsidR="00543F98" w:rsidRPr="007A0F75" w14:paraId="026D2AAA" w14:textId="77777777" w:rsidTr="00762396">
        <w:tc>
          <w:tcPr>
            <w:tcW w:w="1187" w:type="pct"/>
          </w:tcPr>
          <w:p w14:paraId="38FDC52F" w14:textId="62B38BF6" w:rsidR="00543F98" w:rsidRPr="007A0F75" w:rsidRDefault="00762396" w:rsidP="005F595E">
            <w:pPr>
              <w:jc w:val="both"/>
              <w:rPr>
                <w:rFonts w:ascii="Arial" w:hAnsi="Arial" w:cs="Arial"/>
                <w:b/>
                <w:bCs/>
              </w:rPr>
            </w:pPr>
            <w:r w:rsidRPr="007A0F75">
              <w:rPr>
                <w:rFonts w:ascii="Arial" w:hAnsi="Arial" w:cs="Arial"/>
                <w:b/>
                <w:bCs/>
              </w:rPr>
              <w:t>Annual leave</w:t>
            </w:r>
          </w:p>
        </w:tc>
        <w:tc>
          <w:tcPr>
            <w:tcW w:w="3813" w:type="pct"/>
          </w:tcPr>
          <w:p w14:paraId="7A82753C" w14:textId="77777777" w:rsidR="00543F98" w:rsidRPr="007A0F75" w:rsidRDefault="000010EE" w:rsidP="005F595E">
            <w:pPr>
              <w:rPr>
                <w:rFonts w:ascii="Arial" w:hAnsi="Arial" w:cs="Arial"/>
              </w:rPr>
            </w:pPr>
            <w:r w:rsidRPr="007A0F75">
              <w:rPr>
                <w:rFonts w:ascii="Arial" w:eastAsiaTheme="minorHAnsi" w:hAnsi="Arial" w:cs="Arial"/>
                <w:color w:val="000000"/>
                <w:lang w:val="en-IE" w:eastAsia="en-US"/>
              </w:rPr>
              <w:t xml:space="preserve">The annual leave associated with the post will be confirmed at </w:t>
            </w:r>
            <w:r w:rsidR="0023552F" w:rsidRPr="007A0F75">
              <w:rPr>
                <w:rFonts w:ascii="Arial" w:eastAsiaTheme="minorHAnsi" w:hAnsi="Arial" w:cs="Arial"/>
                <w:color w:val="000000"/>
                <w:lang w:val="en-IE" w:eastAsia="en-US"/>
              </w:rPr>
              <w:t>C</w:t>
            </w:r>
            <w:r w:rsidRPr="007A0F75">
              <w:rPr>
                <w:rFonts w:ascii="Arial" w:eastAsiaTheme="minorHAnsi" w:hAnsi="Arial" w:cs="Arial"/>
                <w:color w:val="000000"/>
                <w:lang w:val="en-IE" w:eastAsia="en-US"/>
              </w:rPr>
              <w:t>ontracting stage</w:t>
            </w:r>
            <w:r w:rsidR="00543F98" w:rsidRPr="007A0F75">
              <w:rPr>
                <w:rFonts w:ascii="Arial" w:hAnsi="Arial" w:cs="Arial"/>
              </w:rPr>
              <w:t>.</w:t>
            </w:r>
          </w:p>
          <w:p w14:paraId="79D884D7" w14:textId="77777777" w:rsidR="00543F98" w:rsidRPr="007A0F75" w:rsidRDefault="00543F98" w:rsidP="005F595E">
            <w:pPr>
              <w:jc w:val="both"/>
              <w:rPr>
                <w:rFonts w:ascii="Arial" w:hAnsi="Arial" w:cs="Arial"/>
              </w:rPr>
            </w:pPr>
          </w:p>
        </w:tc>
      </w:tr>
      <w:tr w:rsidR="00543F98" w:rsidRPr="007A0F75" w14:paraId="01F7D1BF" w14:textId="77777777" w:rsidTr="00762396">
        <w:tc>
          <w:tcPr>
            <w:tcW w:w="1187" w:type="pct"/>
          </w:tcPr>
          <w:p w14:paraId="310A674B" w14:textId="23C4E8CD" w:rsidR="00543F98" w:rsidRPr="007A0F75" w:rsidRDefault="00762396" w:rsidP="005F595E">
            <w:pPr>
              <w:jc w:val="both"/>
              <w:rPr>
                <w:rFonts w:ascii="Arial" w:hAnsi="Arial" w:cs="Arial"/>
                <w:b/>
                <w:bCs/>
              </w:rPr>
            </w:pPr>
            <w:r w:rsidRPr="007A0F75">
              <w:rPr>
                <w:rFonts w:ascii="Arial" w:hAnsi="Arial" w:cs="Arial"/>
                <w:b/>
                <w:bCs/>
              </w:rPr>
              <w:t>Superannuation</w:t>
            </w:r>
          </w:p>
          <w:p w14:paraId="7729702D" w14:textId="77777777" w:rsidR="00543F98" w:rsidRPr="007A0F75" w:rsidRDefault="00543F98" w:rsidP="005F595E">
            <w:pPr>
              <w:jc w:val="both"/>
              <w:rPr>
                <w:rFonts w:ascii="Arial" w:hAnsi="Arial" w:cs="Arial"/>
                <w:b/>
                <w:bCs/>
              </w:rPr>
            </w:pPr>
          </w:p>
          <w:p w14:paraId="0BC16D94" w14:textId="77777777" w:rsidR="00543F98" w:rsidRPr="007A0F75" w:rsidRDefault="00543F98" w:rsidP="005F595E">
            <w:pPr>
              <w:jc w:val="both"/>
              <w:rPr>
                <w:rFonts w:ascii="Arial" w:hAnsi="Arial" w:cs="Arial"/>
                <w:b/>
                <w:bCs/>
              </w:rPr>
            </w:pPr>
          </w:p>
        </w:tc>
        <w:tc>
          <w:tcPr>
            <w:tcW w:w="3813" w:type="pct"/>
          </w:tcPr>
          <w:p w14:paraId="79E7E9AD" w14:textId="77777777" w:rsidR="00543F98" w:rsidRPr="007A0F75" w:rsidRDefault="00543F98" w:rsidP="005F595E">
            <w:pPr>
              <w:jc w:val="both"/>
              <w:rPr>
                <w:rFonts w:ascii="Arial" w:hAnsi="Arial" w:cs="Arial"/>
              </w:rPr>
            </w:pPr>
            <w:r w:rsidRPr="007A0F75">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7A0F75">
                <w:rPr>
                  <w:rFonts w:ascii="Arial" w:hAnsi="Arial" w:cs="Arial"/>
                </w:rPr>
                <w:t>the 01</w:t>
              </w:r>
              <w:r w:rsidRPr="007A0F75">
                <w:rPr>
                  <w:rFonts w:ascii="Arial" w:hAnsi="Arial" w:cs="Arial"/>
                  <w:vertAlign w:val="superscript"/>
                </w:rPr>
                <w:t>st</w:t>
              </w:r>
              <w:r w:rsidRPr="007A0F75">
                <w:rPr>
                  <w:rFonts w:ascii="Arial" w:hAnsi="Arial" w:cs="Arial"/>
                </w:rPr>
                <w:t xml:space="preserve"> January 2005</w:t>
              </w:r>
            </w:smartTag>
            <w:r w:rsidRPr="007A0F75">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7A0F75">
                <w:rPr>
                  <w:rFonts w:ascii="Arial" w:hAnsi="Arial" w:cs="Arial"/>
                </w:rPr>
                <w:t>31</w:t>
              </w:r>
              <w:r w:rsidRPr="007A0F75">
                <w:rPr>
                  <w:rFonts w:ascii="Arial" w:hAnsi="Arial" w:cs="Arial"/>
                  <w:vertAlign w:val="superscript"/>
                </w:rPr>
                <w:t>st</w:t>
              </w:r>
              <w:r w:rsidRPr="007A0F75">
                <w:rPr>
                  <w:rFonts w:ascii="Arial" w:hAnsi="Arial" w:cs="Arial"/>
                </w:rPr>
                <w:t xml:space="preserve"> December 2004</w:t>
              </w:r>
            </w:smartTag>
          </w:p>
          <w:p w14:paraId="16958ABA" w14:textId="59B7C405" w:rsidR="001E592B" w:rsidRPr="007A0F75" w:rsidRDefault="001E592B" w:rsidP="005F595E">
            <w:pPr>
              <w:jc w:val="both"/>
              <w:rPr>
                <w:rFonts w:ascii="Arial" w:hAnsi="Arial" w:cs="Arial"/>
              </w:rPr>
            </w:pPr>
          </w:p>
        </w:tc>
      </w:tr>
      <w:tr w:rsidR="005F595E" w:rsidRPr="007A0F75" w14:paraId="565FC9D1" w14:textId="77777777" w:rsidTr="00762396">
        <w:tc>
          <w:tcPr>
            <w:tcW w:w="1187" w:type="pct"/>
          </w:tcPr>
          <w:p w14:paraId="1B364D81" w14:textId="7AD7AAA2" w:rsidR="005F595E" w:rsidRPr="007A0F75" w:rsidRDefault="00762396" w:rsidP="005F595E">
            <w:pPr>
              <w:jc w:val="both"/>
              <w:rPr>
                <w:rFonts w:ascii="Arial" w:hAnsi="Arial" w:cs="Arial"/>
                <w:b/>
                <w:bCs/>
              </w:rPr>
            </w:pPr>
            <w:r w:rsidRPr="007A0F75">
              <w:rPr>
                <w:rFonts w:ascii="Arial" w:hAnsi="Arial" w:cs="Arial"/>
                <w:b/>
                <w:bCs/>
              </w:rPr>
              <w:lastRenderedPageBreak/>
              <w:t>Age</w:t>
            </w:r>
          </w:p>
        </w:tc>
        <w:tc>
          <w:tcPr>
            <w:tcW w:w="3813" w:type="pct"/>
          </w:tcPr>
          <w:p w14:paraId="0D47FB6D" w14:textId="77777777" w:rsidR="00E45386" w:rsidRPr="007A0F75" w:rsidRDefault="00E45386" w:rsidP="00E45386">
            <w:pPr>
              <w:autoSpaceDE w:val="0"/>
              <w:autoSpaceDN w:val="0"/>
              <w:adjustRightInd w:val="0"/>
              <w:rPr>
                <w:rFonts w:ascii="Arial" w:eastAsiaTheme="minorHAnsi" w:hAnsi="Arial" w:cs="Arial"/>
                <w:i/>
                <w:iCs/>
                <w:color w:val="000000"/>
                <w:lang w:val="en-IE" w:eastAsia="en-US"/>
              </w:rPr>
            </w:pPr>
            <w:r w:rsidRPr="007A0F75">
              <w:rPr>
                <w:rFonts w:ascii="Arial" w:eastAsiaTheme="minorHAnsi" w:hAnsi="Arial" w:cs="Arial"/>
                <w:color w:val="000000"/>
                <w:lang w:val="en-IE" w:eastAsia="en-US"/>
              </w:rPr>
              <w:t>The Public Service Superannuation (Age of Retirement) Act, 2018* set 70 years as the compulsory retirement age for public servants.</w:t>
            </w:r>
            <w:r w:rsidRPr="007A0F75">
              <w:rPr>
                <w:rFonts w:ascii="Arial" w:eastAsiaTheme="minorHAnsi" w:hAnsi="Arial" w:cs="Arial"/>
                <w:i/>
                <w:iCs/>
                <w:color w:val="000000"/>
                <w:lang w:val="en-IE" w:eastAsia="en-US"/>
              </w:rPr>
              <w:t xml:space="preserve"> </w:t>
            </w:r>
          </w:p>
          <w:p w14:paraId="1D853980" w14:textId="77777777" w:rsidR="00E45386" w:rsidRPr="007A0F75"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7A0F75" w:rsidRDefault="00E45386" w:rsidP="00E45386">
            <w:pPr>
              <w:autoSpaceDE w:val="0"/>
              <w:autoSpaceDN w:val="0"/>
              <w:adjustRightInd w:val="0"/>
              <w:rPr>
                <w:rFonts w:ascii="Arial" w:eastAsiaTheme="minorHAnsi" w:hAnsi="Arial" w:cs="Arial"/>
                <w:b/>
                <w:bCs/>
                <w:iCs/>
                <w:color w:val="000000" w:themeColor="text1"/>
                <w:lang w:val="en-IE" w:eastAsia="en-US"/>
              </w:rPr>
            </w:pPr>
            <w:r w:rsidRPr="007A0F75">
              <w:rPr>
                <w:rFonts w:ascii="Arial" w:eastAsiaTheme="minorHAnsi" w:hAnsi="Arial" w:cs="Arial"/>
                <w:b/>
                <w:bCs/>
                <w:iCs/>
                <w:color w:val="000000"/>
                <w:lang w:val="en-IE" w:eastAsia="en-US"/>
              </w:rPr>
              <w:t xml:space="preserve">* Public </w:t>
            </w:r>
            <w:r w:rsidRPr="007A0F75">
              <w:rPr>
                <w:rFonts w:ascii="Arial" w:eastAsiaTheme="minorHAnsi" w:hAnsi="Arial" w:cs="Arial"/>
                <w:b/>
                <w:bCs/>
                <w:iCs/>
                <w:color w:val="000000" w:themeColor="text1"/>
                <w:lang w:val="en-IE" w:eastAsia="en-US"/>
              </w:rPr>
              <w:t>Servants not affected by this legislation:</w:t>
            </w:r>
          </w:p>
          <w:p w14:paraId="423A76B7" w14:textId="3343E1F1" w:rsidR="00E45386" w:rsidRPr="007A0F75" w:rsidRDefault="00E45386" w:rsidP="00E45386">
            <w:pPr>
              <w:autoSpaceDE w:val="0"/>
              <w:autoSpaceDN w:val="0"/>
              <w:adjustRightInd w:val="0"/>
              <w:rPr>
                <w:rFonts w:ascii="Arial" w:eastAsiaTheme="minorHAnsi" w:hAnsi="Arial" w:cs="Arial"/>
                <w:color w:val="000000" w:themeColor="text1"/>
                <w:lang w:val="en-IE" w:eastAsia="en-US"/>
              </w:rPr>
            </w:pPr>
            <w:r w:rsidRPr="007A0F75">
              <w:rPr>
                <w:rFonts w:ascii="Arial" w:eastAsiaTheme="minorHAnsi" w:hAnsi="Arial" w:cs="Arial"/>
                <w:color w:val="000000" w:themeColor="text1"/>
                <w:lang w:val="en-IE" w:eastAsia="en-US"/>
              </w:rPr>
              <w:t xml:space="preserve">Public servants joining the public </w:t>
            </w:r>
            <w:r w:rsidR="00D34192" w:rsidRPr="007A0F75">
              <w:rPr>
                <w:rFonts w:ascii="Arial" w:eastAsiaTheme="minorHAnsi" w:hAnsi="Arial" w:cs="Arial"/>
                <w:color w:val="000000" w:themeColor="text1"/>
                <w:lang w:val="en-IE" w:eastAsia="en-US"/>
              </w:rPr>
              <w:t>service or</w:t>
            </w:r>
            <w:r w:rsidRPr="007A0F75">
              <w:rPr>
                <w:rFonts w:ascii="Arial" w:eastAsiaTheme="minorHAnsi" w:hAnsi="Arial" w:cs="Arial"/>
                <w:color w:val="000000" w:themeColor="text1"/>
                <w:lang w:val="en-IE" w:eastAsia="en-US"/>
              </w:rPr>
              <w:t xml:space="preserve"> re</w:t>
            </w:r>
            <w:r w:rsidR="00A36FE9" w:rsidRPr="007A0F75">
              <w:rPr>
                <w:rFonts w:ascii="Arial" w:eastAsiaTheme="minorHAnsi" w:hAnsi="Arial" w:cs="Arial"/>
                <w:color w:val="000000" w:themeColor="text1"/>
                <w:lang w:val="en-IE" w:eastAsia="en-US"/>
              </w:rPr>
              <w:t>-</w:t>
            </w:r>
            <w:r w:rsidRPr="007A0F75">
              <w:rPr>
                <w:rFonts w:ascii="Arial" w:eastAsiaTheme="minorHAnsi" w:hAnsi="Arial" w:cs="Arial"/>
                <w:color w:val="000000" w:themeColor="text1"/>
                <w:lang w:val="en-IE" w:eastAsia="en-US"/>
              </w:rPr>
              <w:t xml:space="preserve">joining the public service with a </w:t>
            </w:r>
            <w:r w:rsidR="002B6B2C" w:rsidRPr="007A0F75">
              <w:rPr>
                <w:rFonts w:ascii="Arial" w:eastAsiaTheme="minorHAnsi" w:hAnsi="Arial" w:cs="Arial"/>
                <w:color w:val="000000" w:themeColor="text1"/>
                <w:lang w:val="en-IE" w:eastAsia="en-US"/>
              </w:rPr>
              <w:t>26-week</w:t>
            </w:r>
            <w:r w:rsidRPr="007A0F75">
              <w:rPr>
                <w:rFonts w:ascii="Arial" w:eastAsiaTheme="minorHAnsi" w:hAnsi="Arial" w:cs="Arial"/>
                <w:color w:val="000000" w:themeColor="text1"/>
                <w:lang w:val="en-IE" w:eastAsia="en-US"/>
              </w:rPr>
              <w:t xml:space="preserve"> break in service, between 1 April 2004 and 31 December 2012 (new entrants) have no compulsory retirement age.</w:t>
            </w:r>
          </w:p>
          <w:p w14:paraId="57E91FD3" w14:textId="77777777" w:rsidR="00E45386" w:rsidRPr="007A0F75"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Pr="007A0F75" w:rsidRDefault="00E45386" w:rsidP="00E45386">
            <w:pPr>
              <w:autoSpaceDE w:val="0"/>
              <w:autoSpaceDN w:val="0"/>
              <w:adjustRightInd w:val="0"/>
              <w:rPr>
                <w:rFonts w:ascii="Arial" w:eastAsiaTheme="minorHAnsi" w:hAnsi="Arial" w:cs="Arial"/>
                <w:color w:val="000000" w:themeColor="text1"/>
                <w:lang w:val="en-IE" w:eastAsia="en-US"/>
              </w:rPr>
            </w:pPr>
            <w:r w:rsidRPr="007A0F75">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14:paraId="2576B739" w14:textId="50FC8756" w:rsidR="001E592B" w:rsidRPr="007A0F75" w:rsidRDefault="001E592B" w:rsidP="00E45386">
            <w:pPr>
              <w:autoSpaceDE w:val="0"/>
              <w:autoSpaceDN w:val="0"/>
              <w:adjustRightInd w:val="0"/>
              <w:rPr>
                <w:rFonts w:ascii="Arial" w:eastAsiaTheme="minorHAnsi" w:hAnsi="Arial" w:cs="Arial"/>
                <w:color w:val="000000"/>
                <w:lang w:val="en-IE" w:eastAsia="en-US"/>
              </w:rPr>
            </w:pPr>
          </w:p>
        </w:tc>
      </w:tr>
      <w:tr w:rsidR="00543F98" w:rsidRPr="007A0F75" w14:paraId="00A31E89" w14:textId="77777777" w:rsidTr="00762396">
        <w:tc>
          <w:tcPr>
            <w:tcW w:w="1187" w:type="pct"/>
          </w:tcPr>
          <w:p w14:paraId="33CE3509" w14:textId="00C97D8C" w:rsidR="00543F98" w:rsidRPr="007A0F75" w:rsidRDefault="00762396" w:rsidP="00E0768C">
            <w:pPr>
              <w:jc w:val="both"/>
              <w:rPr>
                <w:rFonts w:ascii="Arial" w:hAnsi="Arial" w:cs="Arial"/>
                <w:b/>
              </w:rPr>
            </w:pPr>
            <w:r w:rsidRPr="007A0F75">
              <w:rPr>
                <w:rFonts w:ascii="Arial" w:hAnsi="Arial" w:cs="Arial"/>
                <w:b/>
              </w:rPr>
              <w:t>Probation</w:t>
            </w:r>
          </w:p>
        </w:tc>
        <w:tc>
          <w:tcPr>
            <w:tcW w:w="3813" w:type="pct"/>
          </w:tcPr>
          <w:p w14:paraId="43F205C5" w14:textId="29B115FF" w:rsidR="00543F98" w:rsidRPr="007A0F75" w:rsidRDefault="00543F98" w:rsidP="00E0768C">
            <w:pPr>
              <w:jc w:val="both"/>
              <w:rPr>
                <w:rFonts w:ascii="Arial" w:hAnsi="Arial" w:cs="Arial"/>
              </w:rPr>
            </w:pPr>
            <w:r w:rsidRPr="007A0F75">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7A0F75" w:rsidRDefault="00E0768C" w:rsidP="00E0768C">
            <w:pPr>
              <w:jc w:val="both"/>
              <w:rPr>
                <w:rFonts w:ascii="Arial" w:hAnsi="Arial" w:cs="Arial"/>
              </w:rPr>
            </w:pPr>
          </w:p>
        </w:tc>
      </w:tr>
      <w:tr w:rsidR="00543F98" w:rsidRPr="007A0F75" w14:paraId="569E1840" w14:textId="77777777" w:rsidTr="00762396">
        <w:trPr>
          <w:trHeight w:val="699"/>
        </w:trPr>
        <w:tc>
          <w:tcPr>
            <w:tcW w:w="1187" w:type="pct"/>
          </w:tcPr>
          <w:p w14:paraId="27BE9867" w14:textId="16198D46" w:rsidR="00A54067" w:rsidRPr="007A0F75" w:rsidRDefault="00762396" w:rsidP="00A54067">
            <w:pPr>
              <w:rPr>
                <w:rFonts w:ascii="Arial" w:hAnsi="Arial" w:cs="Arial"/>
                <w:b/>
                <w:bCs/>
              </w:rPr>
            </w:pPr>
            <w:r w:rsidRPr="007A0F75">
              <w:rPr>
                <w:rFonts w:ascii="Arial" w:hAnsi="Arial" w:cs="Arial"/>
                <w:b/>
                <w:bCs/>
              </w:rPr>
              <w:t>Protection of children guidance and legislation</w:t>
            </w:r>
          </w:p>
          <w:p w14:paraId="470BFBA0" w14:textId="552E50B4" w:rsidR="00543F98" w:rsidRPr="007A0F75" w:rsidRDefault="00543F98" w:rsidP="00F8393C">
            <w:pPr>
              <w:rPr>
                <w:rFonts w:ascii="Arial" w:hAnsi="Arial" w:cs="Arial"/>
                <w:b/>
                <w:bCs/>
              </w:rPr>
            </w:pPr>
          </w:p>
        </w:tc>
        <w:tc>
          <w:tcPr>
            <w:tcW w:w="3813" w:type="pct"/>
          </w:tcPr>
          <w:p w14:paraId="444A8E6F" w14:textId="77777777" w:rsidR="00C82754" w:rsidRPr="007A0F75" w:rsidRDefault="00C82754" w:rsidP="00C82754">
            <w:pPr>
              <w:jc w:val="both"/>
              <w:rPr>
                <w:rFonts w:ascii="Arial" w:hAnsi="Arial" w:cs="Arial"/>
              </w:rPr>
            </w:pPr>
            <w:r w:rsidRPr="007A0F75">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7A0F75" w:rsidRDefault="00C82754" w:rsidP="00C82754">
            <w:pPr>
              <w:jc w:val="both"/>
              <w:rPr>
                <w:rFonts w:ascii="Arial" w:hAnsi="Arial" w:cs="Arial"/>
              </w:rPr>
            </w:pPr>
          </w:p>
          <w:p w14:paraId="71541E22" w14:textId="77777777" w:rsidR="00C82754" w:rsidRPr="007A0F75" w:rsidRDefault="00C82754" w:rsidP="00C82754">
            <w:pPr>
              <w:jc w:val="both"/>
              <w:rPr>
                <w:rFonts w:ascii="Arial" w:hAnsi="Arial" w:cs="Arial"/>
              </w:rPr>
            </w:pPr>
            <w:r w:rsidRPr="007A0F75">
              <w:rPr>
                <w:rFonts w:ascii="Arial" w:hAnsi="Arial" w:cs="Arial"/>
              </w:rPr>
              <w:t xml:space="preserve">Some staff have additional responsibilities such as Line Managers, Designated Officers and Mandated Persons. </w:t>
            </w:r>
          </w:p>
          <w:p w14:paraId="4314F291" w14:textId="77777777" w:rsidR="00C82754" w:rsidRPr="007A0F75" w:rsidRDefault="00C82754" w:rsidP="00C82754">
            <w:pPr>
              <w:jc w:val="both"/>
              <w:rPr>
                <w:rFonts w:ascii="Arial" w:hAnsi="Arial" w:cs="Arial"/>
              </w:rPr>
            </w:pPr>
          </w:p>
          <w:p w14:paraId="15AA7407" w14:textId="77777777" w:rsidR="00C82754" w:rsidRPr="007A0F75" w:rsidRDefault="00C82754" w:rsidP="00C82754">
            <w:pPr>
              <w:jc w:val="both"/>
              <w:rPr>
                <w:rFonts w:ascii="Arial" w:hAnsi="Arial" w:cs="Arial"/>
              </w:rPr>
            </w:pPr>
            <w:r w:rsidRPr="007A0F75">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6" w:anchor="SCHED2" w:history="1">
              <w:r w:rsidRPr="007A0F75">
                <w:rPr>
                  <w:rStyle w:val="Hyperlink"/>
                  <w:rFonts w:ascii="Arial" w:hAnsi="Arial" w:cs="Arial"/>
                </w:rPr>
                <w:t>Schedule 2</w:t>
              </w:r>
              <w:r w:rsidRPr="007A0F75">
                <w:rPr>
                  <w:rFonts w:ascii="Arial" w:hAnsi="Arial" w:cs="Arial"/>
                </w:rPr>
                <w:t xml:space="preserve"> of the Children First Act 2015</w:t>
              </w:r>
            </w:hyperlink>
            <w:r w:rsidRPr="007A0F75">
              <w:rPr>
                <w:rFonts w:ascii="Arial" w:hAnsi="Arial" w:cs="Arial"/>
              </w:rPr>
              <w:t xml:space="preserve"> to see if you are a Mandated Person, and therefore a HSE Designated Officer, and be familiar with the related roles and legal responsibilities. </w:t>
            </w:r>
          </w:p>
          <w:p w14:paraId="4731F1BB" w14:textId="77777777" w:rsidR="00C82754" w:rsidRPr="007A0F75" w:rsidRDefault="00C82754" w:rsidP="00C82754">
            <w:pPr>
              <w:jc w:val="both"/>
              <w:rPr>
                <w:rFonts w:ascii="Arial" w:hAnsi="Arial" w:cs="Arial"/>
              </w:rPr>
            </w:pPr>
          </w:p>
          <w:p w14:paraId="62136DD2" w14:textId="77777777" w:rsidR="00C82754" w:rsidRPr="007A0F75" w:rsidRDefault="00C82754" w:rsidP="00C82754">
            <w:pPr>
              <w:jc w:val="both"/>
              <w:rPr>
                <w:rFonts w:ascii="Arial" w:hAnsi="Arial" w:cs="Arial"/>
              </w:rPr>
            </w:pPr>
            <w:r w:rsidRPr="007A0F75">
              <w:rPr>
                <w:rFonts w:ascii="Arial" w:hAnsi="Arial" w:cs="Arial"/>
              </w:rPr>
              <w:t xml:space="preserve">Visit </w:t>
            </w:r>
            <w:hyperlink r:id="rId17" w:history="1">
              <w:r w:rsidRPr="007A0F75">
                <w:rPr>
                  <w:rStyle w:val="Hyperlink"/>
                  <w:rFonts w:ascii="Arial" w:hAnsi="Arial" w:cs="Arial"/>
                </w:rPr>
                <w:t>HSE Children First</w:t>
              </w:r>
              <w:r w:rsidRPr="007A0F75">
                <w:rPr>
                  <w:rFonts w:ascii="Arial" w:hAnsi="Arial" w:cs="Arial"/>
                </w:rPr>
                <w:t xml:space="preserve"> </w:t>
              </w:r>
            </w:hyperlink>
            <w:r w:rsidRPr="007A0F75">
              <w:rPr>
                <w:rFonts w:ascii="Arial" w:hAnsi="Arial" w:cs="Arial"/>
              </w:rPr>
              <w:t xml:space="preserve">for further information, guidance and resources. </w:t>
            </w:r>
          </w:p>
          <w:p w14:paraId="31C11061" w14:textId="6B62B1C4" w:rsidR="00543F98" w:rsidRPr="007A0F75" w:rsidRDefault="00413395" w:rsidP="00A54067">
            <w:pPr>
              <w:jc w:val="both"/>
              <w:rPr>
                <w:rFonts w:ascii="Arial" w:hAnsi="Arial" w:cs="Arial"/>
                <w:b/>
                <w:bCs/>
              </w:rPr>
            </w:pPr>
            <w:r w:rsidRPr="007A0F75">
              <w:rPr>
                <w:rFonts w:ascii="Arial" w:hAnsi="Arial" w:cs="Arial"/>
                <w:bCs/>
                <w:lang w:val="en"/>
              </w:rPr>
              <w:t>.</w:t>
            </w:r>
          </w:p>
        </w:tc>
      </w:tr>
      <w:tr w:rsidR="00543F98" w:rsidRPr="007A0F75"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7A0F75" w:rsidRDefault="00762396" w:rsidP="00F8393C">
            <w:pPr>
              <w:rPr>
                <w:rFonts w:ascii="Arial" w:hAnsi="Arial" w:cs="Arial"/>
                <w:b/>
                <w:bCs/>
              </w:rPr>
            </w:pPr>
            <w:bookmarkStart w:id="0" w:name="_Hlk58316562"/>
            <w:r w:rsidRPr="007A0F75">
              <w:rPr>
                <w:rFonts w:ascii="Arial" w:hAnsi="Arial" w:cs="Arial"/>
                <w:b/>
                <w:bCs/>
              </w:rPr>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7A0F75" w:rsidRDefault="00543F98" w:rsidP="005F595E">
            <w:pPr>
              <w:jc w:val="both"/>
              <w:rPr>
                <w:rFonts w:ascii="Arial" w:hAnsi="Arial" w:cs="Arial"/>
              </w:rPr>
            </w:pPr>
            <w:r w:rsidRPr="007A0F75">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7A0F75">
              <w:rPr>
                <w:rFonts w:ascii="Arial" w:hAnsi="Arial" w:cs="Arial"/>
                <w:iCs/>
              </w:rPr>
              <w:t>and comply with associated HSE protocols for implementing and maintaining these standards as appropriate to the role.</w:t>
            </w:r>
          </w:p>
          <w:p w14:paraId="3D6AA4B0" w14:textId="77777777" w:rsidR="00543F98" w:rsidRPr="007A0F75" w:rsidRDefault="00543F98" w:rsidP="005F595E">
            <w:pPr>
              <w:jc w:val="both"/>
              <w:rPr>
                <w:rFonts w:ascii="Arial" w:hAnsi="Arial" w:cs="Arial"/>
              </w:rPr>
            </w:pPr>
          </w:p>
        </w:tc>
      </w:tr>
      <w:tr w:rsidR="00543F98" w:rsidRPr="007A0F75"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7A0F75" w:rsidRDefault="00762396" w:rsidP="00F8393C">
            <w:pPr>
              <w:rPr>
                <w:rFonts w:ascii="Arial" w:hAnsi="Arial" w:cs="Arial"/>
                <w:b/>
                <w:bCs/>
              </w:rPr>
            </w:pPr>
            <w:r w:rsidRPr="007A0F75">
              <w:rPr>
                <w:rFonts w:ascii="Arial" w:hAnsi="Arial" w:cs="Arial"/>
                <w:b/>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7A0F75" w:rsidRDefault="00543F98" w:rsidP="005F595E">
            <w:pPr>
              <w:jc w:val="both"/>
              <w:rPr>
                <w:rFonts w:ascii="Arial" w:hAnsi="Arial" w:cs="Arial"/>
              </w:rPr>
            </w:pPr>
            <w:r w:rsidRPr="007A0F75">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7A0F75" w:rsidRDefault="00543F98" w:rsidP="005F595E">
            <w:pPr>
              <w:ind w:firstLine="720"/>
              <w:jc w:val="both"/>
              <w:rPr>
                <w:rFonts w:ascii="Arial" w:hAnsi="Arial" w:cs="Arial"/>
              </w:rPr>
            </w:pPr>
          </w:p>
          <w:p w14:paraId="033501F0" w14:textId="77777777" w:rsidR="00543F98" w:rsidRPr="007A0F75" w:rsidRDefault="00543F98" w:rsidP="005F595E">
            <w:pPr>
              <w:jc w:val="both"/>
              <w:rPr>
                <w:rFonts w:ascii="Arial" w:hAnsi="Arial" w:cs="Arial"/>
              </w:rPr>
            </w:pPr>
            <w:r w:rsidRPr="007A0F75">
              <w:rPr>
                <w:rFonts w:ascii="Arial" w:hAnsi="Arial" w:cs="Arial"/>
              </w:rPr>
              <w:t>Key responsibilities include:</w:t>
            </w:r>
          </w:p>
          <w:p w14:paraId="239805B8" w14:textId="77777777" w:rsidR="00543F98" w:rsidRPr="007A0F75" w:rsidRDefault="00543F98" w:rsidP="005F595E">
            <w:pPr>
              <w:jc w:val="both"/>
              <w:rPr>
                <w:rFonts w:ascii="Arial" w:hAnsi="Arial" w:cs="Arial"/>
                <w:highlight w:val="yellow"/>
              </w:rPr>
            </w:pPr>
          </w:p>
          <w:p w14:paraId="1A2019CC" w14:textId="77777777" w:rsidR="00543F98" w:rsidRPr="007A0F75" w:rsidRDefault="00543F98" w:rsidP="00976496">
            <w:pPr>
              <w:pStyle w:val="ListParagraph"/>
              <w:numPr>
                <w:ilvl w:val="0"/>
                <w:numId w:val="1"/>
              </w:numPr>
              <w:jc w:val="both"/>
              <w:rPr>
                <w:rFonts w:ascii="Arial" w:hAnsi="Arial" w:cs="Arial"/>
              </w:rPr>
            </w:pPr>
            <w:r w:rsidRPr="007A0F75">
              <w:rPr>
                <w:rFonts w:ascii="Arial" w:hAnsi="Arial" w:cs="Arial"/>
              </w:rPr>
              <w:t>Developing a SSSS for the department/service</w:t>
            </w:r>
            <w:r w:rsidRPr="007A0F75">
              <w:rPr>
                <w:rStyle w:val="FootnoteReference"/>
                <w:rFonts w:ascii="Arial" w:eastAsia="Calibri" w:hAnsi="Arial" w:cs="Arial"/>
              </w:rPr>
              <w:footnoteReference w:id="2"/>
            </w:r>
            <w:r w:rsidRPr="007A0F7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7A0F75" w:rsidRDefault="00543F98" w:rsidP="00976496">
            <w:pPr>
              <w:pStyle w:val="ListParagraph"/>
              <w:numPr>
                <w:ilvl w:val="0"/>
                <w:numId w:val="1"/>
              </w:numPr>
              <w:jc w:val="both"/>
              <w:rPr>
                <w:rFonts w:ascii="Arial" w:hAnsi="Arial" w:cs="Arial"/>
              </w:rPr>
            </w:pPr>
            <w:r w:rsidRPr="007A0F75">
              <w:rPr>
                <w:rFonts w:ascii="Arial" w:hAnsi="Arial" w:cs="Arial"/>
              </w:rPr>
              <w:t xml:space="preserve">Ensuring that Occupational Safety and Health (OSH) is integrated into day-to-day business, providing Systems Of Work (SOW) that are planned, organised, performed, </w:t>
            </w:r>
            <w:r w:rsidR="00D34192" w:rsidRPr="007A0F75">
              <w:rPr>
                <w:rFonts w:ascii="Arial" w:hAnsi="Arial" w:cs="Arial"/>
              </w:rPr>
              <w:t>maintained,</w:t>
            </w:r>
            <w:r w:rsidRPr="007A0F75">
              <w:rPr>
                <w:rFonts w:ascii="Arial" w:hAnsi="Arial" w:cs="Arial"/>
              </w:rPr>
              <w:t xml:space="preserve"> and revised as appropriate, </w:t>
            </w:r>
            <w:r w:rsidRPr="007A0F75">
              <w:rPr>
                <w:rFonts w:ascii="Arial" w:hAnsi="Arial" w:cs="Arial"/>
              </w:rPr>
              <w:lastRenderedPageBreak/>
              <w:t>and ensuring that all safety related records are maintained and available for inspection.</w:t>
            </w:r>
          </w:p>
          <w:p w14:paraId="44F284F2" w14:textId="77777777" w:rsidR="00543F98" w:rsidRPr="007A0F75" w:rsidRDefault="00543F98" w:rsidP="00976496">
            <w:pPr>
              <w:pStyle w:val="ListParagraph"/>
              <w:numPr>
                <w:ilvl w:val="0"/>
                <w:numId w:val="1"/>
              </w:numPr>
              <w:jc w:val="both"/>
              <w:rPr>
                <w:rFonts w:ascii="Arial" w:hAnsi="Arial" w:cs="Arial"/>
              </w:rPr>
            </w:pPr>
            <w:r w:rsidRPr="007A0F75">
              <w:rPr>
                <w:rFonts w:ascii="Arial" w:hAnsi="Arial" w:cs="Arial"/>
              </w:rPr>
              <w:t>Consulting and communicating with staff and safety representatives on OSH matters.</w:t>
            </w:r>
          </w:p>
          <w:p w14:paraId="26E31354" w14:textId="4E3FA182" w:rsidR="00543F98" w:rsidRPr="007A0F75" w:rsidRDefault="00543F98" w:rsidP="00976496">
            <w:pPr>
              <w:pStyle w:val="ListParagraph"/>
              <w:numPr>
                <w:ilvl w:val="0"/>
                <w:numId w:val="1"/>
              </w:numPr>
              <w:jc w:val="both"/>
              <w:rPr>
                <w:rFonts w:ascii="Arial" w:hAnsi="Arial" w:cs="Arial"/>
              </w:rPr>
            </w:pPr>
            <w:r w:rsidRPr="007A0F75">
              <w:rPr>
                <w:rFonts w:ascii="Arial" w:hAnsi="Arial" w:cs="Arial"/>
              </w:rPr>
              <w:t>Ensuring a training need assessment (TNA) is undertaken for employees, facilitating their attendance at statutory OSH training, and ensuring records are maintained for each employee.</w:t>
            </w:r>
          </w:p>
          <w:p w14:paraId="70694811" w14:textId="0A6E170B" w:rsidR="00543F98" w:rsidRPr="007A0F75" w:rsidRDefault="00543F98" w:rsidP="00976496">
            <w:pPr>
              <w:pStyle w:val="ListParagraph"/>
              <w:numPr>
                <w:ilvl w:val="0"/>
                <w:numId w:val="1"/>
              </w:numPr>
              <w:jc w:val="both"/>
              <w:rPr>
                <w:rFonts w:ascii="Arial" w:hAnsi="Arial" w:cs="Arial"/>
              </w:rPr>
            </w:pPr>
            <w:r w:rsidRPr="007A0F75">
              <w:rPr>
                <w:rFonts w:ascii="Arial" w:hAnsi="Arial" w:cs="Arial"/>
              </w:rPr>
              <w:t>Ensuring that all incidents occurring within the relevant department/service are managed</w:t>
            </w:r>
            <w:r w:rsidR="002B6B2C" w:rsidRPr="007A0F75">
              <w:rPr>
                <w:rFonts w:ascii="Arial" w:hAnsi="Arial" w:cs="Arial"/>
              </w:rPr>
              <w:t xml:space="preserve"> appropriately</w:t>
            </w:r>
            <w:r w:rsidRPr="007A0F75">
              <w:rPr>
                <w:rFonts w:ascii="Arial" w:hAnsi="Arial" w:cs="Arial"/>
              </w:rPr>
              <w:t xml:space="preserve"> and investigated in accordance with HSE procedures</w:t>
            </w:r>
            <w:r w:rsidRPr="007A0F75">
              <w:rPr>
                <w:rStyle w:val="FootnoteReference"/>
                <w:rFonts w:ascii="Arial" w:eastAsia="Calibri" w:hAnsi="Arial" w:cs="Arial"/>
              </w:rPr>
              <w:footnoteReference w:id="3"/>
            </w:r>
            <w:r w:rsidRPr="007A0F75">
              <w:rPr>
                <w:rFonts w:ascii="Arial" w:hAnsi="Arial" w:cs="Arial"/>
              </w:rPr>
              <w:t>.</w:t>
            </w:r>
          </w:p>
          <w:p w14:paraId="11FEAA1E" w14:textId="77777777" w:rsidR="00543F98" w:rsidRPr="007A0F75" w:rsidRDefault="00543F98" w:rsidP="00976496">
            <w:pPr>
              <w:pStyle w:val="ListParagraph"/>
              <w:numPr>
                <w:ilvl w:val="0"/>
                <w:numId w:val="1"/>
              </w:numPr>
              <w:jc w:val="both"/>
              <w:rPr>
                <w:rFonts w:ascii="Arial" w:hAnsi="Arial" w:cs="Arial"/>
              </w:rPr>
            </w:pPr>
            <w:r w:rsidRPr="007A0F75">
              <w:rPr>
                <w:rFonts w:ascii="Arial" w:hAnsi="Arial" w:cs="Arial"/>
              </w:rPr>
              <w:t>Seeking advice from health and safety professionals through the National Health and Safety Function Helpdesk as appropriate.</w:t>
            </w:r>
          </w:p>
          <w:p w14:paraId="71D0F0C6" w14:textId="77777777" w:rsidR="00543F98" w:rsidRPr="007A0F75" w:rsidRDefault="00543F98" w:rsidP="00976496">
            <w:pPr>
              <w:pStyle w:val="ListParagraph"/>
              <w:numPr>
                <w:ilvl w:val="0"/>
                <w:numId w:val="1"/>
              </w:numPr>
              <w:jc w:val="both"/>
              <w:rPr>
                <w:rFonts w:ascii="Arial" w:hAnsi="Arial" w:cs="Arial"/>
              </w:rPr>
            </w:pPr>
            <w:r w:rsidRPr="007A0F75">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7A0F75" w:rsidRDefault="00543F98" w:rsidP="005F595E">
            <w:pPr>
              <w:jc w:val="both"/>
              <w:rPr>
                <w:rFonts w:ascii="Arial" w:hAnsi="Arial" w:cs="Arial"/>
              </w:rPr>
            </w:pPr>
          </w:p>
          <w:p w14:paraId="7AC8EEB0" w14:textId="77777777" w:rsidR="00543F98" w:rsidRPr="007A0F75" w:rsidRDefault="00543F98" w:rsidP="005F595E">
            <w:pPr>
              <w:jc w:val="both"/>
              <w:rPr>
                <w:rFonts w:ascii="Arial" w:hAnsi="Arial" w:cs="Arial"/>
              </w:rPr>
            </w:pPr>
            <w:r w:rsidRPr="007A0F75">
              <w:rPr>
                <w:rFonts w:ascii="Arial" w:hAnsi="Arial" w:cs="Arial"/>
                <w:b/>
              </w:rPr>
              <w:t>Note</w:t>
            </w:r>
            <w:r w:rsidRPr="007A0F75">
              <w:rPr>
                <w:rFonts w:ascii="Arial" w:hAnsi="Arial" w:cs="Arial"/>
              </w:rPr>
              <w:t xml:space="preserve">: Detailed roles and responsibilities of Line Managers are outlined in local SSSS. </w:t>
            </w:r>
          </w:p>
          <w:p w14:paraId="7DBB71A5" w14:textId="3B1B6585" w:rsidR="000D156B" w:rsidRPr="007A0F75" w:rsidRDefault="000D156B" w:rsidP="005F595E">
            <w:pPr>
              <w:jc w:val="both"/>
              <w:rPr>
                <w:rFonts w:ascii="Arial" w:hAnsi="Arial" w:cs="Arial"/>
              </w:rPr>
            </w:pPr>
          </w:p>
        </w:tc>
      </w:tr>
      <w:bookmarkEnd w:id="0"/>
    </w:tbl>
    <w:p w14:paraId="0FC7D839" w14:textId="78EE219E" w:rsidR="00117CD7" w:rsidRPr="007A0F75" w:rsidRDefault="00117CD7" w:rsidP="00E9136D">
      <w:pPr>
        <w:rPr>
          <w:rFonts w:ascii="Arial" w:hAnsi="Arial" w:cs="Arial"/>
          <w:b/>
          <w:color w:val="000099"/>
        </w:rPr>
      </w:pPr>
    </w:p>
    <w:p w14:paraId="28E1FF49" w14:textId="6A9C5AE7" w:rsidR="004113A8" w:rsidRPr="009B2C64" w:rsidRDefault="004113A8" w:rsidP="009B2C64">
      <w:pPr>
        <w:textAlignment w:val="baseline"/>
        <w:rPr>
          <w:rFonts w:ascii="Arial" w:eastAsia="Calibri" w:hAnsi="Arial" w:cs="Arial"/>
          <w:color w:val="000099"/>
        </w:rPr>
      </w:pPr>
    </w:p>
    <w:sectPr w:rsidR="004113A8" w:rsidRPr="009B2C64" w:rsidSect="00FC59B9">
      <w:headerReference w:type="default" r:id="rId18"/>
      <w:footerReference w:type="even"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F2E15" w14:textId="77777777" w:rsidR="00F22A29" w:rsidRDefault="00F22A29" w:rsidP="00543F98">
      <w:r>
        <w:separator/>
      </w:r>
    </w:p>
  </w:endnote>
  <w:endnote w:type="continuationSeparator" w:id="0">
    <w:p w14:paraId="3CD368DA" w14:textId="77777777" w:rsidR="00F22A29" w:rsidRDefault="00F22A29" w:rsidP="00543F98">
      <w:r>
        <w:continuationSeparator/>
      </w:r>
    </w:p>
  </w:endnote>
  <w:endnote w:type="continuationNotice" w:id="1">
    <w:p w14:paraId="28179B18" w14:textId="77777777" w:rsidR="00F22A29" w:rsidRDefault="00F22A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79436CF3" w:rsidR="00EA495D" w:rsidRPr="00F2257A" w:rsidRDefault="00EA495D" w:rsidP="00F2257A">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F12B4" w14:textId="77777777" w:rsidR="00F22A29" w:rsidRDefault="00F22A29" w:rsidP="00543F98">
      <w:r>
        <w:separator/>
      </w:r>
    </w:p>
  </w:footnote>
  <w:footnote w:type="continuationSeparator" w:id="0">
    <w:p w14:paraId="1E510743" w14:textId="77777777" w:rsidR="00F22A29" w:rsidRDefault="00F22A29" w:rsidP="00543F98">
      <w:r>
        <w:continuationSeparator/>
      </w:r>
    </w:p>
  </w:footnote>
  <w:footnote w:type="continuationNotice" w:id="1">
    <w:p w14:paraId="2C12626B" w14:textId="77777777" w:rsidR="00F22A29" w:rsidRDefault="00F22A29"/>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09F6"/>
    <w:multiLevelType w:val="hybridMultilevel"/>
    <w:tmpl w:val="838042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05C4F87"/>
    <w:multiLevelType w:val="multilevel"/>
    <w:tmpl w:val="72A0E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274C3E"/>
    <w:multiLevelType w:val="hybridMultilevel"/>
    <w:tmpl w:val="0DBC59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53D7DF0"/>
    <w:multiLevelType w:val="multilevel"/>
    <w:tmpl w:val="7D08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E572E8"/>
    <w:multiLevelType w:val="multilevel"/>
    <w:tmpl w:val="131C9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B4664B"/>
    <w:multiLevelType w:val="hybridMultilevel"/>
    <w:tmpl w:val="53684E6A"/>
    <w:lvl w:ilvl="0" w:tplc="A0C05360">
      <w:start w:val="1"/>
      <w:numFmt w:val="bullet"/>
      <w:lvlText w:val=""/>
      <w:lvlJc w:val="left"/>
      <w:pPr>
        <w:ind w:left="720" w:hanging="360"/>
      </w:pPr>
      <w:rPr>
        <w:rFonts w:ascii="Symbol" w:hAnsi="Symbol"/>
      </w:rPr>
    </w:lvl>
    <w:lvl w:ilvl="1" w:tplc="EA3A7078">
      <w:start w:val="1"/>
      <w:numFmt w:val="bullet"/>
      <w:lvlText w:val=""/>
      <w:lvlJc w:val="left"/>
      <w:pPr>
        <w:ind w:left="720" w:hanging="360"/>
      </w:pPr>
      <w:rPr>
        <w:rFonts w:ascii="Symbol" w:hAnsi="Symbol"/>
      </w:rPr>
    </w:lvl>
    <w:lvl w:ilvl="2" w:tplc="1C1E2EA2">
      <w:start w:val="1"/>
      <w:numFmt w:val="bullet"/>
      <w:lvlText w:val=""/>
      <w:lvlJc w:val="left"/>
      <w:pPr>
        <w:ind w:left="720" w:hanging="360"/>
      </w:pPr>
      <w:rPr>
        <w:rFonts w:ascii="Symbol" w:hAnsi="Symbol"/>
      </w:rPr>
    </w:lvl>
    <w:lvl w:ilvl="3" w:tplc="75F6BBF8">
      <w:start w:val="1"/>
      <w:numFmt w:val="bullet"/>
      <w:lvlText w:val=""/>
      <w:lvlJc w:val="left"/>
      <w:pPr>
        <w:ind w:left="720" w:hanging="360"/>
      </w:pPr>
      <w:rPr>
        <w:rFonts w:ascii="Symbol" w:hAnsi="Symbol"/>
      </w:rPr>
    </w:lvl>
    <w:lvl w:ilvl="4" w:tplc="CAE2EEE0">
      <w:start w:val="1"/>
      <w:numFmt w:val="bullet"/>
      <w:lvlText w:val=""/>
      <w:lvlJc w:val="left"/>
      <w:pPr>
        <w:ind w:left="720" w:hanging="360"/>
      </w:pPr>
      <w:rPr>
        <w:rFonts w:ascii="Symbol" w:hAnsi="Symbol"/>
      </w:rPr>
    </w:lvl>
    <w:lvl w:ilvl="5" w:tplc="ABF8F474">
      <w:start w:val="1"/>
      <w:numFmt w:val="bullet"/>
      <w:lvlText w:val=""/>
      <w:lvlJc w:val="left"/>
      <w:pPr>
        <w:ind w:left="720" w:hanging="360"/>
      </w:pPr>
      <w:rPr>
        <w:rFonts w:ascii="Symbol" w:hAnsi="Symbol"/>
      </w:rPr>
    </w:lvl>
    <w:lvl w:ilvl="6" w:tplc="AD48414C">
      <w:start w:val="1"/>
      <w:numFmt w:val="bullet"/>
      <w:lvlText w:val=""/>
      <w:lvlJc w:val="left"/>
      <w:pPr>
        <w:ind w:left="720" w:hanging="360"/>
      </w:pPr>
      <w:rPr>
        <w:rFonts w:ascii="Symbol" w:hAnsi="Symbol"/>
      </w:rPr>
    </w:lvl>
    <w:lvl w:ilvl="7" w:tplc="94643D74">
      <w:start w:val="1"/>
      <w:numFmt w:val="bullet"/>
      <w:lvlText w:val=""/>
      <w:lvlJc w:val="left"/>
      <w:pPr>
        <w:ind w:left="720" w:hanging="360"/>
      </w:pPr>
      <w:rPr>
        <w:rFonts w:ascii="Symbol" w:hAnsi="Symbol"/>
      </w:rPr>
    </w:lvl>
    <w:lvl w:ilvl="8" w:tplc="F942083C">
      <w:start w:val="1"/>
      <w:numFmt w:val="bullet"/>
      <w:lvlText w:val=""/>
      <w:lvlJc w:val="left"/>
      <w:pPr>
        <w:ind w:left="720" w:hanging="360"/>
      </w:pPr>
      <w:rPr>
        <w:rFonts w:ascii="Symbol" w:hAnsi="Symbol"/>
      </w:rPr>
    </w:lvl>
  </w:abstractNum>
  <w:abstractNum w:abstractNumId="8" w15:restartNumberingAfterBreak="0">
    <w:nsid w:val="1A961F12"/>
    <w:multiLevelType w:val="hybridMultilevel"/>
    <w:tmpl w:val="7DB05D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AED368C"/>
    <w:multiLevelType w:val="hybridMultilevel"/>
    <w:tmpl w:val="C860A89A"/>
    <w:lvl w:ilvl="0" w:tplc="7B7237EA">
      <w:start w:val="1"/>
      <w:numFmt w:val="lowerLetter"/>
      <w:lvlText w:val="(%1)"/>
      <w:lvlJc w:val="left"/>
      <w:pPr>
        <w:ind w:left="360" w:hanging="360"/>
      </w:pPr>
      <w:rPr>
        <w:rFonts w:hint="default"/>
      </w:rPr>
    </w:lvl>
    <w:lvl w:ilvl="1" w:tplc="E04209BE">
      <w:start w:val="1"/>
      <w:numFmt w:val="lowerRoman"/>
      <w:lvlText w:val="(%2)"/>
      <w:lvlJc w:val="right"/>
      <w:pPr>
        <w:ind w:left="1080" w:hanging="360"/>
      </w:pPr>
      <w:rPr>
        <w:rFonts w:hint="default"/>
        <w:b w:val="0"/>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1B8045D2"/>
    <w:multiLevelType w:val="hybridMultilevel"/>
    <w:tmpl w:val="805A5D0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376C97"/>
    <w:multiLevelType w:val="multilevel"/>
    <w:tmpl w:val="44445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7AD5314"/>
    <w:multiLevelType w:val="hybridMultilevel"/>
    <w:tmpl w:val="F10632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D2B0D50"/>
    <w:multiLevelType w:val="hybridMultilevel"/>
    <w:tmpl w:val="DEECBDEE"/>
    <w:lvl w:ilvl="0" w:tplc="F3B4FA94">
      <w:start w:val="1"/>
      <w:numFmt w:val="bullet"/>
      <w:lvlText w:val=""/>
      <w:lvlJc w:val="left"/>
      <w:pPr>
        <w:ind w:left="720" w:hanging="360"/>
      </w:pPr>
      <w:rPr>
        <w:rFonts w:ascii="Symbol" w:hAnsi="Symbol"/>
      </w:rPr>
    </w:lvl>
    <w:lvl w:ilvl="1" w:tplc="BD946F44">
      <w:start w:val="1"/>
      <w:numFmt w:val="bullet"/>
      <w:lvlText w:val=""/>
      <w:lvlJc w:val="left"/>
      <w:pPr>
        <w:ind w:left="720" w:hanging="360"/>
      </w:pPr>
      <w:rPr>
        <w:rFonts w:ascii="Symbol" w:hAnsi="Symbol"/>
      </w:rPr>
    </w:lvl>
    <w:lvl w:ilvl="2" w:tplc="10E0AA20">
      <w:start w:val="1"/>
      <w:numFmt w:val="bullet"/>
      <w:lvlText w:val=""/>
      <w:lvlJc w:val="left"/>
      <w:pPr>
        <w:ind w:left="720" w:hanging="360"/>
      </w:pPr>
      <w:rPr>
        <w:rFonts w:ascii="Symbol" w:hAnsi="Symbol"/>
      </w:rPr>
    </w:lvl>
    <w:lvl w:ilvl="3" w:tplc="1826ED9A">
      <w:start w:val="1"/>
      <w:numFmt w:val="bullet"/>
      <w:lvlText w:val=""/>
      <w:lvlJc w:val="left"/>
      <w:pPr>
        <w:ind w:left="720" w:hanging="360"/>
      </w:pPr>
      <w:rPr>
        <w:rFonts w:ascii="Symbol" w:hAnsi="Symbol"/>
      </w:rPr>
    </w:lvl>
    <w:lvl w:ilvl="4" w:tplc="E070E678">
      <w:start w:val="1"/>
      <w:numFmt w:val="bullet"/>
      <w:lvlText w:val=""/>
      <w:lvlJc w:val="left"/>
      <w:pPr>
        <w:ind w:left="720" w:hanging="360"/>
      </w:pPr>
      <w:rPr>
        <w:rFonts w:ascii="Symbol" w:hAnsi="Symbol"/>
      </w:rPr>
    </w:lvl>
    <w:lvl w:ilvl="5" w:tplc="0974E464">
      <w:start w:val="1"/>
      <w:numFmt w:val="bullet"/>
      <w:lvlText w:val=""/>
      <w:lvlJc w:val="left"/>
      <w:pPr>
        <w:ind w:left="720" w:hanging="360"/>
      </w:pPr>
      <w:rPr>
        <w:rFonts w:ascii="Symbol" w:hAnsi="Symbol"/>
      </w:rPr>
    </w:lvl>
    <w:lvl w:ilvl="6" w:tplc="6C80C954">
      <w:start w:val="1"/>
      <w:numFmt w:val="bullet"/>
      <w:lvlText w:val=""/>
      <w:lvlJc w:val="left"/>
      <w:pPr>
        <w:ind w:left="720" w:hanging="360"/>
      </w:pPr>
      <w:rPr>
        <w:rFonts w:ascii="Symbol" w:hAnsi="Symbol"/>
      </w:rPr>
    </w:lvl>
    <w:lvl w:ilvl="7" w:tplc="5386C464">
      <w:start w:val="1"/>
      <w:numFmt w:val="bullet"/>
      <w:lvlText w:val=""/>
      <w:lvlJc w:val="left"/>
      <w:pPr>
        <w:ind w:left="720" w:hanging="360"/>
      </w:pPr>
      <w:rPr>
        <w:rFonts w:ascii="Symbol" w:hAnsi="Symbol"/>
      </w:rPr>
    </w:lvl>
    <w:lvl w:ilvl="8" w:tplc="DBC0DB56">
      <w:start w:val="1"/>
      <w:numFmt w:val="bullet"/>
      <w:lvlText w:val=""/>
      <w:lvlJc w:val="left"/>
      <w:pPr>
        <w:ind w:left="720" w:hanging="360"/>
      </w:pPr>
      <w:rPr>
        <w:rFonts w:ascii="Symbol" w:hAnsi="Symbol"/>
      </w:rPr>
    </w:lvl>
  </w:abstractNum>
  <w:abstractNum w:abstractNumId="15" w15:restartNumberingAfterBreak="0">
    <w:nsid w:val="34CF1897"/>
    <w:multiLevelType w:val="hybridMultilevel"/>
    <w:tmpl w:val="F73EB8E6"/>
    <w:lvl w:ilvl="0" w:tplc="0860B79E">
      <w:start w:val="1"/>
      <w:numFmt w:val="bullet"/>
      <w:lvlText w:val=""/>
      <w:lvlJc w:val="left"/>
      <w:pPr>
        <w:ind w:left="720" w:hanging="360"/>
      </w:pPr>
      <w:rPr>
        <w:rFonts w:ascii="Symbol" w:hAnsi="Symbol"/>
      </w:rPr>
    </w:lvl>
    <w:lvl w:ilvl="1" w:tplc="D3DE93C6">
      <w:start w:val="1"/>
      <w:numFmt w:val="bullet"/>
      <w:lvlText w:val=""/>
      <w:lvlJc w:val="left"/>
      <w:pPr>
        <w:ind w:left="720" w:hanging="360"/>
      </w:pPr>
      <w:rPr>
        <w:rFonts w:ascii="Symbol" w:hAnsi="Symbol"/>
      </w:rPr>
    </w:lvl>
    <w:lvl w:ilvl="2" w:tplc="7C707878">
      <w:start w:val="1"/>
      <w:numFmt w:val="bullet"/>
      <w:lvlText w:val=""/>
      <w:lvlJc w:val="left"/>
      <w:pPr>
        <w:ind w:left="720" w:hanging="360"/>
      </w:pPr>
      <w:rPr>
        <w:rFonts w:ascii="Symbol" w:hAnsi="Symbol"/>
      </w:rPr>
    </w:lvl>
    <w:lvl w:ilvl="3" w:tplc="1DCCA56A">
      <w:start w:val="1"/>
      <w:numFmt w:val="bullet"/>
      <w:lvlText w:val=""/>
      <w:lvlJc w:val="left"/>
      <w:pPr>
        <w:ind w:left="720" w:hanging="360"/>
      </w:pPr>
      <w:rPr>
        <w:rFonts w:ascii="Symbol" w:hAnsi="Symbol"/>
      </w:rPr>
    </w:lvl>
    <w:lvl w:ilvl="4" w:tplc="6038DB40">
      <w:start w:val="1"/>
      <w:numFmt w:val="bullet"/>
      <w:lvlText w:val=""/>
      <w:lvlJc w:val="left"/>
      <w:pPr>
        <w:ind w:left="720" w:hanging="360"/>
      </w:pPr>
      <w:rPr>
        <w:rFonts w:ascii="Symbol" w:hAnsi="Symbol"/>
      </w:rPr>
    </w:lvl>
    <w:lvl w:ilvl="5" w:tplc="D356207C">
      <w:start w:val="1"/>
      <w:numFmt w:val="bullet"/>
      <w:lvlText w:val=""/>
      <w:lvlJc w:val="left"/>
      <w:pPr>
        <w:ind w:left="720" w:hanging="360"/>
      </w:pPr>
      <w:rPr>
        <w:rFonts w:ascii="Symbol" w:hAnsi="Symbol"/>
      </w:rPr>
    </w:lvl>
    <w:lvl w:ilvl="6" w:tplc="A7E2041C">
      <w:start w:val="1"/>
      <w:numFmt w:val="bullet"/>
      <w:lvlText w:val=""/>
      <w:lvlJc w:val="left"/>
      <w:pPr>
        <w:ind w:left="720" w:hanging="360"/>
      </w:pPr>
      <w:rPr>
        <w:rFonts w:ascii="Symbol" w:hAnsi="Symbol"/>
      </w:rPr>
    </w:lvl>
    <w:lvl w:ilvl="7" w:tplc="067AF04A">
      <w:start w:val="1"/>
      <w:numFmt w:val="bullet"/>
      <w:lvlText w:val=""/>
      <w:lvlJc w:val="left"/>
      <w:pPr>
        <w:ind w:left="720" w:hanging="360"/>
      </w:pPr>
      <w:rPr>
        <w:rFonts w:ascii="Symbol" w:hAnsi="Symbol"/>
      </w:rPr>
    </w:lvl>
    <w:lvl w:ilvl="8" w:tplc="E72E9326">
      <w:start w:val="1"/>
      <w:numFmt w:val="bullet"/>
      <w:lvlText w:val=""/>
      <w:lvlJc w:val="left"/>
      <w:pPr>
        <w:ind w:left="720" w:hanging="360"/>
      </w:pPr>
      <w:rPr>
        <w:rFonts w:ascii="Symbol" w:hAnsi="Symbol"/>
      </w:rPr>
    </w:lvl>
  </w:abstractNum>
  <w:abstractNum w:abstractNumId="16" w15:restartNumberingAfterBreak="0">
    <w:nsid w:val="3DF21BA6"/>
    <w:multiLevelType w:val="hybridMultilevel"/>
    <w:tmpl w:val="B7D03F12"/>
    <w:lvl w:ilvl="0" w:tplc="0EEE405E">
      <w:start w:val="1"/>
      <w:numFmt w:val="bullet"/>
      <w:lvlText w:val=""/>
      <w:lvlJc w:val="left"/>
      <w:pPr>
        <w:ind w:left="720" w:hanging="360"/>
      </w:pPr>
      <w:rPr>
        <w:rFonts w:ascii="Symbol" w:hAnsi="Symbol"/>
      </w:rPr>
    </w:lvl>
    <w:lvl w:ilvl="1" w:tplc="DF16F9D2">
      <w:start w:val="1"/>
      <w:numFmt w:val="bullet"/>
      <w:lvlText w:val=""/>
      <w:lvlJc w:val="left"/>
      <w:pPr>
        <w:ind w:left="720" w:hanging="360"/>
      </w:pPr>
      <w:rPr>
        <w:rFonts w:ascii="Symbol" w:hAnsi="Symbol"/>
      </w:rPr>
    </w:lvl>
    <w:lvl w:ilvl="2" w:tplc="7A5C7C88">
      <w:start w:val="1"/>
      <w:numFmt w:val="bullet"/>
      <w:lvlText w:val=""/>
      <w:lvlJc w:val="left"/>
      <w:pPr>
        <w:ind w:left="720" w:hanging="360"/>
      </w:pPr>
      <w:rPr>
        <w:rFonts w:ascii="Symbol" w:hAnsi="Symbol"/>
      </w:rPr>
    </w:lvl>
    <w:lvl w:ilvl="3" w:tplc="0C488E40">
      <w:start w:val="1"/>
      <w:numFmt w:val="bullet"/>
      <w:lvlText w:val=""/>
      <w:lvlJc w:val="left"/>
      <w:pPr>
        <w:ind w:left="720" w:hanging="360"/>
      </w:pPr>
      <w:rPr>
        <w:rFonts w:ascii="Symbol" w:hAnsi="Symbol"/>
      </w:rPr>
    </w:lvl>
    <w:lvl w:ilvl="4" w:tplc="9FF4F1BA">
      <w:start w:val="1"/>
      <w:numFmt w:val="bullet"/>
      <w:lvlText w:val=""/>
      <w:lvlJc w:val="left"/>
      <w:pPr>
        <w:ind w:left="720" w:hanging="360"/>
      </w:pPr>
      <w:rPr>
        <w:rFonts w:ascii="Symbol" w:hAnsi="Symbol"/>
      </w:rPr>
    </w:lvl>
    <w:lvl w:ilvl="5" w:tplc="F748183A">
      <w:start w:val="1"/>
      <w:numFmt w:val="bullet"/>
      <w:lvlText w:val=""/>
      <w:lvlJc w:val="left"/>
      <w:pPr>
        <w:ind w:left="720" w:hanging="360"/>
      </w:pPr>
      <w:rPr>
        <w:rFonts w:ascii="Symbol" w:hAnsi="Symbol"/>
      </w:rPr>
    </w:lvl>
    <w:lvl w:ilvl="6" w:tplc="A8345ABE">
      <w:start w:val="1"/>
      <w:numFmt w:val="bullet"/>
      <w:lvlText w:val=""/>
      <w:lvlJc w:val="left"/>
      <w:pPr>
        <w:ind w:left="720" w:hanging="360"/>
      </w:pPr>
      <w:rPr>
        <w:rFonts w:ascii="Symbol" w:hAnsi="Symbol"/>
      </w:rPr>
    </w:lvl>
    <w:lvl w:ilvl="7" w:tplc="AF9ECF42">
      <w:start w:val="1"/>
      <w:numFmt w:val="bullet"/>
      <w:lvlText w:val=""/>
      <w:lvlJc w:val="left"/>
      <w:pPr>
        <w:ind w:left="720" w:hanging="360"/>
      </w:pPr>
      <w:rPr>
        <w:rFonts w:ascii="Symbol" w:hAnsi="Symbol"/>
      </w:rPr>
    </w:lvl>
    <w:lvl w:ilvl="8" w:tplc="D67CF1C8">
      <w:start w:val="1"/>
      <w:numFmt w:val="bullet"/>
      <w:lvlText w:val=""/>
      <w:lvlJc w:val="left"/>
      <w:pPr>
        <w:ind w:left="720" w:hanging="360"/>
      </w:pPr>
      <w:rPr>
        <w:rFonts w:ascii="Symbol" w:hAnsi="Symbol"/>
      </w:rPr>
    </w:lvl>
  </w:abstractNum>
  <w:abstractNum w:abstractNumId="17" w15:restartNumberingAfterBreak="0">
    <w:nsid w:val="3EAE47D9"/>
    <w:multiLevelType w:val="hybridMultilevel"/>
    <w:tmpl w:val="0886727E"/>
    <w:lvl w:ilvl="0" w:tplc="A93ABE26">
      <w:start w:val="1"/>
      <w:numFmt w:val="bullet"/>
      <w:lvlText w:val=""/>
      <w:lvlJc w:val="left"/>
      <w:pPr>
        <w:ind w:left="720" w:hanging="360"/>
      </w:pPr>
      <w:rPr>
        <w:rFonts w:ascii="Symbol" w:hAnsi="Symbol"/>
      </w:rPr>
    </w:lvl>
    <w:lvl w:ilvl="1" w:tplc="412CC6AE">
      <w:start w:val="1"/>
      <w:numFmt w:val="bullet"/>
      <w:lvlText w:val=""/>
      <w:lvlJc w:val="left"/>
      <w:pPr>
        <w:ind w:left="720" w:hanging="360"/>
      </w:pPr>
      <w:rPr>
        <w:rFonts w:ascii="Symbol" w:hAnsi="Symbol"/>
      </w:rPr>
    </w:lvl>
    <w:lvl w:ilvl="2" w:tplc="ABDCA6EC">
      <w:start w:val="1"/>
      <w:numFmt w:val="bullet"/>
      <w:lvlText w:val=""/>
      <w:lvlJc w:val="left"/>
      <w:pPr>
        <w:ind w:left="720" w:hanging="360"/>
      </w:pPr>
      <w:rPr>
        <w:rFonts w:ascii="Symbol" w:hAnsi="Symbol"/>
      </w:rPr>
    </w:lvl>
    <w:lvl w:ilvl="3" w:tplc="5A140482">
      <w:start w:val="1"/>
      <w:numFmt w:val="bullet"/>
      <w:lvlText w:val=""/>
      <w:lvlJc w:val="left"/>
      <w:pPr>
        <w:ind w:left="720" w:hanging="360"/>
      </w:pPr>
      <w:rPr>
        <w:rFonts w:ascii="Symbol" w:hAnsi="Symbol"/>
      </w:rPr>
    </w:lvl>
    <w:lvl w:ilvl="4" w:tplc="3B742620">
      <w:start w:val="1"/>
      <w:numFmt w:val="bullet"/>
      <w:lvlText w:val=""/>
      <w:lvlJc w:val="left"/>
      <w:pPr>
        <w:ind w:left="720" w:hanging="360"/>
      </w:pPr>
      <w:rPr>
        <w:rFonts w:ascii="Symbol" w:hAnsi="Symbol"/>
      </w:rPr>
    </w:lvl>
    <w:lvl w:ilvl="5" w:tplc="0B227456">
      <w:start w:val="1"/>
      <w:numFmt w:val="bullet"/>
      <w:lvlText w:val=""/>
      <w:lvlJc w:val="left"/>
      <w:pPr>
        <w:ind w:left="720" w:hanging="360"/>
      </w:pPr>
      <w:rPr>
        <w:rFonts w:ascii="Symbol" w:hAnsi="Symbol"/>
      </w:rPr>
    </w:lvl>
    <w:lvl w:ilvl="6" w:tplc="65366364">
      <w:start w:val="1"/>
      <w:numFmt w:val="bullet"/>
      <w:lvlText w:val=""/>
      <w:lvlJc w:val="left"/>
      <w:pPr>
        <w:ind w:left="720" w:hanging="360"/>
      </w:pPr>
      <w:rPr>
        <w:rFonts w:ascii="Symbol" w:hAnsi="Symbol"/>
      </w:rPr>
    </w:lvl>
    <w:lvl w:ilvl="7" w:tplc="570020A8">
      <w:start w:val="1"/>
      <w:numFmt w:val="bullet"/>
      <w:lvlText w:val=""/>
      <w:lvlJc w:val="left"/>
      <w:pPr>
        <w:ind w:left="720" w:hanging="360"/>
      </w:pPr>
      <w:rPr>
        <w:rFonts w:ascii="Symbol" w:hAnsi="Symbol"/>
      </w:rPr>
    </w:lvl>
    <w:lvl w:ilvl="8" w:tplc="43C423D0">
      <w:start w:val="1"/>
      <w:numFmt w:val="bullet"/>
      <w:lvlText w:val=""/>
      <w:lvlJc w:val="left"/>
      <w:pPr>
        <w:ind w:left="720" w:hanging="360"/>
      </w:pPr>
      <w:rPr>
        <w:rFonts w:ascii="Symbol" w:hAnsi="Symbol"/>
      </w:rPr>
    </w:lvl>
  </w:abstractNum>
  <w:abstractNum w:abstractNumId="18" w15:restartNumberingAfterBreak="0">
    <w:nsid w:val="4319644E"/>
    <w:multiLevelType w:val="hybridMultilevel"/>
    <w:tmpl w:val="839A12FA"/>
    <w:lvl w:ilvl="0" w:tplc="6E38FC70">
      <w:start w:val="1"/>
      <w:numFmt w:val="decimal"/>
      <w:lvlText w:val="%1."/>
      <w:lvlJc w:val="left"/>
      <w:pPr>
        <w:ind w:left="720" w:hanging="360"/>
      </w:pPr>
    </w:lvl>
    <w:lvl w:ilvl="1" w:tplc="04AA28B0">
      <w:start w:val="1"/>
      <w:numFmt w:val="decimal"/>
      <w:lvlText w:val="%2."/>
      <w:lvlJc w:val="left"/>
      <w:pPr>
        <w:ind w:left="720" w:hanging="360"/>
      </w:pPr>
    </w:lvl>
    <w:lvl w:ilvl="2" w:tplc="55DA0A94">
      <w:start w:val="1"/>
      <w:numFmt w:val="decimal"/>
      <w:lvlText w:val="%3."/>
      <w:lvlJc w:val="left"/>
      <w:pPr>
        <w:ind w:left="720" w:hanging="360"/>
      </w:pPr>
    </w:lvl>
    <w:lvl w:ilvl="3" w:tplc="27B6D2C6">
      <w:start w:val="1"/>
      <w:numFmt w:val="decimal"/>
      <w:lvlText w:val="%4."/>
      <w:lvlJc w:val="left"/>
      <w:pPr>
        <w:ind w:left="720" w:hanging="360"/>
      </w:pPr>
    </w:lvl>
    <w:lvl w:ilvl="4" w:tplc="953A640A">
      <w:start w:val="1"/>
      <w:numFmt w:val="decimal"/>
      <w:lvlText w:val="%5."/>
      <w:lvlJc w:val="left"/>
      <w:pPr>
        <w:ind w:left="720" w:hanging="360"/>
      </w:pPr>
    </w:lvl>
    <w:lvl w:ilvl="5" w:tplc="31922654">
      <w:start w:val="1"/>
      <w:numFmt w:val="decimal"/>
      <w:lvlText w:val="%6."/>
      <w:lvlJc w:val="left"/>
      <w:pPr>
        <w:ind w:left="720" w:hanging="360"/>
      </w:pPr>
    </w:lvl>
    <w:lvl w:ilvl="6" w:tplc="C2CC8B36">
      <w:start w:val="1"/>
      <w:numFmt w:val="decimal"/>
      <w:lvlText w:val="%7."/>
      <w:lvlJc w:val="left"/>
      <w:pPr>
        <w:ind w:left="720" w:hanging="360"/>
      </w:pPr>
    </w:lvl>
    <w:lvl w:ilvl="7" w:tplc="26FE3B42">
      <w:start w:val="1"/>
      <w:numFmt w:val="decimal"/>
      <w:lvlText w:val="%8."/>
      <w:lvlJc w:val="left"/>
      <w:pPr>
        <w:ind w:left="720" w:hanging="360"/>
      </w:pPr>
    </w:lvl>
    <w:lvl w:ilvl="8" w:tplc="B80A0C86">
      <w:start w:val="1"/>
      <w:numFmt w:val="decimal"/>
      <w:lvlText w:val="%9."/>
      <w:lvlJc w:val="left"/>
      <w:pPr>
        <w:ind w:left="720" w:hanging="360"/>
      </w:pPr>
    </w:lvl>
  </w:abstractNum>
  <w:abstractNum w:abstractNumId="19" w15:restartNumberingAfterBreak="0">
    <w:nsid w:val="462B3320"/>
    <w:multiLevelType w:val="multilevel"/>
    <w:tmpl w:val="4304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F1007B"/>
    <w:multiLevelType w:val="hybridMultilevel"/>
    <w:tmpl w:val="16483F3C"/>
    <w:lvl w:ilvl="0" w:tplc="36F49182">
      <w:start w:val="1"/>
      <w:numFmt w:val="bullet"/>
      <w:lvlText w:val=""/>
      <w:lvlJc w:val="left"/>
      <w:pPr>
        <w:ind w:left="720" w:hanging="360"/>
      </w:pPr>
      <w:rPr>
        <w:rFonts w:ascii="Symbol" w:hAnsi="Symbol"/>
      </w:rPr>
    </w:lvl>
    <w:lvl w:ilvl="1" w:tplc="D40A3280">
      <w:start w:val="1"/>
      <w:numFmt w:val="bullet"/>
      <w:lvlText w:val=""/>
      <w:lvlJc w:val="left"/>
      <w:pPr>
        <w:ind w:left="720" w:hanging="360"/>
      </w:pPr>
      <w:rPr>
        <w:rFonts w:ascii="Symbol" w:hAnsi="Symbol"/>
      </w:rPr>
    </w:lvl>
    <w:lvl w:ilvl="2" w:tplc="A2B45DE0">
      <w:start w:val="1"/>
      <w:numFmt w:val="bullet"/>
      <w:lvlText w:val=""/>
      <w:lvlJc w:val="left"/>
      <w:pPr>
        <w:ind w:left="720" w:hanging="360"/>
      </w:pPr>
      <w:rPr>
        <w:rFonts w:ascii="Symbol" w:hAnsi="Symbol"/>
      </w:rPr>
    </w:lvl>
    <w:lvl w:ilvl="3" w:tplc="EEBAE34A">
      <w:start w:val="1"/>
      <w:numFmt w:val="bullet"/>
      <w:lvlText w:val=""/>
      <w:lvlJc w:val="left"/>
      <w:pPr>
        <w:ind w:left="720" w:hanging="360"/>
      </w:pPr>
      <w:rPr>
        <w:rFonts w:ascii="Symbol" w:hAnsi="Symbol"/>
      </w:rPr>
    </w:lvl>
    <w:lvl w:ilvl="4" w:tplc="35DA667C">
      <w:start w:val="1"/>
      <w:numFmt w:val="bullet"/>
      <w:lvlText w:val=""/>
      <w:lvlJc w:val="left"/>
      <w:pPr>
        <w:ind w:left="720" w:hanging="360"/>
      </w:pPr>
      <w:rPr>
        <w:rFonts w:ascii="Symbol" w:hAnsi="Symbol"/>
      </w:rPr>
    </w:lvl>
    <w:lvl w:ilvl="5" w:tplc="0EA89982">
      <w:start w:val="1"/>
      <w:numFmt w:val="bullet"/>
      <w:lvlText w:val=""/>
      <w:lvlJc w:val="left"/>
      <w:pPr>
        <w:ind w:left="720" w:hanging="360"/>
      </w:pPr>
      <w:rPr>
        <w:rFonts w:ascii="Symbol" w:hAnsi="Symbol"/>
      </w:rPr>
    </w:lvl>
    <w:lvl w:ilvl="6" w:tplc="798A343C">
      <w:start w:val="1"/>
      <w:numFmt w:val="bullet"/>
      <w:lvlText w:val=""/>
      <w:lvlJc w:val="left"/>
      <w:pPr>
        <w:ind w:left="720" w:hanging="360"/>
      </w:pPr>
      <w:rPr>
        <w:rFonts w:ascii="Symbol" w:hAnsi="Symbol"/>
      </w:rPr>
    </w:lvl>
    <w:lvl w:ilvl="7" w:tplc="4170B1A4">
      <w:start w:val="1"/>
      <w:numFmt w:val="bullet"/>
      <w:lvlText w:val=""/>
      <w:lvlJc w:val="left"/>
      <w:pPr>
        <w:ind w:left="720" w:hanging="360"/>
      </w:pPr>
      <w:rPr>
        <w:rFonts w:ascii="Symbol" w:hAnsi="Symbol"/>
      </w:rPr>
    </w:lvl>
    <w:lvl w:ilvl="8" w:tplc="93A81270">
      <w:start w:val="1"/>
      <w:numFmt w:val="bullet"/>
      <w:lvlText w:val=""/>
      <w:lvlJc w:val="left"/>
      <w:pPr>
        <w:ind w:left="720" w:hanging="360"/>
      </w:pPr>
      <w:rPr>
        <w:rFonts w:ascii="Symbol" w:hAnsi="Symbol"/>
      </w:rPr>
    </w:lvl>
  </w:abstractNum>
  <w:abstractNum w:abstractNumId="21" w15:restartNumberingAfterBreak="0">
    <w:nsid w:val="54785101"/>
    <w:multiLevelType w:val="hybridMultilevel"/>
    <w:tmpl w:val="BB9E17E6"/>
    <w:lvl w:ilvl="0" w:tplc="593E1B54">
      <w:start w:val="1"/>
      <w:numFmt w:val="bullet"/>
      <w:lvlText w:val=""/>
      <w:lvlJc w:val="left"/>
      <w:pPr>
        <w:ind w:left="720" w:hanging="360"/>
      </w:pPr>
      <w:rPr>
        <w:rFonts w:ascii="Symbol" w:hAnsi="Symbol"/>
      </w:rPr>
    </w:lvl>
    <w:lvl w:ilvl="1" w:tplc="CDB89100">
      <w:start w:val="1"/>
      <w:numFmt w:val="bullet"/>
      <w:lvlText w:val=""/>
      <w:lvlJc w:val="left"/>
      <w:pPr>
        <w:ind w:left="720" w:hanging="360"/>
      </w:pPr>
      <w:rPr>
        <w:rFonts w:ascii="Symbol" w:hAnsi="Symbol"/>
      </w:rPr>
    </w:lvl>
    <w:lvl w:ilvl="2" w:tplc="31D8B77A">
      <w:start w:val="1"/>
      <w:numFmt w:val="bullet"/>
      <w:lvlText w:val=""/>
      <w:lvlJc w:val="left"/>
      <w:pPr>
        <w:ind w:left="720" w:hanging="360"/>
      </w:pPr>
      <w:rPr>
        <w:rFonts w:ascii="Symbol" w:hAnsi="Symbol"/>
      </w:rPr>
    </w:lvl>
    <w:lvl w:ilvl="3" w:tplc="4F9C96D4">
      <w:start w:val="1"/>
      <w:numFmt w:val="bullet"/>
      <w:lvlText w:val=""/>
      <w:lvlJc w:val="left"/>
      <w:pPr>
        <w:ind w:left="720" w:hanging="360"/>
      </w:pPr>
      <w:rPr>
        <w:rFonts w:ascii="Symbol" w:hAnsi="Symbol"/>
      </w:rPr>
    </w:lvl>
    <w:lvl w:ilvl="4" w:tplc="D51AD6D2">
      <w:start w:val="1"/>
      <w:numFmt w:val="bullet"/>
      <w:lvlText w:val=""/>
      <w:lvlJc w:val="left"/>
      <w:pPr>
        <w:ind w:left="720" w:hanging="360"/>
      </w:pPr>
      <w:rPr>
        <w:rFonts w:ascii="Symbol" w:hAnsi="Symbol"/>
      </w:rPr>
    </w:lvl>
    <w:lvl w:ilvl="5" w:tplc="B648671E">
      <w:start w:val="1"/>
      <w:numFmt w:val="bullet"/>
      <w:lvlText w:val=""/>
      <w:lvlJc w:val="left"/>
      <w:pPr>
        <w:ind w:left="720" w:hanging="360"/>
      </w:pPr>
      <w:rPr>
        <w:rFonts w:ascii="Symbol" w:hAnsi="Symbol"/>
      </w:rPr>
    </w:lvl>
    <w:lvl w:ilvl="6" w:tplc="47282DA2">
      <w:start w:val="1"/>
      <w:numFmt w:val="bullet"/>
      <w:lvlText w:val=""/>
      <w:lvlJc w:val="left"/>
      <w:pPr>
        <w:ind w:left="720" w:hanging="360"/>
      </w:pPr>
      <w:rPr>
        <w:rFonts w:ascii="Symbol" w:hAnsi="Symbol"/>
      </w:rPr>
    </w:lvl>
    <w:lvl w:ilvl="7" w:tplc="23C80868">
      <w:start w:val="1"/>
      <w:numFmt w:val="bullet"/>
      <w:lvlText w:val=""/>
      <w:lvlJc w:val="left"/>
      <w:pPr>
        <w:ind w:left="720" w:hanging="360"/>
      </w:pPr>
      <w:rPr>
        <w:rFonts w:ascii="Symbol" w:hAnsi="Symbol"/>
      </w:rPr>
    </w:lvl>
    <w:lvl w:ilvl="8" w:tplc="CE32E8C0">
      <w:start w:val="1"/>
      <w:numFmt w:val="bullet"/>
      <w:lvlText w:val=""/>
      <w:lvlJc w:val="left"/>
      <w:pPr>
        <w:ind w:left="720" w:hanging="360"/>
      </w:pPr>
      <w:rPr>
        <w:rFonts w:ascii="Symbol" w:hAnsi="Symbol"/>
      </w:rPr>
    </w:lvl>
  </w:abstractNum>
  <w:abstractNum w:abstractNumId="22" w15:restartNumberingAfterBreak="0">
    <w:nsid w:val="5716235B"/>
    <w:multiLevelType w:val="hybridMultilevel"/>
    <w:tmpl w:val="472481C0"/>
    <w:lvl w:ilvl="0" w:tplc="3914004A">
      <w:start w:val="1"/>
      <w:numFmt w:val="bullet"/>
      <w:lvlText w:val=""/>
      <w:lvlJc w:val="left"/>
      <w:pPr>
        <w:ind w:left="720" w:hanging="360"/>
      </w:pPr>
      <w:rPr>
        <w:rFonts w:ascii="Symbol" w:hAnsi="Symbol"/>
      </w:rPr>
    </w:lvl>
    <w:lvl w:ilvl="1" w:tplc="4FB2E514">
      <w:start w:val="1"/>
      <w:numFmt w:val="bullet"/>
      <w:lvlText w:val=""/>
      <w:lvlJc w:val="left"/>
      <w:pPr>
        <w:ind w:left="720" w:hanging="360"/>
      </w:pPr>
      <w:rPr>
        <w:rFonts w:ascii="Symbol" w:hAnsi="Symbol"/>
      </w:rPr>
    </w:lvl>
    <w:lvl w:ilvl="2" w:tplc="E592D836">
      <w:start w:val="1"/>
      <w:numFmt w:val="bullet"/>
      <w:lvlText w:val=""/>
      <w:lvlJc w:val="left"/>
      <w:pPr>
        <w:ind w:left="720" w:hanging="360"/>
      </w:pPr>
      <w:rPr>
        <w:rFonts w:ascii="Symbol" w:hAnsi="Symbol"/>
      </w:rPr>
    </w:lvl>
    <w:lvl w:ilvl="3" w:tplc="230A8E0A">
      <w:start w:val="1"/>
      <w:numFmt w:val="bullet"/>
      <w:lvlText w:val=""/>
      <w:lvlJc w:val="left"/>
      <w:pPr>
        <w:ind w:left="720" w:hanging="360"/>
      </w:pPr>
      <w:rPr>
        <w:rFonts w:ascii="Symbol" w:hAnsi="Symbol"/>
      </w:rPr>
    </w:lvl>
    <w:lvl w:ilvl="4" w:tplc="B3487002">
      <w:start w:val="1"/>
      <w:numFmt w:val="bullet"/>
      <w:lvlText w:val=""/>
      <w:lvlJc w:val="left"/>
      <w:pPr>
        <w:ind w:left="720" w:hanging="360"/>
      </w:pPr>
      <w:rPr>
        <w:rFonts w:ascii="Symbol" w:hAnsi="Symbol"/>
      </w:rPr>
    </w:lvl>
    <w:lvl w:ilvl="5" w:tplc="5C361C6E">
      <w:start w:val="1"/>
      <w:numFmt w:val="bullet"/>
      <w:lvlText w:val=""/>
      <w:lvlJc w:val="left"/>
      <w:pPr>
        <w:ind w:left="720" w:hanging="360"/>
      </w:pPr>
      <w:rPr>
        <w:rFonts w:ascii="Symbol" w:hAnsi="Symbol"/>
      </w:rPr>
    </w:lvl>
    <w:lvl w:ilvl="6" w:tplc="EB1A09E6">
      <w:start w:val="1"/>
      <w:numFmt w:val="bullet"/>
      <w:lvlText w:val=""/>
      <w:lvlJc w:val="left"/>
      <w:pPr>
        <w:ind w:left="720" w:hanging="360"/>
      </w:pPr>
      <w:rPr>
        <w:rFonts w:ascii="Symbol" w:hAnsi="Symbol"/>
      </w:rPr>
    </w:lvl>
    <w:lvl w:ilvl="7" w:tplc="3216042E">
      <w:start w:val="1"/>
      <w:numFmt w:val="bullet"/>
      <w:lvlText w:val=""/>
      <w:lvlJc w:val="left"/>
      <w:pPr>
        <w:ind w:left="720" w:hanging="360"/>
      </w:pPr>
      <w:rPr>
        <w:rFonts w:ascii="Symbol" w:hAnsi="Symbol"/>
      </w:rPr>
    </w:lvl>
    <w:lvl w:ilvl="8" w:tplc="90C0B330">
      <w:start w:val="1"/>
      <w:numFmt w:val="bullet"/>
      <w:lvlText w:val=""/>
      <w:lvlJc w:val="left"/>
      <w:pPr>
        <w:ind w:left="720" w:hanging="360"/>
      </w:pPr>
      <w:rPr>
        <w:rFonts w:ascii="Symbol" w:hAnsi="Symbol"/>
      </w:rPr>
    </w:lvl>
  </w:abstractNum>
  <w:abstractNum w:abstractNumId="23" w15:restartNumberingAfterBreak="0">
    <w:nsid w:val="58200E62"/>
    <w:multiLevelType w:val="hybridMultilevel"/>
    <w:tmpl w:val="E5A47E36"/>
    <w:lvl w:ilvl="0" w:tplc="6DD62BEE">
      <w:start w:val="1"/>
      <w:numFmt w:val="bullet"/>
      <w:lvlText w:val=""/>
      <w:lvlJc w:val="left"/>
      <w:pPr>
        <w:ind w:left="720" w:hanging="360"/>
      </w:pPr>
      <w:rPr>
        <w:rFonts w:ascii="Symbol" w:hAnsi="Symbol"/>
      </w:rPr>
    </w:lvl>
    <w:lvl w:ilvl="1" w:tplc="97F04D38">
      <w:start w:val="1"/>
      <w:numFmt w:val="bullet"/>
      <w:lvlText w:val=""/>
      <w:lvlJc w:val="left"/>
      <w:pPr>
        <w:ind w:left="720" w:hanging="360"/>
      </w:pPr>
      <w:rPr>
        <w:rFonts w:ascii="Symbol" w:hAnsi="Symbol"/>
      </w:rPr>
    </w:lvl>
    <w:lvl w:ilvl="2" w:tplc="B67C5BAC">
      <w:start w:val="1"/>
      <w:numFmt w:val="bullet"/>
      <w:lvlText w:val=""/>
      <w:lvlJc w:val="left"/>
      <w:pPr>
        <w:ind w:left="720" w:hanging="360"/>
      </w:pPr>
      <w:rPr>
        <w:rFonts w:ascii="Symbol" w:hAnsi="Symbol"/>
      </w:rPr>
    </w:lvl>
    <w:lvl w:ilvl="3" w:tplc="6774543E">
      <w:start w:val="1"/>
      <w:numFmt w:val="bullet"/>
      <w:lvlText w:val=""/>
      <w:lvlJc w:val="left"/>
      <w:pPr>
        <w:ind w:left="720" w:hanging="360"/>
      </w:pPr>
      <w:rPr>
        <w:rFonts w:ascii="Symbol" w:hAnsi="Symbol"/>
      </w:rPr>
    </w:lvl>
    <w:lvl w:ilvl="4" w:tplc="42E6DEB2">
      <w:start w:val="1"/>
      <w:numFmt w:val="bullet"/>
      <w:lvlText w:val=""/>
      <w:lvlJc w:val="left"/>
      <w:pPr>
        <w:ind w:left="720" w:hanging="360"/>
      </w:pPr>
      <w:rPr>
        <w:rFonts w:ascii="Symbol" w:hAnsi="Symbol"/>
      </w:rPr>
    </w:lvl>
    <w:lvl w:ilvl="5" w:tplc="E60CF088">
      <w:start w:val="1"/>
      <w:numFmt w:val="bullet"/>
      <w:lvlText w:val=""/>
      <w:lvlJc w:val="left"/>
      <w:pPr>
        <w:ind w:left="720" w:hanging="360"/>
      </w:pPr>
      <w:rPr>
        <w:rFonts w:ascii="Symbol" w:hAnsi="Symbol"/>
      </w:rPr>
    </w:lvl>
    <w:lvl w:ilvl="6" w:tplc="3FCA78CA">
      <w:start w:val="1"/>
      <w:numFmt w:val="bullet"/>
      <w:lvlText w:val=""/>
      <w:lvlJc w:val="left"/>
      <w:pPr>
        <w:ind w:left="720" w:hanging="360"/>
      </w:pPr>
      <w:rPr>
        <w:rFonts w:ascii="Symbol" w:hAnsi="Symbol"/>
      </w:rPr>
    </w:lvl>
    <w:lvl w:ilvl="7" w:tplc="67ACCAC0">
      <w:start w:val="1"/>
      <w:numFmt w:val="bullet"/>
      <w:lvlText w:val=""/>
      <w:lvlJc w:val="left"/>
      <w:pPr>
        <w:ind w:left="720" w:hanging="360"/>
      </w:pPr>
      <w:rPr>
        <w:rFonts w:ascii="Symbol" w:hAnsi="Symbol"/>
      </w:rPr>
    </w:lvl>
    <w:lvl w:ilvl="8" w:tplc="DED8A62A">
      <w:start w:val="1"/>
      <w:numFmt w:val="bullet"/>
      <w:lvlText w:val=""/>
      <w:lvlJc w:val="left"/>
      <w:pPr>
        <w:ind w:left="720" w:hanging="360"/>
      </w:pPr>
      <w:rPr>
        <w:rFonts w:ascii="Symbol" w:hAnsi="Symbol"/>
      </w:rPr>
    </w:lvl>
  </w:abstractNum>
  <w:abstractNum w:abstractNumId="24" w15:restartNumberingAfterBreak="0">
    <w:nsid w:val="58905025"/>
    <w:multiLevelType w:val="hybridMultilevel"/>
    <w:tmpl w:val="C200F7C4"/>
    <w:lvl w:ilvl="0" w:tplc="C10C643E">
      <w:start w:val="1"/>
      <w:numFmt w:val="bullet"/>
      <w:lvlText w:val=""/>
      <w:lvlJc w:val="left"/>
      <w:pPr>
        <w:ind w:left="720" w:hanging="360"/>
      </w:pPr>
      <w:rPr>
        <w:rFonts w:ascii="Symbol" w:hAnsi="Symbol"/>
      </w:rPr>
    </w:lvl>
    <w:lvl w:ilvl="1" w:tplc="0C6E435A">
      <w:start w:val="1"/>
      <w:numFmt w:val="bullet"/>
      <w:lvlText w:val=""/>
      <w:lvlJc w:val="left"/>
      <w:pPr>
        <w:ind w:left="720" w:hanging="360"/>
      </w:pPr>
      <w:rPr>
        <w:rFonts w:ascii="Symbol" w:hAnsi="Symbol"/>
      </w:rPr>
    </w:lvl>
    <w:lvl w:ilvl="2" w:tplc="6A0845D4">
      <w:start w:val="1"/>
      <w:numFmt w:val="bullet"/>
      <w:lvlText w:val=""/>
      <w:lvlJc w:val="left"/>
      <w:pPr>
        <w:ind w:left="720" w:hanging="360"/>
      </w:pPr>
      <w:rPr>
        <w:rFonts w:ascii="Symbol" w:hAnsi="Symbol"/>
      </w:rPr>
    </w:lvl>
    <w:lvl w:ilvl="3" w:tplc="63260228">
      <w:start w:val="1"/>
      <w:numFmt w:val="bullet"/>
      <w:lvlText w:val=""/>
      <w:lvlJc w:val="left"/>
      <w:pPr>
        <w:ind w:left="720" w:hanging="360"/>
      </w:pPr>
      <w:rPr>
        <w:rFonts w:ascii="Symbol" w:hAnsi="Symbol"/>
      </w:rPr>
    </w:lvl>
    <w:lvl w:ilvl="4" w:tplc="0A06E8EA">
      <w:start w:val="1"/>
      <w:numFmt w:val="bullet"/>
      <w:lvlText w:val=""/>
      <w:lvlJc w:val="left"/>
      <w:pPr>
        <w:ind w:left="720" w:hanging="360"/>
      </w:pPr>
      <w:rPr>
        <w:rFonts w:ascii="Symbol" w:hAnsi="Symbol"/>
      </w:rPr>
    </w:lvl>
    <w:lvl w:ilvl="5" w:tplc="EA545C7C">
      <w:start w:val="1"/>
      <w:numFmt w:val="bullet"/>
      <w:lvlText w:val=""/>
      <w:lvlJc w:val="left"/>
      <w:pPr>
        <w:ind w:left="720" w:hanging="360"/>
      </w:pPr>
      <w:rPr>
        <w:rFonts w:ascii="Symbol" w:hAnsi="Symbol"/>
      </w:rPr>
    </w:lvl>
    <w:lvl w:ilvl="6" w:tplc="5A4A2352">
      <w:start w:val="1"/>
      <w:numFmt w:val="bullet"/>
      <w:lvlText w:val=""/>
      <w:lvlJc w:val="left"/>
      <w:pPr>
        <w:ind w:left="720" w:hanging="360"/>
      </w:pPr>
      <w:rPr>
        <w:rFonts w:ascii="Symbol" w:hAnsi="Symbol"/>
      </w:rPr>
    </w:lvl>
    <w:lvl w:ilvl="7" w:tplc="71D8DF82">
      <w:start w:val="1"/>
      <w:numFmt w:val="bullet"/>
      <w:lvlText w:val=""/>
      <w:lvlJc w:val="left"/>
      <w:pPr>
        <w:ind w:left="720" w:hanging="360"/>
      </w:pPr>
      <w:rPr>
        <w:rFonts w:ascii="Symbol" w:hAnsi="Symbol"/>
      </w:rPr>
    </w:lvl>
    <w:lvl w:ilvl="8" w:tplc="0964BB32">
      <w:start w:val="1"/>
      <w:numFmt w:val="bullet"/>
      <w:lvlText w:val=""/>
      <w:lvlJc w:val="left"/>
      <w:pPr>
        <w:ind w:left="720" w:hanging="360"/>
      </w:pPr>
      <w:rPr>
        <w:rFonts w:ascii="Symbol" w:hAnsi="Symbol"/>
      </w:rPr>
    </w:lvl>
  </w:abstractNum>
  <w:abstractNum w:abstractNumId="25" w15:restartNumberingAfterBreak="0">
    <w:nsid w:val="673D5E7C"/>
    <w:multiLevelType w:val="multilevel"/>
    <w:tmpl w:val="E7C2A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1C6455"/>
    <w:multiLevelType w:val="hybridMultilevel"/>
    <w:tmpl w:val="B998A4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7D02C58"/>
    <w:multiLevelType w:val="hybridMultilevel"/>
    <w:tmpl w:val="F1E8E3BA"/>
    <w:lvl w:ilvl="0" w:tplc="E3EC5866">
      <w:start w:val="1"/>
      <w:numFmt w:val="decimal"/>
      <w:lvlText w:val="%1."/>
      <w:lvlJc w:val="left"/>
      <w:pPr>
        <w:ind w:left="720" w:hanging="360"/>
      </w:pPr>
    </w:lvl>
    <w:lvl w:ilvl="1" w:tplc="99E0B4BE">
      <w:start w:val="1"/>
      <w:numFmt w:val="decimal"/>
      <w:lvlText w:val="%2."/>
      <w:lvlJc w:val="left"/>
      <w:pPr>
        <w:ind w:left="720" w:hanging="360"/>
      </w:pPr>
    </w:lvl>
    <w:lvl w:ilvl="2" w:tplc="50CE75E2">
      <w:start w:val="1"/>
      <w:numFmt w:val="decimal"/>
      <w:lvlText w:val="%3."/>
      <w:lvlJc w:val="left"/>
      <w:pPr>
        <w:ind w:left="720" w:hanging="360"/>
      </w:pPr>
    </w:lvl>
    <w:lvl w:ilvl="3" w:tplc="F99C6730">
      <w:start w:val="1"/>
      <w:numFmt w:val="decimal"/>
      <w:lvlText w:val="%4."/>
      <w:lvlJc w:val="left"/>
      <w:pPr>
        <w:ind w:left="720" w:hanging="360"/>
      </w:pPr>
    </w:lvl>
    <w:lvl w:ilvl="4" w:tplc="24368A60">
      <w:start w:val="1"/>
      <w:numFmt w:val="decimal"/>
      <w:lvlText w:val="%5."/>
      <w:lvlJc w:val="left"/>
      <w:pPr>
        <w:ind w:left="720" w:hanging="360"/>
      </w:pPr>
    </w:lvl>
    <w:lvl w:ilvl="5" w:tplc="EC5065F2">
      <w:start w:val="1"/>
      <w:numFmt w:val="decimal"/>
      <w:lvlText w:val="%6."/>
      <w:lvlJc w:val="left"/>
      <w:pPr>
        <w:ind w:left="720" w:hanging="360"/>
      </w:pPr>
    </w:lvl>
    <w:lvl w:ilvl="6" w:tplc="53B47FE6">
      <w:start w:val="1"/>
      <w:numFmt w:val="decimal"/>
      <w:lvlText w:val="%7."/>
      <w:lvlJc w:val="left"/>
      <w:pPr>
        <w:ind w:left="720" w:hanging="360"/>
      </w:pPr>
    </w:lvl>
    <w:lvl w:ilvl="7" w:tplc="0630A95C">
      <w:start w:val="1"/>
      <w:numFmt w:val="decimal"/>
      <w:lvlText w:val="%8."/>
      <w:lvlJc w:val="left"/>
      <w:pPr>
        <w:ind w:left="720" w:hanging="360"/>
      </w:pPr>
    </w:lvl>
    <w:lvl w:ilvl="8" w:tplc="CFB04D86">
      <w:start w:val="1"/>
      <w:numFmt w:val="decimal"/>
      <w:lvlText w:val="%9."/>
      <w:lvlJc w:val="left"/>
      <w:pPr>
        <w:ind w:left="720" w:hanging="360"/>
      </w:pPr>
    </w:lvl>
  </w:abstractNum>
  <w:abstractNum w:abstractNumId="28" w15:restartNumberingAfterBreak="0">
    <w:nsid w:val="77F015A0"/>
    <w:multiLevelType w:val="hybridMultilevel"/>
    <w:tmpl w:val="BCB60298"/>
    <w:lvl w:ilvl="0" w:tplc="C7909A8A">
      <w:start w:val="1"/>
      <w:numFmt w:val="bullet"/>
      <w:lvlText w:val=""/>
      <w:lvlJc w:val="left"/>
      <w:pPr>
        <w:ind w:left="720" w:hanging="360"/>
      </w:pPr>
      <w:rPr>
        <w:rFonts w:ascii="Symbol" w:hAnsi="Symbol"/>
      </w:rPr>
    </w:lvl>
    <w:lvl w:ilvl="1" w:tplc="4B22D5C4">
      <w:start w:val="1"/>
      <w:numFmt w:val="bullet"/>
      <w:lvlText w:val=""/>
      <w:lvlJc w:val="left"/>
      <w:pPr>
        <w:ind w:left="720" w:hanging="360"/>
      </w:pPr>
      <w:rPr>
        <w:rFonts w:ascii="Symbol" w:hAnsi="Symbol"/>
      </w:rPr>
    </w:lvl>
    <w:lvl w:ilvl="2" w:tplc="7FDED3E0">
      <w:start w:val="1"/>
      <w:numFmt w:val="bullet"/>
      <w:lvlText w:val=""/>
      <w:lvlJc w:val="left"/>
      <w:pPr>
        <w:ind w:left="720" w:hanging="360"/>
      </w:pPr>
      <w:rPr>
        <w:rFonts w:ascii="Symbol" w:hAnsi="Symbol"/>
      </w:rPr>
    </w:lvl>
    <w:lvl w:ilvl="3" w:tplc="F086ED38">
      <w:start w:val="1"/>
      <w:numFmt w:val="bullet"/>
      <w:lvlText w:val=""/>
      <w:lvlJc w:val="left"/>
      <w:pPr>
        <w:ind w:left="720" w:hanging="360"/>
      </w:pPr>
      <w:rPr>
        <w:rFonts w:ascii="Symbol" w:hAnsi="Symbol"/>
      </w:rPr>
    </w:lvl>
    <w:lvl w:ilvl="4" w:tplc="12FEEA04">
      <w:start w:val="1"/>
      <w:numFmt w:val="bullet"/>
      <w:lvlText w:val=""/>
      <w:lvlJc w:val="left"/>
      <w:pPr>
        <w:ind w:left="720" w:hanging="360"/>
      </w:pPr>
      <w:rPr>
        <w:rFonts w:ascii="Symbol" w:hAnsi="Symbol"/>
      </w:rPr>
    </w:lvl>
    <w:lvl w:ilvl="5" w:tplc="6084256A">
      <w:start w:val="1"/>
      <w:numFmt w:val="bullet"/>
      <w:lvlText w:val=""/>
      <w:lvlJc w:val="left"/>
      <w:pPr>
        <w:ind w:left="720" w:hanging="360"/>
      </w:pPr>
      <w:rPr>
        <w:rFonts w:ascii="Symbol" w:hAnsi="Symbol"/>
      </w:rPr>
    </w:lvl>
    <w:lvl w:ilvl="6" w:tplc="CE366344">
      <w:start w:val="1"/>
      <w:numFmt w:val="bullet"/>
      <w:lvlText w:val=""/>
      <w:lvlJc w:val="left"/>
      <w:pPr>
        <w:ind w:left="720" w:hanging="360"/>
      </w:pPr>
      <w:rPr>
        <w:rFonts w:ascii="Symbol" w:hAnsi="Symbol"/>
      </w:rPr>
    </w:lvl>
    <w:lvl w:ilvl="7" w:tplc="9E824A10">
      <w:start w:val="1"/>
      <w:numFmt w:val="bullet"/>
      <w:lvlText w:val=""/>
      <w:lvlJc w:val="left"/>
      <w:pPr>
        <w:ind w:left="720" w:hanging="360"/>
      </w:pPr>
      <w:rPr>
        <w:rFonts w:ascii="Symbol" w:hAnsi="Symbol"/>
      </w:rPr>
    </w:lvl>
    <w:lvl w:ilvl="8" w:tplc="D6621778">
      <w:start w:val="1"/>
      <w:numFmt w:val="bullet"/>
      <w:lvlText w:val=""/>
      <w:lvlJc w:val="left"/>
      <w:pPr>
        <w:ind w:left="720" w:hanging="360"/>
      </w:pPr>
      <w:rPr>
        <w:rFonts w:ascii="Symbol" w:hAnsi="Symbol"/>
      </w:rPr>
    </w:lvl>
  </w:abstractNum>
  <w:abstractNum w:abstractNumId="29" w15:restartNumberingAfterBreak="0">
    <w:nsid w:val="799A5761"/>
    <w:multiLevelType w:val="hybridMultilevel"/>
    <w:tmpl w:val="CA7CB658"/>
    <w:lvl w:ilvl="0" w:tplc="E46CA22C">
      <w:start w:val="1"/>
      <w:numFmt w:val="bullet"/>
      <w:lvlText w:val=""/>
      <w:lvlJc w:val="left"/>
      <w:pPr>
        <w:ind w:left="720" w:hanging="360"/>
      </w:pPr>
      <w:rPr>
        <w:rFonts w:ascii="Symbol" w:hAnsi="Symbol"/>
      </w:rPr>
    </w:lvl>
    <w:lvl w:ilvl="1" w:tplc="E5C8AA14">
      <w:start w:val="1"/>
      <w:numFmt w:val="bullet"/>
      <w:lvlText w:val=""/>
      <w:lvlJc w:val="left"/>
      <w:pPr>
        <w:ind w:left="720" w:hanging="360"/>
      </w:pPr>
      <w:rPr>
        <w:rFonts w:ascii="Symbol" w:hAnsi="Symbol"/>
      </w:rPr>
    </w:lvl>
    <w:lvl w:ilvl="2" w:tplc="315CF5FA">
      <w:start w:val="1"/>
      <w:numFmt w:val="bullet"/>
      <w:lvlText w:val=""/>
      <w:lvlJc w:val="left"/>
      <w:pPr>
        <w:ind w:left="720" w:hanging="360"/>
      </w:pPr>
      <w:rPr>
        <w:rFonts w:ascii="Symbol" w:hAnsi="Symbol"/>
      </w:rPr>
    </w:lvl>
    <w:lvl w:ilvl="3" w:tplc="039E2E96">
      <w:start w:val="1"/>
      <w:numFmt w:val="bullet"/>
      <w:lvlText w:val=""/>
      <w:lvlJc w:val="left"/>
      <w:pPr>
        <w:ind w:left="720" w:hanging="360"/>
      </w:pPr>
      <w:rPr>
        <w:rFonts w:ascii="Symbol" w:hAnsi="Symbol"/>
      </w:rPr>
    </w:lvl>
    <w:lvl w:ilvl="4" w:tplc="79AE75C0">
      <w:start w:val="1"/>
      <w:numFmt w:val="bullet"/>
      <w:lvlText w:val=""/>
      <w:lvlJc w:val="left"/>
      <w:pPr>
        <w:ind w:left="720" w:hanging="360"/>
      </w:pPr>
      <w:rPr>
        <w:rFonts w:ascii="Symbol" w:hAnsi="Symbol"/>
      </w:rPr>
    </w:lvl>
    <w:lvl w:ilvl="5" w:tplc="DAC077B4">
      <w:start w:val="1"/>
      <w:numFmt w:val="bullet"/>
      <w:lvlText w:val=""/>
      <w:lvlJc w:val="left"/>
      <w:pPr>
        <w:ind w:left="720" w:hanging="360"/>
      </w:pPr>
      <w:rPr>
        <w:rFonts w:ascii="Symbol" w:hAnsi="Symbol"/>
      </w:rPr>
    </w:lvl>
    <w:lvl w:ilvl="6" w:tplc="DAC8B74C">
      <w:start w:val="1"/>
      <w:numFmt w:val="bullet"/>
      <w:lvlText w:val=""/>
      <w:lvlJc w:val="left"/>
      <w:pPr>
        <w:ind w:left="720" w:hanging="360"/>
      </w:pPr>
      <w:rPr>
        <w:rFonts w:ascii="Symbol" w:hAnsi="Symbol"/>
      </w:rPr>
    </w:lvl>
    <w:lvl w:ilvl="7" w:tplc="5C78D912">
      <w:start w:val="1"/>
      <w:numFmt w:val="bullet"/>
      <w:lvlText w:val=""/>
      <w:lvlJc w:val="left"/>
      <w:pPr>
        <w:ind w:left="720" w:hanging="360"/>
      </w:pPr>
      <w:rPr>
        <w:rFonts w:ascii="Symbol" w:hAnsi="Symbol"/>
      </w:rPr>
    </w:lvl>
    <w:lvl w:ilvl="8" w:tplc="317E1066">
      <w:start w:val="1"/>
      <w:numFmt w:val="bullet"/>
      <w:lvlText w:val=""/>
      <w:lvlJc w:val="left"/>
      <w:pPr>
        <w:ind w:left="720" w:hanging="360"/>
      </w:pPr>
      <w:rPr>
        <w:rFonts w:ascii="Symbol" w:hAnsi="Symbol"/>
      </w:rPr>
    </w:lvl>
  </w:abstractNum>
  <w:abstractNum w:abstractNumId="30" w15:restartNumberingAfterBreak="0">
    <w:nsid w:val="7CEA7B44"/>
    <w:multiLevelType w:val="hybridMultilevel"/>
    <w:tmpl w:val="8264A1B4"/>
    <w:lvl w:ilvl="0" w:tplc="FC5CEBBA">
      <w:start w:val="1"/>
      <w:numFmt w:val="bullet"/>
      <w:lvlText w:val=""/>
      <w:lvlJc w:val="left"/>
      <w:pPr>
        <w:ind w:left="720" w:hanging="360"/>
      </w:pPr>
      <w:rPr>
        <w:rFonts w:ascii="Symbol" w:hAnsi="Symbol"/>
      </w:rPr>
    </w:lvl>
    <w:lvl w:ilvl="1" w:tplc="D28848B8">
      <w:start w:val="1"/>
      <w:numFmt w:val="bullet"/>
      <w:lvlText w:val=""/>
      <w:lvlJc w:val="left"/>
      <w:pPr>
        <w:ind w:left="720" w:hanging="360"/>
      </w:pPr>
      <w:rPr>
        <w:rFonts w:ascii="Symbol" w:hAnsi="Symbol"/>
      </w:rPr>
    </w:lvl>
    <w:lvl w:ilvl="2" w:tplc="1236FD54">
      <w:start w:val="1"/>
      <w:numFmt w:val="bullet"/>
      <w:lvlText w:val=""/>
      <w:lvlJc w:val="left"/>
      <w:pPr>
        <w:ind w:left="720" w:hanging="360"/>
      </w:pPr>
      <w:rPr>
        <w:rFonts w:ascii="Symbol" w:hAnsi="Symbol"/>
      </w:rPr>
    </w:lvl>
    <w:lvl w:ilvl="3" w:tplc="43D24FFE">
      <w:start w:val="1"/>
      <w:numFmt w:val="bullet"/>
      <w:lvlText w:val=""/>
      <w:lvlJc w:val="left"/>
      <w:pPr>
        <w:ind w:left="720" w:hanging="360"/>
      </w:pPr>
      <w:rPr>
        <w:rFonts w:ascii="Symbol" w:hAnsi="Symbol"/>
      </w:rPr>
    </w:lvl>
    <w:lvl w:ilvl="4" w:tplc="1F3C88B0">
      <w:start w:val="1"/>
      <w:numFmt w:val="bullet"/>
      <w:lvlText w:val=""/>
      <w:lvlJc w:val="left"/>
      <w:pPr>
        <w:ind w:left="720" w:hanging="360"/>
      </w:pPr>
      <w:rPr>
        <w:rFonts w:ascii="Symbol" w:hAnsi="Symbol"/>
      </w:rPr>
    </w:lvl>
    <w:lvl w:ilvl="5" w:tplc="3100596A">
      <w:start w:val="1"/>
      <w:numFmt w:val="bullet"/>
      <w:lvlText w:val=""/>
      <w:lvlJc w:val="left"/>
      <w:pPr>
        <w:ind w:left="720" w:hanging="360"/>
      </w:pPr>
      <w:rPr>
        <w:rFonts w:ascii="Symbol" w:hAnsi="Symbol"/>
      </w:rPr>
    </w:lvl>
    <w:lvl w:ilvl="6" w:tplc="8AAA04B8">
      <w:start w:val="1"/>
      <w:numFmt w:val="bullet"/>
      <w:lvlText w:val=""/>
      <w:lvlJc w:val="left"/>
      <w:pPr>
        <w:ind w:left="720" w:hanging="360"/>
      </w:pPr>
      <w:rPr>
        <w:rFonts w:ascii="Symbol" w:hAnsi="Symbol"/>
      </w:rPr>
    </w:lvl>
    <w:lvl w:ilvl="7" w:tplc="6C4AB494">
      <w:start w:val="1"/>
      <w:numFmt w:val="bullet"/>
      <w:lvlText w:val=""/>
      <w:lvlJc w:val="left"/>
      <w:pPr>
        <w:ind w:left="720" w:hanging="360"/>
      </w:pPr>
      <w:rPr>
        <w:rFonts w:ascii="Symbol" w:hAnsi="Symbol"/>
      </w:rPr>
    </w:lvl>
    <w:lvl w:ilvl="8" w:tplc="12B4038C">
      <w:start w:val="1"/>
      <w:numFmt w:val="bullet"/>
      <w:lvlText w:val=""/>
      <w:lvlJc w:val="left"/>
      <w:pPr>
        <w:ind w:left="720" w:hanging="360"/>
      </w:pPr>
      <w:rPr>
        <w:rFonts w:ascii="Symbol" w:hAnsi="Symbol"/>
      </w:rPr>
    </w:lvl>
  </w:abstractNum>
  <w:num w:numId="1" w16cid:durableId="2122021405">
    <w:abstractNumId w:val="1"/>
  </w:num>
  <w:num w:numId="2" w16cid:durableId="194467806">
    <w:abstractNumId w:val="12"/>
  </w:num>
  <w:num w:numId="3" w16cid:durableId="1843200761">
    <w:abstractNumId w:val="10"/>
  </w:num>
  <w:num w:numId="4" w16cid:durableId="191960932">
    <w:abstractNumId w:val="8"/>
  </w:num>
  <w:num w:numId="5" w16cid:durableId="895898571">
    <w:abstractNumId w:val="9"/>
  </w:num>
  <w:num w:numId="6" w16cid:durableId="1734234496">
    <w:abstractNumId w:val="13"/>
  </w:num>
  <w:num w:numId="7" w16cid:durableId="1251156891">
    <w:abstractNumId w:val="0"/>
  </w:num>
  <w:num w:numId="8" w16cid:durableId="1593588435">
    <w:abstractNumId w:val="26"/>
  </w:num>
  <w:num w:numId="9" w16cid:durableId="1802385151">
    <w:abstractNumId w:val="25"/>
  </w:num>
  <w:num w:numId="10" w16cid:durableId="770052953">
    <w:abstractNumId w:val="11"/>
  </w:num>
  <w:num w:numId="11" w16cid:durableId="1119372303">
    <w:abstractNumId w:val="19"/>
  </w:num>
  <w:num w:numId="12" w16cid:durableId="1559055156">
    <w:abstractNumId w:val="5"/>
  </w:num>
  <w:num w:numId="13" w16cid:durableId="442187991">
    <w:abstractNumId w:val="3"/>
  </w:num>
  <w:num w:numId="14" w16cid:durableId="136335699">
    <w:abstractNumId w:val="27"/>
  </w:num>
  <w:num w:numId="15" w16cid:durableId="405297404">
    <w:abstractNumId w:val="30"/>
  </w:num>
  <w:num w:numId="16" w16cid:durableId="744377103">
    <w:abstractNumId w:val="24"/>
  </w:num>
  <w:num w:numId="17" w16cid:durableId="919481347">
    <w:abstractNumId w:val="22"/>
  </w:num>
  <w:num w:numId="18" w16cid:durableId="998191997">
    <w:abstractNumId w:val="7"/>
  </w:num>
  <w:num w:numId="19" w16cid:durableId="1770351696">
    <w:abstractNumId w:val="16"/>
  </w:num>
  <w:num w:numId="20" w16cid:durableId="1263952289">
    <w:abstractNumId w:val="21"/>
  </w:num>
  <w:num w:numId="21" w16cid:durableId="1918392451">
    <w:abstractNumId w:val="29"/>
  </w:num>
  <w:num w:numId="22" w16cid:durableId="120466655">
    <w:abstractNumId w:val="28"/>
  </w:num>
  <w:num w:numId="23" w16cid:durableId="1301958350">
    <w:abstractNumId w:val="20"/>
  </w:num>
  <w:num w:numId="24" w16cid:durableId="1243492049">
    <w:abstractNumId w:val="18"/>
  </w:num>
  <w:num w:numId="25" w16cid:durableId="941181657">
    <w:abstractNumId w:val="14"/>
  </w:num>
  <w:num w:numId="26" w16cid:durableId="861093661">
    <w:abstractNumId w:val="15"/>
  </w:num>
  <w:num w:numId="27" w16cid:durableId="415250664">
    <w:abstractNumId w:val="17"/>
  </w:num>
  <w:num w:numId="28" w16cid:durableId="295841345">
    <w:abstractNumId w:val="23"/>
  </w:num>
  <w:num w:numId="29" w16cid:durableId="1352414815">
    <w:abstractNumId w:val="2"/>
  </w:num>
  <w:num w:numId="30" w16cid:durableId="56438325">
    <w:abstractNumId w:val="4"/>
  </w:num>
  <w:num w:numId="31" w16cid:durableId="569076274">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044F"/>
    <w:rsid w:val="000128EE"/>
    <w:rsid w:val="00016C4B"/>
    <w:rsid w:val="00034879"/>
    <w:rsid w:val="00063F8A"/>
    <w:rsid w:val="00091D46"/>
    <w:rsid w:val="00095C1D"/>
    <w:rsid w:val="000A7350"/>
    <w:rsid w:val="000B3BA1"/>
    <w:rsid w:val="000B7318"/>
    <w:rsid w:val="000C7D57"/>
    <w:rsid w:val="000D156B"/>
    <w:rsid w:val="000D581E"/>
    <w:rsid w:val="000E06F3"/>
    <w:rsid w:val="000F271C"/>
    <w:rsid w:val="00111739"/>
    <w:rsid w:val="001142DE"/>
    <w:rsid w:val="00117CD7"/>
    <w:rsid w:val="00127EAB"/>
    <w:rsid w:val="001303A5"/>
    <w:rsid w:val="00134550"/>
    <w:rsid w:val="001359F6"/>
    <w:rsid w:val="00145C26"/>
    <w:rsid w:val="00145F71"/>
    <w:rsid w:val="00146AA5"/>
    <w:rsid w:val="00163957"/>
    <w:rsid w:val="00177D2A"/>
    <w:rsid w:val="001801B2"/>
    <w:rsid w:val="0018179A"/>
    <w:rsid w:val="0018387C"/>
    <w:rsid w:val="001858C6"/>
    <w:rsid w:val="00185EBC"/>
    <w:rsid w:val="00195048"/>
    <w:rsid w:val="00195968"/>
    <w:rsid w:val="001A1FF4"/>
    <w:rsid w:val="001A2568"/>
    <w:rsid w:val="001A7F9A"/>
    <w:rsid w:val="001B14B4"/>
    <w:rsid w:val="001B7920"/>
    <w:rsid w:val="001C0142"/>
    <w:rsid w:val="001D5584"/>
    <w:rsid w:val="001E592B"/>
    <w:rsid w:val="002079ED"/>
    <w:rsid w:val="002112E2"/>
    <w:rsid w:val="00212CA6"/>
    <w:rsid w:val="0023552F"/>
    <w:rsid w:val="0024231B"/>
    <w:rsid w:val="00243092"/>
    <w:rsid w:val="0024311A"/>
    <w:rsid w:val="00243B62"/>
    <w:rsid w:val="00243BB0"/>
    <w:rsid w:val="00244FA0"/>
    <w:rsid w:val="00257231"/>
    <w:rsid w:val="00260C8B"/>
    <w:rsid w:val="00286130"/>
    <w:rsid w:val="0029014C"/>
    <w:rsid w:val="002A0064"/>
    <w:rsid w:val="002A1DEB"/>
    <w:rsid w:val="002B27A5"/>
    <w:rsid w:val="002B6B2C"/>
    <w:rsid w:val="002E1335"/>
    <w:rsid w:val="002F12D7"/>
    <w:rsid w:val="002F23FF"/>
    <w:rsid w:val="002F25A8"/>
    <w:rsid w:val="00303030"/>
    <w:rsid w:val="00312DD3"/>
    <w:rsid w:val="00315E12"/>
    <w:rsid w:val="00322046"/>
    <w:rsid w:val="0032313C"/>
    <w:rsid w:val="003237BB"/>
    <w:rsid w:val="0032433F"/>
    <w:rsid w:val="00324FEE"/>
    <w:rsid w:val="003263A5"/>
    <w:rsid w:val="00331995"/>
    <w:rsid w:val="0033762B"/>
    <w:rsid w:val="0035717C"/>
    <w:rsid w:val="003873AF"/>
    <w:rsid w:val="00387421"/>
    <w:rsid w:val="00394E20"/>
    <w:rsid w:val="0039719D"/>
    <w:rsid w:val="003A3C6D"/>
    <w:rsid w:val="003C3758"/>
    <w:rsid w:val="003C69A1"/>
    <w:rsid w:val="003E7EEE"/>
    <w:rsid w:val="003F026C"/>
    <w:rsid w:val="003F586D"/>
    <w:rsid w:val="00402365"/>
    <w:rsid w:val="004113A8"/>
    <w:rsid w:val="0041250A"/>
    <w:rsid w:val="00413395"/>
    <w:rsid w:val="0044373F"/>
    <w:rsid w:val="00443C7F"/>
    <w:rsid w:val="0045069B"/>
    <w:rsid w:val="00460DF5"/>
    <w:rsid w:val="004612D1"/>
    <w:rsid w:val="00463454"/>
    <w:rsid w:val="00475884"/>
    <w:rsid w:val="00477662"/>
    <w:rsid w:val="00477AEF"/>
    <w:rsid w:val="004831BF"/>
    <w:rsid w:val="004831DD"/>
    <w:rsid w:val="00494CA6"/>
    <w:rsid w:val="00496B68"/>
    <w:rsid w:val="004C3CE5"/>
    <w:rsid w:val="004C63BF"/>
    <w:rsid w:val="004C78F8"/>
    <w:rsid w:val="004D4D16"/>
    <w:rsid w:val="004E4CEC"/>
    <w:rsid w:val="004F2D42"/>
    <w:rsid w:val="004F2F73"/>
    <w:rsid w:val="005150A5"/>
    <w:rsid w:val="00521CFC"/>
    <w:rsid w:val="00524D77"/>
    <w:rsid w:val="00533F85"/>
    <w:rsid w:val="00543F98"/>
    <w:rsid w:val="0054701F"/>
    <w:rsid w:val="00571C5D"/>
    <w:rsid w:val="00585CE2"/>
    <w:rsid w:val="00593D2E"/>
    <w:rsid w:val="005A38DE"/>
    <w:rsid w:val="005B29E2"/>
    <w:rsid w:val="005B57D5"/>
    <w:rsid w:val="005C40FB"/>
    <w:rsid w:val="005D1D4E"/>
    <w:rsid w:val="005E3CBF"/>
    <w:rsid w:val="005F10AC"/>
    <w:rsid w:val="005F595E"/>
    <w:rsid w:val="00611576"/>
    <w:rsid w:val="006330F8"/>
    <w:rsid w:val="0064026D"/>
    <w:rsid w:val="00645B66"/>
    <w:rsid w:val="006544F8"/>
    <w:rsid w:val="00671C9E"/>
    <w:rsid w:val="0068735E"/>
    <w:rsid w:val="00687592"/>
    <w:rsid w:val="006A2668"/>
    <w:rsid w:val="006A3CD5"/>
    <w:rsid w:val="006A54F6"/>
    <w:rsid w:val="006B5A90"/>
    <w:rsid w:val="006B758C"/>
    <w:rsid w:val="006F0BE7"/>
    <w:rsid w:val="006F1A37"/>
    <w:rsid w:val="006F6EB4"/>
    <w:rsid w:val="0070362B"/>
    <w:rsid w:val="0070424B"/>
    <w:rsid w:val="00705C73"/>
    <w:rsid w:val="007065F2"/>
    <w:rsid w:val="007119DD"/>
    <w:rsid w:val="00720162"/>
    <w:rsid w:val="0075380E"/>
    <w:rsid w:val="00762396"/>
    <w:rsid w:val="0077279C"/>
    <w:rsid w:val="00783823"/>
    <w:rsid w:val="00792875"/>
    <w:rsid w:val="00792F91"/>
    <w:rsid w:val="00795998"/>
    <w:rsid w:val="007A0F75"/>
    <w:rsid w:val="007C6E77"/>
    <w:rsid w:val="007D2E37"/>
    <w:rsid w:val="007D43A7"/>
    <w:rsid w:val="007D639C"/>
    <w:rsid w:val="007E60A4"/>
    <w:rsid w:val="007F0BB1"/>
    <w:rsid w:val="007F2D3E"/>
    <w:rsid w:val="007F6BBE"/>
    <w:rsid w:val="00813F59"/>
    <w:rsid w:val="00820953"/>
    <w:rsid w:val="008249E3"/>
    <w:rsid w:val="00835025"/>
    <w:rsid w:val="008627AB"/>
    <w:rsid w:val="00867B14"/>
    <w:rsid w:val="008711F6"/>
    <w:rsid w:val="0087266C"/>
    <w:rsid w:val="00887873"/>
    <w:rsid w:val="00890A2B"/>
    <w:rsid w:val="008950F1"/>
    <w:rsid w:val="008A014A"/>
    <w:rsid w:val="008A6CFF"/>
    <w:rsid w:val="008B37E3"/>
    <w:rsid w:val="008D7173"/>
    <w:rsid w:val="00923525"/>
    <w:rsid w:val="009441FF"/>
    <w:rsid w:val="00944FE6"/>
    <w:rsid w:val="00955918"/>
    <w:rsid w:val="009713C6"/>
    <w:rsid w:val="00976496"/>
    <w:rsid w:val="00986ECA"/>
    <w:rsid w:val="009B2C64"/>
    <w:rsid w:val="009B6BF8"/>
    <w:rsid w:val="009C7692"/>
    <w:rsid w:val="009D28F8"/>
    <w:rsid w:val="009D5362"/>
    <w:rsid w:val="009D61B3"/>
    <w:rsid w:val="009E754F"/>
    <w:rsid w:val="009F3F3A"/>
    <w:rsid w:val="00A02CC7"/>
    <w:rsid w:val="00A049EE"/>
    <w:rsid w:val="00A31CE6"/>
    <w:rsid w:val="00A33245"/>
    <w:rsid w:val="00A35B00"/>
    <w:rsid w:val="00A36FE9"/>
    <w:rsid w:val="00A47428"/>
    <w:rsid w:val="00A54067"/>
    <w:rsid w:val="00A579CE"/>
    <w:rsid w:val="00A63FCC"/>
    <w:rsid w:val="00A66600"/>
    <w:rsid w:val="00A847E5"/>
    <w:rsid w:val="00A8573A"/>
    <w:rsid w:val="00A85FAD"/>
    <w:rsid w:val="00AB13F2"/>
    <w:rsid w:val="00AB4063"/>
    <w:rsid w:val="00AC0D37"/>
    <w:rsid w:val="00AC325C"/>
    <w:rsid w:val="00AD5EC4"/>
    <w:rsid w:val="00AE1AD9"/>
    <w:rsid w:val="00AE6192"/>
    <w:rsid w:val="00B0554F"/>
    <w:rsid w:val="00B079D3"/>
    <w:rsid w:val="00B13527"/>
    <w:rsid w:val="00B4168B"/>
    <w:rsid w:val="00B45750"/>
    <w:rsid w:val="00B54932"/>
    <w:rsid w:val="00B656A3"/>
    <w:rsid w:val="00B701F5"/>
    <w:rsid w:val="00B76F51"/>
    <w:rsid w:val="00B85A4B"/>
    <w:rsid w:val="00B90641"/>
    <w:rsid w:val="00BA14C2"/>
    <w:rsid w:val="00BA4579"/>
    <w:rsid w:val="00BD463D"/>
    <w:rsid w:val="00BD5194"/>
    <w:rsid w:val="00BD7AF2"/>
    <w:rsid w:val="00BE0B35"/>
    <w:rsid w:val="00BE2087"/>
    <w:rsid w:val="00BE491B"/>
    <w:rsid w:val="00BF1487"/>
    <w:rsid w:val="00BF1C04"/>
    <w:rsid w:val="00C04A11"/>
    <w:rsid w:val="00C050A1"/>
    <w:rsid w:val="00C169CB"/>
    <w:rsid w:val="00C25F36"/>
    <w:rsid w:val="00C27EBA"/>
    <w:rsid w:val="00C310D5"/>
    <w:rsid w:val="00C31249"/>
    <w:rsid w:val="00C36670"/>
    <w:rsid w:val="00C438C1"/>
    <w:rsid w:val="00C443AE"/>
    <w:rsid w:val="00C50AC7"/>
    <w:rsid w:val="00C57CEC"/>
    <w:rsid w:val="00C82754"/>
    <w:rsid w:val="00C82C28"/>
    <w:rsid w:val="00C82E93"/>
    <w:rsid w:val="00CA12C1"/>
    <w:rsid w:val="00CA5E59"/>
    <w:rsid w:val="00CB077C"/>
    <w:rsid w:val="00CB2C3A"/>
    <w:rsid w:val="00CC082D"/>
    <w:rsid w:val="00CC5AC2"/>
    <w:rsid w:val="00CD2A71"/>
    <w:rsid w:val="00CE3011"/>
    <w:rsid w:val="00CE499C"/>
    <w:rsid w:val="00D10E29"/>
    <w:rsid w:val="00D139DF"/>
    <w:rsid w:val="00D25297"/>
    <w:rsid w:val="00D2797C"/>
    <w:rsid w:val="00D34192"/>
    <w:rsid w:val="00D345CA"/>
    <w:rsid w:val="00D522E6"/>
    <w:rsid w:val="00D844B6"/>
    <w:rsid w:val="00D931C6"/>
    <w:rsid w:val="00DA6478"/>
    <w:rsid w:val="00DA6923"/>
    <w:rsid w:val="00DA7FD3"/>
    <w:rsid w:val="00DD145D"/>
    <w:rsid w:val="00DE0090"/>
    <w:rsid w:val="00E00E62"/>
    <w:rsid w:val="00E02556"/>
    <w:rsid w:val="00E06585"/>
    <w:rsid w:val="00E0768C"/>
    <w:rsid w:val="00E23FD8"/>
    <w:rsid w:val="00E45386"/>
    <w:rsid w:val="00E46F0F"/>
    <w:rsid w:val="00E52FC7"/>
    <w:rsid w:val="00E53F9F"/>
    <w:rsid w:val="00E64E67"/>
    <w:rsid w:val="00E71DBB"/>
    <w:rsid w:val="00E77239"/>
    <w:rsid w:val="00E9136D"/>
    <w:rsid w:val="00E95117"/>
    <w:rsid w:val="00EA495D"/>
    <w:rsid w:val="00EB067F"/>
    <w:rsid w:val="00EB340B"/>
    <w:rsid w:val="00EB3C67"/>
    <w:rsid w:val="00EB5E72"/>
    <w:rsid w:val="00EB7809"/>
    <w:rsid w:val="00EC3C8E"/>
    <w:rsid w:val="00ED5846"/>
    <w:rsid w:val="00EE4936"/>
    <w:rsid w:val="00EF002F"/>
    <w:rsid w:val="00EF5A89"/>
    <w:rsid w:val="00F105D9"/>
    <w:rsid w:val="00F1158C"/>
    <w:rsid w:val="00F1442F"/>
    <w:rsid w:val="00F20301"/>
    <w:rsid w:val="00F2257A"/>
    <w:rsid w:val="00F22A29"/>
    <w:rsid w:val="00F2304D"/>
    <w:rsid w:val="00F235BB"/>
    <w:rsid w:val="00F409EB"/>
    <w:rsid w:val="00F415C8"/>
    <w:rsid w:val="00F43D2E"/>
    <w:rsid w:val="00F527EB"/>
    <w:rsid w:val="00F6254C"/>
    <w:rsid w:val="00F63857"/>
    <w:rsid w:val="00F70788"/>
    <w:rsid w:val="00F8393C"/>
    <w:rsid w:val="00F83B46"/>
    <w:rsid w:val="00F928ED"/>
    <w:rsid w:val="00F97827"/>
    <w:rsid w:val="00FC12B2"/>
    <w:rsid w:val="00FC3200"/>
    <w:rsid w:val="00FC3CA6"/>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C82E93"/>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443C7F"/>
    <w:rPr>
      <w:color w:val="605E5C"/>
      <w:shd w:val="clear" w:color="auto" w:fill="E1DFDD"/>
    </w:rPr>
  </w:style>
  <w:style w:type="paragraph" w:customStyle="1" w:styleId="xmsolistparagraph">
    <w:name w:val="x_msolistparagraph"/>
    <w:basedOn w:val="Normal"/>
    <w:rsid w:val="00C050A1"/>
    <w:pPr>
      <w:spacing w:before="100" w:beforeAutospacing="1" w:after="100" w:afterAutospacing="1"/>
    </w:pPr>
    <w:rPr>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217739907">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902522249">
      <w:bodyDiv w:val="1"/>
      <w:marLeft w:val="0"/>
      <w:marRight w:val="0"/>
      <w:marTop w:val="0"/>
      <w:marBottom w:val="0"/>
      <w:divBdr>
        <w:top w:val="none" w:sz="0" w:space="0" w:color="auto"/>
        <w:left w:val="none" w:sz="0" w:space="0" w:color="auto"/>
        <w:bottom w:val="none" w:sz="0" w:space="0" w:color="auto"/>
        <w:right w:val="none" w:sz="0" w:space="0" w:color="auto"/>
      </w:divBdr>
    </w:div>
    <w:div w:id="101202541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745906149">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nterprise.gov.ie/en/what-we-do/workplace-and-skills/employment-permit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ecruitmanagement@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eclan.mangan@hse.ie" TargetMode="External"/><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5dcd4d6c3498eae1a1fe8f780ebe14b6">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c90d5fb61b81bbb37148bf1a66baa2bc"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2.xml><?xml version="1.0" encoding="utf-8"?>
<ds:datastoreItem xmlns:ds="http://schemas.openxmlformats.org/officeDocument/2006/customXml" ds:itemID="{7EEE57C2-6CBF-47FE-AE49-669F787FA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97D993-D9F3-48D4-A38C-78A22DC371C8}">
  <ds:schemaRefs>
    <ds:schemaRef ds:uri="http://schemas.openxmlformats.org/officeDocument/2006/bibliography"/>
  </ds:schemaRefs>
</ds:datastoreItem>
</file>

<file path=customXml/itemProps4.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3603</Words>
  <Characters>20543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Alan OShea4</cp:lastModifiedBy>
  <cp:revision>3</cp:revision>
  <cp:lastPrinted>2026-06-24T10:07:00Z</cp:lastPrinted>
  <dcterms:created xsi:type="dcterms:W3CDTF">2026-07-16T10:09:00Z</dcterms:created>
  <dcterms:modified xsi:type="dcterms:W3CDTF">2026-07-31T08:59:00Z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