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BA336" w14:textId="79C313B8" w:rsidR="002F4A8F" w:rsidRDefault="002F4A8F" w:rsidP="002F4A8F">
      <w:pPr>
        <w:ind w:left="-1260"/>
        <w:jc w:val="right"/>
        <w:rPr>
          <w:rFonts w:ascii="Arial" w:hAnsi="Arial" w:cs="Arial"/>
          <w:b/>
          <w:noProof/>
          <w:lang w:val="en-US" w:eastAsia="en-US"/>
        </w:rPr>
      </w:pPr>
      <w:r w:rsidRPr="00F81319">
        <w:rPr>
          <w:rFonts w:ascii="Arial" w:hAnsi="Arial" w:cs="Arial"/>
          <w:b/>
          <w:noProof/>
          <w:lang w:val="en-US" w:eastAsia="en-US"/>
        </w:rPr>
        <w:t xml:space="preserve">Grade VII </w:t>
      </w:r>
      <w:r w:rsidR="007F36CF">
        <w:rPr>
          <w:rFonts w:ascii="Arial" w:hAnsi="Arial" w:cs="Arial"/>
          <w:b/>
          <w:noProof/>
          <w:lang w:val="en-US" w:eastAsia="en-US"/>
        </w:rPr>
        <w:t xml:space="preserve">- </w:t>
      </w:r>
      <w:r>
        <w:rPr>
          <w:rFonts w:ascii="Arial" w:hAnsi="Arial" w:cs="Arial"/>
          <w:b/>
          <w:noProof/>
          <w:lang w:val="en-US" w:eastAsia="en-US"/>
        </w:rPr>
        <w:t xml:space="preserve">Order to Cash </w:t>
      </w:r>
    </w:p>
    <w:p w14:paraId="228B00E9" w14:textId="77777777" w:rsidR="00543F98" w:rsidRPr="002F4A8F" w:rsidRDefault="00543F98" w:rsidP="00543F98">
      <w:pPr>
        <w:ind w:left="-1260"/>
        <w:jc w:val="right"/>
        <w:rPr>
          <w:rFonts w:ascii="Arial" w:hAnsi="Arial" w:cs="Arial"/>
          <w:b/>
        </w:rPr>
      </w:pPr>
      <w:r w:rsidRPr="002F4A8F">
        <w:rPr>
          <w:rFonts w:ascii="Arial" w:hAnsi="Arial" w:cs="Arial"/>
          <w:b/>
        </w:rPr>
        <w:t>Job Specification &amp; Terms and Conditions</w:t>
      </w:r>
    </w:p>
    <w:p w14:paraId="49AEBD4A" w14:textId="77777777" w:rsidR="00543F98" w:rsidRPr="002F4A8F" w:rsidRDefault="00543F98" w:rsidP="00543F98">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1"/>
        <w:gridCol w:w="6715"/>
      </w:tblGrid>
      <w:tr w:rsidR="00543F98" w:rsidRPr="002F4A8F" w14:paraId="4807B6F6" w14:textId="77777777" w:rsidTr="00EB067F">
        <w:tc>
          <w:tcPr>
            <w:tcW w:w="1276" w:type="pct"/>
          </w:tcPr>
          <w:p w14:paraId="4FA0A722" w14:textId="3FCA861B" w:rsidR="00543F98" w:rsidRPr="002F4A8F" w:rsidRDefault="00FC59B9" w:rsidP="00F6254C">
            <w:pPr>
              <w:rPr>
                <w:rFonts w:ascii="Arial" w:hAnsi="Arial" w:cs="Arial"/>
                <w:b/>
                <w:bCs/>
              </w:rPr>
            </w:pPr>
            <w:r w:rsidRPr="002F4A8F">
              <w:rPr>
                <w:rFonts w:ascii="Arial" w:hAnsi="Arial" w:cs="Arial"/>
                <w:b/>
                <w:bCs/>
              </w:rPr>
              <w:t>Job title, grade code</w:t>
            </w:r>
          </w:p>
        </w:tc>
        <w:tc>
          <w:tcPr>
            <w:tcW w:w="3724" w:type="pct"/>
          </w:tcPr>
          <w:p w14:paraId="7C0F563B" w14:textId="4BFFA266" w:rsidR="002F4A8F" w:rsidRPr="007F36CF" w:rsidRDefault="002F4A8F" w:rsidP="002F4A8F">
            <w:pPr>
              <w:tabs>
                <w:tab w:val="left" w:pos="283"/>
              </w:tabs>
              <w:rPr>
                <w:rFonts w:ascii="Arial" w:hAnsi="Arial" w:cs="Arial"/>
                <w:bCs/>
                <w:iCs/>
              </w:rPr>
            </w:pPr>
            <w:r w:rsidRPr="007F36CF">
              <w:rPr>
                <w:rFonts w:ascii="Arial" w:hAnsi="Arial" w:cs="Arial"/>
                <w:bCs/>
                <w:iCs/>
              </w:rPr>
              <w:t xml:space="preserve">Grade VII </w:t>
            </w:r>
            <w:r w:rsidR="007F36CF">
              <w:rPr>
                <w:rFonts w:ascii="Arial" w:hAnsi="Arial" w:cs="Arial"/>
                <w:bCs/>
                <w:iCs/>
              </w:rPr>
              <w:t xml:space="preserve">- </w:t>
            </w:r>
            <w:r w:rsidRPr="007F36CF">
              <w:rPr>
                <w:rFonts w:ascii="Arial" w:hAnsi="Arial" w:cs="Arial"/>
                <w:bCs/>
                <w:iCs/>
              </w:rPr>
              <w:t xml:space="preserve">Order to Cash </w:t>
            </w:r>
          </w:p>
          <w:p w14:paraId="736C0945" w14:textId="77777777" w:rsidR="002F4A8F" w:rsidRPr="007F36CF" w:rsidRDefault="002F4A8F" w:rsidP="002F4A8F">
            <w:pPr>
              <w:tabs>
                <w:tab w:val="left" w:pos="283"/>
              </w:tabs>
              <w:rPr>
                <w:rFonts w:ascii="Arial" w:hAnsi="Arial" w:cs="Arial"/>
                <w:bCs/>
                <w:iCs/>
              </w:rPr>
            </w:pPr>
          </w:p>
          <w:p w14:paraId="12AC9561" w14:textId="77777777" w:rsidR="002F4A8F" w:rsidRPr="007F36CF" w:rsidRDefault="002F4A8F" w:rsidP="002F4A8F">
            <w:pPr>
              <w:tabs>
                <w:tab w:val="left" w:pos="283"/>
              </w:tabs>
              <w:rPr>
                <w:rFonts w:ascii="Arial" w:hAnsi="Arial" w:cs="Arial"/>
                <w:bCs/>
                <w:iCs/>
              </w:rPr>
            </w:pPr>
            <w:r w:rsidRPr="007F36CF">
              <w:rPr>
                <w:rFonts w:ascii="Arial" w:hAnsi="Arial" w:cs="Arial"/>
                <w:bCs/>
                <w:iCs/>
              </w:rPr>
              <w:t>(</w:t>
            </w:r>
            <w:r w:rsidRPr="007F36CF">
              <w:rPr>
                <w:rFonts w:ascii="Arial" w:hAnsi="Arial" w:cs="Arial"/>
                <w:bCs/>
              </w:rPr>
              <w:t>Grade Code: 0582)</w:t>
            </w:r>
          </w:p>
          <w:p w14:paraId="1A2CE988" w14:textId="496A7195" w:rsidR="00543F98" w:rsidRPr="007F36CF" w:rsidRDefault="00543F98" w:rsidP="00F6254C">
            <w:pPr>
              <w:tabs>
                <w:tab w:val="left" w:pos="283"/>
              </w:tabs>
              <w:rPr>
                <w:rFonts w:ascii="Arial" w:hAnsi="Arial" w:cs="Arial"/>
                <w:iCs/>
              </w:rPr>
            </w:pPr>
          </w:p>
        </w:tc>
      </w:tr>
      <w:tr w:rsidR="00792F91" w:rsidRPr="002F4A8F" w14:paraId="6531EE8E" w14:textId="77777777" w:rsidTr="00EB067F">
        <w:tc>
          <w:tcPr>
            <w:tcW w:w="1276" w:type="pct"/>
          </w:tcPr>
          <w:p w14:paraId="6B02C9D1" w14:textId="4B4BB322" w:rsidR="00792F91" w:rsidRPr="002F4A8F" w:rsidRDefault="00FC59B9" w:rsidP="00792F91">
            <w:pPr>
              <w:rPr>
                <w:rFonts w:ascii="Arial" w:hAnsi="Arial" w:cs="Arial"/>
                <w:b/>
                <w:bCs/>
              </w:rPr>
            </w:pPr>
            <w:r w:rsidRPr="002F4A8F">
              <w:rPr>
                <w:rFonts w:ascii="Arial" w:hAnsi="Arial" w:cs="Arial"/>
                <w:b/>
                <w:bCs/>
              </w:rPr>
              <w:t>Campaign reference</w:t>
            </w:r>
          </w:p>
        </w:tc>
        <w:tc>
          <w:tcPr>
            <w:tcW w:w="3724" w:type="pct"/>
          </w:tcPr>
          <w:p w14:paraId="64849D37" w14:textId="77777777" w:rsidR="00792F91" w:rsidRDefault="002F4A8F" w:rsidP="00792F91">
            <w:pPr>
              <w:rPr>
                <w:rFonts w:ascii="Arial" w:hAnsi="Arial" w:cs="Arial"/>
                <w:bCs/>
                <w:iCs/>
              </w:rPr>
            </w:pPr>
            <w:r w:rsidRPr="007F36CF">
              <w:rPr>
                <w:rFonts w:ascii="Arial" w:hAnsi="Arial" w:cs="Arial"/>
                <w:bCs/>
                <w:iCs/>
              </w:rPr>
              <w:t>NRS15444</w:t>
            </w:r>
          </w:p>
          <w:p w14:paraId="14323542" w14:textId="2905F494" w:rsidR="007F36CF" w:rsidRPr="007F36CF" w:rsidRDefault="007F36CF" w:rsidP="00792F91">
            <w:pPr>
              <w:rPr>
                <w:rFonts w:ascii="Arial" w:hAnsi="Arial" w:cs="Arial"/>
                <w:bCs/>
                <w:iCs/>
                <w:color w:val="000099"/>
              </w:rPr>
            </w:pPr>
          </w:p>
        </w:tc>
      </w:tr>
      <w:tr w:rsidR="00792F91" w:rsidRPr="002F4A8F" w14:paraId="4B833EEA" w14:textId="77777777" w:rsidTr="00EB067F">
        <w:tc>
          <w:tcPr>
            <w:tcW w:w="1276" w:type="pct"/>
          </w:tcPr>
          <w:p w14:paraId="3C4299A2" w14:textId="2912FEDD" w:rsidR="00792F91" w:rsidRPr="002F4A8F" w:rsidRDefault="00FC59B9" w:rsidP="00792F91">
            <w:pPr>
              <w:rPr>
                <w:rFonts w:ascii="Arial" w:hAnsi="Arial" w:cs="Arial"/>
                <w:b/>
                <w:bCs/>
              </w:rPr>
            </w:pPr>
            <w:r w:rsidRPr="002F4A8F">
              <w:rPr>
                <w:rFonts w:ascii="Arial" w:hAnsi="Arial" w:cs="Arial"/>
                <w:b/>
                <w:bCs/>
              </w:rPr>
              <w:t>Closing date</w:t>
            </w:r>
          </w:p>
        </w:tc>
        <w:tc>
          <w:tcPr>
            <w:tcW w:w="3724" w:type="pct"/>
          </w:tcPr>
          <w:p w14:paraId="4FA3B237" w14:textId="77777777" w:rsidR="00792F91" w:rsidRPr="00467E25" w:rsidRDefault="00467E25" w:rsidP="001A1FF4">
            <w:pPr>
              <w:rPr>
                <w:rFonts w:ascii="Arial" w:hAnsi="Arial" w:cs="Arial"/>
                <w:bCs/>
                <w:iCs/>
              </w:rPr>
            </w:pPr>
            <w:r w:rsidRPr="00467E25">
              <w:rPr>
                <w:rFonts w:ascii="Arial" w:hAnsi="Arial" w:cs="Arial"/>
                <w:bCs/>
                <w:iCs/>
              </w:rPr>
              <w:t>Wednesday 1st of July 2026 at 12:00PM</w:t>
            </w:r>
          </w:p>
          <w:p w14:paraId="1DC28C0B" w14:textId="03F0FEB1" w:rsidR="00467E25" w:rsidRPr="007F36CF" w:rsidRDefault="00467E25" w:rsidP="001A1FF4">
            <w:pPr>
              <w:rPr>
                <w:rFonts w:ascii="Arial" w:hAnsi="Arial" w:cs="Arial"/>
                <w:bCs/>
                <w:iCs/>
                <w:color w:val="000099"/>
              </w:rPr>
            </w:pPr>
          </w:p>
        </w:tc>
      </w:tr>
      <w:tr w:rsidR="00792F91" w:rsidRPr="002F4A8F" w14:paraId="2FCE4883" w14:textId="77777777" w:rsidTr="00EB067F">
        <w:tc>
          <w:tcPr>
            <w:tcW w:w="1276" w:type="pct"/>
          </w:tcPr>
          <w:p w14:paraId="05116456" w14:textId="110D70F4" w:rsidR="00792F91" w:rsidRPr="002F4A8F" w:rsidRDefault="00FC59B9" w:rsidP="00792F91">
            <w:pPr>
              <w:rPr>
                <w:rFonts w:ascii="Arial" w:hAnsi="Arial" w:cs="Arial"/>
                <w:b/>
                <w:bCs/>
              </w:rPr>
            </w:pPr>
            <w:r w:rsidRPr="002F4A8F">
              <w:rPr>
                <w:rFonts w:ascii="Arial" w:hAnsi="Arial" w:cs="Arial"/>
                <w:b/>
                <w:bCs/>
              </w:rPr>
              <w:t>Proposed interview date (s)</w:t>
            </w:r>
          </w:p>
        </w:tc>
        <w:tc>
          <w:tcPr>
            <w:tcW w:w="3724" w:type="pct"/>
          </w:tcPr>
          <w:p w14:paraId="1D297E1D" w14:textId="73805189" w:rsidR="00792F91" w:rsidRPr="007F36CF" w:rsidRDefault="00986ECA" w:rsidP="0070424B">
            <w:pPr>
              <w:pStyle w:val="Heading7"/>
              <w:rPr>
                <w:rFonts w:cs="Arial"/>
                <w:b w:val="0"/>
                <w:sz w:val="20"/>
              </w:rPr>
            </w:pPr>
            <w:r w:rsidRPr="007F36CF">
              <w:rPr>
                <w:rFonts w:cs="Arial"/>
                <w:b w:val="0"/>
                <w:sz w:val="20"/>
              </w:rPr>
              <w:t>Candidates will normally be given at least two weeks' notice of interview. The timescale may be reduced in exceptional circumstances.</w:t>
            </w:r>
          </w:p>
          <w:p w14:paraId="0742FC1B" w14:textId="357679C0" w:rsidR="00111739" w:rsidRPr="007F36CF" w:rsidRDefault="00111739" w:rsidP="00792F91">
            <w:pPr>
              <w:rPr>
                <w:rFonts w:ascii="Arial" w:hAnsi="Arial" w:cs="Arial"/>
                <w:bCs/>
                <w:iCs/>
                <w:color w:val="000099"/>
              </w:rPr>
            </w:pPr>
          </w:p>
        </w:tc>
      </w:tr>
      <w:tr w:rsidR="00792F91" w:rsidRPr="002F4A8F" w14:paraId="6F292485" w14:textId="77777777" w:rsidTr="00EB067F">
        <w:tc>
          <w:tcPr>
            <w:tcW w:w="1276" w:type="pct"/>
          </w:tcPr>
          <w:p w14:paraId="17C0A5FB" w14:textId="2AC4DAA6" w:rsidR="00792F91" w:rsidRPr="002F4A8F" w:rsidRDefault="00FC59B9" w:rsidP="00792F91">
            <w:pPr>
              <w:rPr>
                <w:rFonts w:ascii="Arial" w:hAnsi="Arial" w:cs="Arial"/>
                <w:b/>
                <w:bCs/>
              </w:rPr>
            </w:pPr>
            <w:r w:rsidRPr="002F4A8F">
              <w:rPr>
                <w:rFonts w:ascii="Arial" w:hAnsi="Arial" w:cs="Arial"/>
                <w:b/>
                <w:bCs/>
              </w:rPr>
              <w:t>Taking up appointment</w:t>
            </w:r>
          </w:p>
        </w:tc>
        <w:tc>
          <w:tcPr>
            <w:tcW w:w="3724" w:type="pct"/>
          </w:tcPr>
          <w:p w14:paraId="54AC403C" w14:textId="77777777" w:rsidR="00792F91" w:rsidRPr="007F36CF" w:rsidRDefault="00792F91" w:rsidP="00792F91">
            <w:pPr>
              <w:rPr>
                <w:rFonts w:ascii="Arial" w:hAnsi="Arial" w:cs="Arial"/>
                <w:iCs/>
              </w:rPr>
            </w:pPr>
            <w:r w:rsidRPr="007F36CF">
              <w:rPr>
                <w:rFonts w:ascii="Arial" w:hAnsi="Arial" w:cs="Arial"/>
                <w:iCs/>
              </w:rPr>
              <w:t>A start date will be indicated at job offer stage.</w:t>
            </w:r>
          </w:p>
        </w:tc>
      </w:tr>
      <w:tr w:rsidR="00792F91" w:rsidRPr="002F4A8F" w14:paraId="00B58942" w14:textId="77777777" w:rsidTr="00EB067F">
        <w:tc>
          <w:tcPr>
            <w:tcW w:w="1276" w:type="pct"/>
          </w:tcPr>
          <w:p w14:paraId="186B03A5" w14:textId="211AB6A9" w:rsidR="00792F91" w:rsidRPr="002F4A8F" w:rsidRDefault="00FC59B9" w:rsidP="00792F91">
            <w:pPr>
              <w:rPr>
                <w:rFonts w:ascii="Arial" w:hAnsi="Arial" w:cs="Arial"/>
                <w:b/>
                <w:bCs/>
              </w:rPr>
            </w:pPr>
            <w:r w:rsidRPr="002F4A8F">
              <w:rPr>
                <w:rFonts w:ascii="Arial" w:hAnsi="Arial" w:cs="Arial"/>
                <w:b/>
                <w:bCs/>
              </w:rPr>
              <w:t>Location of post</w:t>
            </w:r>
          </w:p>
        </w:tc>
        <w:tc>
          <w:tcPr>
            <w:tcW w:w="3724" w:type="pct"/>
          </w:tcPr>
          <w:p w14:paraId="60DA70D9" w14:textId="77777777" w:rsidR="002F4A8F" w:rsidRPr="007F36CF" w:rsidRDefault="002F4A8F" w:rsidP="002F4A8F">
            <w:pPr>
              <w:jc w:val="both"/>
              <w:rPr>
                <w:rFonts w:ascii="Arial" w:hAnsi="Arial" w:cs="Arial"/>
                <w:iCs/>
              </w:rPr>
            </w:pPr>
            <w:r w:rsidRPr="007F36CF">
              <w:rPr>
                <w:rFonts w:ascii="Arial" w:hAnsi="Arial" w:cs="Arial"/>
                <w:iCs/>
              </w:rPr>
              <w:t>Order to Cash (O2C), Finance Shared Services, National Finance Division</w:t>
            </w:r>
          </w:p>
          <w:p w14:paraId="37282C32" w14:textId="77777777" w:rsidR="002F4A8F" w:rsidRPr="007F36CF" w:rsidRDefault="002F4A8F" w:rsidP="002F4A8F">
            <w:pPr>
              <w:jc w:val="both"/>
              <w:rPr>
                <w:rFonts w:ascii="Arial" w:hAnsi="Arial" w:cs="Arial"/>
                <w:iCs/>
              </w:rPr>
            </w:pPr>
          </w:p>
          <w:p w14:paraId="70A354D9" w14:textId="0BDC7978" w:rsidR="002F4A8F" w:rsidRPr="007F36CF" w:rsidRDefault="002F4A8F" w:rsidP="002F4A8F">
            <w:pPr>
              <w:rPr>
                <w:rFonts w:ascii="Arial" w:hAnsi="Arial" w:cs="Arial"/>
                <w:iCs/>
                <w:color w:val="000000"/>
              </w:rPr>
            </w:pPr>
            <w:r w:rsidRPr="007F36CF">
              <w:rPr>
                <w:rFonts w:ascii="Arial" w:hAnsi="Arial" w:cs="Arial"/>
                <w:iCs/>
              </w:rPr>
              <w:t xml:space="preserve">There are currently 1 permanent </w:t>
            </w:r>
            <w:proofErr w:type="gramStart"/>
            <w:r w:rsidRPr="007F36CF">
              <w:rPr>
                <w:rFonts w:ascii="Arial" w:hAnsi="Arial" w:cs="Arial"/>
                <w:iCs/>
              </w:rPr>
              <w:t>whole time</w:t>
            </w:r>
            <w:proofErr w:type="gramEnd"/>
            <w:r w:rsidRPr="007F36CF">
              <w:rPr>
                <w:rFonts w:ascii="Arial" w:hAnsi="Arial" w:cs="Arial"/>
                <w:iCs/>
              </w:rPr>
              <w:t xml:space="preserve"> vacancy available in HSE Finance </w:t>
            </w:r>
            <w:proofErr w:type="gramStart"/>
            <w:r w:rsidRPr="007F36CF">
              <w:rPr>
                <w:rFonts w:ascii="Arial" w:hAnsi="Arial" w:cs="Arial"/>
                <w:iCs/>
              </w:rPr>
              <w:t>Shared ,</w:t>
            </w:r>
            <w:proofErr w:type="gramEnd"/>
            <w:r w:rsidRPr="007F36CF">
              <w:rPr>
                <w:rFonts w:ascii="Arial" w:hAnsi="Arial" w:cs="Arial"/>
                <w:iCs/>
              </w:rPr>
              <w:t xml:space="preserve"> Unit 1, Services, </w:t>
            </w:r>
            <w:r w:rsidRPr="007F36CF">
              <w:rPr>
                <w:rFonts w:ascii="Arial" w:hAnsi="Arial" w:cs="Arial"/>
                <w:iCs/>
                <w:color w:val="000000"/>
              </w:rPr>
              <w:t>Purcellsinch Business Park,</w:t>
            </w:r>
            <w:r w:rsidR="007F36CF">
              <w:rPr>
                <w:rFonts w:ascii="Arial" w:hAnsi="Arial" w:cs="Arial"/>
                <w:iCs/>
                <w:color w:val="000000"/>
              </w:rPr>
              <w:t xml:space="preserve"> </w:t>
            </w:r>
            <w:r w:rsidRPr="007F36CF">
              <w:rPr>
                <w:rFonts w:ascii="Arial" w:hAnsi="Arial" w:cs="Arial"/>
                <w:iCs/>
              </w:rPr>
              <w:t>Dublin Road,</w:t>
            </w:r>
            <w:r w:rsidR="007F36CF">
              <w:rPr>
                <w:rFonts w:ascii="Arial" w:hAnsi="Arial" w:cs="Arial"/>
                <w:iCs/>
              </w:rPr>
              <w:t xml:space="preserve"> </w:t>
            </w:r>
            <w:r w:rsidRPr="007F36CF">
              <w:rPr>
                <w:rFonts w:ascii="Arial" w:hAnsi="Arial" w:cs="Arial"/>
                <w:iCs/>
              </w:rPr>
              <w:t>Kilkenny</w:t>
            </w:r>
          </w:p>
          <w:p w14:paraId="44FAF481" w14:textId="77777777" w:rsidR="002F4A8F" w:rsidRPr="007F36CF" w:rsidRDefault="002F4A8F" w:rsidP="002F4A8F">
            <w:pPr>
              <w:jc w:val="both"/>
              <w:rPr>
                <w:rFonts w:ascii="Arial" w:hAnsi="Arial" w:cs="Arial"/>
                <w:iCs/>
              </w:rPr>
            </w:pPr>
          </w:p>
          <w:p w14:paraId="066EFFF2" w14:textId="77777777" w:rsidR="00792F91" w:rsidRDefault="002F4A8F" w:rsidP="002F4A8F">
            <w:pPr>
              <w:rPr>
                <w:rFonts w:ascii="Arial" w:hAnsi="Arial" w:cs="Arial"/>
                <w:iCs/>
              </w:rPr>
            </w:pPr>
            <w:r w:rsidRPr="007F36CF">
              <w:rPr>
                <w:rFonts w:ascii="Arial" w:hAnsi="Arial" w:cs="Arial"/>
                <w:iCs/>
              </w:rPr>
              <w:t xml:space="preserve">A panel may be created as a result of this campaign for </w:t>
            </w:r>
            <w:r w:rsidRPr="007F36CF">
              <w:rPr>
                <w:rFonts w:ascii="Arial" w:hAnsi="Arial" w:cs="Arial"/>
                <w:b/>
                <w:bCs/>
                <w:iCs/>
              </w:rPr>
              <w:t>Grade VII</w:t>
            </w:r>
            <w:r w:rsidR="007F36CF">
              <w:rPr>
                <w:rFonts w:ascii="Arial" w:hAnsi="Arial" w:cs="Arial"/>
                <w:b/>
                <w:bCs/>
                <w:iCs/>
              </w:rPr>
              <w:t xml:space="preserve"> - </w:t>
            </w:r>
            <w:r w:rsidRPr="007F36CF">
              <w:rPr>
                <w:rFonts w:ascii="Arial" w:hAnsi="Arial" w:cs="Arial"/>
                <w:b/>
                <w:bCs/>
                <w:iCs/>
              </w:rPr>
              <w:t>Order to Cash within Order to Cash (O2C), Finance Shared Services, National Finance Division</w:t>
            </w:r>
            <w:r w:rsidRPr="007F36CF">
              <w:rPr>
                <w:rFonts w:ascii="Arial" w:hAnsi="Arial" w:cs="Arial"/>
                <w:iCs/>
              </w:rPr>
              <w:t xml:space="preserve"> from which current and future, permanent and specified purpose vacancies of full or part time duration may be filled.</w:t>
            </w:r>
          </w:p>
          <w:p w14:paraId="54EF7056" w14:textId="3EEC330B" w:rsidR="007F36CF" w:rsidRPr="007F36CF" w:rsidRDefault="007F36CF" w:rsidP="002F4A8F">
            <w:pPr>
              <w:rPr>
                <w:rFonts w:ascii="Arial" w:hAnsi="Arial" w:cs="Arial"/>
                <w:color w:val="000099"/>
              </w:rPr>
            </w:pPr>
          </w:p>
        </w:tc>
      </w:tr>
      <w:tr w:rsidR="00792F91" w:rsidRPr="002F4A8F" w14:paraId="1669EECD" w14:textId="77777777" w:rsidTr="00EB067F">
        <w:tc>
          <w:tcPr>
            <w:tcW w:w="1276" w:type="pct"/>
          </w:tcPr>
          <w:p w14:paraId="4F5F5FAC" w14:textId="1CEBB42E" w:rsidR="00792F91" w:rsidRPr="002F4A8F" w:rsidRDefault="00FC59B9" w:rsidP="00792F91">
            <w:pPr>
              <w:rPr>
                <w:rFonts w:ascii="Arial" w:hAnsi="Arial" w:cs="Arial"/>
                <w:b/>
                <w:bCs/>
              </w:rPr>
            </w:pPr>
            <w:r w:rsidRPr="002F4A8F">
              <w:rPr>
                <w:rFonts w:ascii="Arial" w:hAnsi="Arial" w:cs="Arial"/>
                <w:b/>
                <w:bCs/>
              </w:rPr>
              <w:t xml:space="preserve">Informal enquiries </w:t>
            </w:r>
          </w:p>
        </w:tc>
        <w:tc>
          <w:tcPr>
            <w:tcW w:w="3724" w:type="pct"/>
          </w:tcPr>
          <w:p w14:paraId="498464B3" w14:textId="77777777" w:rsidR="00B0554F" w:rsidRPr="007F36CF" w:rsidRDefault="007E60A4" w:rsidP="00792F91">
            <w:pPr>
              <w:rPr>
                <w:rFonts w:ascii="Arial" w:hAnsi="Arial" w:cs="Arial"/>
              </w:rPr>
            </w:pPr>
            <w:r w:rsidRPr="007F36CF">
              <w:rPr>
                <w:rFonts w:ascii="Arial" w:hAnsi="Arial" w:cs="Arial"/>
              </w:rPr>
              <w:t xml:space="preserve">We welcome enquiries about the role. </w:t>
            </w:r>
          </w:p>
          <w:p w14:paraId="15429F3F" w14:textId="77777777" w:rsidR="002F4A8F" w:rsidRPr="007F36CF" w:rsidRDefault="002F4A8F" w:rsidP="002F4A8F">
            <w:pPr>
              <w:jc w:val="both"/>
              <w:rPr>
                <w:rFonts w:ascii="Arial" w:hAnsi="Arial" w:cs="Arial"/>
                <w:iCs/>
              </w:rPr>
            </w:pPr>
            <w:r w:rsidRPr="007F36CF">
              <w:rPr>
                <w:rFonts w:ascii="Arial" w:hAnsi="Arial" w:cs="Arial"/>
                <w:iCs/>
              </w:rPr>
              <w:t>Hilda Nicell Manager Order to Cash Income Services, Finance Shared Services</w:t>
            </w:r>
          </w:p>
          <w:p w14:paraId="37E4033D" w14:textId="77777777" w:rsidR="002F4A8F" w:rsidRPr="007F36CF" w:rsidRDefault="002F4A8F" w:rsidP="002F4A8F">
            <w:pPr>
              <w:jc w:val="both"/>
              <w:rPr>
                <w:rStyle w:val="Hyperlink"/>
                <w:rFonts w:ascii="Arial" w:hAnsi="Arial" w:cs="Arial"/>
                <w:iCs/>
              </w:rPr>
            </w:pPr>
            <w:r w:rsidRPr="007F36CF">
              <w:rPr>
                <w:rFonts w:ascii="Arial" w:hAnsi="Arial" w:cs="Arial"/>
                <w:iCs/>
              </w:rPr>
              <w:t xml:space="preserve">Email: </w:t>
            </w:r>
            <w:r w:rsidRPr="007F36CF">
              <w:rPr>
                <w:rStyle w:val="Hyperlink"/>
                <w:rFonts w:ascii="Arial" w:hAnsi="Arial" w:cs="Arial"/>
              </w:rPr>
              <w:t>Hilda.Nicell@hse.ie</w:t>
            </w:r>
          </w:p>
          <w:p w14:paraId="118BFF3C" w14:textId="77777777" w:rsidR="0068735E" w:rsidRDefault="002F4A8F" w:rsidP="002F4A8F">
            <w:pPr>
              <w:rPr>
                <w:rFonts w:ascii="Arial" w:hAnsi="Arial" w:cs="Arial"/>
                <w:color w:val="44546A"/>
                <w:lang w:eastAsia="en-IE"/>
              </w:rPr>
            </w:pPr>
            <w:r w:rsidRPr="007F36CF">
              <w:rPr>
                <w:rStyle w:val="Hyperlink"/>
                <w:rFonts w:ascii="Arial" w:hAnsi="Arial" w:cs="Arial"/>
                <w:color w:val="auto"/>
              </w:rPr>
              <w:t xml:space="preserve">Mobile: </w:t>
            </w:r>
            <w:r w:rsidRPr="007F36CF">
              <w:rPr>
                <w:rFonts w:ascii="Arial" w:hAnsi="Arial" w:cs="Arial"/>
                <w:color w:val="44546A"/>
                <w:lang w:eastAsia="en-IE"/>
              </w:rPr>
              <w:t>087-1819394</w:t>
            </w:r>
          </w:p>
          <w:p w14:paraId="53559CB7" w14:textId="415CFC59" w:rsidR="00467E25" w:rsidRPr="007F36CF" w:rsidRDefault="00467E25" w:rsidP="002F4A8F">
            <w:pPr>
              <w:rPr>
                <w:rFonts w:ascii="Arial" w:hAnsi="Arial" w:cs="Arial"/>
                <w:color w:val="000099"/>
              </w:rPr>
            </w:pPr>
          </w:p>
        </w:tc>
      </w:tr>
      <w:tr w:rsidR="00C04A11" w:rsidRPr="002F4A8F" w14:paraId="0970BC66" w14:textId="77777777" w:rsidTr="00EB067F">
        <w:tc>
          <w:tcPr>
            <w:tcW w:w="1276" w:type="pct"/>
          </w:tcPr>
          <w:p w14:paraId="19A2225A" w14:textId="59C21F75" w:rsidR="00C04A11" w:rsidRPr="002F4A8F" w:rsidRDefault="00C04A11" w:rsidP="00C04A11">
            <w:pPr>
              <w:rPr>
                <w:rFonts w:ascii="Arial" w:hAnsi="Arial" w:cs="Arial"/>
                <w:b/>
                <w:bCs/>
              </w:rPr>
            </w:pPr>
            <w:r w:rsidRPr="002F4A8F">
              <w:rPr>
                <w:rFonts w:ascii="Arial" w:hAnsi="Arial" w:cs="Arial"/>
                <w:b/>
                <w:bCs/>
              </w:rPr>
              <w:t xml:space="preserve">Reasonable Accommodations </w:t>
            </w:r>
          </w:p>
        </w:tc>
        <w:tc>
          <w:tcPr>
            <w:tcW w:w="3724" w:type="pct"/>
          </w:tcPr>
          <w:p w14:paraId="636D0D98" w14:textId="605B3787" w:rsidR="00C04A11" w:rsidRPr="007F36CF" w:rsidRDefault="00C04A11" w:rsidP="00C04A11">
            <w:pPr>
              <w:spacing w:line="276" w:lineRule="auto"/>
              <w:rPr>
                <w:rFonts w:ascii="Arial" w:eastAsiaTheme="minorHAnsi" w:hAnsi="Arial" w:cs="Arial"/>
                <w:lang w:eastAsia="en-US"/>
              </w:rPr>
            </w:pPr>
            <w:r w:rsidRPr="007F36CF">
              <w:rPr>
                <w:rFonts w:ascii="Arial" w:hAnsi="Arial" w:cs="Arial"/>
              </w:rPr>
              <w:t xml:space="preserve">Candidates who require a Reasonable Accommodation/s to support their participation, at any stage, in the recruitment and selection process, should email </w:t>
            </w:r>
            <w:hyperlink r:id="rId11" w:history="1">
              <w:r w:rsidR="007F36CF" w:rsidRPr="001C5F79">
                <w:rPr>
                  <w:rStyle w:val="Hyperlink"/>
                  <w:rFonts w:ascii="Arial" w:hAnsi="Arial" w:cs="Arial"/>
                </w:rPr>
                <w:t>recruitmanagement@hse.ie</w:t>
              </w:r>
            </w:hyperlink>
            <w:r w:rsidR="007F36CF">
              <w:rPr>
                <w:rFonts w:ascii="Arial" w:hAnsi="Arial" w:cs="Arial"/>
              </w:rPr>
              <w:t xml:space="preserve"> </w:t>
            </w:r>
            <w:r w:rsidRPr="007F36CF">
              <w:rPr>
                <w:rFonts w:ascii="Arial" w:hAnsi="Arial" w:cs="Arial"/>
              </w:rPr>
              <w:t xml:space="preserve"> </w:t>
            </w:r>
          </w:p>
          <w:p w14:paraId="7C0C9302" w14:textId="073DA845" w:rsidR="00C04A11" w:rsidRPr="007F36CF" w:rsidRDefault="00C04A11" w:rsidP="00C04A11">
            <w:pPr>
              <w:rPr>
                <w:rFonts w:ascii="Arial" w:hAnsi="Arial" w:cs="Arial"/>
                <w:iCs/>
                <w:color w:val="000099"/>
              </w:rPr>
            </w:pPr>
          </w:p>
        </w:tc>
      </w:tr>
      <w:tr w:rsidR="00EB067F" w:rsidRPr="002F4A8F" w14:paraId="03188742" w14:textId="77777777" w:rsidTr="00EB067F">
        <w:tc>
          <w:tcPr>
            <w:tcW w:w="1276" w:type="pct"/>
          </w:tcPr>
          <w:p w14:paraId="78FAEB89" w14:textId="5E12B67B" w:rsidR="00EB067F" w:rsidRPr="002F4A8F" w:rsidRDefault="00EB067F" w:rsidP="00EB067F">
            <w:pPr>
              <w:rPr>
                <w:rFonts w:ascii="Arial" w:hAnsi="Arial" w:cs="Arial"/>
                <w:b/>
                <w:bCs/>
              </w:rPr>
            </w:pPr>
            <w:r w:rsidRPr="002F4A8F">
              <w:rPr>
                <w:rFonts w:ascii="Arial" w:hAnsi="Arial" w:cs="Arial"/>
                <w:b/>
                <w:bCs/>
              </w:rPr>
              <w:t>Details of service</w:t>
            </w:r>
          </w:p>
          <w:p w14:paraId="4D2AE865" w14:textId="77777777" w:rsidR="00EB067F" w:rsidRPr="002F4A8F" w:rsidRDefault="00EB067F" w:rsidP="00EB067F">
            <w:pPr>
              <w:rPr>
                <w:rFonts w:ascii="Arial" w:hAnsi="Arial" w:cs="Arial"/>
                <w:b/>
                <w:bCs/>
              </w:rPr>
            </w:pPr>
          </w:p>
        </w:tc>
        <w:tc>
          <w:tcPr>
            <w:tcW w:w="3724" w:type="pct"/>
          </w:tcPr>
          <w:p w14:paraId="1344F2A5" w14:textId="77777777" w:rsidR="002F4A8F" w:rsidRPr="007F36CF" w:rsidRDefault="002F4A8F" w:rsidP="002F4A8F">
            <w:pPr>
              <w:jc w:val="both"/>
              <w:rPr>
                <w:rFonts w:ascii="Arial" w:eastAsia="Calibri" w:hAnsi="Arial" w:cs="Arial"/>
                <w:color w:val="000000"/>
                <w:lang w:val="en-IE" w:eastAsia="en-US"/>
              </w:rPr>
            </w:pPr>
            <w:r w:rsidRPr="007F36CF">
              <w:rPr>
                <w:rFonts w:ascii="Arial" w:eastAsia="Calibri" w:hAnsi="Arial" w:cs="Arial"/>
                <w:color w:val="000000"/>
                <w:lang w:val="en-IE" w:eastAsia="en-US"/>
              </w:rPr>
              <w:t>The adoption of a standardised National Shared Services Model has a strong Government mandate and is a key aspect of the Finance Reform Programme across the Public Service.</w:t>
            </w:r>
          </w:p>
          <w:p w14:paraId="571D51DF" w14:textId="77777777" w:rsidR="002F4A8F" w:rsidRPr="007F36CF" w:rsidRDefault="002F4A8F" w:rsidP="002F4A8F">
            <w:pPr>
              <w:jc w:val="both"/>
              <w:rPr>
                <w:rFonts w:ascii="Arial" w:eastAsia="Calibri" w:hAnsi="Arial" w:cs="Arial"/>
                <w:color w:val="000000"/>
                <w:lang w:val="en-IE" w:eastAsia="en-US"/>
              </w:rPr>
            </w:pPr>
          </w:p>
          <w:p w14:paraId="1ADABF1E" w14:textId="77777777" w:rsidR="002F4A8F" w:rsidRPr="007F36CF" w:rsidRDefault="002F4A8F" w:rsidP="002F4A8F">
            <w:pPr>
              <w:jc w:val="both"/>
              <w:rPr>
                <w:rFonts w:ascii="Arial" w:eastAsia="Calibri" w:hAnsi="Arial" w:cs="Arial"/>
                <w:color w:val="000000"/>
                <w:lang w:val="en-IE" w:eastAsia="en-US"/>
              </w:rPr>
            </w:pPr>
            <w:r w:rsidRPr="007F36CF">
              <w:rPr>
                <w:rFonts w:ascii="Arial" w:eastAsia="Calibri" w:hAnsi="Arial" w:cs="Arial"/>
                <w:color w:val="000000"/>
                <w:lang w:val="en-IE" w:eastAsia="en-US"/>
              </w:rPr>
              <w:t>Integrated Financial Management System (IFMS) is a key enabler of the establishment of Shared Services which will involve the operation of standardised financial and procurement processes, on a single technology platform (SAP S/4HANA).</w:t>
            </w:r>
          </w:p>
          <w:p w14:paraId="54E292FA" w14:textId="77777777" w:rsidR="002F4A8F" w:rsidRPr="007F36CF" w:rsidRDefault="002F4A8F" w:rsidP="002F4A8F">
            <w:pPr>
              <w:jc w:val="both"/>
              <w:rPr>
                <w:rFonts w:ascii="Arial" w:eastAsia="Calibri" w:hAnsi="Arial" w:cs="Arial"/>
                <w:color w:val="000000"/>
                <w:lang w:val="en-IE" w:eastAsia="en-US"/>
              </w:rPr>
            </w:pPr>
          </w:p>
          <w:p w14:paraId="132D59B0" w14:textId="77777777" w:rsidR="002F4A8F" w:rsidRPr="007F36CF" w:rsidRDefault="002F4A8F" w:rsidP="002F4A8F">
            <w:pPr>
              <w:jc w:val="both"/>
              <w:rPr>
                <w:rFonts w:ascii="Arial" w:eastAsia="Calibri" w:hAnsi="Arial" w:cs="Arial"/>
                <w:color w:val="000000"/>
                <w:lang w:val="en-IE" w:eastAsia="en-US"/>
              </w:rPr>
            </w:pPr>
            <w:r w:rsidRPr="007F36CF">
              <w:rPr>
                <w:rFonts w:ascii="Arial" w:eastAsia="Calibri" w:hAnsi="Arial" w:cs="Arial"/>
                <w:color w:val="000000"/>
                <w:lang w:val="en-IE" w:eastAsia="en-US"/>
              </w:rPr>
              <w:t xml:space="preserve">The strategic goals of Shared Services include: </w:t>
            </w:r>
          </w:p>
          <w:p w14:paraId="4DD678BF" w14:textId="77777777" w:rsidR="002F4A8F" w:rsidRPr="007F36CF" w:rsidRDefault="002F4A8F" w:rsidP="002F4A8F">
            <w:pPr>
              <w:jc w:val="both"/>
              <w:rPr>
                <w:rFonts w:ascii="Arial" w:eastAsia="Calibri" w:hAnsi="Arial" w:cs="Arial"/>
                <w:color w:val="000000"/>
                <w:lang w:val="en-IE" w:eastAsia="en-US"/>
              </w:rPr>
            </w:pPr>
          </w:p>
          <w:p w14:paraId="37E31FFD" w14:textId="77777777" w:rsidR="002F4A8F" w:rsidRPr="007F36CF" w:rsidRDefault="002F4A8F" w:rsidP="002F4A8F">
            <w:pPr>
              <w:numPr>
                <w:ilvl w:val="0"/>
                <w:numId w:val="4"/>
              </w:numPr>
              <w:jc w:val="both"/>
              <w:rPr>
                <w:rFonts w:ascii="Arial" w:hAnsi="Arial" w:cs="Arial"/>
                <w:lang w:val="en-IE" w:eastAsia="en-IE"/>
              </w:rPr>
            </w:pPr>
            <w:r w:rsidRPr="007F36CF">
              <w:rPr>
                <w:rFonts w:ascii="Arial" w:hAnsi="Arial" w:cs="Arial"/>
                <w:lang w:val="en-IE" w:eastAsia="en-IE"/>
              </w:rPr>
              <w:t xml:space="preserve">Supporting the vision for Health Service improvement </w:t>
            </w:r>
          </w:p>
          <w:p w14:paraId="1F4EF644" w14:textId="77777777" w:rsidR="002F4A8F" w:rsidRPr="007F36CF" w:rsidRDefault="002F4A8F" w:rsidP="002F4A8F">
            <w:pPr>
              <w:numPr>
                <w:ilvl w:val="0"/>
                <w:numId w:val="4"/>
              </w:numPr>
              <w:jc w:val="both"/>
              <w:rPr>
                <w:rFonts w:ascii="Arial" w:hAnsi="Arial" w:cs="Arial"/>
                <w:lang w:val="en-IE" w:eastAsia="en-IE"/>
              </w:rPr>
            </w:pPr>
            <w:r w:rsidRPr="007F36CF">
              <w:rPr>
                <w:rFonts w:ascii="Arial" w:hAnsi="Arial" w:cs="Arial"/>
                <w:lang w:val="en-IE" w:eastAsia="en-IE"/>
              </w:rPr>
              <w:t xml:space="preserve">Investing in the development of an enabling environment </w:t>
            </w:r>
          </w:p>
          <w:p w14:paraId="334A61E0" w14:textId="77777777" w:rsidR="002F4A8F" w:rsidRPr="007F36CF" w:rsidRDefault="002F4A8F" w:rsidP="002F4A8F">
            <w:pPr>
              <w:numPr>
                <w:ilvl w:val="0"/>
                <w:numId w:val="4"/>
              </w:numPr>
              <w:jc w:val="both"/>
              <w:rPr>
                <w:rFonts w:ascii="Arial" w:hAnsi="Arial" w:cs="Arial"/>
                <w:lang w:val="en-IE" w:eastAsia="en-IE"/>
              </w:rPr>
            </w:pPr>
            <w:r w:rsidRPr="007F36CF">
              <w:rPr>
                <w:rFonts w:ascii="Arial" w:hAnsi="Arial" w:cs="Arial"/>
                <w:lang w:val="en-IE" w:eastAsia="en-IE"/>
              </w:rPr>
              <w:t xml:space="preserve">Continuing the emphasis on embedding a customer service ethos </w:t>
            </w:r>
          </w:p>
          <w:p w14:paraId="479999AE" w14:textId="77777777" w:rsidR="002F4A8F" w:rsidRPr="007F36CF" w:rsidRDefault="002F4A8F" w:rsidP="002F4A8F">
            <w:pPr>
              <w:numPr>
                <w:ilvl w:val="0"/>
                <w:numId w:val="4"/>
              </w:numPr>
              <w:jc w:val="both"/>
              <w:rPr>
                <w:rFonts w:ascii="Arial" w:hAnsi="Arial" w:cs="Arial"/>
                <w:lang w:val="en-IE" w:eastAsia="en-IE"/>
              </w:rPr>
            </w:pPr>
            <w:r w:rsidRPr="007F36CF">
              <w:rPr>
                <w:rFonts w:ascii="Arial" w:hAnsi="Arial" w:cs="Arial"/>
                <w:lang w:val="en-IE" w:eastAsia="en-IE"/>
              </w:rPr>
              <w:t xml:space="preserve">Striving for operational excellence in administration services </w:t>
            </w:r>
          </w:p>
          <w:p w14:paraId="6AA970BD" w14:textId="77777777" w:rsidR="002F4A8F" w:rsidRPr="007F36CF" w:rsidRDefault="002F4A8F" w:rsidP="002F4A8F">
            <w:pPr>
              <w:numPr>
                <w:ilvl w:val="0"/>
                <w:numId w:val="4"/>
              </w:numPr>
              <w:jc w:val="both"/>
              <w:rPr>
                <w:rFonts w:ascii="Arial" w:hAnsi="Arial" w:cs="Arial"/>
                <w:lang w:val="en-IE" w:eastAsia="en-IE"/>
              </w:rPr>
            </w:pPr>
            <w:r w:rsidRPr="007F36CF">
              <w:rPr>
                <w:rFonts w:ascii="Arial" w:hAnsi="Arial" w:cs="Arial"/>
                <w:lang w:val="en-IE" w:eastAsia="en-IE"/>
              </w:rPr>
              <w:t>Maximising the effective use of resources</w:t>
            </w:r>
          </w:p>
          <w:p w14:paraId="0156FC46" w14:textId="77777777" w:rsidR="002F4A8F" w:rsidRPr="007F36CF" w:rsidRDefault="002F4A8F" w:rsidP="002F4A8F">
            <w:pPr>
              <w:numPr>
                <w:ilvl w:val="0"/>
                <w:numId w:val="4"/>
              </w:numPr>
              <w:jc w:val="both"/>
              <w:rPr>
                <w:rFonts w:ascii="Arial" w:hAnsi="Arial" w:cs="Arial"/>
                <w:lang w:val="en-IE" w:eastAsia="en-IE"/>
              </w:rPr>
            </w:pPr>
            <w:r w:rsidRPr="007F36CF">
              <w:rPr>
                <w:rFonts w:ascii="Arial" w:hAnsi="Arial" w:cs="Arial"/>
                <w:lang w:val="en-IE" w:eastAsia="en-IE"/>
              </w:rPr>
              <w:t xml:space="preserve">Freeing up organisational capacity to concentrate on core, frontline and other health, and social care functions </w:t>
            </w:r>
          </w:p>
          <w:p w14:paraId="6FC3C120" w14:textId="77777777" w:rsidR="00EB067F" w:rsidRPr="007F36CF" w:rsidRDefault="00EB067F" w:rsidP="002F4A8F">
            <w:pPr>
              <w:ind w:left="360"/>
              <w:rPr>
                <w:rFonts w:ascii="Arial" w:hAnsi="Arial" w:cs="Arial"/>
                <w:iCs/>
                <w:color w:val="000099"/>
              </w:rPr>
            </w:pPr>
          </w:p>
          <w:p w14:paraId="43D4C8C2" w14:textId="77777777" w:rsidR="002F4A8F" w:rsidRPr="007F36CF" w:rsidRDefault="002F4A8F" w:rsidP="002F4A8F">
            <w:pPr>
              <w:autoSpaceDE w:val="0"/>
              <w:autoSpaceDN w:val="0"/>
              <w:adjustRightInd w:val="0"/>
              <w:jc w:val="both"/>
              <w:rPr>
                <w:rFonts w:ascii="Arial" w:eastAsia="Calibri" w:hAnsi="Arial" w:cs="Arial"/>
                <w:color w:val="000000"/>
                <w:lang w:val="en-IE" w:eastAsia="en-US"/>
              </w:rPr>
            </w:pPr>
            <w:r w:rsidRPr="007F36CF">
              <w:rPr>
                <w:rFonts w:ascii="Arial" w:eastAsia="Calibri" w:hAnsi="Arial" w:cs="Arial"/>
                <w:color w:val="000000"/>
                <w:lang w:val="en-IE" w:eastAsia="en-US"/>
              </w:rPr>
              <w:t xml:space="preserve">Shared Services will operate a common approach to assuring service excellence with local services. This will include a uniform helpdesk and </w:t>
            </w:r>
            <w:r w:rsidRPr="007F36CF">
              <w:rPr>
                <w:rFonts w:ascii="Arial" w:eastAsia="Calibri" w:hAnsi="Arial" w:cs="Arial"/>
                <w:color w:val="000000"/>
                <w:lang w:val="en-IE" w:eastAsia="en-US"/>
              </w:rPr>
              <w:lastRenderedPageBreak/>
              <w:t xml:space="preserve">client support platform for query resolution or escalations as well as a business relationship management team for monitoring service level.  </w:t>
            </w:r>
          </w:p>
          <w:p w14:paraId="5526961D" w14:textId="77777777" w:rsidR="002F4A8F" w:rsidRPr="007F36CF" w:rsidRDefault="002F4A8F" w:rsidP="002F4A8F">
            <w:pPr>
              <w:jc w:val="both"/>
              <w:rPr>
                <w:rFonts w:ascii="Arial" w:hAnsi="Arial" w:cs="Arial"/>
                <w:lang w:val="en-IE" w:eastAsia="en-IE"/>
              </w:rPr>
            </w:pPr>
          </w:p>
          <w:p w14:paraId="4459B5FE" w14:textId="77777777" w:rsidR="002F4A8F" w:rsidRPr="007F36CF" w:rsidRDefault="002F4A8F" w:rsidP="002F4A8F">
            <w:pPr>
              <w:jc w:val="both"/>
              <w:rPr>
                <w:rFonts w:ascii="Arial" w:hAnsi="Arial" w:cs="Arial"/>
                <w:lang w:eastAsia="en-IE"/>
              </w:rPr>
            </w:pPr>
            <w:r w:rsidRPr="007F36CF">
              <w:rPr>
                <w:rFonts w:ascii="Arial" w:hAnsi="Arial" w:cs="Arial"/>
                <w:b/>
                <w:lang w:eastAsia="en-IE"/>
              </w:rPr>
              <w:t>Finance Shared Services</w:t>
            </w:r>
            <w:r w:rsidRPr="007F36CF">
              <w:rPr>
                <w:rFonts w:ascii="Arial" w:hAnsi="Arial" w:cs="Arial"/>
                <w:lang w:eastAsia="en-IE"/>
              </w:rPr>
              <w:t xml:space="preserve">, which is part of the HSE National Finance Division will expand and implement new services to provide key finance transaction support to the Health Sector and </w:t>
            </w:r>
            <w:proofErr w:type="spellStart"/>
            <w:r w:rsidRPr="007F36CF">
              <w:rPr>
                <w:rFonts w:ascii="Arial" w:hAnsi="Arial" w:cs="Arial"/>
                <w:lang w:eastAsia="en-IE"/>
              </w:rPr>
              <w:t>Tusla</w:t>
            </w:r>
            <w:proofErr w:type="spellEnd"/>
            <w:r w:rsidRPr="007F36CF">
              <w:rPr>
                <w:rFonts w:ascii="Arial" w:hAnsi="Arial" w:cs="Arial"/>
                <w:lang w:eastAsia="en-IE"/>
              </w:rPr>
              <w:t xml:space="preserve">. As part of the IFMS Programme a new Target Operating Model and Service Catalogue was approved by IFMS Governance and is in alignment with the Finance Framework Document.   Services to customers will be provided under the functions - Payroll Services, Order to Cash, Payment Services, Record to Report and Finance Operations Support.  </w:t>
            </w:r>
          </w:p>
          <w:p w14:paraId="40A7BAD9" w14:textId="77777777" w:rsidR="002F4A8F" w:rsidRPr="007F36CF" w:rsidRDefault="002F4A8F" w:rsidP="002F4A8F">
            <w:pPr>
              <w:jc w:val="both"/>
              <w:rPr>
                <w:rFonts w:ascii="Arial" w:hAnsi="Arial" w:cs="Arial"/>
                <w:lang w:eastAsia="en-IE"/>
              </w:rPr>
            </w:pPr>
          </w:p>
          <w:p w14:paraId="7DB7EE0C" w14:textId="77777777" w:rsidR="002F4A8F" w:rsidRPr="007F36CF" w:rsidRDefault="002F4A8F" w:rsidP="002F4A8F">
            <w:pPr>
              <w:pStyle w:val="DXCBodyText"/>
              <w:spacing w:after="0" w:line="240" w:lineRule="auto"/>
              <w:rPr>
                <w:rFonts w:cs="Arial"/>
                <w:sz w:val="20"/>
                <w:szCs w:val="20"/>
              </w:rPr>
            </w:pPr>
            <w:r w:rsidRPr="007F36CF">
              <w:rPr>
                <w:rFonts w:cs="Arial"/>
                <w:sz w:val="20"/>
                <w:szCs w:val="20"/>
              </w:rPr>
              <w:t>This job specification is with respect to the following Finance Shared Service function:</w:t>
            </w:r>
          </w:p>
          <w:p w14:paraId="30A305D3" w14:textId="77777777" w:rsidR="002F4A8F" w:rsidRPr="007F36CF" w:rsidRDefault="002F4A8F" w:rsidP="002F4A8F">
            <w:pPr>
              <w:jc w:val="both"/>
              <w:rPr>
                <w:rFonts w:ascii="Arial" w:hAnsi="Arial" w:cs="Arial"/>
                <w:lang w:eastAsia="en-IE"/>
              </w:rPr>
            </w:pPr>
          </w:p>
          <w:p w14:paraId="792337BB" w14:textId="77777777" w:rsidR="002F4A8F" w:rsidRPr="007F36CF" w:rsidRDefault="002F4A8F" w:rsidP="002F4A8F">
            <w:pPr>
              <w:pStyle w:val="ListParagraph"/>
              <w:autoSpaceDE w:val="0"/>
              <w:autoSpaceDN w:val="0"/>
              <w:adjustRightInd w:val="0"/>
              <w:spacing w:after="120"/>
              <w:ind w:left="0"/>
              <w:contextualSpacing/>
              <w:rPr>
                <w:rFonts w:ascii="Arial" w:hAnsi="Arial" w:cs="Arial"/>
                <w:b/>
                <w:bCs/>
                <w:color w:val="000000"/>
              </w:rPr>
            </w:pPr>
            <w:r w:rsidRPr="007F36CF">
              <w:rPr>
                <w:rFonts w:ascii="Arial" w:hAnsi="Arial" w:cs="Arial"/>
                <w:b/>
                <w:bCs/>
                <w:color w:val="000000"/>
              </w:rPr>
              <w:t xml:space="preserve">Order to Cash (O2C): </w:t>
            </w:r>
          </w:p>
          <w:p w14:paraId="571DF718" w14:textId="77777777" w:rsidR="002F4A8F" w:rsidRPr="007F36CF" w:rsidRDefault="002F4A8F" w:rsidP="002F4A8F">
            <w:pPr>
              <w:pStyle w:val="ListParagraph"/>
              <w:autoSpaceDE w:val="0"/>
              <w:autoSpaceDN w:val="0"/>
              <w:adjustRightInd w:val="0"/>
              <w:spacing w:after="120"/>
              <w:ind w:left="0"/>
              <w:contextualSpacing/>
              <w:rPr>
                <w:rFonts w:ascii="Arial" w:hAnsi="Arial" w:cs="Arial"/>
                <w:lang w:eastAsia="en-IE"/>
              </w:rPr>
            </w:pPr>
            <w:r w:rsidRPr="007F36CF">
              <w:rPr>
                <w:rFonts w:ascii="Arial" w:hAnsi="Arial" w:cs="Arial"/>
                <w:lang w:eastAsia="en-IE"/>
              </w:rPr>
              <w:t>This includes invoicing to collection of all income types. This will include all invoices being processed and debt collected centrally.  Responsibilities include:</w:t>
            </w:r>
          </w:p>
          <w:p w14:paraId="339D3ECB" w14:textId="77777777" w:rsidR="002F4A8F" w:rsidRPr="007F36CF" w:rsidRDefault="002F4A8F" w:rsidP="002F4A8F">
            <w:pPr>
              <w:pStyle w:val="ListParagraph"/>
              <w:numPr>
                <w:ilvl w:val="0"/>
                <w:numId w:val="39"/>
              </w:numPr>
              <w:autoSpaceDE w:val="0"/>
              <w:autoSpaceDN w:val="0"/>
              <w:adjustRightInd w:val="0"/>
              <w:contextualSpacing/>
              <w:rPr>
                <w:rFonts w:ascii="Arial" w:hAnsi="Arial" w:cs="Arial"/>
                <w:color w:val="000000"/>
              </w:rPr>
            </w:pPr>
            <w:r w:rsidRPr="007F36CF">
              <w:rPr>
                <w:rFonts w:ascii="Arial" w:hAnsi="Arial" w:cs="Arial"/>
                <w:b/>
                <w:bCs/>
                <w:color w:val="000000"/>
              </w:rPr>
              <w:t>Invoices and Private Health Insurance (PHI) Management</w:t>
            </w:r>
            <w:r w:rsidRPr="007F36CF">
              <w:rPr>
                <w:rFonts w:ascii="Arial" w:hAnsi="Arial" w:cs="Arial"/>
                <w:bCs/>
                <w:color w:val="000000"/>
              </w:rPr>
              <w:t xml:space="preserve">: – </w:t>
            </w:r>
            <w:r w:rsidRPr="007F36CF">
              <w:rPr>
                <w:rFonts w:ascii="Arial" w:hAnsi="Arial" w:cs="Arial"/>
                <w:lang w:eastAsia="en-IE"/>
              </w:rPr>
              <w:t>This encompasses print, run and dispatch of all invoices ensuring invoicing controls and quality assurance of all outputs.  Administration of a Memorandum of Understanding (MOU) with a major PHI provider</w:t>
            </w:r>
          </w:p>
          <w:p w14:paraId="327EBAE1" w14:textId="77777777" w:rsidR="002F4A8F" w:rsidRPr="007F36CF" w:rsidRDefault="002F4A8F" w:rsidP="002F4A8F">
            <w:pPr>
              <w:pStyle w:val="Default"/>
              <w:numPr>
                <w:ilvl w:val="0"/>
                <w:numId w:val="39"/>
              </w:numPr>
              <w:rPr>
                <w:rFonts w:eastAsia="Times New Roman"/>
                <w:bCs/>
                <w:sz w:val="20"/>
                <w:szCs w:val="20"/>
                <w:lang w:eastAsia="en-GB"/>
              </w:rPr>
            </w:pPr>
            <w:r w:rsidRPr="007F36CF">
              <w:rPr>
                <w:rFonts w:eastAsia="Times New Roman"/>
                <w:b/>
                <w:bCs/>
                <w:sz w:val="20"/>
                <w:szCs w:val="20"/>
                <w:lang w:eastAsia="en-GB"/>
              </w:rPr>
              <w:t xml:space="preserve">Credit and collection: </w:t>
            </w:r>
            <w:r w:rsidRPr="007F36CF">
              <w:rPr>
                <w:rFonts w:eastAsia="Times New Roman"/>
                <w:color w:val="auto"/>
                <w:sz w:val="20"/>
                <w:szCs w:val="20"/>
                <w:lang w:eastAsia="en-IE"/>
              </w:rPr>
              <w:t>This function will collect monies centrally and process remittances for all credit invoices using chase paths applicable to the collection process e.g. direct debit, payment portal, standing order. They will also be involved in the preparation and issue of dunning letters.  This function will also be responsible for processing remittances for PHI invoices and processing journals relating to bad debt management</w:t>
            </w:r>
          </w:p>
          <w:p w14:paraId="42D40801" w14:textId="77777777" w:rsidR="002F4A8F" w:rsidRPr="007F36CF" w:rsidRDefault="002F4A8F" w:rsidP="002F4A8F">
            <w:pPr>
              <w:pStyle w:val="ListParagraph"/>
              <w:numPr>
                <w:ilvl w:val="0"/>
                <w:numId w:val="39"/>
              </w:numPr>
              <w:autoSpaceDE w:val="0"/>
              <w:autoSpaceDN w:val="0"/>
              <w:adjustRightInd w:val="0"/>
              <w:contextualSpacing/>
              <w:rPr>
                <w:rFonts w:ascii="Arial" w:hAnsi="Arial" w:cs="Arial"/>
                <w:bCs/>
                <w:color w:val="000000"/>
              </w:rPr>
            </w:pPr>
            <w:r w:rsidRPr="007F36CF">
              <w:rPr>
                <w:rFonts w:ascii="Arial" w:hAnsi="Arial" w:cs="Arial"/>
                <w:b/>
                <w:bCs/>
                <w:color w:val="000000"/>
              </w:rPr>
              <w:t>Accounting Reporting and Analysis</w:t>
            </w:r>
            <w:r w:rsidRPr="007F36CF">
              <w:rPr>
                <w:rFonts w:ascii="Arial" w:hAnsi="Arial" w:cs="Arial"/>
                <w:bCs/>
                <w:color w:val="000000"/>
              </w:rPr>
              <w:t xml:space="preserve">:  This function will be responsible for aged debt reporting, ensuring the month-end close checklist is complete as well as other income accounting processes such as preparing debtor reconciliations. </w:t>
            </w:r>
          </w:p>
          <w:p w14:paraId="5B43E607" w14:textId="77777777" w:rsidR="002F4A8F" w:rsidRPr="007F36CF" w:rsidRDefault="002F4A8F" w:rsidP="002F4A8F">
            <w:pPr>
              <w:autoSpaceDE w:val="0"/>
              <w:autoSpaceDN w:val="0"/>
              <w:adjustRightInd w:val="0"/>
              <w:jc w:val="both"/>
              <w:rPr>
                <w:rFonts w:ascii="Arial" w:eastAsia="Calibri" w:hAnsi="Arial" w:cs="Arial"/>
                <w:color w:val="000000"/>
                <w:lang w:val="en-IE" w:eastAsia="en-US"/>
              </w:rPr>
            </w:pPr>
          </w:p>
          <w:p w14:paraId="56DC8850" w14:textId="77777777" w:rsidR="002F4A8F" w:rsidRPr="007F36CF" w:rsidRDefault="002F4A8F" w:rsidP="002F4A8F">
            <w:pPr>
              <w:jc w:val="both"/>
              <w:rPr>
                <w:rFonts w:ascii="Arial" w:hAnsi="Arial" w:cs="Arial"/>
                <w:b/>
                <w:lang w:eastAsia="en-IE"/>
              </w:rPr>
            </w:pPr>
            <w:r w:rsidRPr="007F36CF">
              <w:rPr>
                <w:rFonts w:ascii="Arial" w:hAnsi="Arial" w:cs="Arial"/>
                <w:b/>
                <w:lang w:eastAsia="en-IE"/>
              </w:rPr>
              <w:t>This new transactional function within Shared services will assure the following:</w:t>
            </w:r>
          </w:p>
          <w:p w14:paraId="656642DF" w14:textId="77777777" w:rsidR="002F4A8F" w:rsidRPr="007F36CF" w:rsidRDefault="002F4A8F" w:rsidP="002F4A8F">
            <w:pPr>
              <w:numPr>
                <w:ilvl w:val="0"/>
                <w:numId w:val="38"/>
              </w:numPr>
              <w:jc w:val="both"/>
              <w:rPr>
                <w:rFonts w:ascii="Arial" w:hAnsi="Arial" w:cs="Arial"/>
              </w:rPr>
            </w:pPr>
            <w:r w:rsidRPr="007F36CF">
              <w:rPr>
                <w:rFonts w:ascii="Arial" w:hAnsi="Arial" w:cs="Arial"/>
              </w:rPr>
              <w:t>Standardisation of invoicing and collection processes nationally of all billed income</w:t>
            </w:r>
            <w:r w:rsidRPr="007F36CF">
              <w:rPr>
                <w:rFonts w:ascii="Arial" w:hAnsi="Arial" w:cs="Arial"/>
                <w:color w:val="FF0000"/>
              </w:rPr>
              <w:t>.</w:t>
            </w:r>
          </w:p>
          <w:p w14:paraId="1F204EBD" w14:textId="77777777" w:rsidR="002F4A8F" w:rsidRPr="007F36CF" w:rsidRDefault="002F4A8F" w:rsidP="002F4A8F">
            <w:pPr>
              <w:numPr>
                <w:ilvl w:val="0"/>
                <w:numId w:val="38"/>
              </w:numPr>
              <w:jc w:val="both"/>
              <w:rPr>
                <w:rFonts w:ascii="Arial" w:hAnsi="Arial" w:cs="Arial"/>
              </w:rPr>
            </w:pPr>
            <w:r w:rsidRPr="007F36CF">
              <w:rPr>
                <w:rFonts w:ascii="Arial" w:hAnsi="Arial" w:cs="Arial"/>
              </w:rPr>
              <w:t xml:space="preserve">Improved working capital performance through improved credit management. </w:t>
            </w:r>
          </w:p>
          <w:p w14:paraId="35796773" w14:textId="77777777" w:rsidR="002F4A8F" w:rsidRPr="007F36CF" w:rsidRDefault="002F4A8F" w:rsidP="002F4A8F">
            <w:pPr>
              <w:numPr>
                <w:ilvl w:val="0"/>
                <w:numId w:val="38"/>
              </w:numPr>
              <w:jc w:val="both"/>
              <w:rPr>
                <w:rFonts w:ascii="Arial" w:hAnsi="Arial" w:cs="Arial"/>
              </w:rPr>
            </w:pPr>
            <w:r w:rsidRPr="007F36CF">
              <w:rPr>
                <w:rFonts w:ascii="Arial" w:hAnsi="Arial" w:cs="Arial"/>
              </w:rPr>
              <w:t>Excellence in customer care through an empathetic collection process operated through Integrated SAP S/4HANA with use of digital and other best in class payment solutions including online and phone-in payments.</w:t>
            </w:r>
          </w:p>
          <w:p w14:paraId="0D8288DD" w14:textId="77777777" w:rsidR="002F4A8F" w:rsidRPr="007F36CF" w:rsidRDefault="002F4A8F" w:rsidP="002F4A8F">
            <w:pPr>
              <w:numPr>
                <w:ilvl w:val="0"/>
                <w:numId w:val="38"/>
              </w:numPr>
              <w:jc w:val="both"/>
              <w:rPr>
                <w:rFonts w:ascii="Arial" w:hAnsi="Arial" w:cs="Arial"/>
              </w:rPr>
            </w:pPr>
            <w:r w:rsidRPr="007F36CF">
              <w:rPr>
                <w:rFonts w:ascii="Arial" w:hAnsi="Arial" w:cs="Arial"/>
              </w:rPr>
              <w:t>All Invoicing billing and collection will be carried out in accordance with relevant National Finance Regulations (NFR’s) where a client centric approach will be undertaken to resolving debt.</w:t>
            </w:r>
          </w:p>
          <w:p w14:paraId="68C0E683" w14:textId="77777777" w:rsidR="007F36CF" w:rsidRDefault="002F4A8F" w:rsidP="007F36CF">
            <w:pPr>
              <w:numPr>
                <w:ilvl w:val="0"/>
                <w:numId w:val="38"/>
              </w:numPr>
              <w:jc w:val="both"/>
              <w:rPr>
                <w:rFonts w:ascii="Arial" w:hAnsi="Arial" w:cs="Arial"/>
              </w:rPr>
            </w:pPr>
            <w:r w:rsidRPr="007F36CF">
              <w:rPr>
                <w:rFonts w:ascii="Arial" w:hAnsi="Arial" w:cs="Arial"/>
              </w:rPr>
              <w:t>A dynamic chase path approach will be applied to each type of debt so as to assure the most effective approach to resolution.</w:t>
            </w:r>
          </w:p>
          <w:p w14:paraId="2D3A9B63" w14:textId="29637D0B" w:rsidR="002F4A8F" w:rsidRPr="007F36CF" w:rsidRDefault="002F4A8F" w:rsidP="007F36CF">
            <w:pPr>
              <w:numPr>
                <w:ilvl w:val="0"/>
                <w:numId w:val="38"/>
              </w:numPr>
              <w:jc w:val="both"/>
              <w:rPr>
                <w:rFonts w:ascii="Arial" w:hAnsi="Arial" w:cs="Arial"/>
              </w:rPr>
            </w:pPr>
            <w:r w:rsidRPr="007F36CF">
              <w:rPr>
                <w:rFonts w:ascii="Arial" w:hAnsi="Arial" w:cs="Arial"/>
              </w:rPr>
              <w:t>This centralised approach with its best practice methodology which will include modern technology solutions and tools including an inbound and outbound helpdesk will significantly improve credit management and there-fore improve funding of services.</w:t>
            </w:r>
          </w:p>
          <w:p w14:paraId="0AE4B5A1" w14:textId="3863AEE7" w:rsidR="002F4A8F" w:rsidRPr="007F36CF" w:rsidRDefault="002F4A8F" w:rsidP="002F4A8F">
            <w:pPr>
              <w:ind w:left="360"/>
              <w:rPr>
                <w:rFonts w:ascii="Arial" w:hAnsi="Arial" w:cs="Arial"/>
                <w:iCs/>
                <w:color w:val="000099"/>
              </w:rPr>
            </w:pPr>
          </w:p>
        </w:tc>
      </w:tr>
      <w:tr w:rsidR="00EB067F" w:rsidRPr="002F4A8F" w14:paraId="2344165A" w14:textId="77777777" w:rsidTr="00EB067F">
        <w:tc>
          <w:tcPr>
            <w:tcW w:w="1276" w:type="pct"/>
          </w:tcPr>
          <w:p w14:paraId="5F099111" w14:textId="11E0CCFC" w:rsidR="00EB067F" w:rsidRPr="002F4A8F" w:rsidRDefault="00EB067F" w:rsidP="00EB067F">
            <w:pPr>
              <w:rPr>
                <w:rFonts w:ascii="Arial" w:hAnsi="Arial" w:cs="Arial"/>
                <w:b/>
                <w:bCs/>
              </w:rPr>
            </w:pPr>
            <w:r w:rsidRPr="002F4A8F">
              <w:rPr>
                <w:rFonts w:ascii="Arial" w:hAnsi="Arial" w:cs="Arial"/>
                <w:b/>
                <w:bCs/>
              </w:rPr>
              <w:lastRenderedPageBreak/>
              <w:t>Reporting relationship</w:t>
            </w:r>
          </w:p>
        </w:tc>
        <w:tc>
          <w:tcPr>
            <w:tcW w:w="3724" w:type="pct"/>
          </w:tcPr>
          <w:p w14:paraId="292F85B6" w14:textId="26DA7082" w:rsidR="002F4A8F" w:rsidRPr="007F36CF" w:rsidRDefault="002F4A8F" w:rsidP="002F4A8F">
            <w:pPr>
              <w:rPr>
                <w:rFonts w:ascii="Arial" w:hAnsi="Arial" w:cs="Arial"/>
              </w:rPr>
            </w:pPr>
            <w:r w:rsidRPr="007F36CF">
              <w:rPr>
                <w:rFonts w:ascii="Arial" w:hAnsi="Arial" w:cs="Arial"/>
              </w:rPr>
              <w:t>The post holder will report to the Grade VIII lead within one of the following O2C streams: Credit and Collections or Remittance processing</w:t>
            </w:r>
            <w:r w:rsidR="007F36CF">
              <w:rPr>
                <w:rFonts w:ascii="Arial" w:hAnsi="Arial" w:cs="Arial"/>
              </w:rPr>
              <w:t xml:space="preserve">, or </w:t>
            </w:r>
            <w:proofErr w:type="gramStart"/>
            <w:r w:rsidR="007F36CF">
              <w:rPr>
                <w:rFonts w:ascii="Arial" w:hAnsi="Arial" w:cs="Arial"/>
              </w:rPr>
              <w:t>other</w:t>
            </w:r>
            <w:proofErr w:type="gramEnd"/>
            <w:r w:rsidR="007F36CF">
              <w:rPr>
                <w:rFonts w:ascii="Arial" w:hAnsi="Arial" w:cs="Arial"/>
              </w:rPr>
              <w:t xml:space="preserve"> nominated manager</w:t>
            </w:r>
            <w:r w:rsidRPr="007F36CF">
              <w:rPr>
                <w:rFonts w:ascii="Arial" w:hAnsi="Arial" w:cs="Arial"/>
              </w:rPr>
              <w:t>.</w:t>
            </w:r>
          </w:p>
          <w:p w14:paraId="3CBC6A3A" w14:textId="7CD413E4" w:rsidR="00EB067F" w:rsidRPr="007F36CF" w:rsidRDefault="00EB067F" w:rsidP="002F4A8F">
            <w:pPr>
              <w:rPr>
                <w:rFonts w:ascii="Arial" w:hAnsi="Arial" w:cs="Arial"/>
                <w:iCs/>
                <w:color w:val="000099"/>
              </w:rPr>
            </w:pPr>
          </w:p>
        </w:tc>
      </w:tr>
      <w:tr w:rsidR="00EB067F" w:rsidRPr="002F4A8F" w14:paraId="0E89F2ED" w14:textId="77777777" w:rsidTr="00EB067F">
        <w:tc>
          <w:tcPr>
            <w:tcW w:w="1276" w:type="pct"/>
          </w:tcPr>
          <w:p w14:paraId="061A4806" w14:textId="2D62C7C7" w:rsidR="00EB067F" w:rsidRPr="002F4A8F" w:rsidRDefault="00EB067F" w:rsidP="00EB067F">
            <w:pPr>
              <w:rPr>
                <w:rFonts w:ascii="Arial" w:hAnsi="Arial" w:cs="Arial"/>
                <w:b/>
                <w:bCs/>
              </w:rPr>
            </w:pPr>
            <w:r w:rsidRPr="00B644B5">
              <w:rPr>
                <w:rFonts w:ascii="Arial" w:hAnsi="Arial" w:cs="Arial"/>
                <w:b/>
                <w:bCs/>
              </w:rPr>
              <w:lastRenderedPageBreak/>
              <w:t>Key working relationships</w:t>
            </w:r>
          </w:p>
          <w:p w14:paraId="3949D30A" w14:textId="77777777" w:rsidR="00EB067F" w:rsidRPr="002F4A8F" w:rsidRDefault="00EB067F" w:rsidP="00EB067F">
            <w:pPr>
              <w:rPr>
                <w:rFonts w:ascii="Arial" w:hAnsi="Arial" w:cs="Arial"/>
                <w:b/>
                <w:bCs/>
              </w:rPr>
            </w:pPr>
          </w:p>
        </w:tc>
        <w:tc>
          <w:tcPr>
            <w:tcW w:w="3724" w:type="pct"/>
          </w:tcPr>
          <w:p w14:paraId="3DC1FD5A" w14:textId="77777777" w:rsidR="000E08C0" w:rsidRPr="00B644B5" w:rsidRDefault="000E08C0" w:rsidP="00B644B5">
            <w:pPr>
              <w:pStyle w:val="ListParagraph"/>
              <w:numPr>
                <w:ilvl w:val="0"/>
                <w:numId w:val="50"/>
              </w:numPr>
              <w:rPr>
                <w:rFonts w:ascii="Arial" w:hAnsi="Arial" w:cs="Arial"/>
                <w:iCs/>
              </w:rPr>
            </w:pPr>
            <w:r w:rsidRPr="00B644B5">
              <w:rPr>
                <w:rFonts w:ascii="Arial" w:hAnsi="Arial" w:cs="Arial"/>
                <w:iCs/>
              </w:rPr>
              <w:t>Colleagues within FSS</w:t>
            </w:r>
          </w:p>
          <w:p w14:paraId="0C317DBB" w14:textId="665C06F7" w:rsidR="000E08C0" w:rsidRPr="00B644B5" w:rsidRDefault="000E08C0" w:rsidP="00B644B5">
            <w:pPr>
              <w:pStyle w:val="ListParagraph"/>
              <w:numPr>
                <w:ilvl w:val="0"/>
                <w:numId w:val="50"/>
              </w:numPr>
              <w:rPr>
                <w:rFonts w:ascii="Arial" w:hAnsi="Arial" w:cs="Arial"/>
                <w:iCs/>
              </w:rPr>
            </w:pPr>
            <w:r w:rsidRPr="00B644B5">
              <w:rPr>
                <w:rFonts w:ascii="Arial" w:hAnsi="Arial" w:cs="Arial"/>
                <w:iCs/>
              </w:rPr>
              <w:t>Acute hospitals</w:t>
            </w:r>
          </w:p>
          <w:p w14:paraId="7384268A" w14:textId="11FE4CB7" w:rsidR="000E08C0" w:rsidRPr="00B644B5" w:rsidRDefault="000E08C0" w:rsidP="00B644B5">
            <w:pPr>
              <w:pStyle w:val="ListParagraph"/>
              <w:numPr>
                <w:ilvl w:val="0"/>
                <w:numId w:val="50"/>
              </w:numPr>
              <w:rPr>
                <w:rFonts w:ascii="Arial" w:hAnsi="Arial" w:cs="Arial"/>
                <w:iCs/>
              </w:rPr>
            </w:pPr>
            <w:r w:rsidRPr="00B644B5">
              <w:rPr>
                <w:rFonts w:ascii="Arial" w:hAnsi="Arial" w:cs="Arial"/>
                <w:iCs/>
              </w:rPr>
              <w:t>Community Services</w:t>
            </w:r>
          </w:p>
          <w:p w14:paraId="63D1B6C9" w14:textId="50EFAB7A" w:rsidR="000E08C0" w:rsidRPr="00B644B5" w:rsidRDefault="000E08C0" w:rsidP="00B644B5">
            <w:pPr>
              <w:pStyle w:val="ListParagraph"/>
              <w:numPr>
                <w:ilvl w:val="0"/>
                <w:numId w:val="50"/>
              </w:numPr>
              <w:rPr>
                <w:rFonts w:ascii="Arial" w:hAnsi="Arial" w:cs="Arial"/>
                <w:iCs/>
              </w:rPr>
            </w:pPr>
            <w:r w:rsidRPr="00B644B5">
              <w:rPr>
                <w:rFonts w:ascii="Arial" w:hAnsi="Arial" w:cs="Arial"/>
                <w:iCs/>
              </w:rPr>
              <w:t>3</w:t>
            </w:r>
            <w:r w:rsidRPr="00B644B5">
              <w:rPr>
                <w:rFonts w:ascii="Arial" w:hAnsi="Arial" w:cs="Arial"/>
                <w:iCs/>
                <w:vertAlign w:val="superscript"/>
              </w:rPr>
              <w:t>rd</w:t>
            </w:r>
            <w:r w:rsidRPr="00B644B5">
              <w:rPr>
                <w:rFonts w:ascii="Arial" w:hAnsi="Arial" w:cs="Arial"/>
                <w:iCs/>
              </w:rPr>
              <w:t xml:space="preserve"> Party Debt Collection Agency</w:t>
            </w:r>
          </w:p>
          <w:p w14:paraId="15923AB8" w14:textId="59B4CBD4" w:rsidR="000E08C0" w:rsidRPr="00B644B5" w:rsidRDefault="000E08C0" w:rsidP="00B644B5">
            <w:pPr>
              <w:pStyle w:val="ListParagraph"/>
              <w:numPr>
                <w:ilvl w:val="0"/>
                <w:numId w:val="50"/>
              </w:numPr>
              <w:rPr>
                <w:rFonts w:ascii="Arial" w:hAnsi="Arial" w:cs="Arial"/>
                <w:iCs/>
              </w:rPr>
            </w:pPr>
            <w:r w:rsidRPr="00B644B5">
              <w:rPr>
                <w:rFonts w:ascii="Arial" w:hAnsi="Arial" w:cs="Arial"/>
                <w:iCs/>
              </w:rPr>
              <w:t>Corporate Customers</w:t>
            </w:r>
          </w:p>
          <w:p w14:paraId="07FC7742" w14:textId="52B3D395" w:rsidR="000E08C0" w:rsidRPr="00B644B5" w:rsidRDefault="000E08C0" w:rsidP="00B644B5">
            <w:pPr>
              <w:pStyle w:val="ListParagraph"/>
              <w:numPr>
                <w:ilvl w:val="0"/>
                <w:numId w:val="50"/>
              </w:numPr>
              <w:rPr>
                <w:rFonts w:ascii="Arial" w:hAnsi="Arial" w:cs="Arial"/>
                <w:iCs/>
              </w:rPr>
            </w:pPr>
            <w:r w:rsidRPr="00B644B5">
              <w:rPr>
                <w:rFonts w:ascii="Arial" w:hAnsi="Arial" w:cs="Arial"/>
                <w:iCs/>
              </w:rPr>
              <w:t>IFMS Project Team</w:t>
            </w:r>
          </w:p>
          <w:p w14:paraId="6FB49C34" w14:textId="7ED957FF" w:rsidR="000E08C0" w:rsidRPr="00B644B5" w:rsidRDefault="000E08C0" w:rsidP="00B644B5">
            <w:pPr>
              <w:pStyle w:val="ListParagraph"/>
              <w:numPr>
                <w:ilvl w:val="0"/>
                <w:numId w:val="50"/>
              </w:numPr>
              <w:rPr>
                <w:rFonts w:ascii="Arial" w:hAnsi="Arial" w:cs="Arial"/>
                <w:iCs/>
              </w:rPr>
            </w:pPr>
            <w:r w:rsidRPr="00B644B5">
              <w:rPr>
                <w:rFonts w:ascii="Arial" w:hAnsi="Arial" w:cs="Arial"/>
                <w:iCs/>
              </w:rPr>
              <w:t xml:space="preserve">Colleagues within HSE – Eg SAP </w:t>
            </w:r>
            <w:proofErr w:type="spellStart"/>
            <w:r w:rsidRPr="00B644B5">
              <w:rPr>
                <w:rFonts w:ascii="Arial" w:hAnsi="Arial" w:cs="Arial"/>
                <w:iCs/>
              </w:rPr>
              <w:t>CoE</w:t>
            </w:r>
            <w:proofErr w:type="spellEnd"/>
            <w:r w:rsidRPr="00B644B5">
              <w:rPr>
                <w:rFonts w:ascii="Arial" w:hAnsi="Arial" w:cs="Arial"/>
                <w:iCs/>
              </w:rPr>
              <w:t>, Technology &amp; Transformation</w:t>
            </w:r>
          </w:p>
          <w:p w14:paraId="78DE9869" w14:textId="6987721C" w:rsidR="000E08C0" w:rsidRPr="007F36CF" w:rsidRDefault="000E08C0" w:rsidP="000E06F3">
            <w:pPr>
              <w:rPr>
                <w:rFonts w:ascii="Arial" w:hAnsi="Arial" w:cs="Arial"/>
                <w:iCs/>
                <w:color w:val="000099"/>
              </w:rPr>
            </w:pPr>
          </w:p>
        </w:tc>
      </w:tr>
      <w:tr w:rsidR="00EB067F" w:rsidRPr="002F4A8F" w14:paraId="11F49E6D" w14:textId="77777777" w:rsidTr="00EB067F">
        <w:tc>
          <w:tcPr>
            <w:tcW w:w="1276" w:type="pct"/>
          </w:tcPr>
          <w:p w14:paraId="5D392E76" w14:textId="54240C99" w:rsidR="00EB067F" w:rsidRPr="002F4A8F" w:rsidRDefault="00EB067F" w:rsidP="00EB067F">
            <w:pPr>
              <w:rPr>
                <w:rFonts w:ascii="Arial" w:hAnsi="Arial" w:cs="Arial"/>
                <w:b/>
                <w:bCs/>
              </w:rPr>
            </w:pPr>
            <w:r w:rsidRPr="002F4A8F">
              <w:rPr>
                <w:rFonts w:ascii="Arial" w:hAnsi="Arial" w:cs="Arial"/>
                <w:b/>
                <w:bCs/>
              </w:rPr>
              <w:t xml:space="preserve">Purpose of the post </w:t>
            </w:r>
          </w:p>
        </w:tc>
        <w:tc>
          <w:tcPr>
            <w:tcW w:w="3724" w:type="pct"/>
          </w:tcPr>
          <w:p w14:paraId="353FB403" w14:textId="77777777" w:rsidR="002F4A8F" w:rsidRPr="007F36CF" w:rsidRDefault="002F4A8F" w:rsidP="002F4A8F">
            <w:pPr>
              <w:autoSpaceDE w:val="0"/>
              <w:autoSpaceDN w:val="0"/>
              <w:adjustRightInd w:val="0"/>
              <w:spacing w:line="240" w:lineRule="atLeast"/>
              <w:rPr>
                <w:rFonts w:ascii="Arial" w:hAnsi="Arial" w:cs="Arial"/>
                <w:lang w:eastAsia="en-IE"/>
              </w:rPr>
            </w:pPr>
            <w:r w:rsidRPr="007F36CF">
              <w:rPr>
                <w:rFonts w:ascii="Arial" w:hAnsi="Arial" w:cs="Arial"/>
                <w:lang w:eastAsia="en-IE"/>
              </w:rPr>
              <w:t xml:space="preserve">The Grade VII, Order to Cash will form part of the O2C Finance Shared Services team reporting under the O2C General Manager. The post holder will be responsible for: </w:t>
            </w:r>
          </w:p>
          <w:p w14:paraId="67E998E0" w14:textId="77777777" w:rsidR="002F4A8F" w:rsidRPr="007F36CF" w:rsidRDefault="002F4A8F" w:rsidP="002F4A8F">
            <w:pPr>
              <w:pStyle w:val="ListParagraph"/>
              <w:numPr>
                <w:ilvl w:val="0"/>
                <w:numId w:val="41"/>
              </w:numPr>
              <w:jc w:val="both"/>
              <w:rPr>
                <w:rFonts w:ascii="Arial" w:hAnsi="Arial" w:cs="Arial"/>
                <w:iCs/>
              </w:rPr>
            </w:pPr>
            <w:r w:rsidRPr="007F36CF">
              <w:rPr>
                <w:rFonts w:ascii="Arial" w:hAnsi="Arial" w:cs="Arial"/>
              </w:rPr>
              <w:t>Ensuring the highest standards of financial processing, business intelligence, reporting and support for compliance;</w:t>
            </w:r>
          </w:p>
          <w:p w14:paraId="079AB5A6" w14:textId="77777777" w:rsidR="002F4A8F" w:rsidRPr="007F36CF" w:rsidRDefault="002F4A8F" w:rsidP="002F4A8F">
            <w:pPr>
              <w:pStyle w:val="ListParagraph"/>
              <w:numPr>
                <w:ilvl w:val="0"/>
                <w:numId w:val="41"/>
              </w:numPr>
              <w:jc w:val="both"/>
              <w:rPr>
                <w:rFonts w:ascii="Arial" w:hAnsi="Arial" w:cs="Arial"/>
                <w:iCs/>
              </w:rPr>
            </w:pPr>
            <w:r w:rsidRPr="007F36CF">
              <w:rPr>
                <w:rFonts w:ascii="Arial" w:hAnsi="Arial" w:cs="Arial"/>
                <w:lang w:eastAsia="en-IE"/>
              </w:rPr>
              <w:t>Supporting the Integration and transactional processing elements within the O2C streams;</w:t>
            </w:r>
          </w:p>
          <w:p w14:paraId="553766D6" w14:textId="258FEF18" w:rsidR="002F4A8F" w:rsidRPr="007F36CF" w:rsidRDefault="002F4A8F" w:rsidP="002F4A8F">
            <w:pPr>
              <w:pStyle w:val="ListParagraph"/>
              <w:numPr>
                <w:ilvl w:val="0"/>
                <w:numId w:val="41"/>
              </w:numPr>
              <w:jc w:val="both"/>
              <w:rPr>
                <w:rFonts w:ascii="Arial" w:hAnsi="Arial" w:cs="Arial"/>
                <w:iCs/>
              </w:rPr>
            </w:pPr>
            <w:r w:rsidRPr="007F36CF">
              <w:rPr>
                <w:rFonts w:ascii="Arial" w:hAnsi="Arial" w:cs="Arial"/>
                <w:lang w:eastAsia="en-IE"/>
              </w:rPr>
              <w:t xml:space="preserve">Supporting Grade VIII in management of O2C National systems and agreements;  </w:t>
            </w:r>
          </w:p>
          <w:p w14:paraId="49710F29" w14:textId="77777777" w:rsidR="002F4A8F" w:rsidRPr="007F36CF" w:rsidRDefault="002F4A8F" w:rsidP="002F4A8F">
            <w:pPr>
              <w:pStyle w:val="ListParagraph"/>
              <w:numPr>
                <w:ilvl w:val="0"/>
                <w:numId w:val="40"/>
              </w:numPr>
              <w:autoSpaceDE w:val="0"/>
              <w:autoSpaceDN w:val="0"/>
              <w:adjustRightInd w:val="0"/>
              <w:spacing w:line="240" w:lineRule="atLeast"/>
              <w:rPr>
                <w:rFonts w:ascii="Arial" w:hAnsi="Arial" w:cs="Arial"/>
                <w:lang w:eastAsia="en-IE"/>
              </w:rPr>
            </w:pPr>
            <w:r w:rsidRPr="007F36CF">
              <w:rPr>
                <w:rFonts w:ascii="Arial" w:hAnsi="Arial" w:cs="Arial"/>
                <w:lang w:eastAsia="en-IE"/>
              </w:rPr>
              <w:t>Maintaining the accounts receivable ledgers for multiple company codes including day-to-day collection and dunning related activities utilising automated tools;</w:t>
            </w:r>
          </w:p>
          <w:p w14:paraId="115F758F" w14:textId="77777777" w:rsidR="002F4A8F" w:rsidRPr="007F36CF" w:rsidRDefault="002F4A8F" w:rsidP="002F4A8F">
            <w:pPr>
              <w:pStyle w:val="ListParagraph"/>
              <w:numPr>
                <w:ilvl w:val="0"/>
                <w:numId w:val="40"/>
              </w:numPr>
              <w:autoSpaceDE w:val="0"/>
              <w:autoSpaceDN w:val="0"/>
              <w:adjustRightInd w:val="0"/>
              <w:spacing w:line="240" w:lineRule="atLeast"/>
              <w:rPr>
                <w:rFonts w:ascii="Arial" w:hAnsi="Arial" w:cs="Arial"/>
                <w:lang w:eastAsia="en-IE"/>
              </w:rPr>
            </w:pPr>
            <w:r w:rsidRPr="007F36CF">
              <w:rPr>
                <w:rFonts w:ascii="Arial" w:hAnsi="Arial" w:cs="Arial"/>
                <w:lang w:eastAsia="en-IE"/>
              </w:rPr>
              <w:t>Dealing with external debt management organisations, financial reporting, and the timely execution of O2C control activities including reviewing balance sheet reconciliations;</w:t>
            </w:r>
          </w:p>
          <w:p w14:paraId="162DA460" w14:textId="77777777" w:rsidR="002F4A8F" w:rsidRPr="007F36CF" w:rsidRDefault="002F4A8F" w:rsidP="002F4A8F">
            <w:pPr>
              <w:pStyle w:val="ListParagraph"/>
              <w:numPr>
                <w:ilvl w:val="0"/>
                <w:numId w:val="40"/>
              </w:numPr>
              <w:jc w:val="both"/>
              <w:rPr>
                <w:rFonts w:ascii="Arial" w:hAnsi="Arial" w:cs="Arial"/>
                <w:lang w:eastAsia="en-IE"/>
              </w:rPr>
            </w:pPr>
            <w:r w:rsidRPr="007F36CF">
              <w:rPr>
                <w:rFonts w:ascii="Arial" w:hAnsi="Arial" w:cs="Arial"/>
                <w:lang w:eastAsia="en-IE"/>
              </w:rPr>
              <w:t>Monitoring and continuously improving the system of internal financial controls;</w:t>
            </w:r>
          </w:p>
          <w:p w14:paraId="7007BDE8" w14:textId="77777777" w:rsidR="002F4A8F" w:rsidRPr="007F36CF" w:rsidRDefault="002F4A8F" w:rsidP="002F4A8F">
            <w:pPr>
              <w:pStyle w:val="ListParagraph"/>
              <w:numPr>
                <w:ilvl w:val="0"/>
                <w:numId w:val="40"/>
              </w:numPr>
              <w:rPr>
                <w:rFonts w:ascii="Arial" w:hAnsi="Arial" w:cs="Arial"/>
                <w:lang w:eastAsia="en-IE"/>
              </w:rPr>
            </w:pPr>
            <w:r w:rsidRPr="007F36CF">
              <w:rPr>
                <w:rFonts w:ascii="Arial" w:hAnsi="Arial" w:cs="Arial"/>
                <w:lang w:eastAsia="en-IE"/>
              </w:rPr>
              <w:t>Supporting the operational delivery of the O2C objectives within the broader Finance Shared Services team;</w:t>
            </w:r>
          </w:p>
          <w:p w14:paraId="3875957D" w14:textId="77777777" w:rsidR="00EB067F" w:rsidRPr="007F36CF" w:rsidRDefault="00EB067F" w:rsidP="002F4A8F">
            <w:pPr>
              <w:rPr>
                <w:rFonts w:ascii="Arial" w:hAnsi="Arial" w:cs="Arial"/>
                <w:iCs/>
                <w:color w:val="000099"/>
              </w:rPr>
            </w:pPr>
          </w:p>
        </w:tc>
      </w:tr>
      <w:tr w:rsidR="002F4A8F" w:rsidRPr="002F4A8F" w14:paraId="6FC4F317" w14:textId="77777777" w:rsidTr="00EB067F">
        <w:tc>
          <w:tcPr>
            <w:tcW w:w="1276" w:type="pct"/>
          </w:tcPr>
          <w:p w14:paraId="706E700B" w14:textId="6700C137" w:rsidR="002F4A8F" w:rsidRPr="002F4A8F" w:rsidRDefault="002F4A8F" w:rsidP="002F4A8F">
            <w:pPr>
              <w:rPr>
                <w:rFonts w:ascii="Arial" w:hAnsi="Arial" w:cs="Arial"/>
                <w:b/>
                <w:bCs/>
              </w:rPr>
            </w:pPr>
            <w:r w:rsidRPr="002F4A8F">
              <w:rPr>
                <w:rFonts w:ascii="Arial" w:hAnsi="Arial" w:cs="Arial"/>
                <w:b/>
                <w:bCs/>
              </w:rPr>
              <w:t>Principal duties and responsibilities</w:t>
            </w:r>
          </w:p>
          <w:p w14:paraId="57CD5BE4" w14:textId="77777777" w:rsidR="002F4A8F" w:rsidRPr="002F4A8F" w:rsidRDefault="002F4A8F" w:rsidP="002F4A8F">
            <w:pPr>
              <w:rPr>
                <w:rFonts w:ascii="Arial" w:hAnsi="Arial" w:cs="Arial"/>
                <w:b/>
                <w:bCs/>
              </w:rPr>
            </w:pPr>
          </w:p>
        </w:tc>
        <w:tc>
          <w:tcPr>
            <w:tcW w:w="3724" w:type="pct"/>
          </w:tcPr>
          <w:p w14:paraId="4FC839C0" w14:textId="44F91FAC" w:rsidR="002F4A8F" w:rsidRPr="007F36CF" w:rsidRDefault="002F4A8F" w:rsidP="002F4A8F">
            <w:pPr>
              <w:rPr>
                <w:rFonts w:ascii="Arial" w:hAnsi="Arial" w:cs="Arial"/>
                <w:b/>
                <w:u w:val="single"/>
              </w:rPr>
            </w:pPr>
            <w:r w:rsidRPr="007F36CF">
              <w:rPr>
                <w:rFonts w:ascii="Arial" w:hAnsi="Arial" w:cs="Arial"/>
                <w:iCs/>
              </w:rPr>
              <w:t>The position of Grade VII, Order to Cash encompasses both managerial and administrative responsibilities which include the following:</w:t>
            </w:r>
          </w:p>
          <w:p w14:paraId="4F5C4A06" w14:textId="77777777" w:rsidR="002F4A8F" w:rsidRPr="007F36CF" w:rsidRDefault="002F4A8F" w:rsidP="002F4A8F">
            <w:pPr>
              <w:rPr>
                <w:rFonts w:ascii="Arial" w:hAnsi="Arial" w:cs="Arial"/>
                <w:b/>
                <w:u w:val="single"/>
              </w:rPr>
            </w:pPr>
          </w:p>
          <w:p w14:paraId="2290A8C4" w14:textId="77777777" w:rsidR="002F4A8F" w:rsidRPr="007F36CF" w:rsidRDefault="002F4A8F" w:rsidP="002F4A8F">
            <w:pPr>
              <w:jc w:val="both"/>
              <w:rPr>
                <w:rFonts w:ascii="Arial" w:hAnsi="Arial" w:cs="Arial"/>
                <w:b/>
                <w:iCs/>
              </w:rPr>
            </w:pPr>
            <w:r w:rsidRPr="007F36CF">
              <w:rPr>
                <w:rFonts w:ascii="Arial" w:hAnsi="Arial" w:cs="Arial"/>
                <w:b/>
                <w:iCs/>
              </w:rPr>
              <w:t>Administration</w:t>
            </w:r>
          </w:p>
          <w:p w14:paraId="22A71FDA" w14:textId="2440D1F1" w:rsidR="002F4A8F" w:rsidRPr="007F36CF" w:rsidRDefault="002F4A8F" w:rsidP="007F36CF">
            <w:pPr>
              <w:pStyle w:val="ListParagraph"/>
              <w:numPr>
                <w:ilvl w:val="0"/>
                <w:numId w:val="44"/>
              </w:numPr>
              <w:autoSpaceDE w:val="0"/>
              <w:autoSpaceDN w:val="0"/>
              <w:adjustRightInd w:val="0"/>
              <w:jc w:val="both"/>
              <w:rPr>
                <w:rFonts w:ascii="Arial" w:hAnsi="Arial" w:cs="Arial"/>
                <w:lang w:eastAsia="en-IE"/>
              </w:rPr>
            </w:pPr>
            <w:r w:rsidRPr="007F36CF">
              <w:rPr>
                <w:rFonts w:ascii="Arial" w:hAnsi="Arial" w:cs="Arial"/>
                <w:lang w:eastAsia="en-IE"/>
              </w:rPr>
              <w:t>Supervising and distributing all month end Balance Sheet reconciliations for Finance Shared Services (FSS) Order to Cash accounts;</w:t>
            </w:r>
          </w:p>
          <w:p w14:paraId="007DADF7" w14:textId="77777777" w:rsidR="002F4A8F" w:rsidRPr="007F36CF" w:rsidRDefault="002F4A8F" w:rsidP="007F36CF">
            <w:pPr>
              <w:pStyle w:val="ListParagraph"/>
              <w:numPr>
                <w:ilvl w:val="0"/>
                <w:numId w:val="44"/>
              </w:numPr>
              <w:autoSpaceDE w:val="0"/>
              <w:autoSpaceDN w:val="0"/>
              <w:adjustRightInd w:val="0"/>
              <w:jc w:val="both"/>
              <w:rPr>
                <w:rFonts w:ascii="Arial" w:hAnsi="Arial" w:cs="Arial"/>
                <w:lang w:eastAsia="en-IE"/>
              </w:rPr>
            </w:pPr>
            <w:r w:rsidRPr="007F36CF">
              <w:rPr>
                <w:rFonts w:ascii="Arial" w:hAnsi="Arial" w:cs="Arial"/>
                <w:lang w:eastAsia="en-IE"/>
              </w:rPr>
              <w:t>Managing month end processes and adhering to deadlines within Order to Cash to ensure close checklist is completed;</w:t>
            </w:r>
          </w:p>
          <w:p w14:paraId="3ABCB800" w14:textId="77777777" w:rsidR="002F4A8F" w:rsidRPr="007F36CF" w:rsidRDefault="002F4A8F" w:rsidP="007F36CF">
            <w:pPr>
              <w:pStyle w:val="ListParagraph"/>
              <w:numPr>
                <w:ilvl w:val="0"/>
                <w:numId w:val="44"/>
              </w:numPr>
              <w:autoSpaceDE w:val="0"/>
              <w:autoSpaceDN w:val="0"/>
              <w:adjustRightInd w:val="0"/>
              <w:jc w:val="both"/>
              <w:rPr>
                <w:rFonts w:ascii="Arial" w:hAnsi="Arial" w:cs="Arial"/>
                <w:lang w:eastAsia="en-IE"/>
              </w:rPr>
            </w:pPr>
            <w:r w:rsidRPr="007F36CF">
              <w:rPr>
                <w:rFonts w:ascii="Arial" w:hAnsi="Arial" w:cs="Arial"/>
                <w:lang w:eastAsia="en-IE"/>
              </w:rPr>
              <w:t>Ensure that open reconciling items on Balance Sheet reconciliations are resolved within agreed timelines;</w:t>
            </w:r>
          </w:p>
          <w:p w14:paraId="19444EFE" w14:textId="5930A87D" w:rsidR="002F4A8F" w:rsidRPr="007F36CF" w:rsidRDefault="002F4A8F" w:rsidP="007F36CF">
            <w:pPr>
              <w:pStyle w:val="ListParagraph"/>
              <w:numPr>
                <w:ilvl w:val="0"/>
                <w:numId w:val="44"/>
              </w:numPr>
              <w:autoSpaceDE w:val="0"/>
              <w:autoSpaceDN w:val="0"/>
              <w:adjustRightInd w:val="0"/>
              <w:jc w:val="both"/>
              <w:rPr>
                <w:rFonts w:ascii="Arial" w:hAnsi="Arial" w:cs="Arial"/>
                <w:lang w:eastAsia="en-IE"/>
              </w:rPr>
            </w:pPr>
            <w:r w:rsidRPr="007F36CF">
              <w:rPr>
                <w:rFonts w:ascii="Arial" w:hAnsi="Arial" w:cs="Arial"/>
                <w:lang w:eastAsia="en-IE"/>
              </w:rPr>
              <w:t>Management of internal and external debt recovery services and agreements;</w:t>
            </w:r>
          </w:p>
          <w:p w14:paraId="6C9730D3" w14:textId="77777777" w:rsidR="002F4A8F" w:rsidRPr="007F36CF" w:rsidRDefault="002F4A8F" w:rsidP="007F36CF">
            <w:pPr>
              <w:pStyle w:val="ListParagraph"/>
              <w:numPr>
                <w:ilvl w:val="0"/>
                <w:numId w:val="44"/>
              </w:numPr>
              <w:rPr>
                <w:rFonts w:ascii="Arial" w:hAnsi="Arial" w:cs="Arial"/>
                <w:lang w:eastAsia="en-IE"/>
              </w:rPr>
            </w:pPr>
            <w:r w:rsidRPr="007F36CF">
              <w:rPr>
                <w:rFonts w:ascii="Arial" w:hAnsi="Arial" w:cs="Arial"/>
                <w:lang w:eastAsia="en-IE"/>
              </w:rPr>
              <w:t>Oversee the resolution of issues which may arise between FSS teams and external customers and monitor the ongoing progress of any solutions</w:t>
            </w:r>
          </w:p>
          <w:p w14:paraId="7F390496" w14:textId="77777777" w:rsidR="002F4A8F" w:rsidRPr="007F36CF" w:rsidRDefault="002F4A8F" w:rsidP="007F36CF">
            <w:pPr>
              <w:pStyle w:val="ListParagraph"/>
              <w:numPr>
                <w:ilvl w:val="0"/>
                <w:numId w:val="44"/>
              </w:numPr>
              <w:autoSpaceDE w:val="0"/>
              <w:autoSpaceDN w:val="0"/>
              <w:adjustRightInd w:val="0"/>
              <w:jc w:val="both"/>
              <w:rPr>
                <w:rFonts w:ascii="Arial" w:hAnsi="Arial" w:cs="Arial"/>
                <w:lang w:eastAsia="en-IE"/>
              </w:rPr>
            </w:pPr>
            <w:r w:rsidRPr="007F36CF">
              <w:rPr>
                <w:rFonts w:ascii="Arial" w:hAnsi="Arial" w:cs="Arial"/>
                <w:lang w:eastAsia="en-IE"/>
              </w:rPr>
              <w:t xml:space="preserve">Production and distribution of </w:t>
            </w:r>
            <w:r w:rsidRPr="007F36CF">
              <w:rPr>
                <w:rFonts w:ascii="Arial" w:hAnsi="Arial" w:cs="Arial"/>
                <w:i/>
                <w:lang w:eastAsia="en-IE"/>
              </w:rPr>
              <w:t xml:space="preserve">ad hoc </w:t>
            </w:r>
            <w:r w:rsidRPr="007F36CF">
              <w:rPr>
                <w:rFonts w:ascii="Arial" w:hAnsi="Arial" w:cs="Arial"/>
                <w:lang w:eastAsia="en-IE"/>
              </w:rPr>
              <w:t>reports from SAP system as requested</w:t>
            </w:r>
          </w:p>
          <w:p w14:paraId="4971EB19" w14:textId="77777777" w:rsidR="002F4A8F" w:rsidRPr="007F36CF" w:rsidRDefault="002F4A8F" w:rsidP="007F36CF">
            <w:pPr>
              <w:pStyle w:val="ListParagraph"/>
              <w:numPr>
                <w:ilvl w:val="0"/>
                <w:numId w:val="44"/>
              </w:numPr>
              <w:autoSpaceDE w:val="0"/>
              <w:autoSpaceDN w:val="0"/>
              <w:adjustRightInd w:val="0"/>
              <w:jc w:val="both"/>
              <w:rPr>
                <w:rFonts w:ascii="Arial" w:hAnsi="Arial" w:cs="Arial"/>
                <w:iCs/>
                <w:lang w:eastAsia="en-IE"/>
              </w:rPr>
            </w:pPr>
            <w:r w:rsidRPr="007F36CF">
              <w:rPr>
                <w:rFonts w:ascii="Arial" w:hAnsi="Arial" w:cs="Arial"/>
                <w:lang w:val="en-US"/>
              </w:rPr>
              <w:t>On-going monitoring of KPI’s and metrics linked to Service Plan objectives and priorities</w:t>
            </w:r>
          </w:p>
          <w:p w14:paraId="3254FA9F" w14:textId="77777777" w:rsidR="002F4A8F" w:rsidRPr="007F36CF" w:rsidRDefault="002F4A8F" w:rsidP="007F36CF">
            <w:pPr>
              <w:pStyle w:val="ListParagraph"/>
              <w:numPr>
                <w:ilvl w:val="0"/>
                <w:numId w:val="44"/>
              </w:numPr>
              <w:autoSpaceDE w:val="0"/>
              <w:autoSpaceDN w:val="0"/>
              <w:adjustRightInd w:val="0"/>
              <w:jc w:val="both"/>
              <w:rPr>
                <w:rFonts w:ascii="Arial" w:hAnsi="Arial" w:cs="Arial"/>
                <w:lang w:eastAsia="en-IE"/>
              </w:rPr>
            </w:pPr>
            <w:r w:rsidRPr="007F36CF">
              <w:rPr>
                <w:rFonts w:ascii="Arial" w:hAnsi="Arial" w:cs="Arial"/>
                <w:lang w:eastAsia="en-IE"/>
              </w:rPr>
              <w:t>Managing and working within approved budget ceilings</w:t>
            </w:r>
          </w:p>
          <w:p w14:paraId="011F65C1" w14:textId="77777777" w:rsidR="002F4A8F" w:rsidRPr="007F36CF" w:rsidRDefault="002F4A8F" w:rsidP="007F36CF">
            <w:pPr>
              <w:pStyle w:val="ListParagraph"/>
              <w:numPr>
                <w:ilvl w:val="0"/>
                <w:numId w:val="44"/>
              </w:numPr>
              <w:jc w:val="both"/>
              <w:rPr>
                <w:rFonts w:ascii="Arial" w:hAnsi="Arial" w:cs="Arial"/>
                <w:iCs/>
              </w:rPr>
            </w:pPr>
            <w:r w:rsidRPr="007F36CF">
              <w:rPr>
                <w:rFonts w:ascii="Arial" w:hAnsi="Arial" w:cs="Arial"/>
                <w:iCs/>
              </w:rPr>
              <w:t>Maintaining good business relationships with key stakeholders</w:t>
            </w:r>
          </w:p>
          <w:p w14:paraId="2C8F553C" w14:textId="77777777" w:rsidR="002F4A8F" w:rsidRPr="007F36CF" w:rsidRDefault="002F4A8F" w:rsidP="007F36CF">
            <w:pPr>
              <w:pStyle w:val="ListParagraph"/>
              <w:numPr>
                <w:ilvl w:val="0"/>
                <w:numId w:val="44"/>
              </w:numPr>
              <w:jc w:val="both"/>
              <w:rPr>
                <w:rFonts w:ascii="Arial" w:hAnsi="Arial" w:cs="Arial"/>
                <w:iCs/>
              </w:rPr>
            </w:pPr>
            <w:r w:rsidRPr="007F36CF">
              <w:rPr>
                <w:rFonts w:ascii="Arial" w:hAnsi="Arial" w:cs="Arial"/>
                <w:iCs/>
              </w:rPr>
              <w:t>Maintaining a good understanding of internal and external factors that can affect service delivery including national and local issues that impact on own area</w:t>
            </w:r>
          </w:p>
          <w:p w14:paraId="11C5BA83" w14:textId="77777777" w:rsidR="002F4A8F" w:rsidRPr="007F36CF" w:rsidRDefault="002F4A8F" w:rsidP="007F36CF">
            <w:pPr>
              <w:pStyle w:val="ListParagraph"/>
              <w:numPr>
                <w:ilvl w:val="0"/>
                <w:numId w:val="44"/>
              </w:numPr>
              <w:autoSpaceDE w:val="0"/>
              <w:autoSpaceDN w:val="0"/>
              <w:adjustRightInd w:val="0"/>
              <w:jc w:val="both"/>
              <w:rPr>
                <w:rFonts w:ascii="Arial" w:hAnsi="Arial" w:cs="Arial"/>
                <w:lang w:eastAsia="en-IE"/>
              </w:rPr>
            </w:pPr>
            <w:r w:rsidRPr="007F36CF">
              <w:rPr>
                <w:rFonts w:ascii="Arial" w:hAnsi="Arial" w:cs="Arial"/>
              </w:rPr>
              <w:t xml:space="preserve">Identifying and implementing opportunities for continuous business </w:t>
            </w:r>
            <w:r w:rsidRPr="007F36CF">
              <w:rPr>
                <w:rFonts w:ascii="Arial" w:hAnsi="Arial" w:cs="Arial"/>
                <w:lang w:val="en-US"/>
              </w:rPr>
              <w:t>process improvements within the area of responsibility</w:t>
            </w:r>
          </w:p>
          <w:p w14:paraId="6990FF27" w14:textId="77777777" w:rsidR="002F4A8F" w:rsidRPr="007F36CF" w:rsidRDefault="002F4A8F" w:rsidP="007F36CF">
            <w:pPr>
              <w:pStyle w:val="ListParagraph"/>
              <w:numPr>
                <w:ilvl w:val="0"/>
                <w:numId w:val="44"/>
              </w:numPr>
              <w:jc w:val="both"/>
              <w:rPr>
                <w:rFonts w:ascii="Arial" w:hAnsi="Arial" w:cs="Arial"/>
                <w:iCs/>
              </w:rPr>
            </w:pPr>
            <w:r w:rsidRPr="007F36CF">
              <w:rPr>
                <w:rFonts w:ascii="Arial" w:hAnsi="Arial" w:cs="Arial"/>
                <w:iCs/>
              </w:rPr>
              <w:t>Undertaking special assignments as directed or requested</w:t>
            </w:r>
          </w:p>
          <w:p w14:paraId="7A996F44" w14:textId="77777777" w:rsidR="002F4A8F" w:rsidRPr="007F36CF" w:rsidRDefault="002F4A8F" w:rsidP="007F36CF">
            <w:pPr>
              <w:pStyle w:val="ListParagraph"/>
              <w:numPr>
                <w:ilvl w:val="0"/>
                <w:numId w:val="44"/>
              </w:numPr>
              <w:jc w:val="both"/>
              <w:rPr>
                <w:rFonts w:ascii="Arial" w:hAnsi="Arial" w:cs="Arial"/>
                <w:iCs/>
              </w:rPr>
            </w:pPr>
            <w:r w:rsidRPr="007F36CF">
              <w:rPr>
                <w:rFonts w:ascii="Arial" w:hAnsi="Arial" w:cs="Arial"/>
                <w:iCs/>
              </w:rPr>
              <w:t>Making decisions and solving problems in a timely manner in conjunction with the team;</w:t>
            </w:r>
          </w:p>
          <w:p w14:paraId="6B4E8208" w14:textId="77777777" w:rsidR="002F4A8F" w:rsidRPr="007F36CF" w:rsidRDefault="002F4A8F" w:rsidP="007F36CF">
            <w:pPr>
              <w:pStyle w:val="ListParagraph"/>
              <w:numPr>
                <w:ilvl w:val="0"/>
                <w:numId w:val="44"/>
              </w:numPr>
              <w:jc w:val="both"/>
              <w:rPr>
                <w:rFonts w:ascii="Arial" w:hAnsi="Arial" w:cs="Arial"/>
                <w:iCs/>
              </w:rPr>
            </w:pPr>
            <w:r w:rsidRPr="007F36CF">
              <w:rPr>
                <w:rFonts w:ascii="Arial" w:hAnsi="Arial" w:cs="Arial"/>
                <w:iCs/>
              </w:rPr>
              <w:lastRenderedPageBreak/>
              <w:t>Ensure timely and complete control performance submissions each month in line with requirements. Coordinate with O2C process leads to ensure all control and audit requirements are met, proactively resolving open queries</w:t>
            </w:r>
          </w:p>
          <w:p w14:paraId="3DDF5056" w14:textId="77777777" w:rsidR="002F4A8F" w:rsidRPr="007F36CF" w:rsidRDefault="002F4A8F" w:rsidP="007F36CF">
            <w:pPr>
              <w:pStyle w:val="ListParagraph"/>
              <w:numPr>
                <w:ilvl w:val="0"/>
                <w:numId w:val="44"/>
              </w:numPr>
              <w:jc w:val="both"/>
              <w:rPr>
                <w:rFonts w:ascii="Arial" w:hAnsi="Arial" w:cs="Arial"/>
                <w:iCs/>
              </w:rPr>
            </w:pPr>
            <w:r w:rsidRPr="007F36CF">
              <w:rPr>
                <w:rFonts w:ascii="Arial" w:hAnsi="Arial" w:cs="Arial"/>
                <w:iCs/>
              </w:rPr>
              <w:t>Support the Senior Management Team and Accountants on best practice service delivery and service improvements, to identify opportunities and implement ensure optimum use of resources</w:t>
            </w:r>
          </w:p>
          <w:p w14:paraId="64E56592" w14:textId="77777777" w:rsidR="002F4A8F" w:rsidRPr="007F36CF" w:rsidRDefault="002F4A8F" w:rsidP="007F36CF">
            <w:pPr>
              <w:pStyle w:val="ListParagraph"/>
              <w:numPr>
                <w:ilvl w:val="0"/>
                <w:numId w:val="44"/>
              </w:numPr>
              <w:jc w:val="both"/>
              <w:rPr>
                <w:rFonts w:ascii="Arial" w:hAnsi="Arial" w:cs="Arial"/>
                <w:iCs/>
              </w:rPr>
            </w:pPr>
            <w:r w:rsidRPr="007F36CF">
              <w:rPr>
                <w:rFonts w:ascii="Arial" w:hAnsi="Arial" w:cs="Arial"/>
                <w:iCs/>
              </w:rPr>
              <w:t>Maintain relationships with key stakeholders to gather support for new initiatives, and promote good communication and co-operation across the team</w:t>
            </w:r>
          </w:p>
          <w:p w14:paraId="52AA592D" w14:textId="048B0903" w:rsidR="002F4A8F" w:rsidRPr="007F36CF" w:rsidRDefault="002F4A8F" w:rsidP="007F36CF">
            <w:pPr>
              <w:pStyle w:val="ListParagraph"/>
              <w:numPr>
                <w:ilvl w:val="0"/>
                <w:numId w:val="44"/>
              </w:numPr>
              <w:jc w:val="both"/>
              <w:rPr>
                <w:rFonts w:ascii="Arial" w:hAnsi="Arial" w:cs="Arial"/>
                <w:iCs/>
              </w:rPr>
            </w:pPr>
            <w:r w:rsidRPr="007F36CF">
              <w:rPr>
                <w:rFonts w:ascii="Arial" w:hAnsi="Arial" w:cs="Arial"/>
                <w:iCs/>
              </w:rPr>
              <w:t>Make decisions and solve problems in a timely manner, and inform other of decisions that have implications for them</w:t>
            </w:r>
          </w:p>
          <w:p w14:paraId="6C2BE910" w14:textId="77777777" w:rsidR="002F4A8F" w:rsidRPr="007F36CF" w:rsidRDefault="002F4A8F" w:rsidP="002F4A8F">
            <w:pPr>
              <w:rPr>
                <w:rFonts w:ascii="Arial" w:hAnsi="Arial" w:cs="Arial"/>
                <w:b/>
                <w:u w:val="single"/>
              </w:rPr>
            </w:pPr>
          </w:p>
          <w:p w14:paraId="6B990338" w14:textId="77777777" w:rsidR="002F4A8F" w:rsidRPr="007F36CF" w:rsidRDefault="002F4A8F" w:rsidP="002F4A8F">
            <w:pPr>
              <w:rPr>
                <w:rFonts w:ascii="Arial" w:hAnsi="Arial" w:cs="Arial"/>
                <w:b/>
                <w:u w:val="single"/>
              </w:rPr>
            </w:pPr>
            <w:r w:rsidRPr="007F36CF">
              <w:rPr>
                <w:rFonts w:ascii="Arial" w:hAnsi="Arial" w:cs="Arial"/>
                <w:b/>
                <w:u w:val="single"/>
              </w:rPr>
              <w:t>Data Analytics</w:t>
            </w:r>
          </w:p>
          <w:p w14:paraId="681D77A6" w14:textId="2EE11CDB" w:rsidR="002F4A8F" w:rsidRPr="007F36CF" w:rsidRDefault="002F4A8F" w:rsidP="002F4A8F">
            <w:pPr>
              <w:spacing w:line="276" w:lineRule="auto"/>
              <w:jc w:val="both"/>
              <w:rPr>
                <w:rFonts w:ascii="Arial" w:hAnsi="Arial" w:cs="Arial"/>
                <w:color w:val="333334"/>
                <w:spacing w:val="8"/>
                <w:lang w:val="en-IE" w:eastAsia="en-IE"/>
              </w:rPr>
            </w:pPr>
            <w:r w:rsidRPr="007F36CF">
              <w:rPr>
                <w:rFonts w:ascii="Arial" w:hAnsi="Arial" w:cs="Arial"/>
                <w:iCs/>
                <w:lang w:val="en-US"/>
              </w:rPr>
              <w:t>Performance monitoring is an essential part of the</w:t>
            </w:r>
            <w:r w:rsidR="00F373FC" w:rsidRPr="007F36CF">
              <w:rPr>
                <w:rFonts w:ascii="Arial" w:hAnsi="Arial" w:cs="Arial"/>
                <w:iCs/>
                <w:lang w:val="en-US"/>
              </w:rPr>
              <w:t xml:space="preserve"> </w:t>
            </w:r>
            <w:r w:rsidRPr="007F36CF">
              <w:rPr>
                <w:rFonts w:ascii="Arial" w:hAnsi="Arial" w:cs="Arial"/>
                <w:iCs/>
                <w:lang w:val="en-US"/>
              </w:rPr>
              <w:t>monitoring the O2C function. Regular performance reports enable managers to review progress against the service plan and business plan objectives, together with detailed analysis of performance across O2C.</w:t>
            </w:r>
            <w:r w:rsidRPr="007F36CF">
              <w:rPr>
                <w:rFonts w:ascii="Arial" w:hAnsi="Arial" w:cs="Arial"/>
                <w:color w:val="333334"/>
                <w:spacing w:val="8"/>
                <w:lang w:val="en-IE" w:eastAsia="en-IE"/>
              </w:rPr>
              <w:t xml:space="preserve"> </w:t>
            </w:r>
          </w:p>
          <w:p w14:paraId="4D840255" w14:textId="77777777" w:rsidR="002F4A8F" w:rsidRPr="007F36CF" w:rsidRDefault="002F4A8F" w:rsidP="002F4A8F">
            <w:pPr>
              <w:spacing w:line="276" w:lineRule="auto"/>
              <w:jc w:val="both"/>
              <w:rPr>
                <w:rFonts w:ascii="Arial" w:hAnsi="Arial" w:cs="Arial"/>
                <w:color w:val="333334"/>
                <w:spacing w:val="8"/>
                <w:lang w:val="en-IE" w:eastAsia="en-IE"/>
              </w:rPr>
            </w:pPr>
          </w:p>
          <w:p w14:paraId="5C5A475A" w14:textId="77777777" w:rsidR="002F4A8F" w:rsidRPr="007F36CF" w:rsidRDefault="002F4A8F" w:rsidP="007F36CF">
            <w:pPr>
              <w:pStyle w:val="ListParagraph"/>
              <w:numPr>
                <w:ilvl w:val="0"/>
                <w:numId w:val="44"/>
              </w:numPr>
              <w:jc w:val="both"/>
              <w:rPr>
                <w:rFonts w:ascii="Arial" w:hAnsi="Arial" w:cs="Arial"/>
                <w:iCs/>
              </w:rPr>
            </w:pPr>
            <w:r w:rsidRPr="007F36CF">
              <w:rPr>
                <w:rFonts w:ascii="Arial" w:hAnsi="Arial" w:cs="Arial"/>
                <w:iCs/>
              </w:rPr>
              <w:t xml:space="preserve">Management of the invoicing function including performing credit and collections management; </w:t>
            </w:r>
          </w:p>
          <w:p w14:paraId="0E7024AF" w14:textId="7EB85968" w:rsidR="002F4A8F" w:rsidRPr="007F36CF" w:rsidRDefault="002F4A8F" w:rsidP="007F36CF">
            <w:pPr>
              <w:pStyle w:val="ListParagraph"/>
              <w:numPr>
                <w:ilvl w:val="0"/>
                <w:numId w:val="44"/>
              </w:numPr>
              <w:jc w:val="both"/>
              <w:rPr>
                <w:rFonts w:ascii="Arial" w:hAnsi="Arial" w:cs="Arial"/>
                <w:iCs/>
              </w:rPr>
            </w:pPr>
            <w:r w:rsidRPr="007F36CF">
              <w:rPr>
                <w:rFonts w:ascii="Arial" w:hAnsi="Arial" w:cs="Arial"/>
                <w:iCs/>
              </w:rPr>
              <w:t xml:space="preserve">Monitor, </w:t>
            </w:r>
            <w:proofErr w:type="spellStart"/>
            <w:r w:rsidRPr="007F36CF">
              <w:rPr>
                <w:rFonts w:ascii="Arial" w:hAnsi="Arial" w:cs="Arial"/>
                <w:iCs/>
              </w:rPr>
              <w:t>analyze</w:t>
            </w:r>
            <w:proofErr w:type="spellEnd"/>
            <w:r w:rsidRPr="007F36CF">
              <w:rPr>
                <w:rFonts w:ascii="Arial" w:hAnsi="Arial" w:cs="Arial"/>
                <w:iCs/>
              </w:rPr>
              <w:t xml:space="preserve"> the reporting and any issues around collection enablers/ key digital technology tools E.g. On-line portal solution, as part of the provision of collection management to ensure process optimization and thus effective and efficient operation of the O2C unit; </w:t>
            </w:r>
          </w:p>
          <w:p w14:paraId="7F3C1102" w14:textId="77777777" w:rsidR="002F4A8F" w:rsidRPr="007F36CF" w:rsidRDefault="002F4A8F" w:rsidP="007F36CF">
            <w:pPr>
              <w:pStyle w:val="ListParagraph"/>
              <w:numPr>
                <w:ilvl w:val="0"/>
                <w:numId w:val="44"/>
              </w:numPr>
              <w:jc w:val="both"/>
              <w:rPr>
                <w:rFonts w:ascii="Arial" w:hAnsi="Arial" w:cs="Arial"/>
                <w:iCs/>
              </w:rPr>
            </w:pPr>
            <w:r w:rsidRPr="007F36CF">
              <w:rPr>
                <w:rFonts w:ascii="Arial" w:hAnsi="Arial" w:cs="Arial"/>
                <w:iCs/>
              </w:rPr>
              <w:t>Implement service plan and business plan objectives within O2C division</w:t>
            </w:r>
          </w:p>
          <w:p w14:paraId="3E6565D9" w14:textId="77777777" w:rsidR="002F4A8F" w:rsidRPr="007F36CF" w:rsidRDefault="002F4A8F" w:rsidP="007F36CF">
            <w:pPr>
              <w:pStyle w:val="ListParagraph"/>
              <w:numPr>
                <w:ilvl w:val="0"/>
                <w:numId w:val="44"/>
              </w:numPr>
              <w:jc w:val="both"/>
              <w:rPr>
                <w:rFonts w:ascii="Arial" w:hAnsi="Arial" w:cs="Arial"/>
                <w:iCs/>
              </w:rPr>
            </w:pPr>
            <w:r w:rsidRPr="007F36CF">
              <w:rPr>
                <w:rFonts w:ascii="Arial" w:hAnsi="Arial" w:cs="Arial"/>
                <w:iCs/>
              </w:rPr>
              <w:t>Develop policies, procedures, protocols and guidelines to ensure that collection of data organised in an efficient and timely manner</w:t>
            </w:r>
          </w:p>
          <w:p w14:paraId="530113DE" w14:textId="77777777" w:rsidR="002F4A8F" w:rsidRPr="007F36CF" w:rsidRDefault="002F4A8F" w:rsidP="007F36CF">
            <w:pPr>
              <w:pStyle w:val="ListParagraph"/>
              <w:numPr>
                <w:ilvl w:val="0"/>
                <w:numId w:val="44"/>
              </w:numPr>
              <w:jc w:val="both"/>
              <w:rPr>
                <w:rFonts w:ascii="Arial" w:hAnsi="Arial" w:cs="Arial"/>
                <w:iCs/>
              </w:rPr>
            </w:pPr>
            <w:r w:rsidRPr="007F36CF">
              <w:rPr>
                <w:rFonts w:ascii="Arial" w:hAnsi="Arial" w:cs="Arial"/>
                <w:iCs/>
              </w:rPr>
              <w:t>Receive and prepare responses to ad-hoc/ special assignments as directed.</w:t>
            </w:r>
            <w:r w:rsidRPr="007F36CF">
              <w:rPr>
                <w:rFonts w:ascii="Arial" w:hAnsi="Arial" w:cs="Arial"/>
                <w:iCs/>
              </w:rPr>
              <w:br/>
              <w:t>from various parties (e.g. internal HSE units, DoH, FOIs, PQs etc.)</w:t>
            </w:r>
          </w:p>
          <w:p w14:paraId="6B6403E9" w14:textId="77777777" w:rsidR="002F4A8F" w:rsidRPr="007F36CF" w:rsidRDefault="002F4A8F" w:rsidP="007F36CF">
            <w:pPr>
              <w:pStyle w:val="ListParagraph"/>
              <w:numPr>
                <w:ilvl w:val="0"/>
                <w:numId w:val="44"/>
              </w:numPr>
              <w:jc w:val="both"/>
              <w:rPr>
                <w:rFonts w:ascii="Arial" w:hAnsi="Arial" w:cs="Arial"/>
                <w:iCs/>
              </w:rPr>
            </w:pPr>
            <w:r w:rsidRPr="007F36CF">
              <w:rPr>
                <w:rFonts w:ascii="Arial" w:hAnsi="Arial" w:cs="Arial"/>
                <w:iCs/>
              </w:rPr>
              <w:t>Support the Senior Management Team with the provision of performance metric reports</w:t>
            </w:r>
          </w:p>
          <w:p w14:paraId="76F700CB" w14:textId="77777777" w:rsidR="002F4A8F" w:rsidRPr="007F36CF" w:rsidRDefault="002F4A8F" w:rsidP="007F36CF">
            <w:pPr>
              <w:pStyle w:val="ListParagraph"/>
              <w:numPr>
                <w:ilvl w:val="0"/>
                <w:numId w:val="44"/>
              </w:numPr>
              <w:jc w:val="both"/>
              <w:rPr>
                <w:rFonts w:ascii="Arial" w:hAnsi="Arial" w:cs="Arial"/>
                <w:iCs/>
              </w:rPr>
            </w:pPr>
            <w:r w:rsidRPr="007F36CF">
              <w:rPr>
                <w:rFonts w:ascii="Arial" w:hAnsi="Arial" w:cs="Arial"/>
                <w:iCs/>
              </w:rPr>
              <w:t>Reporting and analysing key data and communicating the results of data analysis in written and verbal form to managers</w:t>
            </w:r>
          </w:p>
          <w:p w14:paraId="7CE67563" w14:textId="77777777" w:rsidR="002F4A8F" w:rsidRPr="007F36CF" w:rsidRDefault="002F4A8F" w:rsidP="002F4A8F">
            <w:pPr>
              <w:autoSpaceDE w:val="0"/>
              <w:autoSpaceDN w:val="0"/>
              <w:adjustRightInd w:val="0"/>
              <w:ind w:left="283"/>
              <w:jc w:val="both"/>
              <w:rPr>
                <w:rFonts w:ascii="Arial" w:hAnsi="Arial" w:cs="Arial"/>
                <w:b/>
                <w:color w:val="006600"/>
                <w:lang w:eastAsia="en-IE"/>
              </w:rPr>
            </w:pPr>
          </w:p>
          <w:p w14:paraId="30324ABB" w14:textId="77777777" w:rsidR="002F4A8F" w:rsidRPr="007F36CF" w:rsidRDefault="002F4A8F" w:rsidP="002F4A8F">
            <w:pPr>
              <w:rPr>
                <w:rFonts w:ascii="Arial" w:hAnsi="Arial" w:cs="Arial"/>
                <w:b/>
                <w:u w:val="single"/>
              </w:rPr>
            </w:pPr>
            <w:r w:rsidRPr="007F36CF">
              <w:rPr>
                <w:rFonts w:ascii="Arial" w:hAnsi="Arial" w:cs="Arial"/>
                <w:b/>
                <w:u w:val="single"/>
              </w:rPr>
              <w:t>Service Improvement Support</w:t>
            </w:r>
          </w:p>
          <w:p w14:paraId="1469B3D7" w14:textId="77777777" w:rsidR="002F4A8F" w:rsidRPr="007F36CF" w:rsidRDefault="002F4A8F" w:rsidP="007F36CF">
            <w:pPr>
              <w:pStyle w:val="ListParagraph"/>
              <w:numPr>
                <w:ilvl w:val="0"/>
                <w:numId w:val="44"/>
              </w:numPr>
              <w:jc w:val="both"/>
              <w:rPr>
                <w:rFonts w:ascii="Arial" w:hAnsi="Arial" w:cs="Arial"/>
                <w:iCs/>
              </w:rPr>
            </w:pPr>
            <w:r w:rsidRPr="007F36CF">
              <w:rPr>
                <w:rFonts w:ascii="Arial" w:hAnsi="Arial" w:cs="Arial"/>
                <w:iCs/>
              </w:rPr>
              <w:t>Maintain a good understanding of internal and external factors that can affect service delivery</w:t>
            </w:r>
          </w:p>
          <w:p w14:paraId="3624F2A8" w14:textId="77777777" w:rsidR="002F4A8F" w:rsidRPr="007F36CF" w:rsidRDefault="002F4A8F" w:rsidP="007F36CF">
            <w:pPr>
              <w:pStyle w:val="ListParagraph"/>
              <w:numPr>
                <w:ilvl w:val="0"/>
                <w:numId w:val="44"/>
              </w:numPr>
              <w:jc w:val="both"/>
              <w:rPr>
                <w:rFonts w:ascii="Arial" w:hAnsi="Arial" w:cs="Arial"/>
                <w:iCs/>
              </w:rPr>
            </w:pPr>
            <w:r w:rsidRPr="007F36CF">
              <w:rPr>
                <w:rFonts w:ascii="Arial" w:hAnsi="Arial" w:cs="Arial"/>
                <w:iCs/>
              </w:rPr>
              <w:t>Develop solution proposals that maximise the use of existing products and technologies to deliver the required outcomes</w:t>
            </w:r>
          </w:p>
          <w:p w14:paraId="427DEFAC" w14:textId="77777777" w:rsidR="002F4A8F" w:rsidRPr="007F36CF" w:rsidRDefault="002F4A8F" w:rsidP="007F36CF">
            <w:pPr>
              <w:pStyle w:val="ListParagraph"/>
              <w:numPr>
                <w:ilvl w:val="0"/>
                <w:numId w:val="44"/>
              </w:numPr>
              <w:jc w:val="both"/>
              <w:rPr>
                <w:rFonts w:ascii="Arial" w:hAnsi="Arial" w:cs="Arial"/>
                <w:iCs/>
              </w:rPr>
            </w:pPr>
            <w:r w:rsidRPr="007F36CF">
              <w:rPr>
                <w:rFonts w:ascii="Arial" w:hAnsi="Arial" w:cs="Arial"/>
                <w:iCs/>
              </w:rPr>
              <w:t xml:space="preserve">Maintain knowledge of existing solutions in use across the health system </w:t>
            </w:r>
          </w:p>
          <w:p w14:paraId="74606EC0" w14:textId="77777777" w:rsidR="002F4A8F" w:rsidRPr="007F36CF" w:rsidRDefault="002F4A8F" w:rsidP="007F36CF">
            <w:pPr>
              <w:pStyle w:val="ListParagraph"/>
              <w:numPr>
                <w:ilvl w:val="0"/>
                <w:numId w:val="44"/>
              </w:numPr>
              <w:jc w:val="both"/>
              <w:rPr>
                <w:rFonts w:ascii="Arial" w:hAnsi="Arial" w:cs="Arial"/>
                <w:iCs/>
              </w:rPr>
            </w:pPr>
            <w:r w:rsidRPr="007F36CF">
              <w:rPr>
                <w:rFonts w:ascii="Arial" w:hAnsi="Arial" w:cs="Arial"/>
                <w:iCs/>
              </w:rPr>
              <w:t>Develop and maintain close working relationships with colleagues and stakeholders to achieve results through collaborative working</w:t>
            </w:r>
          </w:p>
          <w:p w14:paraId="3285B0B7" w14:textId="77777777" w:rsidR="002F4A8F" w:rsidRPr="007F36CF" w:rsidRDefault="002F4A8F" w:rsidP="007F36CF">
            <w:pPr>
              <w:pStyle w:val="ListParagraph"/>
              <w:numPr>
                <w:ilvl w:val="0"/>
                <w:numId w:val="44"/>
              </w:numPr>
              <w:jc w:val="both"/>
              <w:rPr>
                <w:rFonts w:ascii="Arial" w:hAnsi="Arial" w:cs="Arial"/>
                <w:iCs/>
              </w:rPr>
            </w:pPr>
            <w:r w:rsidRPr="007F36CF">
              <w:rPr>
                <w:rFonts w:ascii="Arial" w:hAnsi="Arial" w:cs="Arial"/>
                <w:iCs/>
              </w:rPr>
              <w:t>Promote a customer focused environment.</w:t>
            </w:r>
          </w:p>
          <w:p w14:paraId="4DD924C9" w14:textId="77777777" w:rsidR="002F4A8F" w:rsidRPr="007F36CF" w:rsidRDefault="002F4A8F" w:rsidP="002F4A8F">
            <w:pPr>
              <w:rPr>
                <w:rFonts w:ascii="Arial" w:hAnsi="Arial" w:cs="Arial"/>
                <w:b/>
                <w:iCs/>
              </w:rPr>
            </w:pPr>
          </w:p>
          <w:p w14:paraId="1E6517BA" w14:textId="77777777" w:rsidR="002F4A8F" w:rsidRPr="007F36CF" w:rsidRDefault="002F4A8F" w:rsidP="002F4A8F">
            <w:pPr>
              <w:rPr>
                <w:rFonts w:ascii="Arial" w:hAnsi="Arial" w:cs="Arial"/>
                <w:b/>
                <w:iCs/>
                <w:u w:val="single"/>
              </w:rPr>
            </w:pPr>
            <w:r w:rsidRPr="007F36CF">
              <w:rPr>
                <w:rFonts w:ascii="Arial" w:hAnsi="Arial" w:cs="Arial"/>
                <w:b/>
                <w:iCs/>
                <w:u w:val="single"/>
              </w:rPr>
              <w:t>Human Resources / Supervision of Staff</w:t>
            </w:r>
          </w:p>
          <w:p w14:paraId="274BF2D8" w14:textId="77777777" w:rsidR="002F4A8F" w:rsidRPr="007F36CF" w:rsidRDefault="002F4A8F" w:rsidP="007F36CF">
            <w:pPr>
              <w:pStyle w:val="ListParagraph"/>
              <w:numPr>
                <w:ilvl w:val="0"/>
                <w:numId w:val="44"/>
              </w:numPr>
              <w:jc w:val="both"/>
              <w:rPr>
                <w:rFonts w:ascii="Arial" w:hAnsi="Arial" w:cs="Arial"/>
                <w:iCs/>
              </w:rPr>
            </w:pPr>
            <w:r w:rsidRPr="007F36CF">
              <w:rPr>
                <w:rFonts w:ascii="Arial" w:hAnsi="Arial" w:cs="Arial"/>
                <w:iCs/>
              </w:rPr>
              <w:t xml:space="preserve">Supervise staff within own remit including the management of </w:t>
            </w:r>
            <w:proofErr w:type="gramStart"/>
            <w:r w:rsidRPr="007F36CF">
              <w:rPr>
                <w:rFonts w:ascii="Arial" w:hAnsi="Arial" w:cs="Arial"/>
                <w:iCs/>
              </w:rPr>
              <w:t>day to day</w:t>
            </w:r>
            <w:proofErr w:type="gramEnd"/>
            <w:r w:rsidRPr="007F36CF">
              <w:rPr>
                <w:rFonts w:ascii="Arial" w:hAnsi="Arial" w:cs="Arial"/>
                <w:iCs/>
              </w:rPr>
              <w:t xml:space="preserve"> operations</w:t>
            </w:r>
          </w:p>
          <w:p w14:paraId="27B00BC2" w14:textId="77777777" w:rsidR="002F4A8F" w:rsidRPr="007F36CF" w:rsidRDefault="002F4A8F" w:rsidP="007F36CF">
            <w:pPr>
              <w:pStyle w:val="ListParagraph"/>
              <w:numPr>
                <w:ilvl w:val="0"/>
                <w:numId w:val="44"/>
              </w:numPr>
              <w:jc w:val="both"/>
              <w:rPr>
                <w:rFonts w:ascii="Arial" w:hAnsi="Arial" w:cs="Arial"/>
                <w:iCs/>
              </w:rPr>
            </w:pPr>
            <w:r w:rsidRPr="007F36CF">
              <w:rPr>
                <w:rFonts w:ascii="Arial" w:hAnsi="Arial" w:cs="Arial"/>
                <w:iCs/>
              </w:rPr>
              <w:t>Create and maintain a positive working environment among staff members, which contributes to maintaining and enhancing effective working relationships</w:t>
            </w:r>
          </w:p>
          <w:p w14:paraId="27BFC94D" w14:textId="77777777" w:rsidR="002F4A8F" w:rsidRPr="007F36CF" w:rsidRDefault="002F4A8F" w:rsidP="007F36CF">
            <w:pPr>
              <w:pStyle w:val="ListParagraph"/>
              <w:numPr>
                <w:ilvl w:val="0"/>
                <w:numId w:val="44"/>
              </w:numPr>
              <w:jc w:val="both"/>
              <w:rPr>
                <w:rFonts w:ascii="Arial" w:hAnsi="Arial" w:cs="Arial"/>
                <w:iCs/>
              </w:rPr>
            </w:pPr>
            <w:r w:rsidRPr="007F36CF">
              <w:rPr>
                <w:rFonts w:ascii="Arial" w:hAnsi="Arial" w:cs="Arial"/>
                <w:iCs/>
              </w:rPr>
              <w:t>Manage the performance of staff, dealing with underperformance in a timely and constructive manner</w:t>
            </w:r>
          </w:p>
          <w:p w14:paraId="039A4ED1" w14:textId="77777777" w:rsidR="002F4A8F" w:rsidRPr="007F36CF" w:rsidRDefault="002F4A8F" w:rsidP="007F36CF">
            <w:pPr>
              <w:pStyle w:val="ListParagraph"/>
              <w:numPr>
                <w:ilvl w:val="0"/>
                <w:numId w:val="44"/>
              </w:numPr>
              <w:jc w:val="both"/>
              <w:rPr>
                <w:rFonts w:ascii="Arial" w:hAnsi="Arial" w:cs="Arial"/>
                <w:iCs/>
              </w:rPr>
            </w:pPr>
            <w:r w:rsidRPr="007F36CF">
              <w:rPr>
                <w:rFonts w:ascii="Arial" w:hAnsi="Arial" w:cs="Arial"/>
                <w:iCs/>
              </w:rPr>
              <w:lastRenderedPageBreak/>
              <w:t>Identify and agree training and development needs of the team and design plans to meet those needs</w:t>
            </w:r>
          </w:p>
          <w:p w14:paraId="51CE521C" w14:textId="77777777" w:rsidR="002F4A8F" w:rsidRPr="007F36CF" w:rsidRDefault="002F4A8F" w:rsidP="007F36CF">
            <w:pPr>
              <w:pStyle w:val="ListParagraph"/>
              <w:numPr>
                <w:ilvl w:val="0"/>
                <w:numId w:val="44"/>
              </w:numPr>
              <w:jc w:val="both"/>
              <w:rPr>
                <w:rFonts w:ascii="Arial" w:hAnsi="Arial" w:cs="Arial"/>
                <w:iCs/>
              </w:rPr>
            </w:pPr>
            <w:r w:rsidRPr="007F36CF">
              <w:rPr>
                <w:rFonts w:ascii="Arial" w:hAnsi="Arial" w:cs="Arial"/>
                <w:iCs/>
              </w:rPr>
              <w:t>Conduct regular staff meetings to keep staff informed and to hear views.</w:t>
            </w:r>
          </w:p>
          <w:p w14:paraId="7330E020" w14:textId="77777777" w:rsidR="002F4A8F" w:rsidRPr="007F36CF" w:rsidRDefault="002F4A8F" w:rsidP="007F36CF">
            <w:pPr>
              <w:pStyle w:val="ListParagraph"/>
              <w:numPr>
                <w:ilvl w:val="0"/>
                <w:numId w:val="44"/>
              </w:numPr>
              <w:jc w:val="both"/>
              <w:rPr>
                <w:rFonts w:ascii="Arial" w:hAnsi="Arial" w:cs="Arial"/>
                <w:iCs/>
              </w:rPr>
            </w:pPr>
            <w:r w:rsidRPr="007F36CF">
              <w:rPr>
                <w:rFonts w:ascii="Arial" w:hAnsi="Arial" w:cs="Arial"/>
                <w:iCs/>
              </w:rPr>
              <w:t>Keep in touch with workloads of staff members to gauge levels of stress and morale in the team</w:t>
            </w:r>
          </w:p>
          <w:p w14:paraId="3513114E" w14:textId="77777777" w:rsidR="002F4A8F" w:rsidRPr="007F36CF" w:rsidRDefault="002F4A8F" w:rsidP="007F36CF">
            <w:pPr>
              <w:pStyle w:val="ListParagraph"/>
              <w:numPr>
                <w:ilvl w:val="0"/>
                <w:numId w:val="44"/>
              </w:numPr>
              <w:jc w:val="both"/>
              <w:rPr>
                <w:rFonts w:ascii="Arial" w:hAnsi="Arial" w:cs="Arial"/>
                <w:iCs/>
              </w:rPr>
            </w:pPr>
            <w:r w:rsidRPr="007F36CF">
              <w:rPr>
                <w:rFonts w:ascii="Arial" w:hAnsi="Arial" w:cs="Arial"/>
                <w:iCs/>
              </w:rPr>
              <w:t>Maintain and update processes and procedures to be used for staff training and reference purposes</w:t>
            </w:r>
          </w:p>
          <w:p w14:paraId="378BA38B" w14:textId="77777777" w:rsidR="002F4A8F" w:rsidRPr="007F36CF" w:rsidRDefault="002F4A8F" w:rsidP="002F4A8F">
            <w:pPr>
              <w:jc w:val="both"/>
              <w:rPr>
                <w:rFonts w:ascii="Arial" w:hAnsi="Arial" w:cs="Arial"/>
                <w:b/>
                <w:iCs/>
                <w:u w:val="single"/>
              </w:rPr>
            </w:pPr>
          </w:p>
          <w:p w14:paraId="030DECE8" w14:textId="77777777" w:rsidR="002F4A8F" w:rsidRPr="007F36CF" w:rsidRDefault="002F4A8F" w:rsidP="002F4A8F">
            <w:pPr>
              <w:jc w:val="both"/>
              <w:rPr>
                <w:rFonts w:ascii="Arial" w:hAnsi="Arial" w:cs="Arial"/>
                <w:b/>
                <w:iCs/>
                <w:u w:val="single"/>
              </w:rPr>
            </w:pPr>
            <w:r w:rsidRPr="007F36CF">
              <w:rPr>
                <w:rFonts w:ascii="Arial" w:hAnsi="Arial" w:cs="Arial"/>
                <w:b/>
                <w:iCs/>
                <w:u w:val="single"/>
              </w:rPr>
              <w:t>Change Management</w:t>
            </w:r>
          </w:p>
          <w:p w14:paraId="484638DA" w14:textId="77777777" w:rsidR="002F4A8F" w:rsidRPr="007F36CF" w:rsidRDefault="002F4A8F" w:rsidP="007F36CF">
            <w:pPr>
              <w:pStyle w:val="ListParagraph"/>
              <w:numPr>
                <w:ilvl w:val="0"/>
                <w:numId w:val="44"/>
              </w:numPr>
              <w:jc w:val="both"/>
              <w:rPr>
                <w:rFonts w:ascii="Arial" w:hAnsi="Arial" w:cs="Arial"/>
                <w:iCs/>
              </w:rPr>
            </w:pPr>
            <w:r w:rsidRPr="007F36CF">
              <w:rPr>
                <w:rFonts w:ascii="Arial" w:hAnsi="Arial" w:cs="Arial"/>
                <w:iCs/>
              </w:rPr>
              <w:t>Encourage and support staff on all matters relating to IFMS implementation and new ways of working within the Finance Reform programme as the HSE transitions to a centralised O2C model</w:t>
            </w:r>
          </w:p>
          <w:p w14:paraId="48FFE25B" w14:textId="77777777" w:rsidR="002F4A8F" w:rsidRPr="007F36CF" w:rsidRDefault="002F4A8F" w:rsidP="007F36CF">
            <w:pPr>
              <w:pStyle w:val="ListParagraph"/>
              <w:numPr>
                <w:ilvl w:val="0"/>
                <w:numId w:val="44"/>
              </w:numPr>
              <w:jc w:val="both"/>
              <w:rPr>
                <w:rFonts w:ascii="Arial" w:hAnsi="Arial" w:cs="Arial"/>
                <w:iCs/>
              </w:rPr>
            </w:pPr>
            <w:r w:rsidRPr="007F36CF">
              <w:rPr>
                <w:rFonts w:ascii="Arial" w:hAnsi="Arial" w:cs="Arial"/>
                <w:iCs/>
              </w:rPr>
              <w:t>Responsible for supporting staff through change activities and implementing change management strategies and plans that maximize employee adoption and usage and minimize resistance</w:t>
            </w:r>
          </w:p>
          <w:p w14:paraId="1B9BA1C4" w14:textId="77777777" w:rsidR="002F4A8F" w:rsidRPr="007F36CF" w:rsidRDefault="002F4A8F" w:rsidP="007F36CF">
            <w:pPr>
              <w:pStyle w:val="ListParagraph"/>
              <w:numPr>
                <w:ilvl w:val="0"/>
                <w:numId w:val="44"/>
              </w:numPr>
              <w:jc w:val="both"/>
              <w:rPr>
                <w:rFonts w:ascii="Arial" w:hAnsi="Arial" w:cs="Arial"/>
                <w:iCs/>
              </w:rPr>
            </w:pPr>
            <w:r w:rsidRPr="007F36CF">
              <w:rPr>
                <w:rFonts w:ascii="Arial" w:hAnsi="Arial" w:cs="Arial"/>
                <w:iCs/>
              </w:rPr>
              <w:t>Proactively identify inequities / inefficiencies in service administration and implement solutions to improve service delivery, in line with legislation and benchmarking against best practice structures</w:t>
            </w:r>
          </w:p>
          <w:p w14:paraId="3C99947A" w14:textId="77777777" w:rsidR="002F4A8F" w:rsidRPr="007F36CF" w:rsidRDefault="002F4A8F" w:rsidP="007F36CF">
            <w:pPr>
              <w:pStyle w:val="ListParagraph"/>
              <w:numPr>
                <w:ilvl w:val="0"/>
                <w:numId w:val="44"/>
              </w:numPr>
              <w:jc w:val="both"/>
              <w:rPr>
                <w:rFonts w:ascii="Arial" w:hAnsi="Arial" w:cs="Arial"/>
                <w:iCs/>
              </w:rPr>
            </w:pPr>
            <w:r w:rsidRPr="007F36CF">
              <w:rPr>
                <w:rFonts w:ascii="Arial" w:hAnsi="Arial" w:cs="Arial"/>
                <w:iCs/>
              </w:rPr>
              <w:t>Embrace change and adapt local work practices accordingly by finding practical ways to make policies work, ensuring team knows how to action changes</w:t>
            </w:r>
          </w:p>
          <w:p w14:paraId="6AE1CF9B" w14:textId="77777777" w:rsidR="002F4A8F" w:rsidRPr="007F36CF" w:rsidRDefault="002F4A8F" w:rsidP="007F36CF">
            <w:pPr>
              <w:pStyle w:val="ListParagraph"/>
              <w:numPr>
                <w:ilvl w:val="0"/>
                <w:numId w:val="44"/>
              </w:numPr>
              <w:jc w:val="both"/>
              <w:rPr>
                <w:rFonts w:ascii="Arial" w:hAnsi="Arial" w:cs="Arial"/>
                <w:iCs/>
              </w:rPr>
            </w:pPr>
            <w:r w:rsidRPr="007F36CF">
              <w:rPr>
                <w:rFonts w:ascii="Arial" w:hAnsi="Arial" w:cs="Arial"/>
                <w:iCs/>
              </w:rPr>
              <w:t xml:space="preserve">Encourage and support staff through change process new ways of working standards </w:t>
            </w:r>
          </w:p>
          <w:p w14:paraId="73E64B7E" w14:textId="77777777" w:rsidR="002F4A8F" w:rsidRPr="007F36CF" w:rsidRDefault="002F4A8F" w:rsidP="002F4A8F">
            <w:pPr>
              <w:pStyle w:val="ListParagraph"/>
              <w:jc w:val="both"/>
              <w:rPr>
                <w:rFonts w:ascii="Arial" w:hAnsi="Arial" w:cs="Arial"/>
                <w:iCs/>
              </w:rPr>
            </w:pPr>
          </w:p>
          <w:p w14:paraId="64EB070C" w14:textId="77777777" w:rsidR="002F4A8F" w:rsidRPr="007F36CF" w:rsidRDefault="002F4A8F" w:rsidP="002F4A8F">
            <w:pPr>
              <w:rPr>
                <w:rFonts w:ascii="Arial" w:hAnsi="Arial" w:cs="Arial"/>
                <w:b/>
                <w:iCs/>
                <w:u w:val="single"/>
              </w:rPr>
            </w:pPr>
            <w:r w:rsidRPr="007F36CF">
              <w:rPr>
                <w:rFonts w:ascii="Arial" w:hAnsi="Arial" w:cs="Arial"/>
                <w:b/>
                <w:iCs/>
                <w:u w:val="single"/>
              </w:rPr>
              <w:t>Standards, Regulations, Policies, Procedures &amp; Legislation</w:t>
            </w:r>
          </w:p>
          <w:p w14:paraId="277A5551" w14:textId="77777777" w:rsidR="002F4A8F" w:rsidRPr="007F36CF" w:rsidRDefault="002F4A8F" w:rsidP="007F36CF">
            <w:pPr>
              <w:pStyle w:val="ListParagraph"/>
              <w:numPr>
                <w:ilvl w:val="0"/>
                <w:numId w:val="44"/>
              </w:numPr>
              <w:jc w:val="both"/>
              <w:rPr>
                <w:rFonts w:ascii="Arial" w:hAnsi="Arial" w:cs="Arial"/>
                <w:iCs/>
              </w:rPr>
            </w:pPr>
            <w:r w:rsidRPr="007F36CF">
              <w:rPr>
                <w:rFonts w:ascii="Arial" w:hAnsi="Arial" w:cs="Arial"/>
                <w:iCs/>
              </w:rPr>
              <w:t>Contribute to the development of policies and procedures for O2C</w:t>
            </w:r>
          </w:p>
          <w:p w14:paraId="1B27C4DE" w14:textId="77777777" w:rsidR="002F4A8F" w:rsidRPr="007F36CF" w:rsidRDefault="002F4A8F" w:rsidP="007F36CF">
            <w:pPr>
              <w:pStyle w:val="ListParagraph"/>
              <w:numPr>
                <w:ilvl w:val="0"/>
                <w:numId w:val="44"/>
              </w:numPr>
              <w:jc w:val="both"/>
              <w:rPr>
                <w:rFonts w:ascii="Arial" w:hAnsi="Arial" w:cs="Arial"/>
                <w:iCs/>
              </w:rPr>
            </w:pPr>
            <w:r w:rsidRPr="007F36CF">
              <w:rPr>
                <w:rFonts w:ascii="Arial" w:hAnsi="Arial" w:cs="Arial"/>
                <w:iCs/>
              </w:rPr>
              <w:t xml:space="preserve">Effectively discharge the </w:t>
            </w:r>
            <w:proofErr w:type="gramStart"/>
            <w:r w:rsidRPr="007F36CF">
              <w:rPr>
                <w:rFonts w:ascii="Arial" w:hAnsi="Arial" w:cs="Arial"/>
                <w:iCs/>
              </w:rPr>
              <w:t>day to day</w:t>
            </w:r>
            <w:proofErr w:type="gramEnd"/>
            <w:r w:rsidRPr="007F36CF">
              <w:rPr>
                <w:rFonts w:ascii="Arial" w:hAnsi="Arial" w:cs="Arial"/>
                <w:iCs/>
              </w:rPr>
              <w:t xml:space="preserve"> operations, including compliance with HSE Financial regulations and all HSE policies and procedures</w:t>
            </w:r>
          </w:p>
          <w:p w14:paraId="5FB83437" w14:textId="77777777" w:rsidR="002F4A8F" w:rsidRPr="007F36CF" w:rsidRDefault="002F4A8F" w:rsidP="007F36CF">
            <w:pPr>
              <w:pStyle w:val="ListParagraph"/>
              <w:numPr>
                <w:ilvl w:val="0"/>
                <w:numId w:val="44"/>
              </w:numPr>
              <w:jc w:val="both"/>
              <w:rPr>
                <w:rFonts w:ascii="Arial" w:hAnsi="Arial" w:cs="Arial"/>
                <w:iCs/>
              </w:rPr>
            </w:pPr>
            <w:r w:rsidRPr="007F36CF">
              <w:rPr>
                <w:rFonts w:ascii="Arial" w:hAnsi="Arial" w:cs="Arial"/>
                <w:iCs/>
              </w:rPr>
              <w:t>Develop and maintain best practice processes, controls and procedures to ensure the efficient and effective operation of the OTC within HSE Finance Shared Services.</w:t>
            </w:r>
          </w:p>
          <w:p w14:paraId="38B80B55" w14:textId="77777777" w:rsidR="002F4A8F" w:rsidRPr="007F36CF" w:rsidRDefault="002F4A8F" w:rsidP="007F36CF">
            <w:pPr>
              <w:pStyle w:val="ListParagraph"/>
              <w:numPr>
                <w:ilvl w:val="0"/>
                <w:numId w:val="44"/>
              </w:numPr>
              <w:jc w:val="both"/>
              <w:rPr>
                <w:rFonts w:ascii="Arial" w:hAnsi="Arial" w:cs="Arial"/>
                <w:iCs/>
              </w:rPr>
            </w:pPr>
            <w:r w:rsidRPr="007F36CF">
              <w:rPr>
                <w:rFonts w:ascii="Arial" w:hAnsi="Arial" w:cs="Arial"/>
                <w:iCs/>
              </w:rPr>
              <w:t>Ensure accurate attention to detail and consistent adherence to procedures and current standards within area of responsibility</w:t>
            </w:r>
          </w:p>
          <w:p w14:paraId="07977E32" w14:textId="77777777" w:rsidR="002F4A8F" w:rsidRPr="007F36CF" w:rsidRDefault="002F4A8F" w:rsidP="007F36CF">
            <w:pPr>
              <w:pStyle w:val="ListParagraph"/>
              <w:numPr>
                <w:ilvl w:val="0"/>
                <w:numId w:val="44"/>
              </w:numPr>
              <w:jc w:val="both"/>
              <w:rPr>
                <w:rFonts w:ascii="Arial" w:hAnsi="Arial" w:cs="Arial"/>
                <w:iCs/>
              </w:rPr>
            </w:pPr>
            <w:r w:rsidRPr="007F36CF">
              <w:rPr>
                <w:rFonts w:ascii="Arial" w:hAnsi="Arial" w:cs="Arial"/>
                <w:iCs/>
              </w:rPr>
              <w:t>Maintain own knowledge of relevant policies, procedures, guidelines and practices to perform the role effectively and to ensure standards are met by own team</w:t>
            </w:r>
          </w:p>
          <w:p w14:paraId="59D0EE1F" w14:textId="77777777" w:rsidR="002F4A8F" w:rsidRPr="007F36CF" w:rsidRDefault="002F4A8F" w:rsidP="007F36CF">
            <w:pPr>
              <w:pStyle w:val="ListParagraph"/>
              <w:numPr>
                <w:ilvl w:val="0"/>
                <w:numId w:val="44"/>
              </w:numPr>
              <w:jc w:val="both"/>
              <w:rPr>
                <w:rFonts w:ascii="Arial" w:hAnsi="Arial" w:cs="Arial"/>
                <w:iCs/>
              </w:rPr>
            </w:pPr>
            <w:r w:rsidRPr="007F36CF">
              <w:rPr>
                <w:rFonts w:ascii="Arial" w:hAnsi="Arial" w:cs="Arial"/>
                <w:iCs/>
              </w:rPr>
              <w:t>Maintain own knowledge of relevant regulations and legislation e.g. HSE Financial Regulations, Health &amp; Safety legislation, Employment legislation, FOI Acts etc.</w:t>
            </w:r>
          </w:p>
          <w:p w14:paraId="3F4C10AD" w14:textId="77777777" w:rsidR="002F4A8F" w:rsidRPr="007F36CF" w:rsidRDefault="002F4A8F" w:rsidP="007F36CF">
            <w:pPr>
              <w:pStyle w:val="ListParagraph"/>
              <w:numPr>
                <w:ilvl w:val="0"/>
                <w:numId w:val="44"/>
              </w:numPr>
              <w:jc w:val="both"/>
              <w:rPr>
                <w:rFonts w:ascii="Arial" w:hAnsi="Arial" w:cs="Arial"/>
                <w:iCs/>
              </w:rPr>
            </w:pPr>
            <w:r w:rsidRPr="007F36CF">
              <w:rPr>
                <w:rFonts w:ascii="Arial" w:hAnsi="Arial" w:cs="Arial"/>
                <w:iCs/>
              </w:rPr>
              <w:t>Pursue continuous professional development in order to develop management expertise and professional knowledge</w:t>
            </w:r>
          </w:p>
          <w:p w14:paraId="64288886" w14:textId="77777777" w:rsidR="002F4A8F" w:rsidRPr="007F36CF" w:rsidRDefault="002F4A8F" w:rsidP="007F36CF">
            <w:pPr>
              <w:pStyle w:val="ListParagraph"/>
              <w:numPr>
                <w:ilvl w:val="0"/>
                <w:numId w:val="44"/>
              </w:numPr>
              <w:jc w:val="both"/>
              <w:rPr>
                <w:rFonts w:ascii="Arial" w:hAnsi="Arial" w:cs="Arial"/>
                <w:iCs/>
              </w:rPr>
            </w:pPr>
            <w:r w:rsidRPr="007F36CF">
              <w:rPr>
                <w:rFonts w:ascii="Arial" w:hAnsi="Arial" w:cs="Arial"/>
                <w:iCs/>
              </w:rPr>
              <w:t>Have a working knowledge of the Health Information and Quality Authority (HIQA) Standards and other standards as they apply to the role for example, Standards for Healthcare, National Standards for the Prevention and Control of Healthcare Associated Infections, Hygiene Standards and comply with associated HSE protocols for implementing and maintaining these standards</w:t>
            </w:r>
          </w:p>
          <w:p w14:paraId="020A680E" w14:textId="77777777" w:rsidR="002F4A8F" w:rsidRPr="007F36CF" w:rsidRDefault="002F4A8F" w:rsidP="007F36CF">
            <w:pPr>
              <w:pStyle w:val="ListParagraph"/>
              <w:numPr>
                <w:ilvl w:val="0"/>
                <w:numId w:val="44"/>
              </w:numPr>
              <w:jc w:val="both"/>
              <w:rPr>
                <w:rFonts w:ascii="Arial" w:hAnsi="Arial" w:cs="Arial"/>
                <w:iCs/>
              </w:rPr>
            </w:pPr>
            <w:r w:rsidRPr="007F36CF">
              <w:rPr>
                <w:rFonts w:ascii="Arial" w:hAnsi="Arial" w:cs="Arial"/>
                <w:iCs/>
              </w:rPr>
              <w:t>Support, promote and actively participate in sustainable energy, water and waste initiatives to create a more sustainable, low carbon and efficient health service</w:t>
            </w:r>
          </w:p>
          <w:p w14:paraId="6AC9AA7B" w14:textId="559E1071" w:rsidR="002F4A8F" w:rsidRPr="007F36CF" w:rsidRDefault="002F4A8F" w:rsidP="007F36CF">
            <w:pPr>
              <w:pStyle w:val="ListParagraph"/>
              <w:numPr>
                <w:ilvl w:val="0"/>
                <w:numId w:val="44"/>
              </w:numPr>
              <w:jc w:val="both"/>
              <w:rPr>
                <w:rFonts w:ascii="Arial" w:hAnsi="Arial" w:cs="Arial"/>
                <w:iCs/>
              </w:rPr>
            </w:pPr>
            <w:r w:rsidRPr="007F36CF">
              <w:rPr>
                <w:rFonts w:ascii="Arial" w:hAnsi="Arial" w:cs="Arial"/>
                <w:iCs/>
              </w:rPr>
              <w:t>Adequately identifies, assesses, manages and monitors risk within their area of responsibility</w:t>
            </w:r>
          </w:p>
          <w:p w14:paraId="64469FB9" w14:textId="77777777" w:rsidR="002F4A8F" w:rsidRPr="007F36CF" w:rsidRDefault="002F4A8F" w:rsidP="002F4A8F">
            <w:pPr>
              <w:jc w:val="both"/>
              <w:rPr>
                <w:rFonts w:ascii="Arial" w:hAnsi="Arial" w:cs="Arial"/>
                <w:b/>
                <w:iCs/>
                <w:lang w:val="en-IE"/>
              </w:rPr>
            </w:pPr>
          </w:p>
          <w:p w14:paraId="046A76B9" w14:textId="77777777" w:rsidR="002F4A8F" w:rsidRPr="007F36CF" w:rsidRDefault="002F4A8F" w:rsidP="002F4A8F">
            <w:pPr>
              <w:jc w:val="both"/>
              <w:rPr>
                <w:rFonts w:ascii="Arial" w:hAnsi="Arial" w:cs="Arial"/>
                <w:b/>
                <w:iCs/>
                <w:u w:val="single"/>
              </w:rPr>
            </w:pPr>
            <w:r w:rsidRPr="007F36CF">
              <w:rPr>
                <w:rFonts w:ascii="Arial" w:hAnsi="Arial" w:cs="Arial"/>
                <w:b/>
                <w:iCs/>
                <w:u w:val="single"/>
              </w:rPr>
              <w:t xml:space="preserve">Customer Service </w:t>
            </w:r>
          </w:p>
          <w:p w14:paraId="03593AA7" w14:textId="77777777" w:rsidR="002F4A8F" w:rsidRPr="007F36CF" w:rsidRDefault="002F4A8F" w:rsidP="007F36CF">
            <w:pPr>
              <w:pStyle w:val="ListParagraph"/>
              <w:numPr>
                <w:ilvl w:val="0"/>
                <w:numId w:val="44"/>
              </w:numPr>
              <w:jc w:val="both"/>
              <w:rPr>
                <w:rFonts w:ascii="Arial" w:hAnsi="Arial" w:cs="Arial"/>
                <w:iCs/>
              </w:rPr>
            </w:pPr>
            <w:r w:rsidRPr="007F36CF">
              <w:rPr>
                <w:rFonts w:ascii="Arial" w:hAnsi="Arial" w:cs="Arial"/>
                <w:iCs/>
              </w:rPr>
              <w:lastRenderedPageBreak/>
              <w:t>Work in conjunction with HSE Customer Relationship Management (CRM) model to liaise with HSE Finance Shared Service customers, stakeholders and external service providers etc. as required.</w:t>
            </w:r>
          </w:p>
          <w:p w14:paraId="112BC8ED" w14:textId="77777777" w:rsidR="002F4A8F" w:rsidRPr="007F36CF" w:rsidRDefault="002F4A8F" w:rsidP="007F36CF">
            <w:pPr>
              <w:pStyle w:val="ListParagraph"/>
              <w:numPr>
                <w:ilvl w:val="0"/>
                <w:numId w:val="44"/>
              </w:numPr>
              <w:jc w:val="both"/>
              <w:rPr>
                <w:rFonts w:ascii="Arial" w:hAnsi="Arial" w:cs="Arial"/>
                <w:iCs/>
              </w:rPr>
            </w:pPr>
            <w:r w:rsidRPr="007F36CF">
              <w:rPr>
                <w:rFonts w:ascii="Arial" w:hAnsi="Arial" w:cs="Arial"/>
                <w:iCs/>
              </w:rPr>
              <w:t>Monitor and track Service Level Agreements or other contracting arrangements as relevant Promote and maintain a customer focused environment</w:t>
            </w:r>
          </w:p>
          <w:p w14:paraId="57C7DEAC" w14:textId="4E5E6CA9" w:rsidR="002F4A8F" w:rsidRDefault="002F4A8F" w:rsidP="007F36CF">
            <w:pPr>
              <w:pStyle w:val="ListParagraph"/>
              <w:numPr>
                <w:ilvl w:val="0"/>
                <w:numId w:val="44"/>
              </w:numPr>
              <w:jc w:val="both"/>
              <w:rPr>
                <w:rFonts w:ascii="Arial" w:hAnsi="Arial" w:cs="Arial"/>
                <w:iCs/>
              </w:rPr>
            </w:pPr>
            <w:r w:rsidRPr="007F36CF">
              <w:rPr>
                <w:rFonts w:ascii="Arial" w:hAnsi="Arial" w:cs="Arial"/>
                <w:iCs/>
              </w:rPr>
              <w:t>Appraise feedback from service users to evaluate service</w:t>
            </w:r>
          </w:p>
          <w:p w14:paraId="7289EB19" w14:textId="77777777" w:rsidR="007F36CF" w:rsidRPr="007F36CF" w:rsidRDefault="007F36CF" w:rsidP="007F36CF">
            <w:pPr>
              <w:pStyle w:val="ListParagraph"/>
              <w:numPr>
                <w:ilvl w:val="0"/>
                <w:numId w:val="44"/>
              </w:numPr>
              <w:rPr>
                <w:rFonts w:ascii="Arial" w:hAnsi="Arial" w:cs="Arial"/>
                <w:iCs/>
              </w:rPr>
            </w:pPr>
            <w:r w:rsidRPr="007F36CF">
              <w:rPr>
                <w:rFonts w:ascii="Arial" w:hAnsi="Arial" w:cs="Arial"/>
                <w:iCs/>
              </w:rPr>
              <w:t>Engage in the HSE performance achievement process in conjunction with your Line Manager and staff as appropriate.</w:t>
            </w:r>
          </w:p>
          <w:p w14:paraId="29B65DA1" w14:textId="77777777" w:rsidR="002F4A8F" w:rsidRPr="007F36CF" w:rsidRDefault="002F4A8F" w:rsidP="007F36CF">
            <w:pPr>
              <w:jc w:val="both"/>
              <w:rPr>
                <w:rFonts w:ascii="Arial" w:hAnsi="Arial" w:cs="Arial"/>
                <w:iCs/>
              </w:rPr>
            </w:pPr>
          </w:p>
          <w:p w14:paraId="1FD80223" w14:textId="77777777" w:rsidR="002F4A8F" w:rsidRPr="007F36CF" w:rsidRDefault="002F4A8F" w:rsidP="002F4A8F">
            <w:pPr>
              <w:rPr>
                <w:rFonts w:ascii="Arial" w:hAnsi="Arial" w:cs="Arial"/>
              </w:rPr>
            </w:pPr>
            <w:r w:rsidRPr="007F36CF">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r w:rsidRPr="007F36CF">
              <w:rPr>
                <w:rFonts w:ascii="Arial" w:hAnsi="Arial" w:cs="Arial"/>
              </w:rPr>
              <w:t xml:space="preserve"> </w:t>
            </w:r>
          </w:p>
          <w:p w14:paraId="6D2CEE75" w14:textId="5432A79A" w:rsidR="002F4A8F" w:rsidRPr="007F36CF" w:rsidRDefault="002F4A8F" w:rsidP="002F4A8F">
            <w:pPr>
              <w:rPr>
                <w:rFonts w:ascii="Arial" w:hAnsi="Arial" w:cs="Arial"/>
                <w:b/>
              </w:rPr>
            </w:pPr>
          </w:p>
        </w:tc>
      </w:tr>
      <w:tr w:rsidR="002F4A8F" w:rsidRPr="002F4A8F" w14:paraId="6C210CFE" w14:textId="77777777" w:rsidTr="00EB067F">
        <w:tc>
          <w:tcPr>
            <w:tcW w:w="1276" w:type="pct"/>
          </w:tcPr>
          <w:p w14:paraId="71AEAB78" w14:textId="047BBE1D" w:rsidR="002F4A8F" w:rsidRPr="002F4A8F" w:rsidRDefault="002F4A8F" w:rsidP="002F4A8F">
            <w:pPr>
              <w:rPr>
                <w:rFonts w:ascii="Arial" w:hAnsi="Arial" w:cs="Arial"/>
                <w:b/>
                <w:bCs/>
              </w:rPr>
            </w:pPr>
            <w:r w:rsidRPr="002F4A8F">
              <w:rPr>
                <w:rFonts w:ascii="Arial" w:hAnsi="Arial" w:cs="Arial"/>
                <w:b/>
                <w:bCs/>
              </w:rPr>
              <w:lastRenderedPageBreak/>
              <w:t>Eligibility criteria</w:t>
            </w:r>
          </w:p>
          <w:p w14:paraId="54F50D02" w14:textId="77777777" w:rsidR="002F4A8F" w:rsidRPr="002F4A8F" w:rsidRDefault="002F4A8F" w:rsidP="002F4A8F">
            <w:pPr>
              <w:rPr>
                <w:rFonts w:ascii="Arial" w:hAnsi="Arial" w:cs="Arial"/>
                <w:b/>
                <w:bCs/>
              </w:rPr>
            </w:pPr>
          </w:p>
          <w:p w14:paraId="5800EDA7" w14:textId="1BD93EBA" w:rsidR="002F4A8F" w:rsidRPr="002F4A8F" w:rsidRDefault="002F4A8F" w:rsidP="002F4A8F">
            <w:pPr>
              <w:rPr>
                <w:rFonts w:ascii="Arial" w:hAnsi="Arial" w:cs="Arial"/>
                <w:b/>
                <w:bCs/>
              </w:rPr>
            </w:pPr>
            <w:r w:rsidRPr="002F4A8F">
              <w:rPr>
                <w:rFonts w:ascii="Arial" w:hAnsi="Arial" w:cs="Arial"/>
                <w:b/>
                <w:bCs/>
              </w:rPr>
              <w:t>Qualifications and/ or experience</w:t>
            </w:r>
          </w:p>
          <w:p w14:paraId="36A9F709" w14:textId="77777777" w:rsidR="002F4A8F" w:rsidRPr="002F4A8F" w:rsidRDefault="002F4A8F" w:rsidP="002F4A8F">
            <w:pPr>
              <w:rPr>
                <w:rFonts w:ascii="Arial" w:hAnsi="Arial" w:cs="Arial"/>
                <w:b/>
                <w:bCs/>
              </w:rPr>
            </w:pPr>
          </w:p>
        </w:tc>
        <w:tc>
          <w:tcPr>
            <w:tcW w:w="3724" w:type="pct"/>
          </w:tcPr>
          <w:p w14:paraId="3052CDA3" w14:textId="77777777" w:rsidR="002F4A8F" w:rsidRPr="007F36CF" w:rsidRDefault="002F4A8F" w:rsidP="002F4A8F">
            <w:pPr>
              <w:rPr>
                <w:rFonts w:ascii="Arial" w:hAnsi="Arial" w:cs="Arial"/>
                <w:b/>
                <w:color w:val="000000" w:themeColor="text1"/>
                <w:lang w:val="en-IE"/>
              </w:rPr>
            </w:pPr>
            <w:r w:rsidRPr="007F36CF">
              <w:rPr>
                <w:rFonts w:ascii="Arial" w:hAnsi="Arial" w:cs="Arial"/>
                <w:b/>
                <w:i/>
                <w:iCs/>
                <w:color w:val="000000" w:themeColor="text1"/>
                <w:lang w:val="en-IE" w:eastAsia="en-IE"/>
              </w:rPr>
              <w:t xml:space="preserve">This campaign is confined to staff who are currently employed by </w:t>
            </w:r>
            <w:r w:rsidRPr="007F36CF">
              <w:rPr>
                <w:rFonts w:ascii="Arial" w:hAnsi="Arial" w:cs="Arial"/>
                <w:b/>
                <w:bCs/>
                <w:i/>
                <w:iCs/>
                <w:color w:val="000000" w:themeColor="text1"/>
                <w:lang w:eastAsia="en-IE"/>
              </w:rPr>
              <w:t>the HSE, TUSLA, other statutory health agencies*, or a body which provides services on behalf of the HSE under Section 38 of the Health Act 2004</w:t>
            </w:r>
            <w:r w:rsidRPr="007F36CF">
              <w:rPr>
                <w:rFonts w:ascii="Arial" w:hAnsi="Arial" w:cs="Arial"/>
                <w:b/>
                <w:i/>
                <w:iCs/>
                <w:color w:val="000000" w:themeColor="text1"/>
                <w:lang w:val="en-IE" w:eastAsia="en-IE"/>
              </w:rPr>
              <w:t xml:space="preserve"> as per Workplace Relations Commission agreement - 161867</w:t>
            </w:r>
          </w:p>
          <w:p w14:paraId="73A7B869" w14:textId="77777777" w:rsidR="002F4A8F" w:rsidRPr="007F36CF" w:rsidRDefault="002F4A8F" w:rsidP="002F4A8F">
            <w:pPr>
              <w:rPr>
                <w:rFonts w:ascii="Arial" w:hAnsi="Arial" w:cs="Arial"/>
                <w:b/>
                <w:color w:val="000000" w:themeColor="text1"/>
                <w:lang w:val="en-IE"/>
              </w:rPr>
            </w:pPr>
          </w:p>
          <w:p w14:paraId="045A77F4" w14:textId="77777777" w:rsidR="002F4A8F" w:rsidRPr="007F36CF" w:rsidRDefault="002F4A8F" w:rsidP="002F4A8F">
            <w:pPr>
              <w:numPr>
                <w:ilvl w:val="1"/>
                <w:numId w:val="45"/>
              </w:numPr>
              <w:tabs>
                <w:tab w:val="num" w:pos="480"/>
              </w:tabs>
              <w:jc w:val="both"/>
              <w:rPr>
                <w:rFonts w:ascii="Arial" w:hAnsi="Arial" w:cs="Arial"/>
                <w:color w:val="000000" w:themeColor="text1"/>
              </w:rPr>
            </w:pPr>
            <w:r w:rsidRPr="007F36CF">
              <w:rPr>
                <w:rFonts w:ascii="Arial" w:hAnsi="Arial" w:cs="Arial"/>
                <w:color w:val="000000" w:themeColor="text1"/>
              </w:rPr>
              <w:t>Eligible applicants will be those who on the closing date for the competition:</w:t>
            </w:r>
          </w:p>
          <w:p w14:paraId="1DB87D05" w14:textId="77777777" w:rsidR="002F4A8F" w:rsidRPr="007F36CF" w:rsidRDefault="002F4A8F" w:rsidP="002F4A8F">
            <w:pPr>
              <w:ind w:left="360"/>
              <w:contextualSpacing/>
              <w:jc w:val="both"/>
              <w:rPr>
                <w:rFonts w:ascii="Arial" w:hAnsi="Arial" w:cs="Arial"/>
                <w:color w:val="000000" w:themeColor="text1"/>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5376"/>
            </w:tblGrid>
            <w:tr w:rsidR="002F4A8F" w:rsidRPr="007F36CF" w14:paraId="6095F318" w14:textId="77777777" w:rsidTr="00967A9A">
              <w:tc>
                <w:tcPr>
                  <w:tcW w:w="1053" w:type="dxa"/>
                  <w:tcBorders>
                    <w:top w:val="nil"/>
                    <w:left w:val="nil"/>
                    <w:bottom w:val="nil"/>
                    <w:right w:val="nil"/>
                  </w:tcBorders>
                </w:tcPr>
                <w:p w14:paraId="49A0F731" w14:textId="77777777" w:rsidR="002F4A8F" w:rsidRPr="007F36CF" w:rsidRDefault="002F4A8F" w:rsidP="002F4A8F">
                  <w:pPr>
                    <w:tabs>
                      <w:tab w:val="center" w:pos="4320"/>
                      <w:tab w:val="right" w:pos="8640"/>
                    </w:tabs>
                    <w:contextualSpacing/>
                    <w:jc w:val="both"/>
                    <w:rPr>
                      <w:rFonts w:ascii="Arial" w:hAnsi="Arial" w:cs="Arial"/>
                      <w:color w:val="000000" w:themeColor="text1"/>
                    </w:rPr>
                  </w:pPr>
                </w:p>
              </w:tc>
              <w:tc>
                <w:tcPr>
                  <w:tcW w:w="7603" w:type="dxa"/>
                  <w:tcBorders>
                    <w:top w:val="nil"/>
                    <w:left w:val="nil"/>
                    <w:bottom w:val="nil"/>
                    <w:right w:val="nil"/>
                  </w:tcBorders>
                </w:tcPr>
                <w:p w14:paraId="3F37EC7E" w14:textId="77777777" w:rsidR="002F4A8F" w:rsidRPr="007F36CF" w:rsidRDefault="002F4A8F" w:rsidP="002F4A8F">
                  <w:pPr>
                    <w:tabs>
                      <w:tab w:val="center" w:pos="4320"/>
                      <w:tab w:val="right" w:pos="8640"/>
                    </w:tabs>
                    <w:contextualSpacing/>
                    <w:jc w:val="both"/>
                    <w:rPr>
                      <w:rFonts w:ascii="Arial" w:eastAsia="Calibri" w:hAnsi="Arial" w:cs="Arial"/>
                      <w:iCs/>
                      <w:color w:val="000000" w:themeColor="text1"/>
                      <w:lang w:eastAsia="en-US"/>
                    </w:rPr>
                  </w:pPr>
                  <w:r w:rsidRPr="007F36CF">
                    <w:rPr>
                      <w:rFonts w:ascii="Arial" w:hAnsi="Arial" w:cs="Arial"/>
                      <w:color w:val="000000" w:themeColor="text1"/>
                    </w:rPr>
                    <w:t xml:space="preserve">Have satisfactory experience in an office under the HSE, TUSLA, </w:t>
                  </w:r>
                  <w:r w:rsidRPr="007F36CF">
                    <w:rPr>
                      <w:rFonts w:ascii="Arial" w:eastAsia="Calibri" w:hAnsi="Arial" w:cs="Arial"/>
                      <w:iCs/>
                      <w:color w:val="000000" w:themeColor="text1"/>
                      <w:lang w:eastAsia="en-US"/>
                    </w:rPr>
                    <w:t>other statutory health agencies, or a body which provides services on behalf of the HSE under Section 38 of the Health Act 2004 at a level not lower than that of Grade IV (or equivalent)</w:t>
                  </w:r>
                </w:p>
                <w:p w14:paraId="5F786182" w14:textId="77777777" w:rsidR="002F4A8F" w:rsidRPr="007F36CF" w:rsidRDefault="002F4A8F" w:rsidP="002F4A8F">
                  <w:pPr>
                    <w:tabs>
                      <w:tab w:val="center" w:pos="4320"/>
                      <w:tab w:val="right" w:pos="8640"/>
                    </w:tabs>
                    <w:contextualSpacing/>
                    <w:jc w:val="both"/>
                    <w:rPr>
                      <w:rFonts w:ascii="Arial" w:eastAsia="Calibri" w:hAnsi="Arial" w:cs="Arial"/>
                      <w:iCs/>
                      <w:color w:val="000000" w:themeColor="text1"/>
                      <w:lang w:eastAsia="en-US"/>
                    </w:rPr>
                  </w:pPr>
                </w:p>
                <w:p w14:paraId="284199DC" w14:textId="77777777" w:rsidR="002F4A8F" w:rsidRPr="007F36CF" w:rsidRDefault="002F4A8F" w:rsidP="002F4A8F">
                  <w:pPr>
                    <w:tabs>
                      <w:tab w:val="center" w:pos="4320"/>
                      <w:tab w:val="right" w:pos="8640"/>
                    </w:tabs>
                    <w:contextualSpacing/>
                    <w:jc w:val="center"/>
                    <w:rPr>
                      <w:rFonts w:ascii="Arial" w:eastAsia="Calibri" w:hAnsi="Arial" w:cs="Arial"/>
                      <w:iCs/>
                      <w:color w:val="000000" w:themeColor="text1"/>
                      <w:lang w:eastAsia="en-US"/>
                    </w:rPr>
                  </w:pPr>
                  <w:r w:rsidRPr="007F36CF">
                    <w:rPr>
                      <w:rFonts w:ascii="Arial" w:eastAsia="Calibri" w:hAnsi="Arial" w:cs="Arial"/>
                      <w:iCs/>
                      <w:color w:val="000000" w:themeColor="text1"/>
                      <w:lang w:eastAsia="en-US"/>
                    </w:rPr>
                    <w:t>and</w:t>
                  </w:r>
                </w:p>
                <w:p w14:paraId="77B85A65" w14:textId="77777777" w:rsidR="002F4A8F" w:rsidRPr="007F36CF" w:rsidRDefault="002F4A8F" w:rsidP="002F4A8F">
                  <w:pPr>
                    <w:tabs>
                      <w:tab w:val="center" w:pos="4320"/>
                      <w:tab w:val="right" w:pos="8640"/>
                    </w:tabs>
                    <w:contextualSpacing/>
                    <w:jc w:val="center"/>
                    <w:rPr>
                      <w:rFonts w:ascii="Arial" w:hAnsi="Arial" w:cs="Arial"/>
                      <w:color w:val="000000" w:themeColor="text1"/>
                    </w:rPr>
                  </w:pPr>
                </w:p>
                <w:p w14:paraId="7670CDD9" w14:textId="77777777" w:rsidR="002F4A8F" w:rsidRPr="007F36CF" w:rsidRDefault="002F4A8F" w:rsidP="002F4A8F">
                  <w:pPr>
                    <w:tabs>
                      <w:tab w:val="center" w:pos="4320"/>
                      <w:tab w:val="right" w:pos="8640"/>
                    </w:tabs>
                    <w:contextualSpacing/>
                    <w:jc w:val="both"/>
                    <w:rPr>
                      <w:rFonts w:ascii="Arial" w:hAnsi="Arial" w:cs="Arial"/>
                      <w:color w:val="000000" w:themeColor="text1"/>
                    </w:rPr>
                  </w:pPr>
                  <w:r w:rsidRPr="007F36CF">
                    <w:rPr>
                      <w:rFonts w:ascii="Arial" w:hAnsi="Arial" w:cs="Arial"/>
                      <w:color w:val="000000" w:themeColor="text1"/>
                    </w:rPr>
                    <w:t xml:space="preserve">have not less than two years satisfactory experience either in that office or in an office at a level not lower than that of Clerical Officer in the HSE, TUSLA, </w:t>
                  </w:r>
                  <w:r w:rsidRPr="007F36CF">
                    <w:rPr>
                      <w:rFonts w:ascii="Arial" w:eastAsia="Calibri" w:hAnsi="Arial" w:cs="Arial"/>
                      <w:iCs/>
                      <w:color w:val="000000" w:themeColor="text1"/>
                      <w:lang w:eastAsia="en-US"/>
                    </w:rPr>
                    <w:t>other statutory health agencies, or a body which provides services on behalf of the HSE under Section 38 of the Health Act 2004</w:t>
                  </w:r>
                </w:p>
              </w:tc>
            </w:tr>
          </w:tbl>
          <w:p w14:paraId="739BC3E5" w14:textId="77777777" w:rsidR="002F4A8F" w:rsidRPr="007F36CF" w:rsidRDefault="002F4A8F" w:rsidP="002F4A8F">
            <w:pPr>
              <w:tabs>
                <w:tab w:val="left" w:pos="1680"/>
              </w:tabs>
              <w:ind w:left="1418"/>
              <w:jc w:val="both"/>
              <w:rPr>
                <w:rFonts w:ascii="Arial" w:hAnsi="Arial" w:cs="Arial"/>
                <w:color w:val="000000" w:themeColor="text1"/>
              </w:rPr>
            </w:pPr>
          </w:p>
          <w:p w14:paraId="39B722C6" w14:textId="77777777" w:rsidR="002F4A8F" w:rsidRPr="007F36CF" w:rsidRDefault="002F4A8F" w:rsidP="002F4A8F">
            <w:pPr>
              <w:jc w:val="center"/>
              <w:rPr>
                <w:rFonts w:ascii="Arial" w:hAnsi="Arial" w:cs="Arial"/>
                <w:bCs/>
                <w:color w:val="000000" w:themeColor="text1"/>
              </w:rPr>
            </w:pPr>
            <w:r w:rsidRPr="007F36CF">
              <w:rPr>
                <w:rFonts w:ascii="Arial" w:hAnsi="Arial" w:cs="Arial"/>
                <w:bCs/>
                <w:color w:val="000000" w:themeColor="text1"/>
              </w:rPr>
              <w:t>and</w:t>
            </w:r>
          </w:p>
          <w:p w14:paraId="41BDE610" w14:textId="77777777" w:rsidR="002F4A8F" w:rsidRPr="007F36CF" w:rsidRDefault="002F4A8F" w:rsidP="002F4A8F">
            <w:pPr>
              <w:jc w:val="center"/>
              <w:rPr>
                <w:rFonts w:ascii="Arial" w:hAnsi="Arial" w:cs="Arial"/>
                <w:bCs/>
                <w:color w:val="000000" w:themeColor="text1"/>
              </w:rPr>
            </w:pPr>
          </w:p>
          <w:p w14:paraId="1E336E5E" w14:textId="566FBE5D" w:rsidR="002F4A8F" w:rsidRPr="007F36CF" w:rsidRDefault="002F4A8F" w:rsidP="007F36CF">
            <w:pPr>
              <w:pStyle w:val="ListParagraph"/>
              <w:numPr>
                <w:ilvl w:val="1"/>
                <w:numId w:val="45"/>
              </w:numPr>
              <w:jc w:val="both"/>
              <w:rPr>
                <w:rFonts w:ascii="Arial" w:hAnsi="Arial" w:cs="Arial"/>
                <w:color w:val="000000" w:themeColor="text1"/>
              </w:rPr>
            </w:pPr>
            <w:r w:rsidRPr="007F36CF">
              <w:rPr>
                <w:rFonts w:ascii="Arial" w:hAnsi="Arial" w:cs="Arial"/>
                <w:color w:val="000000" w:themeColor="text1"/>
              </w:rPr>
              <w:t xml:space="preserve">Candidates must possess the requisite knowledge and ability, including a high standard of suitability, for the proper discharge of the office. </w:t>
            </w:r>
          </w:p>
          <w:p w14:paraId="361DD37B" w14:textId="77777777" w:rsidR="002F4A8F" w:rsidRPr="007F36CF" w:rsidRDefault="002F4A8F" w:rsidP="002F4A8F">
            <w:pPr>
              <w:tabs>
                <w:tab w:val="num" w:pos="851"/>
              </w:tabs>
              <w:rPr>
                <w:rFonts w:ascii="Arial" w:hAnsi="Arial" w:cs="Arial"/>
                <w:color w:val="000000" w:themeColor="text1"/>
              </w:rPr>
            </w:pPr>
          </w:p>
          <w:p w14:paraId="3146EC87" w14:textId="77777777" w:rsidR="002F4A8F" w:rsidRPr="007F36CF" w:rsidRDefault="002F4A8F" w:rsidP="002F4A8F">
            <w:pPr>
              <w:jc w:val="both"/>
              <w:rPr>
                <w:rFonts w:ascii="Arial" w:hAnsi="Arial" w:cs="Arial"/>
                <w:b/>
                <w:color w:val="000000" w:themeColor="text1"/>
              </w:rPr>
            </w:pPr>
          </w:p>
          <w:p w14:paraId="08ECBE87" w14:textId="77777777" w:rsidR="002F4A8F" w:rsidRPr="007F36CF" w:rsidRDefault="002F4A8F" w:rsidP="002F4A8F">
            <w:pPr>
              <w:jc w:val="both"/>
              <w:rPr>
                <w:rFonts w:ascii="Arial" w:hAnsi="Arial" w:cs="Arial"/>
                <w:b/>
                <w:color w:val="000000" w:themeColor="text1"/>
              </w:rPr>
            </w:pPr>
            <w:r w:rsidRPr="007F36CF">
              <w:rPr>
                <w:rFonts w:ascii="Arial" w:hAnsi="Arial" w:cs="Arial"/>
                <w:b/>
                <w:color w:val="000000" w:themeColor="text1"/>
              </w:rPr>
              <w:t>Health</w:t>
            </w:r>
          </w:p>
          <w:p w14:paraId="7D55FF74" w14:textId="77777777" w:rsidR="002F4A8F" w:rsidRPr="007F36CF" w:rsidRDefault="002F4A8F" w:rsidP="002F4A8F">
            <w:pPr>
              <w:jc w:val="both"/>
              <w:rPr>
                <w:rFonts w:ascii="Arial" w:hAnsi="Arial" w:cs="Arial"/>
                <w:color w:val="000000" w:themeColor="text1"/>
              </w:rPr>
            </w:pPr>
            <w:r w:rsidRPr="007F36CF">
              <w:rPr>
                <w:rFonts w:ascii="Arial" w:hAnsi="Arial" w:cs="Arial"/>
                <w:color w:val="000000" w:themeColor="text1"/>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736111B" w14:textId="77777777" w:rsidR="002F4A8F" w:rsidRPr="007F36CF" w:rsidRDefault="002F4A8F" w:rsidP="002F4A8F">
            <w:pPr>
              <w:jc w:val="both"/>
              <w:rPr>
                <w:rFonts w:ascii="Arial" w:hAnsi="Arial" w:cs="Arial"/>
                <w:color w:val="000000" w:themeColor="text1"/>
              </w:rPr>
            </w:pPr>
          </w:p>
          <w:p w14:paraId="203B1E57" w14:textId="77777777" w:rsidR="002F4A8F" w:rsidRPr="007F36CF" w:rsidRDefault="002F4A8F" w:rsidP="002F4A8F">
            <w:pPr>
              <w:ind w:right="-766"/>
              <w:jc w:val="both"/>
              <w:rPr>
                <w:rFonts w:ascii="Arial" w:hAnsi="Arial" w:cs="Arial"/>
                <w:iCs/>
                <w:color w:val="000000" w:themeColor="text1"/>
              </w:rPr>
            </w:pPr>
            <w:r w:rsidRPr="007F36CF">
              <w:rPr>
                <w:rFonts w:ascii="Arial" w:hAnsi="Arial" w:cs="Arial"/>
                <w:b/>
                <w:bCs/>
                <w:color w:val="000000" w:themeColor="text1"/>
              </w:rPr>
              <w:t>Character</w:t>
            </w:r>
          </w:p>
          <w:p w14:paraId="1707A7CE" w14:textId="77777777" w:rsidR="002F4A8F" w:rsidRPr="007F36CF" w:rsidRDefault="002F4A8F" w:rsidP="002F4A8F">
            <w:pPr>
              <w:ind w:right="-766"/>
              <w:jc w:val="both"/>
              <w:rPr>
                <w:rFonts w:ascii="Arial" w:hAnsi="Arial" w:cs="Arial"/>
                <w:color w:val="000000" w:themeColor="text1"/>
              </w:rPr>
            </w:pPr>
            <w:r w:rsidRPr="007F36CF">
              <w:rPr>
                <w:rFonts w:ascii="Arial" w:hAnsi="Arial" w:cs="Arial"/>
                <w:color w:val="000000" w:themeColor="text1"/>
              </w:rPr>
              <w:t>Each candidate for and any person holding the office must be of good character.</w:t>
            </w:r>
          </w:p>
          <w:p w14:paraId="1BBD4628" w14:textId="77777777" w:rsidR="002F4A8F" w:rsidRPr="007F36CF" w:rsidRDefault="002F4A8F" w:rsidP="002F4A8F">
            <w:pPr>
              <w:pStyle w:val="Standard"/>
              <w:tabs>
                <w:tab w:val="left" w:pos="720"/>
              </w:tabs>
              <w:rPr>
                <w:rFonts w:ascii="Arial" w:hAnsi="Arial" w:cs="Arial"/>
                <w:b/>
                <w:bCs/>
                <w:sz w:val="20"/>
                <w:szCs w:val="20"/>
                <w:u w:val="single"/>
                <w:shd w:val="clear" w:color="auto" w:fill="FFFFFF"/>
              </w:rPr>
            </w:pPr>
          </w:p>
          <w:p w14:paraId="06E2E618" w14:textId="5A337D63" w:rsidR="002F4A8F" w:rsidRPr="007F36CF" w:rsidRDefault="002F4A8F" w:rsidP="00F373FC">
            <w:pPr>
              <w:autoSpaceDE w:val="0"/>
              <w:autoSpaceDN w:val="0"/>
              <w:adjustRightInd w:val="0"/>
              <w:spacing w:line="240" w:lineRule="atLeast"/>
              <w:rPr>
                <w:rFonts w:ascii="Arial" w:hAnsi="Arial" w:cs="Arial"/>
                <w:i/>
                <w:iCs/>
                <w:color w:val="000000" w:themeColor="text1"/>
              </w:rPr>
            </w:pPr>
            <w:r w:rsidRPr="007F36CF">
              <w:rPr>
                <w:rFonts w:ascii="Arial" w:hAnsi="Arial" w:cs="Arial"/>
                <w:i/>
                <w:iCs/>
                <w:color w:val="000000" w:themeColor="text1"/>
              </w:rPr>
              <w:t xml:space="preserve">* A list of ‘other statutory health agencies’ can be found </w:t>
            </w:r>
            <w:hyperlink r:id="rId12" w:history="1">
              <w:r w:rsidRPr="007F36CF">
                <w:rPr>
                  <w:rStyle w:val="Hyperlink"/>
                  <w:rFonts w:ascii="Arial" w:hAnsi="Arial" w:cs="Arial"/>
                  <w:i/>
                  <w:iCs/>
                  <w:color w:val="000000" w:themeColor="text1"/>
                  <w:u w:val="none"/>
                </w:rPr>
                <w:t>here</w:t>
              </w:r>
            </w:hyperlink>
            <w:r w:rsidRPr="007F36CF">
              <w:rPr>
                <w:rFonts w:ascii="Arial" w:hAnsi="Arial" w:cs="Arial"/>
                <w:i/>
                <w:iCs/>
                <w:color w:val="000000" w:themeColor="text1"/>
              </w:rPr>
              <w:t xml:space="preserve">. </w:t>
            </w:r>
          </w:p>
          <w:p w14:paraId="1151045D" w14:textId="77777777" w:rsidR="002F4A8F" w:rsidRPr="007F36CF" w:rsidRDefault="002F4A8F" w:rsidP="002F4A8F">
            <w:pPr>
              <w:rPr>
                <w:rFonts w:ascii="Arial" w:hAnsi="Arial" w:cs="Arial"/>
                <w:b/>
                <w:bCs/>
                <w:iCs/>
                <w:color w:val="222222"/>
                <w:shd w:val="clear" w:color="auto" w:fill="FFFFFF"/>
              </w:rPr>
            </w:pPr>
          </w:p>
        </w:tc>
      </w:tr>
      <w:tr w:rsidR="002F4A8F" w:rsidRPr="002F4A8F" w14:paraId="7F366102" w14:textId="77777777" w:rsidTr="00EB067F">
        <w:tc>
          <w:tcPr>
            <w:tcW w:w="1276" w:type="pct"/>
            <w:tcBorders>
              <w:top w:val="single" w:sz="4" w:space="0" w:color="auto"/>
              <w:left w:val="single" w:sz="4" w:space="0" w:color="auto"/>
              <w:bottom w:val="single" w:sz="4" w:space="0" w:color="auto"/>
              <w:right w:val="single" w:sz="4" w:space="0" w:color="auto"/>
            </w:tcBorders>
          </w:tcPr>
          <w:p w14:paraId="4AFC68BB" w14:textId="04CCC6CE" w:rsidR="002F4A8F" w:rsidRPr="002F4A8F" w:rsidRDefault="002F4A8F" w:rsidP="002F4A8F">
            <w:pPr>
              <w:rPr>
                <w:rFonts w:ascii="Arial" w:hAnsi="Arial" w:cs="Arial"/>
                <w:b/>
                <w:bCs/>
              </w:rPr>
            </w:pPr>
            <w:r w:rsidRPr="002F4A8F">
              <w:rPr>
                <w:rFonts w:ascii="Arial" w:hAnsi="Arial" w:cs="Arial"/>
                <w:b/>
                <w:bCs/>
              </w:rPr>
              <w:lastRenderedPageBreak/>
              <w:t>Post specific requirements</w:t>
            </w:r>
          </w:p>
          <w:p w14:paraId="504A9C88" w14:textId="77777777" w:rsidR="002F4A8F" w:rsidRPr="002F4A8F" w:rsidRDefault="002F4A8F" w:rsidP="002F4A8F">
            <w:pPr>
              <w:rPr>
                <w:rFonts w:ascii="Arial" w:hAnsi="Arial" w:cs="Arial"/>
                <w:b/>
                <w:bCs/>
              </w:rPr>
            </w:pPr>
          </w:p>
        </w:tc>
        <w:tc>
          <w:tcPr>
            <w:tcW w:w="3724" w:type="pct"/>
            <w:tcBorders>
              <w:top w:val="single" w:sz="4" w:space="0" w:color="auto"/>
              <w:left w:val="single" w:sz="4" w:space="0" w:color="auto"/>
              <w:bottom w:val="single" w:sz="4" w:space="0" w:color="auto"/>
              <w:right w:val="single" w:sz="4" w:space="0" w:color="auto"/>
            </w:tcBorders>
          </w:tcPr>
          <w:p w14:paraId="18E448D4" w14:textId="77777777" w:rsidR="00F373FC" w:rsidRPr="007F36CF" w:rsidRDefault="00F373FC" w:rsidP="00F373FC">
            <w:pPr>
              <w:numPr>
                <w:ilvl w:val="0"/>
                <w:numId w:val="46"/>
              </w:numPr>
              <w:jc w:val="both"/>
              <w:rPr>
                <w:rFonts w:ascii="Arial" w:hAnsi="Arial" w:cs="Arial"/>
                <w:iCs/>
              </w:rPr>
            </w:pPr>
            <w:r w:rsidRPr="007F36CF">
              <w:rPr>
                <w:rFonts w:ascii="Arial" w:hAnsi="Arial" w:cs="Arial"/>
              </w:rPr>
              <w:t>Significant experience of working with core financial and accounts receivable systems within a computerised organisation with multiple stakeholders;</w:t>
            </w:r>
          </w:p>
          <w:p w14:paraId="08CAA331" w14:textId="77777777" w:rsidR="00F373FC" w:rsidRPr="007F36CF" w:rsidRDefault="00F373FC" w:rsidP="00F373FC">
            <w:pPr>
              <w:numPr>
                <w:ilvl w:val="0"/>
                <w:numId w:val="46"/>
              </w:numPr>
              <w:jc w:val="both"/>
              <w:rPr>
                <w:rFonts w:ascii="Arial" w:hAnsi="Arial" w:cs="Arial"/>
                <w:b/>
                <w:iCs/>
                <w:u w:val="single"/>
              </w:rPr>
            </w:pPr>
            <w:r w:rsidRPr="007F36CF">
              <w:rPr>
                <w:rFonts w:ascii="Arial" w:hAnsi="Arial" w:cs="Arial"/>
              </w:rPr>
              <w:t>Significant experience</w:t>
            </w:r>
            <w:r w:rsidRPr="007F36CF">
              <w:rPr>
                <w:rFonts w:ascii="Arial" w:hAnsi="Arial" w:cs="Arial"/>
                <w:iCs/>
              </w:rPr>
              <w:t xml:space="preserve"> of regular reporting and analysis of Financial Data while working within tight deadlines;</w:t>
            </w:r>
          </w:p>
          <w:p w14:paraId="60E34ECA" w14:textId="77777777" w:rsidR="00F373FC" w:rsidRPr="007F36CF" w:rsidRDefault="00F373FC" w:rsidP="00F373FC">
            <w:pPr>
              <w:numPr>
                <w:ilvl w:val="0"/>
                <w:numId w:val="46"/>
              </w:numPr>
              <w:jc w:val="both"/>
              <w:rPr>
                <w:rFonts w:ascii="Arial" w:hAnsi="Arial" w:cs="Arial"/>
                <w:b/>
                <w:iCs/>
                <w:u w:val="single"/>
              </w:rPr>
            </w:pPr>
            <w:r w:rsidRPr="007F36CF">
              <w:rPr>
                <w:rFonts w:ascii="Arial" w:hAnsi="Arial" w:cs="Arial"/>
                <w:iCs/>
              </w:rPr>
              <w:t>Significant experience of managing staff;</w:t>
            </w:r>
          </w:p>
          <w:p w14:paraId="0B5279DF" w14:textId="77777777" w:rsidR="00F373FC" w:rsidRPr="007F36CF" w:rsidRDefault="00F373FC" w:rsidP="00F373FC">
            <w:pPr>
              <w:numPr>
                <w:ilvl w:val="0"/>
                <w:numId w:val="46"/>
              </w:numPr>
              <w:jc w:val="both"/>
              <w:rPr>
                <w:rFonts w:ascii="Arial" w:hAnsi="Arial" w:cs="Arial"/>
                <w:iCs/>
              </w:rPr>
            </w:pPr>
            <w:r w:rsidRPr="007F36CF">
              <w:rPr>
                <w:rFonts w:ascii="Arial" w:hAnsi="Arial" w:cs="Arial"/>
              </w:rPr>
              <w:t>Significant experience</w:t>
            </w:r>
            <w:r w:rsidRPr="007F36CF">
              <w:rPr>
                <w:rFonts w:ascii="Arial" w:hAnsi="Arial" w:cs="Arial"/>
                <w:iCs/>
              </w:rPr>
              <w:t xml:space="preserve"> of working in a busy Finance Department with competing priorities and deadlines while ensuring compliance and accuracy;</w:t>
            </w:r>
          </w:p>
          <w:p w14:paraId="761A155C" w14:textId="77777777" w:rsidR="00F373FC" w:rsidRPr="007F36CF" w:rsidRDefault="00F373FC" w:rsidP="00F373FC">
            <w:pPr>
              <w:numPr>
                <w:ilvl w:val="0"/>
                <w:numId w:val="46"/>
              </w:numPr>
              <w:jc w:val="both"/>
              <w:rPr>
                <w:rFonts w:ascii="Arial" w:hAnsi="Arial" w:cs="Arial"/>
                <w:iCs/>
              </w:rPr>
            </w:pPr>
            <w:r w:rsidRPr="007F36CF">
              <w:rPr>
                <w:rFonts w:ascii="Arial" w:hAnsi="Arial" w:cs="Arial"/>
                <w:iCs/>
              </w:rPr>
              <w:t>Experience and proficiency in the use of Microsoft Office suite of applications including advanced competency in Excel;</w:t>
            </w:r>
          </w:p>
          <w:p w14:paraId="61B250D9" w14:textId="77777777" w:rsidR="00F373FC" w:rsidRPr="007F36CF" w:rsidRDefault="00F373FC" w:rsidP="00F373FC">
            <w:pPr>
              <w:numPr>
                <w:ilvl w:val="0"/>
                <w:numId w:val="46"/>
              </w:numPr>
              <w:jc w:val="both"/>
              <w:rPr>
                <w:rFonts w:ascii="Arial" w:hAnsi="Arial" w:cs="Arial"/>
                <w:iCs/>
              </w:rPr>
            </w:pPr>
            <w:r w:rsidRPr="007F36CF">
              <w:rPr>
                <w:rFonts w:ascii="Arial" w:hAnsi="Arial" w:cs="Arial"/>
                <w:iCs/>
              </w:rPr>
              <w:t>Experience of leading a team through Organisational Change processes;</w:t>
            </w:r>
          </w:p>
          <w:p w14:paraId="1E3F5897" w14:textId="2F37D9AE" w:rsidR="002F4A8F" w:rsidRPr="007F36CF" w:rsidRDefault="002F4A8F" w:rsidP="002F4A8F">
            <w:pPr>
              <w:rPr>
                <w:rFonts w:ascii="Arial" w:hAnsi="Arial" w:cs="Arial"/>
                <w:b/>
                <w:bCs/>
                <w:color w:val="000099"/>
                <w:u w:val="single"/>
              </w:rPr>
            </w:pPr>
          </w:p>
        </w:tc>
      </w:tr>
      <w:tr w:rsidR="002F4A8F" w:rsidRPr="002F4A8F" w14:paraId="59EF65EA" w14:textId="77777777" w:rsidTr="00EB067F">
        <w:tc>
          <w:tcPr>
            <w:tcW w:w="1276" w:type="pct"/>
          </w:tcPr>
          <w:p w14:paraId="643486DB" w14:textId="1FFE3E2F" w:rsidR="002F4A8F" w:rsidRPr="002F4A8F" w:rsidRDefault="002F4A8F" w:rsidP="002F4A8F">
            <w:pPr>
              <w:rPr>
                <w:rFonts w:ascii="Arial" w:hAnsi="Arial" w:cs="Arial"/>
                <w:b/>
                <w:bCs/>
              </w:rPr>
            </w:pPr>
            <w:r w:rsidRPr="002F4A8F">
              <w:rPr>
                <w:rFonts w:ascii="Arial" w:hAnsi="Arial" w:cs="Arial"/>
                <w:b/>
                <w:bCs/>
              </w:rPr>
              <w:t>Other requirements specific to the post</w:t>
            </w:r>
          </w:p>
        </w:tc>
        <w:tc>
          <w:tcPr>
            <w:tcW w:w="3724" w:type="pct"/>
          </w:tcPr>
          <w:p w14:paraId="0332B2D4" w14:textId="77777777" w:rsidR="00F373FC" w:rsidRPr="007F36CF" w:rsidRDefault="00F373FC" w:rsidP="00F373FC">
            <w:pPr>
              <w:pStyle w:val="ListParagraph"/>
              <w:numPr>
                <w:ilvl w:val="0"/>
                <w:numId w:val="48"/>
              </w:numPr>
              <w:rPr>
                <w:rFonts w:ascii="Arial" w:hAnsi="Arial" w:cs="Arial"/>
              </w:rPr>
            </w:pPr>
            <w:r w:rsidRPr="007F36CF">
              <w:rPr>
                <w:rFonts w:ascii="Arial" w:hAnsi="Arial" w:cs="Arial"/>
              </w:rPr>
              <w:t>Access to appropriate transport to fulfil the requirements of the role</w:t>
            </w:r>
          </w:p>
          <w:p w14:paraId="4B0320D8" w14:textId="77777777" w:rsidR="00F373FC" w:rsidRPr="007F36CF" w:rsidRDefault="00F373FC" w:rsidP="00F373FC">
            <w:pPr>
              <w:pStyle w:val="ListParagraph"/>
              <w:numPr>
                <w:ilvl w:val="0"/>
                <w:numId w:val="48"/>
              </w:numPr>
              <w:rPr>
                <w:rFonts w:ascii="Arial" w:hAnsi="Arial" w:cs="Arial"/>
              </w:rPr>
            </w:pPr>
            <w:r w:rsidRPr="007F36CF">
              <w:rPr>
                <w:rFonts w:ascii="Arial" w:hAnsi="Arial" w:cs="Arial"/>
              </w:rPr>
              <w:t>A flexible approach to working hours is required in order to ensure deadlines are met</w:t>
            </w:r>
          </w:p>
          <w:p w14:paraId="0E4DCE48" w14:textId="35471663" w:rsidR="002F4A8F" w:rsidRPr="007F36CF" w:rsidRDefault="002F4A8F" w:rsidP="00F373FC">
            <w:pPr>
              <w:rPr>
                <w:rFonts w:ascii="Arial" w:hAnsi="Arial" w:cs="Arial"/>
                <w:b/>
                <w:iCs/>
                <w:color w:val="000099"/>
              </w:rPr>
            </w:pPr>
          </w:p>
        </w:tc>
      </w:tr>
      <w:tr w:rsidR="002F4A8F" w:rsidRPr="002F4A8F" w14:paraId="437354A7" w14:textId="77777777" w:rsidTr="00EB067F">
        <w:tc>
          <w:tcPr>
            <w:tcW w:w="1276" w:type="pct"/>
          </w:tcPr>
          <w:p w14:paraId="3FD389F1" w14:textId="7545571D" w:rsidR="002F4A8F" w:rsidRPr="002F4A8F" w:rsidRDefault="002F4A8F" w:rsidP="002F4A8F">
            <w:pPr>
              <w:rPr>
                <w:rFonts w:ascii="Arial" w:hAnsi="Arial" w:cs="Arial"/>
                <w:b/>
                <w:bCs/>
              </w:rPr>
            </w:pPr>
            <w:r w:rsidRPr="002F4A8F">
              <w:rPr>
                <w:rFonts w:ascii="Arial" w:hAnsi="Arial" w:cs="Arial"/>
                <w:b/>
                <w:bCs/>
              </w:rPr>
              <w:t>Additional eligibility requirements:</w:t>
            </w:r>
          </w:p>
          <w:p w14:paraId="255FA45E" w14:textId="0A67812E" w:rsidR="002F4A8F" w:rsidRPr="002F4A8F" w:rsidRDefault="002F4A8F" w:rsidP="002F4A8F">
            <w:pPr>
              <w:rPr>
                <w:rFonts w:ascii="Arial" w:hAnsi="Arial" w:cs="Arial"/>
                <w:b/>
                <w:bCs/>
              </w:rPr>
            </w:pPr>
          </w:p>
        </w:tc>
        <w:tc>
          <w:tcPr>
            <w:tcW w:w="3724" w:type="pct"/>
          </w:tcPr>
          <w:p w14:paraId="67225D5A" w14:textId="6943F605" w:rsidR="002F4A8F" w:rsidRPr="007F36CF" w:rsidRDefault="002F4A8F" w:rsidP="002F4A8F">
            <w:pPr>
              <w:pStyle w:val="Default"/>
              <w:rPr>
                <w:sz w:val="20"/>
                <w:szCs w:val="20"/>
              </w:rPr>
            </w:pPr>
            <w:r w:rsidRPr="007F36CF">
              <w:rPr>
                <w:b/>
                <w:bCs/>
                <w:sz w:val="20"/>
                <w:szCs w:val="20"/>
              </w:rPr>
              <w:t xml:space="preserve">Citizenship requirements </w:t>
            </w:r>
          </w:p>
          <w:p w14:paraId="2C642096" w14:textId="77777777" w:rsidR="002F4A8F" w:rsidRPr="007F36CF" w:rsidRDefault="002F4A8F" w:rsidP="002F4A8F">
            <w:pPr>
              <w:pStyle w:val="Default"/>
              <w:rPr>
                <w:sz w:val="20"/>
                <w:szCs w:val="20"/>
              </w:rPr>
            </w:pPr>
            <w:r w:rsidRPr="007F36CF">
              <w:rPr>
                <w:sz w:val="20"/>
                <w:szCs w:val="20"/>
              </w:rPr>
              <w:t xml:space="preserve">Eligible candidates must be: </w:t>
            </w:r>
          </w:p>
          <w:p w14:paraId="354421BA" w14:textId="087C34A8" w:rsidR="002F4A8F" w:rsidRPr="007F36CF" w:rsidRDefault="002F4A8F" w:rsidP="002F4A8F">
            <w:pPr>
              <w:pStyle w:val="ListParagraph"/>
              <w:numPr>
                <w:ilvl w:val="0"/>
                <w:numId w:val="29"/>
              </w:numPr>
              <w:spacing w:after="120"/>
              <w:rPr>
                <w:rFonts w:ascii="Arial" w:hAnsi="Arial" w:cs="Arial"/>
              </w:rPr>
            </w:pPr>
            <w:r w:rsidRPr="007F36CF">
              <w:rPr>
                <w:rFonts w:ascii="Arial" w:hAnsi="Arial" w:cs="Arial"/>
              </w:rPr>
              <w:t xml:space="preserve">EEA, Swiss, or British citizens </w:t>
            </w:r>
          </w:p>
          <w:p w14:paraId="0FE712BB" w14:textId="5E0B69BC" w:rsidR="002F4A8F" w:rsidRPr="007F36CF" w:rsidRDefault="002F4A8F" w:rsidP="002F4A8F">
            <w:pPr>
              <w:spacing w:after="120"/>
              <w:ind w:left="360"/>
              <w:rPr>
                <w:rFonts w:ascii="Arial" w:hAnsi="Arial" w:cs="Arial"/>
                <w:b/>
              </w:rPr>
            </w:pPr>
            <w:r w:rsidRPr="007F36CF">
              <w:rPr>
                <w:rFonts w:ascii="Arial" w:hAnsi="Arial" w:cs="Arial"/>
                <w:b/>
              </w:rPr>
              <w:t>OR</w:t>
            </w:r>
          </w:p>
          <w:p w14:paraId="0476F498" w14:textId="5A1360FF" w:rsidR="002F4A8F" w:rsidRPr="007F36CF" w:rsidRDefault="002F4A8F" w:rsidP="002F4A8F">
            <w:pPr>
              <w:pStyle w:val="ListParagraph"/>
              <w:numPr>
                <w:ilvl w:val="0"/>
                <w:numId w:val="29"/>
              </w:numPr>
              <w:spacing w:after="120"/>
              <w:rPr>
                <w:rFonts w:ascii="Arial" w:hAnsi="Arial" w:cs="Arial"/>
              </w:rPr>
            </w:pPr>
            <w:r w:rsidRPr="007F36CF">
              <w:rPr>
                <w:rFonts w:ascii="Arial" w:hAnsi="Arial" w:cs="Arial"/>
              </w:rPr>
              <w:t xml:space="preserve">Non-European Economic Area citizens with permission to reside and work in the State </w:t>
            </w:r>
          </w:p>
          <w:p w14:paraId="3BA041C6" w14:textId="494B0D51" w:rsidR="002F4A8F" w:rsidRPr="007F36CF" w:rsidRDefault="002F4A8F" w:rsidP="002F4A8F">
            <w:pPr>
              <w:pStyle w:val="Default"/>
              <w:ind w:left="1080"/>
              <w:rPr>
                <w:bCs/>
                <w:color w:val="2A2347"/>
                <w:sz w:val="20"/>
                <w:szCs w:val="20"/>
              </w:rPr>
            </w:pPr>
            <w:r w:rsidRPr="007F36CF">
              <w:rPr>
                <w:bCs/>
                <w:color w:val="2A2347"/>
                <w:sz w:val="20"/>
                <w:szCs w:val="20"/>
              </w:rPr>
              <w:t>Read Appendix 2 of the Additional Campaign Information for further information on accepted Stamps for Non-EEA citizens resident in the State, including those with refugee status.</w:t>
            </w:r>
          </w:p>
          <w:p w14:paraId="347D07C8" w14:textId="4EFD2EDC" w:rsidR="002F4A8F" w:rsidRPr="007F36CF" w:rsidRDefault="002F4A8F" w:rsidP="002F4A8F">
            <w:pPr>
              <w:pStyle w:val="ListParagraph"/>
              <w:spacing w:after="120"/>
              <w:ind w:left="1080"/>
              <w:rPr>
                <w:rFonts w:ascii="Arial" w:hAnsi="Arial" w:cs="Arial"/>
              </w:rPr>
            </w:pPr>
          </w:p>
          <w:p w14:paraId="353B1091" w14:textId="77777777" w:rsidR="002F4A8F" w:rsidRPr="007F36CF" w:rsidRDefault="002F4A8F" w:rsidP="00F373FC">
            <w:pPr>
              <w:pStyle w:val="Default"/>
              <w:rPr>
                <w:bCs/>
                <w:color w:val="2A2347"/>
                <w:sz w:val="20"/>
                <w:szCs w:val="20"/>
              </w:rPr>
            </w:pPr>
            <w:r w:rsidRPr="007F36CF">
              <w:rPr>
                <w:bCs/>
                <w:color w:val="2A2347"/>
                <w:sz w:val="20"/>
                <w:szCs w:val="20"/>
              </w:rPr>
              <w:t xml:space="preserve">To qualify candidates must be eligible by the closing date of the campaign. </w:t>
            </w:r>
          </w:p>
          <w:p w14:paraId="613182C9" w14:textId="357FAC66" w:rsidR="00F373FC" w:rsidRPr="007F36CF" w:rsidRDefault="00F373FC" w:rsidP="00F373FC">
            <w:pPr>
              <w:pStyle w:val="Default"/>
              <w:rPr>
                <w:bCs/>
                <w:color w:val="2A2347"/>
                <w:sz w:val="20"/>
                <w:szCs w:val="20"/>
              </w:rPr>
            </w:pPr>
          </w:p>
        </w:tc>
      </w:tr>
      <w:tr w:rsidR="00F373FC" w:rsidRPr="002F4A8F" w14:paraId="466ACF54" w14:textId="77777777" w:rsidTr="00EB067F">
        <w:tc>
          <w:tcPr>
            <w:tcW w:w="1276" w:type="pct"/>
          </w:tcPr>
          <w:p w14:paraId="50259FF8" w14:textId="3085F32B" w:rsidR="00F373FC" w:rsidRPr="002F4A8F" w:rsidRDefault="00F373FC" w:rsidP="00F373FC">
            <w:pPr>
              <w:rPr>
                <w:rFonts w:ascii="Arial" w:hAnsi="Arial" w:cs="Arial"/>
                <w:b/>
                <w:bCs/>
              </w:rPr>
            </w:pPr>
            <w:r w:rsidRPr="002F4A8F">
              <w:rPr>
                <w:rFonts w:ascii="Arial" w:hAnsi="Arial" w:cs="Arial"/>
                <w:b/>
                <w:bCs/>
              </w:rPr>
              <w:t>Skills, competencies and/or knowledge</w:t>
            </w:r>
          </w:p>
          <w:p w14:paraId="4E76BE64" w14:textId="77777777" w:rsidR="00F373FC" w:rsidRPr="002F4A8F" w:rsidRDefault="00F373FC" w:rsidP="00F373FC">
            <w:pPr>
              <w:rPr>
                <w:rFonts w:ascii="Arial" w:hAnsi="Arial" w:cs="Arial"/>
                <w:b/>
                <w:bCs/>
              </w:rPr>
            </w:pPr>
          </w:p>
          <w:p w14:paraId="3C72DF3D" w14:textId="77777777" w:rsidR="00F373FC" w:rsidRPr="002F4A8F" w:rsidRDefault="00F373FC" w:rsidP="00F373FC">
            <w:pPr>
              <w:rPr>
                <w:rFonts w:ascii="Arial" w:hAnsi="Arial" w:cs="Arial"/>
                <w:b/>
                <w:bCs/>
              </w:rPr>
            </w:pPr>
          </w:p>
        </w:tc>
        <w:tc>
          <w:tcPr>
            <w:tcW w:w="3724" w:type="pct"/>
          </w:tcPr>
          <w:p w14:paraId="03461EFA" w14:textId="17974341" w:rsidR="00F373FC" w:rsidRPr="007F36CF" w:rsidRDefault="00F373FC" w:rsidP="00F373FC">
            <w:pPr>
              <w:rPr>
                <w:rFonts w:ascii="Arial" w:hAnsi="Arial" w:cs="Arial"/>
                <w:b/>
                <w:u w:val="single"/>
              </w:rPr>
            </w:pPr>
            <w:r w:rsidRPr="007F36CF">
              <w:rPr>
                <w:rFonts w:ascii="Arial" w:hAnsi="Arial" w:cs="Arial"/>
                <w:b/>
                <w:u w:val="single"/>
              </w:rPr>
              <w:t>Professional Knowledge &amp; Experience</w:t>
            </w:r>
          </w:p>
          <w:p w14:paraId="341F2175" w14:textId="77777777" w:rsidR="00F373FC" w:rsidRPr="007F36CF" w:rsidRDefault="00F373FC" w:rsidP="00F373FC">
            <w:pPr>
              <w:rPr>
                <w:rFonts w:ascii="Arial" w:hAnsi="Arial" w:cs="Arial"/>
                <w:bCs/>
              </w:rPr>
            </w:pPr>
            <w:r w:rsidRPr="007F36CF">
              <w:rPr>
                <w:rFonts w:ascii="Arial" w:hAnsi="Arial" w:cs="Arial"/>
                <w:bCs/>
              </w:rPr>
              <w:t>Demonstrates:</w:t>
            </w:r>
          </w:p>
          <w:p w14:paraId="295347AB" w14:textId="77777777" w:rsidR="00F373FC" w:rsidRPr="007F36CF" w:rsidRDefault="00F373FC" w:rsidP="00F373FC">
            <w:pPr>
              <w:numPr>
                <w:ilvl w:val="0"/>
                <w:numId w:val="47"/>
              </w:numPr>
              <w:rPr>
                <w:rFonts w:ascii="Arial" w:hAnsi="Arial" w:cs="Arial"/>
                <w:iCs/>
              </w:rPr>
            </w:pPr>
            <w:r w:rsidRPr="007F36CF">
              <w:rPr>
                <w:rFonts w:ascii="Arial" w:hAnsi="Arial" w:cs="Arial"/>
                <w:iCs/>
              </w:rPr>
              <w:t>Good financial knowledge of aspects relevant to the O2C cycle;</w:t>
            </w:r>
          </w:p>
          <w:p w14:paraId="7AF14482" w14:textId="77777777" w:rsidR="00F373FC" w:rsidRPr="007F36CF" w:rsidRDefault="00F373FC" w:rsidP="00F373FC">
            <w:pPr>
              <w:numPr>
                <w:ilvl w:val="0"/>
                <w:numId w:val="47"/>
              </w:numPr>
              <w:rPr>
                <w:rFonts w:ascii="Arial" w:hAnsi="Arial" w:cs="Arial"/>
                <w:iCs/>
              </w:rPr>
            </w:pPr>
            <w:r w:rsidRPr="007F36CF">
              <w:rPr>
                <w:rFonts w:ascii="Arial" w:hAnsi="Arial" w:cs="Arial"/>
              </w:rPr>
              <w:t>Extensive experience using Enterprise Resource Planning (“ERP”) Financial Management systems to produce management information</w:t>
            </w:r>
          </w:p>
          <w:p w14:paraId="14DE23D1" w14:textId="77777777" w:rsidR="00F373FC" w:rsidRPr="007F36CF" w:rsidRDefault="00F373FC" w:rsidP="00F373FC">
            <w:pPr>
              <w:numPr>
                <w:ilvl w:val="0"/>
                <w:numId w:val="47"/>
              </w:numPr>
              <w:rPr>
                <w:rFonts w:ascii="Arial" w:hAnsi="Arial" w:cs="Arial"/>
                <w:iCs/>
              </w:rPr>
            </w:pPr>
            <w:r w:rsidRPr="007F36CF">
              <w:rPr>
                <w:rFonts w:ascii="Arial" w:hAnsi="Arial" w:cs="Arial"/>
                <w:iCs/>
              </w:rPr>
              <w:t>Experience of credit and collection technologies and their application to the various chase paths, such as Customer Relationship Management / portal solution and managing relationship with third party vendors</w:t>
            </w:r>
          </w:p>
          <w:p w14:paraId="2910D4AE" w14:textId="77777777" w:rsidR="00F373FC" w:rsidRPr="007F36CF" w:rsidRDefault="00F373FC" w:rsidP="00F373FC">
            <w:pPr>
              <w:numPr>
                <w:ilvl w:val="0"/>
                <w:numId w:val="47"/>
              </w:numPr>
              <w:rPr>
                <w:rFonts w:ascii="Arial" w:hAnsi="Arial" w:cs="Arial"/>
                <w:iCs/>
              </w:rPr>
            </w:pPr>
            <w:r w:rsidRPr="007F36CF">
              <w:rPr>
                <w:rFonts w:ascii="Arial" w:hAnsi="Arial" w:cs="Arial"/>
                <w:iCs/>
              </w:rPr>
              <w:t>Excellent ICT skills and knowledge of standard software tools including MS Office suite</w:t>
            </w:r>
          </w:p>
          <w:p w14:paraId="05BBE331" w14:textId="77777777" w:rsidR="00F373FC" w:rsidRPr="007F36CF" w:rsidRDefault="00F373FC" w:rsidP="00F373FC">
            <w:pPr>
              <w:numPr>
                <w:ilvl w:val="0"/>
                <w:numId w:val="47"/>
              </w:numPr>
              <w:rPr>
                <w:rFonts w:ascii="Arial" w:hAnsi="Arial" w:cs="Arial"/>
                <w:iCs/>
              </w:rPr>
            </w:pPr>
            <w:r w:rsidRPr="007F36CF">
              <w:rPr>
                <w:rFonts w:ascii="Arial" w:hAnsi="Arial" w:cs="Arial"/>
                <w:iCs/>
              </w:rPr>
              <w:t>Experience of extracting, analysing and collating data from multiple sources to generate high level reports</w:t>
            </w:r>
          </w:p>
          <w:p w14:paraId="14078953" w14:textId="77777777" w:rsidR="00F373FC" w:rsidRPr="007F36CF" w:rsidRDefault="00F373FC" w:rsidP="00F373FC">
            <w:pPr>
              <w:numPr>
                <w:ilvl w:val="0"/>
                <w:numId w:val="47"/>
              </w:numPr>
              <w:rPr>
                <w:rFonts w:ascii="Arial" w:hAnsi="Arial" w:cs="Arial"/>
                <w:iCs/>
              </w:rPr>
            </w:pPr>
            <w:r w:rsidRPr="007F36CF">
              <w:rPr>
                <w:rFonts w:ascii="Arial" w:hAnsi="Arial" w:cs="Arial"/>
                <w:iCs/>
              </w:rPr>
              <w:t>A proven record of developing and implementing standards, policies, procedures and guidelines</w:t>
            </w:r>
          </w:p>
          <w:p w14:paraId="002BE350" w14:textId="77777777" w:rsidR="00F373FC" w:rsidRPr="007F36CF" w:rsidRDefault="00F373FC" w:rsidP="00F373FC">
            <w:pPr>
              <w:numPr>
                <w:ilvl w:val="0"/>
                <w:numId w:val="47"/>
              </w:numPr>
              <w:rPr>
                <w:rFonts w:ascii="Arial" w:hAnsi="Arial" w:cs="Arial"/>
                <w:iCs/>
              </w:rPr>
            </w:pPr>
            <w:r w:rsidRPr="007F36CF">
              <w:rPr>
                <w:rFonts w:ascii="Arial" w:hAnsi="Arial" w:cs="Arial"/>
                <w:iCs/>
              </w:rPr>
              <w:t>Knowledge of relevant HSE policies, legislation and National Financial regulations.</w:t>
            </w:r>
          </w:p>
          <w:p w14:paraId="2EBC2358" w14:textId="77777777" w:rsidR="00F373FC" w:rsidRPr="007F36CF" w:rsidRDefault="00F373FC" w:rsidP="00F373FC">
            <w:pPr>
              <w:numPr>
                <w:ilvl w:val="0"/>
                <w:numId w:val="47"/>
              </w:numPr>
              <w:jc w:val="both"/>
              <w:rPr>
                <w:rFonts w:ascii="Arial" w:hAnsi="Arial" w:cs="Arial"/>
                <w:b/>
                <w:iCs/>
                <w:u w:val="single"/>
              </w:rPr>
            </w:pPr>
            <w:r w:rsidRPr="007F36CF">
              <w:rPr>
                <w:rFonts w:ascii="Arial" w:hAnsi="Arial" w:cs="Arial"/>
                <w:iCs/>
              </w:rPr>
              <w:t>Knowledge and understanding of the role and functions of the HSE Finance Shared Services</w:t>
            </w:r>
          </w:p>
          <w:p w14:paraId="02A4B20D" w14:textId="77777777" w:rsidR="00F373FC" w:rsidRPr="007F36CF" w:rsidRDefault="00F373FC" w:rsidP="00F373FC">
            <w:pPr>
              <w:numPr>
                <w:ilvl w:val="0"/>
                <w:numId w:val="47"/>
              </w:numPr>
              <w:jc w:val="both"/>
              <w:rPr>
                <w:rFonts w:ascii="Arial" w:hAnsi="Arial" w:cs="Arial"/>
                <w:iCs/>
              </w:rPr>
            </w:pPr>
            <w:r w:rsidRPr="007F36CF">
              <w:rPr>
                <w:rFonts w:ascii="Arial" w:hAnsi="Arial" w:cs="Arial"/>
                <w:iCs/>
              </w:rPr>
              <w:t>A clear understanding of healthcare reforms, in particular the Finance Reform Programme as one of the key strategic pillars to Future Health</w:t>
            </w:r>
          </w:p>
          <w:p w14:paraId="25EEBCDF" w14:textId="77777777" w:rsidR="00F373FC" w:rsidRPr="007F36CF" w:rsidRDefault="00F373FC" w:rsidP="00F373FC">
            <w:pPr>
              <w:contextualSpacing/>
              <w:rPr>
                <w:rFonts w:ascii="Arial" w:eastAsia="Arial" w:hAnsi="Arial" w:cs="Arial"/>
                <w:b/>
                <w:bCs/>
                <w:color w:val="000000" w:themeColor="text1"/>
                <w:u w:val="single"/>
                <w:lang w:val="en-US"/>
              </w:rPr>
            </w:pPr>
          </w:p>
          <w:p w14:paraId="2623CEF0" w14:textId="77777777" w:rsidR="00F373FC" w:rsidRPr="007F36CF" w:rsidRDefault="00F373FC" w:rsidP="00F373FC">
            <w:pPr>
              <w:contextualSpacing/>
              <w:rPr>
                <w:rFonts w:ascii="Arial" w:eastAsia="Arial" w:hAnsi="Arial" w:cs="Arial"/>
                <w:b/>
                <w:bCs/>
                <w:color w:val="000000" w:themeColor="text1"/>
                <w:u w:val="single"/>
                <w:lang w:val="en-US"/>
              </w:rPr>
            </w:pPr>
          </w:p>
          <w:p w14:paraId="51BEE61E" w14:textId="52D08FA7" w:rsidR="00F373FC" w:rsidRPr="007F36CF" w:rsidRDefault="00F373FC" w:rsidP="00F373FC">
            <w:pPr>
              <w:contextualSpacing/>
              <w:rPr>
                <w:rFonts w:ascii="Arial" w:eastAsia="Arial" w:hAnsi="Arial" w:cs="Arial"/>
                <w:color w:val="000000" w:themeColor="text1"/>
                <w:u w:val="single"/>
                <w:lang w:val="en-US"/>
              </w:rPr>
            </w:pPr>
            <w:r w:rsidRPr="007F36CF">
              <w:rPr>
                <w:rFonts w:ascii="Arial" w:eastAsia="Arial" w:hAnsi="Arial" w:cs="Arial"/>
                <w:b/>
                <w:bCs/>
                <w:color w:val="000000" w:themeColor="text1"/>
                <w:u w:val="single"/>
                <w:lang w:val="en-US"/>
              </w:rPr>
              <w:t>Planning and Managing Resources</w:t>
            </w:r>
            <w:r w:rsidRPr="007F36CF">
              <w:rPr>
                <w:rFonts w:ascii="Arial" w:eastAsia="Arial" w:hAnsi="Arial" w:cs="Arial"/>
                <w:color w:val="000000" w:themeColor="text1"/>
                <w:u w:val="single"/>
                <w:lang w:val="en-US"/>
              </w:rPr>
              <w:t xml:space="preserve"> </w:t>
            </w:r>
          </w:p>
          <w:p w14:paraId="62A946B5" w14:textId="77777777" w:rsidR="00F373FC" w:rsidRPr="007F36CF" w:rsidRDefault="00F373FC" w:rsidP="00F373FC">
            <w:pPr>
              <w:pStyle w:val="ListParagraph"/>
              <w:numPr>
                <w:ilvl w:val="0"/>
                <w:numId w:val="49"/>
              </w:numPr>
              <w:contextualSpacing/>
              <w:rPr>
                <w:rFonts w:ascii="Arial" w:eastAsia="Arial" w:hAnsi="Arial" w:cs="Arial"/>
                <w:color w:val="000000" w:themeColor="text1"/>
                <w:lang w:val="en-US"/>
              </w:rPr>
            </w:pPr>
            <w:r w:rsidRPr="007F36CF">
              <w:rPr>
                <w:rFonts w:ascii="Arial" w:eastAsia="Arial" w:hAnsi="Arial" w:cs="Arial"/>
                <w:color w:val="000000" w:themeColor="text1"/>
                <w:lang w:val="en-IE"/>
              </w:rPr>
              <w:lastRenderedPageBreak/>
              <w:t>Demonstrate the ability to effectively plan and manage resources, effectively handle multiple projects concurrently,</w:t>
            </w:r>
            <w:r w:rsidRPr="007F36CF">
              <w:rPr>
                <w:rFonts w:ascii="Arial" w:eastAsia="Arial" w:hAnsi="Arial" w:cs="Arial"/>
                <w:color w:val="000000" w:themeColor="text1"/>
              </w:rPr>
              <w:t xml:space="preserve"> structuring and organising own workload and that of others effectively</w:t>
            </w:r>
          </w:p>
          <w:p w14:paraId="130A73F6" w14:textId="77777777" w:rsidR="00F373FC" w:rsidRPr="007F36CF" w:rsidRDefault="00F373FC" w:rsidP="00F373FC">
            <w:pPr>
              <w:pStyle w:val="ListParagraph"/>
              <w:numPr>
                <w:ilvl w:val="0"/>
                <w:numId w:val="49"/>
              </w:numPr>
              <w:contextualSpacing/>
              <w:rPr>
                <w:rFonts w:ascii="Arial" w:eastAsia="Arial" w:hAnsi="Arial" w:cs="Arial"/>
                <w:color w:val="000000" w:themeColor="text1"/>
              </w:rPr>
            </w:pPr>
            <w:r w:rsidRPr="007F36CF">
              <w:rPr>
                <w:rFonts w:ascii="Arial" w:eastAsia="Arial" w:hAnsi="Arial" w:cs="Arial"/>
                <w:color w:val="000000" w:themeColor="text1"/>
              </w:rPr>
              <w:t xml:space="preserve">Demonstrate responsibility and accountability for the timely delivery of agreed objectives </w:t>
            </w:r>
          </w:p>
          <w:p w14:paraId="130F4E8E" w14:textId="77777777" w:rsidR="00F373FC" w:rsidRPr="007F36CF" w:rsidRDefault="00F373FC" w:rsidP="00F373FC">
            <w:pPr>
              <w:pStyle w:val="ListParagraph"/>
              <w:numPr>
                <w:ilvl w:val="0"/>
                <w:numId w:val="49"/>
              </w:numPr>
              <w:contextualSpacing/>
              <w:rPr>
                <w:rFonts w:ascii="Arial" w:eastAsia="Arial" w:hAnsi="Arial" w:cs="Arial"/>
                <w:color w:val="000000" w:themeColor="text1"/>
              </w:rPr>
            </w:pPr>
            <w:r w:rsidRPr="007F36CF">
              <w:rPr>
                <w:rFonts w:ascii="Arial" w:eastAsia="Arial" w:hAnsi="Arial" w:cs="Arial"/>
                <w:color w:val="000000" w:themeColor="text1"/>
              </w:rPr>
              <w:t>Challenges processes to improve efficiencies where appropriate, is committed to attaining value for money</w:t>
            </w:r>
          </w:p>
          <w:p w14:paraId="3D70043C" w14:textId="77777777" w:rsidR="00F373FC" w:rsidRPr="007F36CF" w:rsidRDefault="00F373FC" w:rsidP="00F373FC">
            <w:pPr>
              <w:contextualSpacing/>
              <w:rPr>
                <w:rFonts w:ascii="Arial" w:eastAsia="Arial" w:hAnsi="Arial" w:cs="Arial"/>
                <w:b/>
                <w:bCs/>
                <w:color w:val="000000" w:themeColor="text1"/>
                <w:lang w:val="en-US"/>
              </w:rPr>
            </w:pPr>
          </w:p>
          <w:p w14:paraId="1D808B65" w14:textId="355A46C8" w:rsidR="00F373FC" w:rsidRPr="007F36CF" w:rsidRDefault="00F373FC" w:rsidP="00F373FC">
            <w:pPr>
              <w:contextualSpacing/>
              <w:rPr>
                <w:rFonts w:ascii="Arial" w:eastAsia="Arial" w:hAnsi="Arial" w:cs="Arial"/>
                <w:b/>
                <w:bCs/>
                <w:color w:val="000000" w:themeColor="text1"/>
                <w:u w:val="single"/>
                <w:lang w:val="en-US"/>
              </w:rPr>
            </w:pPr>
            <w:r w:rsidRPr="007F36CF">
              <w:rPr>
                <w:rFonts w:ascii="Arial" w:eastAsia="Arial" w:hAnsi="Arial" w:cs="Arial"/>
                <w:b/>
                <w:bCs/>
                <w:color w:val="000000" w:themeColor="text1"/>
                <w:u w:val="single"/>
                <w:lang w:val="en-US"/>
              </w:rPr>
              <w:t>Commitment to a Quality Service</w:t>
            </w:r>
          </w:p>
          <w:p w14:paraId="78C7B306" w14:textId="77777777" w:rsidR="00F373FC" w:rsidRPr="007F36CF" w:rsidRDefault="00F373FC" w:rsidP="00F373FC">
            <w:pPr>
              <w:pStyle w:val="ListParagraph"/>
              <w:numPr>
                <w:ilvl w:val="0"/>
                <w:numId w:val="49"/>
              </w:numPr>
              <w:contextualSpacing/>
              <w:rPr>
                <w:rFonts w:ascii="Arial" w:eastAsia="Arial" w:hAnsi="Arial" w:cs="Arial"/>
                <w:color w:val="000000" w:themeColor="text1"/>
              </w:rPr>
            </w:pPr>
            <w:r w:rsidRPr="007F36CF">
              <w:rPr>
                <w:rFonts w:ascii="Arial" w:eastAsia="Arial" w:hAnsi="Arial" w:cs="Arial"/>
                <w:color w:val="000000" w:themeColor="text1"/>
                <w:lang w:val="en-IE"/>
              </w:rPr>
              <w:t>Demonstrates</w:t>
            </w:r>
            <w:r w:rsidRPr="007F36CF">
              <w:rPr>
                <w:rFonts w:ascii="Arial" w:eastAsia="Arial" w:hAnsi="Arial" w:cs="Arial"/>
                <w:color w:val="000000" w:themeColor="text1"/>
              </w:rPr>
              <w:t xml:space="preserve"> evidence of practicing and promoting a strong focus on delivering high quality customer service for internal and external customers </w:t>
            </w:r>
            <w:r w:rsidRPr="007F36CF">
              <w:rPr>
                <w:rFonts w:ascii="Arial" w:eastAsia="Arial" w:hAnsi="Arial" w:cs="Arial"/>
                <w:color w:val="000000" w:themeColor="text1"/>
                <w:lang w:val="en-IE"/>
              </w:rPr>
              <w:t>and an awareness and appreciation</w:t>
            </w:r>
            <w:r w:rsidRPr="007F36CF">
              <w:rPr>
                <w:rFonts w:ascii="Arial" w:hAnsi="Arial" w:cs="Arial"/>
                <w:lang w:val="en-IE"/>
              </w:rPr>
              <w:t xml:space="preserve"> </w:t>
            </w:r>
            <w:r w:rsidRPr="007F36CF">
              <w:rPr>
                <w:rFonts w:ascii="Arial" w:eastAsia="Arial" w:hAnsi="Arial" w:cs="Arial"/>
                <w:color w:val="000000" w:themeColor="text1"/>
                <w:lang w:val="en-IE"/>
              </w:rPr>
              <w:t>of the service user</w:t>
            </w:r>
          </w:p>
          <w:p w14:paraId="202BD9AE" w14:textId="77777777" w:rsidR="00F373FC" w:rsidRPr="007F36CF" w:rsidRDefault="00F373FC" w:rsidP="00F373FC">
            <w:pPr>
              <w:pStyle w:val="ListParagraph"/>
              <w:numPr>
                <w:ilvl w:val="0"/>
                <w:numId w:val="49"/>
              </w:numPr>
              <w:contextualSpacing/>
              <w:rPr>
                <w:rFonts w:ascii="Arial" w:hAnsi="Arial" w:cs="Arial"/>
                <w:color w:val="000000" w:themeColor="text1"/>
              </w:rPr>
            </w:pPr>
            <w:r w:rsidRPr="007F36CF">
              <w:rPr>
                <w:rFonts w:ascii="Arial" w:hAnsi="Arial" w:cs="Arial"/>
              </w:rPr>
              <w:t>Ensure attention to detail and a consistent adherence to procedures and standards within area of responsibility</w:t>
            </w:r>
          </w:p>
          <w:p w14:paraId="4D4A9C49" w14:textId="77777777" w:rsidR="00F373FC" w:rsidRPr="007F36CF" w:rsidRDefault="00F373FC" w:rsidP="00F373FC">
            <w:pPr>
              <w:pStyle w:val="ListParagraph"/>
              <w:numPr>
                <w:ilvl w:val="0"/>
                <w:numId w:val="49"/>
              </w:numPr>
              <w:contextualSpacing/>
              <w:rPr>
                <w:rFonts w:ascii="Arial" w:eastAsia="Arial" w:hAnsi="Arial" w:cs="Arial"/>
                <w:color w:val="000000" w:themeColor="text1"/>
                <w:lang w:val="en-US"/>
              </w:rPr>
            </w:pPr>
            <w:r w:rsidRPr="007F36CF">
              <w:rPr>
                <w:rFonts w:ascii="Arial" w:eastAsia="Arial" w:hAnsi="Arial" w:cs="Arial"/>
                <w:color w:val="000000" w:themeColor="text1"/>
                <w:lang w:val="en-IE"/>
              </w:rPr>
              <w:t>Embraces and promotes the change agenda, supporting others through change</w:t>
            </w:r>
          </w:p>
          <w:p w14:paraId="425A7F93" w14:textId="77777777" w:rsidR="00F373FC" w:rsidRPr="007F36CF" w:rsidRDefault="00F373FC" w:rsidP="00F373FC">
            <w:pPr>
              <w:pStyle w:val="ListParagraph"/>
              <w:numPr>
                <w:ilvl w:val="0"/>
                <w:numId w:val="49"/>
              </w:numPr>
              <w:contextualSpacing/>
              <w:rPr>
                <w:rFonts w:ascii="Arial" w:eastAsia="Arial" w:hAnsi="Arial" w:cs="Arial"/>
                <w:color w:val="000000" w:themeColor="text1"/>
                <w:lang w:val="en-US"/>
              </w:rPr>
            </w:pPr>
            <w:r w:rsidRPr="007F36CF">
              <w:rPr>
                <w:rFonts w:ascii="Arial" w:eastAsia="Arial" w:hAnsi="Arial" w:cs="Arial"/>
                <w:color w:val="000000" w:themeColor="text1"/>
              </w:rPr>
              <w:t>Demonstrate flexibility and initiative during challenging times and an ability to persevere despite setbacks</w:t>
            </w:r>
          </w:p>
          <w:p w14:paraId="5F1ADAC7" w14:textId="77777777" w:rsidR="00F373FC" w:rsidRPr="007F36CF" w:rsidRDefault="00F373FC" w:rsidP="00F373FC">
            <w:pPr>
              <w:contextualSpacing/>
              <w:rPr>
                <w:rFonts w:ascii="Arial" w:eastAsia="Arial" w:hAnsi="Arial" w:cs="Arial"/>
                <w:b/>
                <w:bCs/>
                <w:color w:val="000000" w:themeColor="text1"/>
                <w:lang w:val="en-US"/>
              </w:rPr>
            </w:pPr>
          </w:p>
          <w:p w14:paraId="770A0E86" w14:textId="57DC3140" w:rsidR="00F373FC" w:rsidRPr="007F36CF" w:rsidRDefault="00F373FC" w:rsidP="00F373FC">
            <w:pPr>
              <w:contextualSpacing/>
              <w:rPr>
                <w:rFonts w:ascii="Arial" w:eastAsia="Arial" w:hAnsi="Arial" w:cs="Arial"/>
                <w:b/>
                <w:bCs/>
                <w:color w:val="000000" w:themeColor="text1"/>
                <w:u w:val="single"/>
                <w:lang w:val="en-US"/>
              </w:rPr>
            </w:pPr>
            <w:r w:rsidRPr="007F36CF">
              <w:rPr>
                <w:rFonts w:ascii="Arial" w:eastAsia="Arial" w:hAnsi="Arial" w:cs="Arial"/>
                <w:b/>
                <w:bCs/>
                <w:color w:val="000000" w:themeColor="text1"/>
                <w:u w:val="single"/>
                <w:lang w:val="en-US"/>
              </w:rPr>
              <w:t xml:space="preserve">Evaluating Information, Problem Solving &amp; Decision Making </w:t>
            </w:r>
          </w:p>
          <w:p w14:paraId="4EB647A9" w14:textId="77777777" w:rsidR="00F373FC" w:rsidRPr="007F36CF" w:rsidRDefault="00F373FC" w:rsidP="00F373FC">
            <w:pPr>
              <w:pStyle w:val="ListParagraph"/>
              <w:numPr>
                <w:ilvl w:val="0"/>
                <w:numId w:val="49"/>
              </w:numPr>
              <w:contextualSpacing/>
              <w:jc w:val="both"/>
              <w:rPr>
                <w:rFonts w:ascii="Arial" w:eastAsia="Arial" w:hAnsi="Arial" w:cs="Arial"/>
                <w:color w:val="000000" w:themeColor="text1"/>
                <w:lang w:val="en-US"/>
              </w:rPr>
            </w:pPr>
            <w:r w:rsidRPr="007F36CF">
              <w:rPr>
                <w:rFonts w:ascii="Arial" w:eastAsia="Arial" w:hAnsi="Arial" w:cs="Arial"/>
                <w:color w:val="000000" w:themeColor="text1"/>
              </w:rPr>
              <w:t>Demonstrate numeracy skills, an ability to analyse and evaluate information, considering a range of critical and complex factors in making effective decisions</w:t>
            </w:r>
            <w:r w:rsidRPr="007F36CF">
              <w:rPr>
                <w:rFonts w:ascii="Arial" w:eastAsia="Arial" w:hAnsi="Arial" w:cs="Arial"/>
                <w:color w:val="000000" w:themeColor="text1"/>
                <w:lang w:val="en-IE"/>
              </w:rPr>
              <w:t>. Recognises when it is appropriate to refer decisions to a higher level of management</w:t>
            </w:r>
          </w:p>
          <w:p w14:paraId="41E7F456" w14:textId="77777777" w:rsidR="00F373FC" w:rsidRPr="007F36CF" w:rsidRDefault="00F373FC" w:rsidP="00F373FC">
            <w:pPr>
              <w:pStyle w:val="ListParagraph"/>
              <w:numPr>
                <w:ilvl w:val="0"/>
                <w:numId w:val="49"/>
              </w:numPr>
              <w:contextualSpacing/>
              <w:jc w:val="both"/>
              <w:rPr>
                <w:rFonts w:ascii="Arial" w:eastAsia="Arial" w:hAnsi="Arial" w:cs="Arial"/>
                <w:color w:val="000000" w:themeColor="text1"/>
                <w:lang w:val="en-US"/>
              </w:rPr>
            </w:pPr>
            <w:r w:rsidRPr="007F36CF">
              <w:rPr>
                <w:rFonts w:ascii="Arial" w:eastAsia="Arial" w:hAnsi="Arial" w:cs="Arial"/>
                <w:color w:val="000000" w:themeColor="text1"/>
                <w:lang w:val="en-IE"/>
              </w:rPr>
              <w:t>Demonstrate</w:t>
            </w:r>
            <w:r w:rsidRPr="007F36CF">
              <w:rPr>
                <w:rFonts w:ascii="Arial" w:hAnsi="Arial" w:cs="Arial"/>
                <w:color w:val="000000" w:themeColor="text1"/>
                <w:lang w:val="en-IE"/>
              </w:rPr>
              <w:t xml:space="preserve"> </w:t>
            </w:r>
            <w:r w:rsidRPr="007F36CF">
              <w:rPr>
                <w:rFonts w:ascii="Arial" w:eastAsia="Arial" w:hAnsi="Arial" w:cs="Arial"/>
                <w:color w:val="000000" w:themeColor="text1"/>
                <w:lang w:val="en-IE"/>
              </w:rPr>
              <w:t>initiative in the resolution of complex issues / problem solving and proactively develop new proposals and recommend solutions</w:t>
            </w:r>
          </w:p>
          <w:p w14:paraId="7A956E31" w14:textId="77777777" w:rsidR="00F373FC" w:rsidRPr="007F36CF" w:rsidRDefault="00F373FC" w:rsidP="00F373FC">
            <w:pPr>
              <w:pStyle w:val="ListParagraph"/>
              <w:numPr>
                <w:ilvl w:val="0"/>
                <w:numId w:val="49"/>
              </w:numPr>
              <w:contextualSpacing/>
              <w:rPr>
                <w:rFonts w:ascii="Arial" w:eastAsia="Arial" w:hAnsi="Arial" w:cs="Arial"/>
                <w:color w:val="000000" w:themeColor="text1"/>
              </w:rPr>
            </w:pPr>
            <w:r w:rsidRPr="007F36CF">
              <w:rPr>
                <w:rFonts w:ascii="Arial" w:eastAsia="Arial" w:hAnsi="Arial" w:cs="Arial"/>
                <w:color w:val="000000" w:themeColor="text1"/>
              </w:rPr>
              <w:t>Ability to confidently explain the rationale behind decisions when faced with opposition</w:t>
            </w:r>
          </w:p>
          <w:p w14:paraId="7FD84B0F" w14:textId="77777777" w:rsidR="00F373FC" w:rsidRPr="007F36CF" w:rsidRDefault="00F373FC" w:rsidP="00F373FC">
            <w:pPr>
              <w:contextualSpacing/>
              <w:rPr>
                <w:rFonts w:ascii="Arial" w:eastAsia="Arial" w:hAnsi="Arial" w:cs="Arial"/>
                <w:b/>
                <w:bCs/>
                <w:color w:val="000000" w:themeColor="text1"/>
                <w:lang w:val="en-US"/>
              </w:rPr>
            </w:pPr>
          </w:p>
          <w:p w14:paraId="51B13DAB" w14:textId="7A99F852" w:rsidR="00F373FC" w:rsidRPr="007F36CF" w:rsidRDefault="00F373FC" w:rsidP="00F373FC">
            <w:pPr>
              <w:contextualSpacing/>
              <w:rPr>
                <w:rFonts w:ascii="Arial" w:eastAsia="Arial" w:hAnsi="Arial" w:cs="Arial"/>
                <w:b/>
                <w:bCs/>
                <w:color w:val="000000" w:themeColor="text1"/>
                <w:u w:val="single"/>
                <w:lang w:val="en-US"/>
              </w:rPr>
            </w:pPr>
            <w:r w:rsidRPr="007F36CF">
              <w:rPr>
                <w:rFonts w:ascii="Arial" w:eastAsia="Arial" w:hAnsi="Arial" w:cs="Arial"/>
                <w:b/>
                <w:bCs/>
                <w:color w:val="000000" w:themeColor="text1"/>
                <w:u w:val="single"/>
                <w:lang w:val="en-US"/>
              </w:rPr>
              <w:t>Team Working</w:t>
            </w:r>
          </w:p>
          <w:p w14:paraId="1797AA4E" w14:textId="77777777" w:rsidR="00F373FC" w:rsidRPr="007F36CF" w:rsidRDefault="00F373FC" w:rsidP="00F373FC">
            <w:pPr>
              <w:pStyle w:val="ListParagraph"/>
              <w:numPr>
                <w:ilvl w:val="0"/>
                <w:numId w:val="49"/>
              </w:numPr>
              <w:contextualSpacing/>
              <w:rPr>
                <w:rFonts w:ascii="Arial" w:eastAsia="Arial" w:hAnsi="Arial" w:cs="Arial"/>
                <w:color w:val="000000" w:themeColor="text1"/>
              </w:rPr>
            </w:pPr>
            <w:r w:rsidRPr="007F36CF">
              <w:rPr>
                <w:rFonts w:ascii="Arial" w:eastAsia="Arial" w:hAnsi="Arial" w:cs="Arial"/>
                <w:color w:val="000000" w:themeColor="text1"/>
              </w:rPr>
              <w:t>The ability to work both independently and collaboratively within a dynamic team and multi stakeholder environment</w:t>
            </w:r>
          </w:p>
          <w:p w14:paraId="306D3C5E" w14:textId="77777777" w:rsidR="00F373FC" w:rsidRPr="007F36CF" w:rsidRDefault="00F373FC" w:rsidP="00F373FC">
            <w:pPr>
              <w:pStyle w:val="ListParagraph"/>
              <w:numPr>
                <w:ilvl w:val="0"/>
                <w:numId w:val="49"/>
              </w:numPr>
              <w:contextualSpacing/>
              <w:rPr>
                <w:rFonts w:ascii="Arial" w:eastAsia="Arial" w:hAnsi="Arial" w:cs="Arial"/>
                <w:color w:val="000000" w:themeColor="text1"/>
              </w:rPr>
            </w:pPr>
            <w:r w:rsidRPr="007F36CF">
              <w:rPr>
                <w:rFonts w:ascii="Arial" w:eastAsia="Arial" w:hAnsi="Arial" w:cs="Arial"/>
                <w:color w:val="000000" w:themeColor="text1"/>
              </w:rPr>
              <w:t>Demonstrate an ability to work as part of the team in establishing a shared sense of purpose and unity across a number of teams delivering on different projects</w:t>
            </w:r>
          </w:p>
          <w:p w14:paraId="69B1A74E" w14:textId="77777777" w:rsidR="00F373FC" w:rsidRPr="007F36CF" w:rsidRDefault="00F373FC" w:rsidP="00F373FC">
            <w:pPr>
              <w:pStyle w:val="ListParagraph"/>
              <w:numPr>
                <w:ilvl w:val="0"/>
                <w:numId w:val="49"/>
              </w:numPr>
              <w:contextualSpacing/>
              <w:rPr>
                <w:rFonts w:ascii="Arial" w:eastAsia="Arial" w:hAnsi="Arial" w:cs="Arial"/>
                <w:color w:val="000000" w:themeColor="text1"/>
              </w:rPr>
            </w:pPr>
            <w:r w:rsidRPr="007F36CF">
              <w:rPr>
                <w:rFonts w:ascii="Arial" w:eastAsia="Arial" w:hAnsi="Arial" w:cs="Arial"/>
                <w:color w:val="000000" w:themeColor="text1"/>
              </w:rPr>
              <w:t>Demonstrate leadership; creating team spirit; leading by example, coaching and supporting individuals to facilitate high performance</w:t>
            </w:r>
            <w:r w:rsidRPr="007F36CF">
              <w:rPr>
                <w:rFonts w:ascii="Arial" w:hAnsi="Arial" w:cs="Arial"/>
              </w:rPr>
              <w:t xml:space="preserve"> and staff development</w:t>
            </w:r>
          </w:p>
          <w:p w14:paraId="5F6C4E46" w14:textId="77777777" w:rsidR="00F373FC" w:rsidRPr="007F36CF" w:rsidRDefault="00F373FC" w:rsidP="00F373FC">
            <w:pPr>
              <w:pStyle w:val="ListParagraph"/>
              <w:numPr>
                <w:ilvl w:val="0"/>
                <w:numId w:val="49"/>
              </w:numPr>
              <w:contextualSpacing/>
              <w:rPr>
                <w:rFonts w:ascii="Arial" w:eastAsia="Arial" w:hAnsi="Arial" w:cs="Arial"/>
                <w:color w:val="000000" w:themeColor="text1"/>
              </w:rPr>
            </w:pPr>
            <w:r w:rsidRPr="007F36CF">
              <w:rPr>
                <w:rFonts w:ascii="Arial" w:eastAsia="Arial" w:hAnsi="Arial" w:cs="Arial"/>
                <w:color w:val="000000" w:themeColor="text1"/>
              </w:rPr>
              <w:t>Demonstrate a commitment to promoting a culture of involvement and consultation within the team, welcoming contributions from others</w:t>
            </w:r>
          </w:p>
          <w:p w14:paraId="396C50B5" w14:textId="77777777" w:rsidR="00F373FC" w:rsidRPr="007F36CF" w:rsidRDefault="00F373FC" w:rsidP="00F373FC">
            <w:pPr>
              <w:rPr>
                <w:rFonts w:ascii="Arial" w:eastAsia="Arial" w:hAnsi="Arial" w:cs="Arial"/>
                <w:b/>
                <w:bCs/>
                <w:lang w:val="en-US"/>
              </w:rPr>
            </w:pPr>
          </w:p>
          <w:p w14:paraId="5903C5B2" w14:textId="27C48699" w:rsidR="00F373FC" w:rsidRPr="007F36CF" w:rsidRDefault="00F373FC" w:rsidP="00F373FC">
            <w:pPr>
              <w:rPr>
                <w:rFonts w:ascii="Arial" w:eastAsia="Arial" w:hAnsi="Arial" w:cs="Arial"/>
                <w:b/>
                <w:bCs/>
                <w:u w:val="single"/>
                <w:lang w:val="en-US"/>
              </w:rPr>
            </w:pPr>
            <w:r w:rsidRPr="007F36CF">
              <w:rPr>
                <w:rFonts w:ascii="Arial" w:eastAsia="Arial" w:hAnsi="Arial" w:cs="Arial"/>
                <w:b/>
                <w:bCs/>
                <w:u w:val="single"/>
                <w:lang w:val="en-US"/>
              </w:rPr>
              <w:t>Communications &amp; Interpersonal Skills</w:t>
            </w:r>
          </w:p>
          <w:p w14:paraId="7DC96167" w14:textId="77777777" w:rsidR="00F373FC" w:rsidRPr="007F36CF" w:rsidRDefault="00F373FC" w:rsidP="00F373FC">
            <w:pPr>
              <w:pStyle w:val="ListParagraph"/>
              <w:numPr>
                <w:ilvl w:val="0"/>
                <w:numId w:val="49"/>
              </w:numPr>
              <w:contextualSpacing/>
              <w:jc w:val="both"/>
              <w:rPr>
                <w:rFonts w:ascii="Arial" w:eastAsia="Arial" w:hAnsi="Arial" w:cs="Arial"/>
                <w:color w:val="000000" w:themeColor="text1"/>
              </w:rPr>
            </w:pPr>
            <w:r w:rsidRPr="007F36CF">
              <w:rPr>
                <w:rFonts w:ascii="Arial" w:eastAsia="Arial" w:hAnsi="Arial" w:cs="Arial"/>
                <w:color w:val="000000" w:themeColor="text1"/>
              </w:rPr>
              <w:t xml:space="preserve">Demonstrates excellent communication and interpersonal skills including the ability to present complex information in a clear, concise and confident manner (written &amp; verbal). </w:t>
            </w:r>
            <w:r w:rsidRPr="007F36CF">
              <w:rPr>
                <w:rFonts w:ascii="Arial" w:hAnsi="Arial" w:cs="Arial"/>
              </w:rPr>
              <w:t>Strong presentation skills</w:t>
            </w:r>
          </w:p>
          <w:p w14:paraId="31AAA80D" w14:textId="77777777" w:rsidR="00F373FC" w:rsidRPr="007F36CF" w:rsidRDefault="00F373FC" w:rsidP="00F373FC">
            <w:pPr>
              <w:pStyle w:val="ListParagraph"/>
              <w:numPr>
                <w:ilvl w:val="0"/>
                <w:numId w:val="49"/>
              </w:numPr>
              <w:contextualSpacing/>
              <w:jc w:val="both"/>
              <w:rPr>
                <w:rFonts w:ascii="Arial" w:eastAsia="Arial" w:hAnsi="Arial" w:cs="Arial"/>
                <w:color w:val="000000" w:themeColor="text1"/>
              </w:rPr>
            </w:pPr>
            <w:r w:rsidRPr="007F36CF">
              <w:rPr>
                <w:rFonts w:ascii="Arial" w:eastAsia="Arial" w:hAnsi="Arial" w:cs="Arial"/>
                <w:color w:val="000000" w:themeColor="text1"/>
                <w:lang w:val="en-IE"/>
              </w:rPr>
              <w:t xml:space="preserve">Demonstrate the ability to influence people and events and the ability to build and maintain relationships </w:t>
            </w:r>
            <w:r w:rsidRPr="007F36CF">
              <w:rPr>
                <w:rFonts w:ascii="Arial" w:eastAsia="Arial" w:hAnsi="Arial" w:cs="Arial"/>
                <w:color w:val="000000" w:themeColor="text1"/>
              </w:rPr>
              <w:t>with a variety of stakeholders,</w:t>
            </w:r>
            <w:r w:rsidRPr="007F36CF">
              <w:rPr>
                <w:rFonts w:ascii="Arial" w:hAnsi="Arial" w:cs="Arial"/>
              </w:rPr>
              <w:t xml:space="preserve"> working collaboratively within a multi stakeholder environment</w:t>
            </w:r>
          </w:p>
          <w:p w14:paraId="7AFDD4DC" w14:textId="77777777" w:rsidR="00F373FC" w:rsidRPr="007F36CF" w:rsidRDefault="00F373FC" w:rsidP="00F373FC">
            <w:pPr>
              <w:pStyle w:val="ListParagraph"/>
              <w:numPr>
                <w:ilvl w:val="0"/>
                <w:numId w:val="49"/>
              </w:numPr>
              <w:contextualSpacing/>
              <w:jc w:val="both"/>
              <w:rPr>
                <w:rFonts w:ascii="Arial" w:eastAsia="Arial" w:hAnsi="Arial" w:cs="Arial"/>
                <w:color w:val="000000" w:themeColor="text1"/>
              </w:rPr>
            </w:pPr>
            <w:r w:rsidRPr="007F36CF">
              <w:rPr>
                <w:rFonts w:ascii="Arial" w:eastAsia="Arial" w:hAnsi="Arial" w:cs="Arial"/>
                <w:color w:val="000000" w:themeColor="text1"/>
              </w:rPr>
              <w:t>Demonstrate commitment to regular two-way communication across functions and levels, ensuring that messages are clearly understood</w:t>
            </w:r>
          </w:p>
          <w:p w14:paraId="49E08C15" w14:textId="10A47C3B" w:rsidR="00F373FC" w:rsidRPr="007F36CF" w:rsidRDefault="00F373FC" w:rsidP="00F373FC">
            <w:pPr>
              <w:pStyle w:val="ListParagraph"/>
              <w:ind w:left="360"/>
              <w:rPr>
                <w:rFonts w:ascii="Arial" w:hAnsi="Arial" w:cs="Arial"/>
                <w:color w:val="000099"/>
                <w:lang w:val="en-IE" w:eastAsia="en-US"/>
              </w:rPr>
            </w:pPr>
          </w:p>
        </w:tc>
      </w:tr>
      <w:tr w:rsidR="002F4A8F" w:rsidRPr="002F4A8F" w14:paraId="5E008459" w14:textId="77777777" w:rsidTr="00EB067F">
        <w:tc>
          <w:tcPr>
            <w:tcW w:w="1276" w:type="pct"/>
          </w:tcPr>
          <w:p w14:paraId="0AA0B138" w14:textId="169F5268" w:rsidR="002F4A8F" w:rsidRPr="002F4A8F" w:rsidRDefault="002F4A8F" w:rsidP="002F4A8F">
            <w:pPr>
              <w:rPr>
                <w:rFonts w:ascii="Arial" w:hAnsi="Arial" w:cs="Arial"/>
                <w:b/>
                <w:bCs/>
              </w:rPr>
            </w:pPr>
            <w:r w:rsidRPr="002F4A8F">
              <w:rPr>
                <w:rFonts w:ascii="Arial" w:hAnsi="Arial" w:cs="Arial"/>
                <w:b/>
                <w:bCs/>
              </w:rPr>
              <w:lastRenderedPageBreak/>
              <w:t>Campaign specific selection process</w:t>
            </w:r>
          </w:p>
          <w:p w14:paraId="51BB73CE" w14:textId="77777777" w:rsidR="002F4A8F" w:rsidRPr="002F4A8F" w:rsidRDefault="002F4A8F" w:rsidP="002F4A8F">
            <w:pPr>
              <w:rPr>
                <w:rFonts w:ascii="Arial" w:hAnsi="Arial" w:cs="Arial"/>
                <w:b/>
                <w:bCs/>
              </w:rPr>
            </w:pPr>
          </w:p>
          <w:p w14:paraId="1F568419" w14:textId="37F9FAF8" w:rsidR="002F4A8F" w:rsidRPr="002F4A8F" w:rsidRDefault="002F4A8F" w:rsidP="002F4A8F">
            <w:pPr>
              <w:rPr>
                <w:rFonts w:ascii="Arial" w:hAnsi="Arial" w:cs="Arial"/>
                <w:b/>
                <w:bCs/>
              </w:rPr>
            </w:pPr>
            <w:r w:rsidRPr="002F4A8F">
              <w:rPr>
                <w:rFonts w:ascii="Arial" w:hAnsi="Arial" w:cs="Arial"/>
                <w:b/>
                <w:bCs/>
              </w:rPr>
              <w:t>Ranking/shortlisting / interview</w:t>
            </w:r>
          </w:p>
        </w:tc>
        <w:tc>
          <w:tcPr>
            <w:tcW w:w="3724" w:type="pct"/>
          </w:tcPr>
          <w:p w14:paraId="551679E3" w14:textId="789808DF" w:rsidR="002F4A8F" w:rsidRPr="007F36CF" w:rsidRDefault="002F4A8F" w:rsidP="002F4A8F">
            <w:pPr>
              <w:rPr>
                <w:rFonts w:ascii="Arial" w:hAnsi="Arial" w:cs="Arial"/>
              </w:rPr>
            </w:pPr>
            <w:r w:rsidRPr="007F36CF">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2F4A8F" w:rsidRPr="007F36CF" w:rsidRDefault="002F4A8F" w:rsidP="002F4A8F">
            <w:pPr>
              <w:rPr>
                <w:rFonts w:ascii="Arial" w:hAnsi="Arial" w:cs="Arial"/>
              </w:rPr>
            </w:pPr>
          </w:p>
          <w:p w14:paraId="20CA5DF2" w14:textId="375FEFD6" w:rsidR="002F4A8F" w:rsidRPr="007F36CF" w:rsidRDefault="002F4A8F" w:rsidP="002F4A8F">
            <w:pPr>
              <w:rPr>
                <w:rFonts w:ascii="Arial" w:hAnsi="Arial" w:cs="Arial"/>
              </w:rPr>
            </w:pPr>
            <w:r w:rsidRPr="007F36CF">
              <w:rPr>
                <w:rFonts w:ascii="Arial" w:hAnsi="Arial" w:cs="Arial"/>
              </w:rPr>
              <w:t xml:space="preserve">Failure to include information regarding these requirements may result in you not progressing to the next stage of the selection process.  </w:t>
            </w:r>
          </w:p>
          <w:p w14:paraId="0E82C8B6" w14:textId="77777777" w:rsidR="002F4A8F" w:rsidRPr="007F36CF" w:rsidRDefault="002F4A8F" w:rsidP="002F4A8F">
            <w:pPr>
              <w:rPr>
                <w:rFonts w:ascii="Arial" w:hAnsi="Arial" w:cs="Arial"/>
                <w:iCs/>
              </w:rPr>
            </w:pPr>
          </w:p>
          <w:p w14:paraId="12B8FE4D" w14:textId="69678A9D" w:rsidR="002F4A8F" w:rsidRPr="007F36CF" w:rsidRDefault="002F4A8F" w:rsidP="002F4A8F">
            <w:pPr>
              <w:rPr>
                <w:rFonts w:ascii="Arial" w:hAnsi="Arial" w:cs="Arial"/>
                <w:iCs/>
              </w:rPr>
            </w:pPr>
            <w:r w:rsidRPr="007F36CF">
              <w:rPr>
                <w:rFonts w:ascii="Arial" w:hAnsi="Arial" w:cs="Arial"/>
                <w:iCs/>
              </w:rPr>
              <w:t>Those successful at the ranking stage of this process, where applied, will be placed on an order of merit and will be called to interview in ‘bands’ depending on the service needs of the organisation.</w:t>
            </w:r>
          </w:p>
        </w:tc>
      </w:tr>
      <w:tr w:rsidR="002F4A8F" w:rsidRPr="002F4A8F" w14:paraId="0AD66BBB" w14:textId="77777777" w:rsidTr="00EB067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1276" w:type="pct"/>
          </w:tcPr>
          <w:p w14:paraId="143B93D8" w14:textId="6D4F1E65" w:rsidR="002F4A8F" w:rsidRPr="002F4A8F" w:rsidRDefault="002F4A8F" w:rsidP="002F4A8F">
            <w:pPr>
              <w:rPr>
                <w:rFonts w:ascii="Arial" w:hAnsi="Arial" w:cs="Arial"/>
                <w:b/>
                <w:bCs/>
              </w:rPr>
            </w:pPr>
            <w:r w:rsidRPr="002F4A8F">
              <w:rPr>
                <w:rFonts w:ascii="Arial" w:hAnsi="Arial" w:cs="Arial"/>
                <w:b/>
                <w:bCs/>
              </w:rPr>
              <w:lastRenderedPageBreak/>
              <w:t xml:space="preserve">Diversity, equality and inclusion </w:t>
            </w:r>
          </w:p>
          <w:p w14:paraId="4CA380A9" w14:textId="77777777" w:rsidR="002F4A8F" w:rsidRPr="002F4A8F" w:rsidRDefault="002F4A8F" w:rsidP="002F4A8F">
            <w:pPr>
              <w:jc w:val="right"/>
              <w:rPr>
                <w:rFonts w:ascii="Arial" w:hAnsi="Arial" w:cs="Arial"/>
                <w:b/>
                <w:bCs/>
              </w:rPr>
            </w:pPr>
          </w:p>
        </w:tc>
        <w:tc>
          <w:tcPr>
            <w:tcW w:w="3724" w:type="pct"/>
          </w:tcPr>
          <w:p w14:paraId="378BC044" w14:textId="77777777" w:rsidR="002F4A8F" w:rsidRPr="007F36CF" w:rsidRDefault="002F4A8F" w:rsidP="002F4A8F">
            <w:pPr>
              <w:rPr>
                <w:rFonts w:ascii="Arial" w:hAnsi="Arial" w:cs="Arial"/>
                <w:iCs/>
              </w:rPr>
            </w:pPr>
            <w:r w:rsidRPr="007F36CF">
              <w:rPr>
                <w:rFonts w:ascii="Arial" w:hAnsi="Arial" w:cs="Arial"/>
                <w:iCs/>
              </w:rPr>
              <w:t>The HSE is an equal opportunities employer.</w:t>
            </w:r>
          </w:p>
          <w:p w14:paraId="075BC7A0" w14:textId="77777777" w:rsidR="002F4A8F" w:rsidRPr="007F36CF" w:rsidRDefault="002F4A8F" w:rsidP="002F4A8F">
            <w:pPr>
              <w:rPr>
                <w:rFonts w:ascii="Arial" w:hAnsi="Arial" w:cs="Arial"/>
                <w:color w:val="000000"/>
                <w:shd w:val="clear" w:color="auto" w:fill="FFFFFF"/>
              </w:rPr>
            </w:pPr>
          </w:p>
          <w:p w14:paraId="6705ED36" w14:textId="77777777" w:rsidR="002F4A8F" w:rsidRPr="007F36CF" w:rsidRDefault="002F4A8F" w:rsidP="002F4A8F">
            <w:pPr>
              <w:rPr>
                <w:rFonts w:ascii="Arial" w:hAnsi="Arial" w:cs="Arial"/>
                <w:color w:val="000000"/>
                <w:shd w:val="clear" w:color="auto" w:fill="FFFFFF"/>
              </w:rPr>
            </w:pPr>
            <w:r w:rsidRPr="007F36CF">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2F4A8F" w:rsidRPr="007F36CF" w:rsidRDefault="002F4A8F" w:rsidP="002F4A8F">
            <w:pPr>
              <w:rPr>
                <w:rFonts w:ascii="Arial" w:hAnsi="Arial" w:cs="Arial"/>
                <w:color w:val="000000"/>
                <w:shd w:val="clear" w:color="auto" w:fill="FFFFFF"/>
              </w:rPr>
            </w:pPr>
          </w:p>
          <w:p w14:paraId="25259069" w14:textId="77777777" w:rsidR="002F4A8F" w:rsidRPr="007F36CF" w:rsidRDefault="002F4A8F" w:rsidP="002F4A8F">
            <w:pPr>
              <w:rPr>
                <w:rFonts w:ascii="Arial" w:hAnsi="Arial" w:cs="Arial"/>
                <w:color w:val="000000"/>
                <w:shd w:val="clear" w:color="auto" w:fill="FFFFFF"/>
              </w:rPr>
            </w:pPr>
            <w:r w:rsidRPr="007F36CF">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2F4A8F" w:rsidRPr="007F36CF" w:rsidRDefault="002F4A8F" w:rsidP="002F4A8F">
            <w:pPr>
              <w:rPr>
                <w:rFonts w:ascii="Arial" w:hAnsi="Arial" w:cs="Arial"/>
                <w:color w:val="000000"/>
                <w:shd w:val="clear" w:color="auto" w:fill="FFFFFF"/>
              </w:rPr>
            </w:pPr>
          </w:p>
          <w:p w14:paraId="03FA5A57" w14:textId="1A88009B" w:rsidR="002F4A8F" w:rsidRPr="007F36CF" w:rsidRDefault="002F4A8F" w:rsidP="002F4A8F">
            <w:pPr>
              <w:rPr>
                <w:rFonts w:ascii="Arial" w:hAnsi="Arial" w:cs="Arial"/>
                <w:color w:val="000000"/>
                <w:shd w:val="clear" w:color="auto" w:fill="FFFFFF"/>
              </w:rPr>
            </w:pPr>
            <w:r w:rsidRPr="007F36CF">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2F4A8F" w:rsidRPr="007F36CF" w:rsidRDefault="002F4A8F" w:rsidP="002F4A8F">
            <w:pPr>
              <w:rPr>
                <w:rFonts w:ascii="Arial" w:hAnsi="Arial" w:cs="Arial"/>
                <w:color w:val="000000"/>
                <w:shd w:val="clear" w:color="auto" w:fill="FFFFFF"/>
              </w:rPr>
            </w:pPr>
          </w:p>
          <w:p w14:paraId="24F19261" w14:textId="22DD2FA0" w:rsidR="002F4A8F" w:rsidRPr="007F36CF" w:rsidRDefault="002F4A8F" w:rsidP="002F4A8F">
            <w:pPr>
              <w:rPr>
                <w:rFonts w:ascii="Arial" w:hAnsi="Arial" w:cs="Arial"/>
              </w:rPr>
            </w:pPr>
            <w:r w:rsidRPr="007F36CF">
              <w:rPr>
                <w:rFonts w:ascii="Arial" w:hAnsi="Arial" w:cs="Arial"/>
              </w:rPr>
              <w:t xml:space="preserve">Read more about the HSE’s commitment to </w:t>
            </w:r>
            <w:hyperlink r:id="rId13" w:history="1">
              <w:r w:rsidRPr="007F36CF">
                <w:rPr>
                  <w:rStyle w:val="Hyperlink"/>
                  <w:rFonts w:ascii="Arial" w:hAnsi="Arial" w:cs="Arial"/>
                </w:rPr>
                <w:t>Diversity, Equality and Inclusion</w:t>
              </w:r>
            </w:hyperlink>
            <w:r w:rsidRPr="007F36CF">
              <w:rPr>
                <w:rFonts w:ascii="Arial" w:hAnsi="Arial" w:cs="Arial"/>
              </w:rPr>
              <w:t xml:space="preserve"> </w:t>
            </w:r>
          </w:p>
          <w:p w14:paraId="611557CE" w14:textId="280D653D" w:rsidR="002F4A8F" w:rsidRPr="007F36CF" w:rsidRDefault="002F4A8F" w:rsidP="002F4A8F">
            <w:pPr>
              <w:rPr>
                <w:rFonts w:ascii="Arial" w:hAnsi="Arial" w:cs="Arial"/>
              </w:rPr>
            </w:pPr>
          </w:p>
        </w:tc>
      </w:tr>
      <w:tr w:rsidR="002F4A8F" w:rsidRPr="002F4A8F" w14:paraId="34206BA6" w14:textId="77777777" w:rsidTr="00EB067F">
        <w:tc>
          <w:tcPr>
            <w:tcW w:w="1276" w:type="pct"/>
          </w:tcPr>
          <w:p w14:paraId="54E222E5" w14:textId="3BE0F72B" w:rsidR="002F4A8F" w:rsidRPr="002F4A8F" w:rsidRDefault="002F4A8F" w:rsidP="002F4A8F">
            <w:pPr>
              <w:rPr>
                <w:rFonts w:ascii="Arial" w:hAnsi="Arial" w:cs="Arial"/>
                <w:b/>
                <w:bCs/>
              </w:rPr>
            </w:pPr>
            <w:r w:rsidRPr="002F4A8F">
              <w:rPr>
                <w:rFonts w:ascii="Arial" w:hAnsi="Arial" w:cs="Arial"/>
                <w:b/>
                <w:bCs/>
              </w:rPr>
              <w:t>Code of practice</w:t>
            </w:r>
          </w:p>
        </w:tc>
        <w:tc>
          <w:tcPr>
            <w:tcW w:w="3724" w:type="pct"/>
          </w:tcPr>
          <w:p w14:paraId="02619FDC" w14:textId="77777777" w:rsidR="002F4A8F" w:rsidRPr="007F36CF" w:rsidRDefault="002F4A8F" w:rsidP="002F4A8F">
            <w:pPr>
              <w:rPr>
                <w:rFonts w:ascii="Arial" w:hAnsi="Arial" w:cs="Arial"/>
                <w:lang w:val="en-IE" w:eastAsia="en-US"/>
              </w:rPr>
            </w:pPr>
            <w:r w:rsidRPr="007F36CF">
              <w:rPr>
                <w:rFonts w:ascii="Arial" w:hAnsi="Arial" w:cs="Arial"/>
              </w:rPr>
              <w:t>The Health Service Executive</w:t>
            </w:r>
            <w:r w:rsidRPr="007F36CF">
              <w:rPr>
                <w:rFonts w:ascii="Arial" w:hAnsi="Arial" w:cs="Arial"/>
                <w:color w:val="FF0000"/>
              </w:rPr>
              <w:t xml:space="preserve"> </w:t>
            </w:r>
            <w:r w:rsidRPr="007F36CF">
              <w:rPr>
                <w:rFonts w:ascii="Arial" w:hAnsi="Arial" w:cs="Arial"/>
              </w:rPr>
              <w:t>will run this campaign in compliance with the Code of Practice prepared by the Commission for Public Service Appointments (CPSA).</w:t>
            </w:r>
          </w:p>
          <w:p w14:paraId="763E6747" w14:textId="77777777" w:rsidR="002F4A8F" w:rsidRPr="007F36CF" w:rsidRDefault="002F4A8F" w:rsidP="002F4A8F">
            <w:pPr>
              <w:rPr>
                <w:rFonts w:ascii="Arial" w:hAnsi="Arial" w:cs="Arial"/>
              </w:rPr>
            </w:pPr>
          </w:p>
          <w:p w14:paraId="530CFD04" w14:textId="5EE30451" w:rsidR="002F4A8F" w:rsidRPr="007F36CF" w:rsidRDefault="002F4A8F" w:rsidP="002F4A8F">
            <w:pPr>
              <w:shd w:val="clear" w:color="auto" w:fill="FFFFFF"/>
              <w:spacing w:line="276" w:lineRule="auto"/>
              <w:rPr>
                <w:rFonts w:ascii="Arial" w:hAnsi="Arial" w:cs="Arial"/>
                <w:color w:val="333333"/>
                <w:lang w:val="en-IE" w:eastAsia="en-IE"/>
              </w:rPr>
            </w:pPr>
            <w:r w:rsidRPr="007F36CF">
              <w:rPr>
                <w:rFonts w:ascii="Arial" w:hAnsi="Arial" w:cs="Arial"/>
              </w:rPr>
              <w:t xml:space="preserve">The CPSA is responsible for </w:t>
            </w:r>
            <w:r w:rsidRPr="007F36CF">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3453545A" w14:textId="77777777" w:rsidR="002F4A8F" w:rsidRPr="007F36CF" w:rsidRDefault="002F4A8F" w:rsidP="002F4A8F">
            <w:pPr>
              <w:ind w:firstLine="720"/>
              <w:rPr>
                <w:rFonts w:ascii="Arial" w:hAnsi="Arial" w:cs="Arial"/>
              </w:rPr>
            </w:pPr>
          </w:p>
          <w:p w14:paraId="7BD7C8A0" w14:textId="5C891930" w:rsidR="002F4A8F" w:rsidRPr="007F36CF" w:rsidRDefault="002F4A8F" w:rsidP="002F4A8F">
            <w:pPr>
              <w:rPr>
                <w:rFonts w:ascii="Arial" w:hAnsi="Arial" w:cs="Arial"/>
                <w:lang w:val="en-IE" w:eastAsia="en-US"/>
              </w:rPr>
            </w:pPr>
            <w:r w:rsidRPr="007F36CF">
              <w:rPr>
                <w:rFonts w:ascii="Arial" w:hAnsi="Arial" w:cs="Arial"/>
              </w:rPr>
              <w:t xml:space="preserve">Read the </w:t>
            </w:r>
            <w:hyperlink r:id="rId14" w:history="1">
              <w:r w:rsidRPr="007F36CF">
                <w:rPr>
                  <w:rStyle w:val="Hyperlink"/>
                  <w:rFonts w:ascii="Arial" w:hAnsi="Arial" w:cs="Arial"/>
                </w:rPr>
                <w:t>CPSA Code of Practice</w:t>
              </w:r>
            </w:hyperlink>
            <w:r w:rsidRPr="007F36CF">
              <w:rPr>
                <w:rFonts w:ascii="Arial" w:hAnsi="Arial" w:cs="Arial"/>
              </w:rPr>
              <w:t xml:space="preserve">. </w:t>
            </w:r>
          </w:p>
          <w:p w14:paraId="20388A5A" w14:textId="77777777" w:rsidR="002F4A8F" w:rsidRPr="007F36CF" w:rsidRDefault="002F4A8F" w:rsidP="002F4A8F">
            <w:pPr>
              <w:rPr>
                <w:rFonts w:ascii="Arial" w:hAnsi="Arial" w:cs="Arial"/>
              </w:rPr>
            </w:pPr>
          </w:p>
        </w:tc>
      </w:tr>
      <w:tr w:rsidR="002F4A8F" w:rsidRPr="002F4A8F" w14:paraId="78E52213" w14:textId="77777777" w:rsidTr="00FC59B9">
        <w:tc>
          <w:tcPr>
            <w:tcW w:w="5000" w:type="pct"/>
            <w:gridSpan w:val="2"/>
          </w:tcPr>
          <w:p w14:paraId="5ACE87AF" w14:textId="30B8949E" w:rsidR="002F4A8F" w:rsidRPr="007F36CF" w:rsidRDefault="002F4A8F" w:rsidP="002F4A8F">
            <w:pPr>
              <w:rPr>
                <w:rFonts w:ascii="Arial" w:hAnsi="Arial" w:cs="Arial"/>
              </w:rPr>
            </w:pPr>
            <w:r w:rsidRPr="007F36CF">
              <w:rPr>
                <w:rFonts w:ascii="Arial" w:hAnsi="Arial" w:cs="Arial"/>
              </w:rPr>
              <w:t>The reform programme outlined for the health services may impact on this role, and as structures change the job specification may be reviewed.</w:t>
            </w:r>
          </w:p>
          <w:p w14:paraId="4038303F" w14:textId="77777777" w:rsidR="002F4A8F" w:rsidRPr="007F36CF" w:rsidRDefault="002F4A8F" w:rsidP="002F4A8F">
            <w:pPr>
              <w:rPr>
                <w:rFonts w:ascii="Arial" w:hAnsi="Arial" w:cs="Arial"/>
              </w:rPr>
            </w:pPr>
          </w:p>
          <w:p w14:paraId="469FBB66" w14:textId="55CBD260" w:rsidR="002F4A8F" w:rsidRPr="007F36CF" w:rsidRDefault="002F4A8F" w:rsidP="002F4A8F">
            <w:pPr>
              <w:rPr>
                <w:rFonts w:ascii="Arial" w:hAnsi="Arial" w:cs="Arial"/>
              </w:rPr>
            </w:pPr>
            <w:r w:rsidRPr="007F36CF">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Pr="002F4A8F" w:rsidRDefault="0068735E" w:rsidP="009F3F3A">
      <w:pPr>
        <w:spacing w:after="200" w:line="276" w:lineRule="auto"/>
        <w:jc w:val="center"/>
        <w:rPr>
          <w:rFonts w:ascii="Arial" w:hAnsi="Arial" w:cs="Arial"/>
          <w:b/>
          <w:color w:val="000099"/>
        </w:rPr>
      </w:pPr>
    </w:p>
    <w:p w14:paraId="03420FC5" w14:textId="77777777" w:rsidR="0068735E" w:rsidRPr="002F4A8F" w:rsidRDefault="0068735E">
      <w:pPr>
        <w:spacing w:after="200" w:line="276" w:lineRule="auto"/>
        <w:rPr>
          <w:rFonts w:ascii="Arial" w:hAnsi="Arial" w:cs="Arial"/>
          <w:b/>
          <w:color w:val="000099"/>
        </w:rPr>
      </w:pPr>
      <w:r w:rsidRPr="002F4A8F">
        <w:rPr>
          <w:rFonts w:ascii="Arial" w:hAnsi="Arial" w:cs="Arial"/>
          <w:b/>
          <w:color w:val="000099"/>
        </w:rPr>
        <w:br w:type="page"/>
      </w:r>
    </w:p>
    <w:p w14:paraId="68669AB1" w14:textId="445AEC1E" w:rsidR="00F373FC" w:rsidRPr="00F373FC" w:rsidRDefault="00F373FC" w:rsidP="00543F98">
      <w:pPr>
        <w:jc w:val="center"/>
        <w:rPr>
          <w:rFonts w:ascii="Arial" w:hAnsi="Arial" w:cs="Arial"/>
          <w:b/>
        </w:rPr>
      </w:pPr>
      <w:r w:rsidRPr="00F373FC">
        <w:rPr>
          <w:rFonts w:ascii="Arial" w:hAnsi="Arial" w:cs="Arial"/>
          <w:b/>
        </w:rPr>
        <w:lastRenderedPageBreak/>
        <w:t xml:space="preserve">Grade VII </w:t>
      </w:r>
      <w:r w:rsidR="007F36CF">
        <w:rPr>
          <w:rFonts w:ascii="Arial" w:hAnsi="Arial" w:cs="Arial"/>
          <w:b/>
        </w:rPr>
        <w:t>-</w:t>
      </w:r>
      <w:r w:rsidRPr="00F373FC">
        <w:rPr>
          <w:rFonts w:ascii="Arial" w:hAnsi="Arial" w:cs="Arial"/>
          <w:b/>
        </w:rPr>
        <w:t xml:space="preserve"> Order to Cash </w:t>
      </w:r>
    </w:p>
    <w:p w14:paraId="477B8795" w14:textId="1ECE38D2" w:rsidR="00543F98" w:rsidRPr="002F4A8F" w:rsidRDefault="00543F98" w:rsidP="00543F98">
      <w:pPr>
        <w:jc w:val="center"/>
        <w:rPr>
          <w:rFonts w:ascii="Arial" w:hAnsi="Arial" w:cs="Arial"/>
          <w:b/>
        </w:rPr>
      </w:pPr>
      <w:r w:rsidRPr="002F4A8F">
        <w:rPr>
          <w:rFonts w:ascii="Arial" w:hAnsi="Arial" w:cs="Arial"/>
          <w:b/>
        </w:rPr>
        <w:t xml:space="preserve">Terms and </w:t>
      </w:r>
      <w:r w:rsidR="00762396" w:rsidRPr="002F4A8F">
        <w:rPr>
          <w:rFonts w:ascii="Arial" w:hAnsi="Arial" w:cs="Arial"/>
          <w:b/>
        </w:rPr>
        <w:t>conditions of employment</w:t>
      </w:r>
    </w:p>
    <w:p w14:paraId="690D2748" w14:textId="77777777" w:rsidR="00543F98" w:rsidRPr="002F4A8F" w:rsidRDefault="00543F98" w:rsidP="00543F98">
      <w:pPr>
        <w:jc w:val="center"/>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6876"/>
      </w:tblGrid>
      <w:tr w:rsidR="00543F98" w:rsidRPr="002F4A8F" w14:paraId="648DD409" w14:textId="77777777" w:rsidTr="00762396">
        <w:tc>
          <w:tcPr>
            <w:tcW w:w="1187" w:type="pct"/>
          </w:tcPr>
          <w:p w14:paraId="38A8F24A" w14:textId="2C1F6F7C" w:rsidR="00543F98" w:rsidRPr="002F4A8F" w:rsidRDefault="00762396" w:rsidP="005F595E">
            <w:pPr>
              <w:jc w:val="both"/>
              <w:rPr>
                <w:rFonts w:ascii="Arial" w:hAnsi="Arial" w:cs="Arial"/>
                <w:b/>
                <w:bCs/>
              </w:rPr>
            </w:pPr>
            <w:r w:rsidRPr="002F4A8F">
              <w:rPr>
                <w:rFonts w:ascii="Arial" w:hAnsi="Arial" w:cs="Arial"/>
                <w:b/>
                <w:bCs/>
              </w:rPr>
              <w:t xml:space="preserve">Tenure </w:t>
            </w:r>
          </w:p>
        </w:tc>
        <w:tc>
          <w:tcPr>
            <w:tcW w:w="3813" w:type="pct"/>
          </w:tcPr>
          <w:p w14:paraId="4463C165" w14:textId="2A819A92" w:rsidR="00543F98" w:rsidRPr="002F4A8F" w:rsidRDefault="00543F98" w:rsidP="005F595E">
            <w:pPr>
              <w:tabs>
                <w:tab w:val="left" w:pos="-720"/>
                <w:tab w:val="left" w:pos="0"/>
                <w:tab w:val="left" w:pos="720"/>
              </w:tabs>
              <w:suppressAutoHyphens/>
              <w:jc w:val="both"/>
              <w:rPr>
                <w:rFonts w:ascii="Arial" w:hAnsi="Arial" w:cs="Arial"/>
                <w:spacing w:val="-3"/>
              </w:rPr>
            </w:pPr>
            <w:r w:rsidRPr="002F4A8F">
              <w:rPr>
                <w:rFonts w:ascii="Arial" w:hAnsi="Arial" w:cs="Arial"/>
                <w:spacing w:val="-3"/>
              </w:rPr>
              <w:t xml:space="preserve">The current vacancy available is </w:t>
            </w:r>
            <w:r w:rsidRPr="00F373FC">
              <w:rPr>
                <w:rFonts w:ascii="Arial" w:hAnsi="Arial" w:cs="Arial"/>
                <w:b/>
                <w:spacing w:val="-3"/>
              </w:rPr>
              <w:t>permanent</w:t>
            </w:r>
            <w:r w:rsidR="00F373FC" w:rsidRPr="00F373FC">
              <w:rPr>
                <w:rFonts w:ascii="Arial" w:hAnsi="Arial" w:cs="Arial"/>
                <w:bCs/>
                <w:spacing w:val="-3"/>
              </w:rPr>
              <w:t xml:space="preserve"> </w:t>
            </w:r>
            <w:r w:rsidRPr="00F373FC">
              <w:rPr>
                <w:rFonts w:ascii="Arial" w:hAnsi="Arial" w:cs="Arial"/>
                <w:spacing w:val="-3"/>
              </w:rPr>
              <w:t xml:space="preserve">and </w:t>
            </w:r>
            <w:r w:rsidRPr="00F373FC">
              <w:rPr>
                <w:rFonts w:ascii="Arial" w:hAnsi="Arial" w:cs="Arial"/>
                <w:b/>
                <w:spacing w:val="-3"/>
              </w:rPr>
              <w:t>whole time</w:t>
            </w:r>
            <w:r w:rsidRPr="00F373FC">
              <w:rPr>
                <w:rFonts w:ascii="Arial" w:hAnsi="Arial" w:cs="Arial"/>
                <w:bCs/>
                <w:spacing w:val="-3"/>
              </w:rPr>
              <w:t>.</w:t>
            </w:r>
            <w:r w:rsidRPr="00F373FC">
              <w:rPr>
                <w:rFonts w:ascii="Arial" w:hAnsi="Arial" w:cs="Arial"/>
                <w:spacing w:val="-3"/>
              </w:rPr>
              <w:t xml:space="preserve">  </w:t>
            </w:r>
          </w:p>
          <w:p w14:paraId="41FF2897" w14:textId="77777777" w:rsidR="00543F98" w:rsidRPr="002F4A8F"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F4A8F" w:rsidRDefault="00543F98" w:rsidP="005F595E">
            <w:pPr>
              <w:tabs>
                <w:tab w:val="left" w:pos="-720"/>
                <w:tab w:val="left" w:pos="0"/>
                <w:tab w:val="left" w:pos="720"/>
              </w:tabs>
              <w:suppressAutoHyphens/>
              <w:jc w:val="both"/>
              <w:rPr>
                <w:rFonts w:ascii="Arial" w:hAnsi="Arial" w:cs="Arial"/>
                <w:spacing w:val="-3"/>
              </w:rPr>
            </w:pPr>
            <w:r w:rsidRPr="002F4A8F">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2F4A8F" w:rsidRDefault="00543F98" w:rsidP="005F595E">
            <w:pPr>
              <w:tabs>
                <w:tab w:val="left" w:pos="-720"/>
                <w:tab w:val="left" w:pos="0"/>
                <w:tab w:val="left" w:pos="720"/>
              </w:tabs>
              <w:suppressAutoHyphens/>
              <w:jc w:val="both"/>
              <w:rPr>
                <w:rFonts w:ascii="Arial" w:hAnsi="Arial" w:cs="Arial"/>
                <w:spacing w:val="-3"/>
              </w:rPr>
            </w:pPr>
          </w:p>
          <w:p w14:paraId="6E1DF429" w14:textId="50A8B9C5" w:rsidR="00543F98" w:rsidRPr="002F4A8F" w:rsidRDefault="00543F98" w:rsidP="005F595E">
            <w:pPr>
              <w:tabs>
                <w:tab w:val="left" w:pos="-720"/>
                <w:tab w:val="left" w:pos="0"/>
                <w:tab w:val="left" w:pos="720"/>
              </w:tabs>
              <w:suppressAutoHyphens/>
              <w:jc w:val="both"/>
              <w:rPr>
                <w:rFonts w:ascii="Arial" w:hAnsi="Arial" w:cs="Arial"/>
                <w:spacing w:val="-3"/>
              </w:rPr>
            </w:pPr>
            <w:r w:rsidRPr="002F4A8F">
              <w:rPr>
                <w:rFonts w:ascii="Arial" w:hAnsi="Arial" w:cs="Arial"/>
                <w:spacing w:val="-3"/>
              </w:rPr>
              <w:t>Appointment as an employee of the Health Service Executive is governed by the Health Act 2004</w:t>
            </w:r>
            <w:r w:rsidR="002B6B2C" w:rsidRPr="002F4A8F">
              <w:rPr>
                <w:rFonts w:ascii="Arial" w:hAnsi="Arial" w:cs="Arial"/>
                <w:spacing w:val="-3"/>
              </w:rPr>
              <w:t>,</w:t>
            </w:r>
            <w:r w:rsidRPr="002F4A8F">
              <w:rPr>
                <w:rFonts w:ascii="Arial" w:hAnsi="Arial" w:cs="Arial"/>
                <w:spacing w:val="-3"/>
              </w:rPr>
              <w:t xml:space="preserve"> the Public Service Management (Recruitment and Appointments) Act 2004</w:t>
            </w:r>
            <w:r w:rsidR="002B6B2C" w:rsidRPr="002F4A8F">
              <w:rPr>
                <w:rFonts w:ascii="Arial" w:hAnsi="Arial" w:cs="Arial"/>
                <w:spacing w:val="-3"/>
              </w:rPr>
              <w:t>,</w:t>
            </w:r>
            <w:r w:rsidRPr="002F4A8F">
              <w:rPr>
                <w:rFonts w:ascii="Arial" w:hAnsi="Arial" w:cs="Arial"/>
                <w:spacing w:val="-3"/>
              </w:rPr>
              <w:t xml:space="preserve"> and Public Service Management (Recruitment and Appointments) Amendment Act 2013.</w:t>
            </w:r>
          </w:p>
          <w:p w14:paraId="0E2CB7A4" w14:textId="77777777" w:rsidR="00543F98" w:rsidRPr="002F4A8F" w:rsidRDefault="00543F98" w:rsidP="005F595E">
            <w:pPr>
              <w:tabs>
                <w:tab w:val="left" w:pos="-720"/>
                <w:tab w:val="left" w:pos="0"/>
                <w:tab w:val="left" w:pos="720"/>
              </w:tabs>
              <w:suppressAutoHyphens/>
              <w:jc w:val="both"/>
              <w:rPr>
                <w:rFonts w:ascii="Arial" w:hAnsi="Arial" w:cs="Arial"/>
                <w:spacing w:val="-3"/>
              </w:rPr>
            </w:pPr>
          </w:p>
        </w:tc>
      </w:tr>
      <w:tr w:rsidR="007F36CF" w:rsidRPr="002F4A8F" w14:paraId="08C0DF63" w14:textId="77777777" w:rsidTr="00762396">
        <w:tc>
          <w:tcPr>
            <w:tcW w:w="1187" w:type="pct"/>
          </w:tcPr>
          <w:p w14:paraId="0518A64C" w14:textId="77777777" w:rsidR="007F36CF" w:rsidRPr="002F4A8F" w:rsidRDefault="007F36CF" w:rsidP="007F36CF">
            <w:pPr>
              <w:jc w:val="both"/>
              <w:rPr>
                <w:rFonts w:ascii="Arial" w:hAnsi="Arial" w:cs="Arial"/>
                <w:b/>
                <w:bCs/>
              </w:rPr>
            </w:pPr>
            <w:r w:rsidRPr="002F4A8F">
              <w:rPr>
                <w:rFonts w:ascii="Arial" w:hAnsi="Arial" w:cs="Arial"/>
                <w:b/>
                <w:bCs/>
              </w:rPr>
              <w:t>Remuneration</w:t>
            </w:r>
          </w:p>
          <w:p w14:paraId="326893E9" w14:textId="77777777" w:rsidR="007F36CF" w:rsidRPr="002F4A8F" w:rsidRDefault="007F36CF" w:rsidP="007F36CF">
            <w:pPr>
              <w:jc w:val="both"/>
              <w:rPr>
                <w:rFonts w:ascii="Arial" w:hAnsi="Arial" w:cs="Arial"/>
                <w:b/>
                <w:bCs/>
              </w:rPr>
            </w:pPr>
          </w:p>
        </w:tc>
        <w:tc>
          <w:tcPr>
            <w:tcW w:w="3813" w:type="pct"/>
          </w:tcPr>
          <w:p w14:paraId="1DB05EB8" w14:textId="6250B1E6" w:rsidR="007F36CF" w:rsidRPr="00A94A47" w:rsidRDefault="007F36CF" w:rsidP="007F36CF">
            <w:pPr>
              <w:jc w:val="both"/>
              <w:rPr>
                <w:rFonts w:ascii="Arial" w:hAnsi="Arial" w:cs="Arial"/>
              </w:rPr>
            </w:pPr>
            <w:r w:rsidRPr="00A94A47">
              <w:rPr>
                <w:rFonts w:ascii="Arial" w:hAnsi="Arial" w:cs="Arial"/>
              </w:rPr>
              <w:t>The salary scale for the post is: (as at 01/0</w:t>
            </w:r>
            <w:r>
              <w:rPr>
                <w:rFonts w:ascii="Arial" w:hAnsi="Arial" w:cs="Arial"/>
              </w:rPr>
              <w:t>6</w:t>
            </w:r>
            <w:r w:rsidRPr="00A94A47">
              <w:rPr>
                <w:rFonts w:ascii="Arial" w:hAnsi="Arial" w:cs="Arial"/>
              </w:rPr>
              <w:t>/2026)</w:t>
            </w:r>
          </w:p>
          <w:p w14:paraId="122E79A9" w14:textId="77777777" w:rsidR="007F36CF" w:rsidRDefault="007F36CF" w:rsidP="007F36CF">
            <w:pPr>
              <w:contextualSpacing/>
              <w:rPr>
                <w:rStyle w:val="Hyperlink"/>
                <w:rFonts w:ascii="Arial" w:hAnsi="Arial" w:cs="Arial"/>
                <w:bCs/>
                <w:iCs/>
              </w:rPr>
            </w:pPr>
          </w:p>
          <w:p w14:paraId="7A63C3CB" w14:textId="548A0DB2" w:rsidR="007F36CF" w:rsidRDefault="007F36CF" w:rsidP="007F36CF">
            <w:pPr>
              <w:contextualSpacing/>
              <w:rPr>
                <w:rFonts w:ascii="Arial" w:eastAsiaTheme="minorHAnsi" w:hAnsi="Arial" w:cs="Arial"/>
                <w:b/>
                <w:bCs/>
                <w:lang w:val="en-IE" w:eastAsia="en-US"/>
              </w:rPr>
            </w:pPr>
            <w:r w:rsidRPr="007F36CF">
              <w:rPr>
                <w:rFonts w:ascii="Arial" w:hAnsi="Arial" w:cs="Arial"/>
                <w:bCs/>
                <w:iCs/>
              </w:rPr>
              <w:t>€</w:t>
            </w:r>
            <w:r w:rsidRPr="007F36CF">
              <w:rPr>
                <w:rFonts w:ascii="Arial" w:eastAsiaTheme="minorHAnsi" w:hAnsi="Arial" w:cs="Arial"/>
                <w:lang w:val="en-IE" w:eastAsia="en-US"/>
              </w:rPr>
              <w:t xml:space="preserve"> 61,219 62,715 64,462 66,216 67,975 69,546 71,147 72,705 74,251 </w:t>
            </w:r>
            <w:r w:rsidRPr="007F36CF">
              <w:rPr>
                <w:rFonts w:ascii="Arial" w:eastAsiaTheme="minorHAnsi" w:hAnsi="Arial" w:cs="Arial"/>
                <w:b/>
                <w:bCs/>
                <w:lang w:val="en-IE" w:eastAsia="en-US"/>
              </w:rPr>
              <w:t>76,912 79,583 LSIs</w:t>
            </w:r>
          </w:p>
          <w:p w14:paraId="4F3C55FB" w14:textId="77777777" w:rsidR="007F36CF" w:rsidRPr="007F36CF" w:rsidRDefault="007F36CF" w:rsidP="007F36CF">
            <w:pPr>
              <w:contextualSpacing/>
              <w:rPr>
                <w:rStyle w:val="Hyperlink"/>
                <w:rFonts w:ascii="Arial" w:hAnsi="Arial" w:cs="Arial"/>
                <w:bCs/>
                <w:iCs/>
              </w:rPr>
            </w:pPr>
          </w:p>
          <w:p w14:paraId="27C7BD5C" w14:textId="77777777" w:rsidR="007F36CF" w:rsidRDefault="007F36CF" w:rsidP="007F36CF">
            <w:pPr>
              <w:tabs>
                <w:tab w:val="left" w:pos="-720"/>
                <w:tab w:val="left" w:pos="0"/>
                <w:tab w:val="left" w:pos="720"/>
              </w:tabs>
              <w:suppressAutoHyphens/>
              <w:jc w:val="both"/>
              <w:rPr>
                <w:rFonts w:ascii="Arial" w:hAnsi="Arial" w:cs="Arial"/>
              </w:rPr>
            </w:pPr>
            <w:r w:rsidRPr="00A94A47">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r>
              <w:rPr>
                <w:rFonts w:ascii="Arial" w:hAnsi="Arial" w:cs="Arial"/>
              </w:rPr>
              <w:t>.</w:t>
            </w:r>
          </w:p>
          <w:p w14:paraId="70FF2F27" w14:textId="58BB62BC" w:rsidR="007F36CF" w:rsidRPr="002F4A8F" w:rsidRDefault="007F36CF" w:rsidP="007F36CF">
            <w:pPr>
              <w:tabs>
                <w:tab w:val="left" w:pos="-720"/>
                <w:tab w:val="left" w:pos="0"/>
                <w:tab w:val="left" w:pos="720"/>
              </w:tabs>
              <w:suppressAutoHyphens/>
              <w:jc w:val="both"/>
              <w:rPr>
                <w:rFonts w:ascii="Arial" w:hAnsi="Arial" w:cs="Arial"/>
                <w:spacing w:val="-3"/>
              </w:rPr>
            </w:pPr>
          </w:p>
        </w:tc>
      </w:tr>
      <w:tr w:rsidR="00543F98" w:rsidRPr="002F4A8F" w14:paraId="3F765092" w14:textId="77777777" w:rsidTr="00762396">
        <w:tc>
          <w:tcPr>
            <w:tcW w:w="1187" w:type="pct"/>
          </w:tcPr>
          <w:p w14:paraId="0FB817B0" w14:textId="47D7526F" w:rsidR="00543F98" w:rsidRPr="002F4A8F" w:rsidRDefault="00762396" w:rsidP="005F595E">
            <w:pPr>
              <w:jc w:val="both"/>
              <w:rPr>
                <w:rFonts w:ascii="Arial" w:hAnsi="Arial" w:cs="Arial"/>
                <w:b/>
                <w:bCs/>
              </w:rPr>
            </w:pPr>
            <w:r w:rsidRPr="002F4A8F">
              <w:rPr>
                <w:rFonts w:ascii="Arial" w:hAnsi="Arial" w:cs="Arial"/>
                <w:b/>
                <w:bCs/>
              </w:rPr>
              <w:t>Working week</w:t>
            </w:r>
          </w:p>
          <w:p w14:paraId="24717DED" w14:textId="77777777" w:rsidR="00543F98" w:rsidRPr="002F4A8F" w:rsidRDefault="00543F98" w:rsidP="005F595E">
            <w:pPr>
              <w:jc w:val="both"/>
              <w:rPr>
                <w:rFonts w:ascii="Arial" w:hAnsi="Arial" w:cs="Arial"/>
                <w:b/>
                <w:bCs/>
              </w:rPr>
            </w:pPr>
          </w:p>
        </w:tc>
        <w:tc>
          <w:tcPr>
            <w:tcW w:w="3813" w:type="pct"/>
          </w:tcPr>
          <w:p w14:paraId="44AC9C6F" w14:textId="1716379D" w:rsidR="00ED5846" w:rsidRPr="002F4A8F" w:rsidRDefault="00ED5846" w:rsidP="00ED5846">
            <w:pPr>
              <w:pStyle w:val="paragraph"/>
              <w:spacing w:before="0" w:beforeAutospacing="0" w:after="0" w:afterAutospacing="0"/>
              <w:textAlignment w:val="baseline"/>
              <w:rPr>
                <w:rFonts w:ascii="Arial" w:hAnsi="Arial" w:cs="Arial"/>
                <w:sz w:val="20"/>
                <w:szCs w:val="20"/>
              </w:rPr>
            </w:pPr>
            <w:r w:rsidRPr="002F4A8F">
              <w:rPr>
                <w:rStyle w:val="normaltextrun"/>
                <w:rFonts w:ascii="Arial" w:hAnsi="Arial" w:cs="Arial"/>
                <w:sz w:val="20"/>
                <w:szCs w:val="20"/>
                <w:lang w:val="en-US"/>
              </w:rPr>
              <w:t xml:space="preserve">The standard weekly working </w:t>
            </w:r>
            <w:r w:rsidRPr="002F4A8F">
              <w:rPr>
                <w:rStyle w:val="findhit"/>
                <w:rFonts w:ascii="Arial" w:hAnsi="Arial" w:cs="Arial"/>
                <w:sz w:val="20"/>
                <w:szCs w:val="20"/>
                <w:lang w:val="en-US"/>
              </w:rPr>
              <w:t>hours</w:t>
            </w:r>
            <w:r w:rsidRPr="002F4A8F">
              <w:rPr>
                <w:rStyle w:val="normaltextrun"/>
                <w:rFonts w:ascii="Arial" w:hAnsi="Arial" w:cs="Arial"/>
                <w:sz w:val="20"/>
                <w:szCs w:val="20"/>
                <w:lang w:val="en-US"/>
              </w:rPr>
              <w:t xml:space="preserve"> of attendance for your grade are</w:t>
            </w:r>
            <w:r w:rsidRPr="00F373FC">
              <w:rPr>
                <w:rStyle w:val="normaltextrun"/>
                <w:rFonts w:ascii="Arial" w:hAnsi="Arial" w:cs="Arial"/>
                <w:sz w:val="20"/>
                <w:szCs w:val="20"/>
                <w:lang w:val="en-US"/>
              </w:rPr>
              <w:t xml:space="preserve"> </w:t>
            </w:r>
            <w:r w:rsidR="00F373FC" w:rsidRPr="00F373FC">
              <w:rPr>
                <w:rStyle w:val="normaltextrun"/>
                <w:rFonts w:ascii="Arial" w:hAnsi="Arial" w:cs="Arial"/>
                <w:b/>
                <w:bCs/>
                <w:sz w:val="20"/>
                <w:szCs w:val="20"/>
                <w:lang w:val="en-US"/>
              </w:rPr>
              <w:t>3</w:t>
            </w:r>
            <w:r w:rsidR="00F373FC" w:rsidRPr="00F373FC">
              <w:rPr>
                <w:rStyle w:val="normaltextrun"/>
                <w:rFonts w:ascii="Arial" w:hAnsi="Arial" w:cs="Arial"/>
                <w:b/>
                <w:sz w:val="20"/>
                <w:szCs w:val="20"/>
                <w:lang w:val="en-US"/>
              </w:rPr>
              <w:t>5</w:t>
            </w:r>
            <w:r w:rsidRPr="00F373FC">
              <w:rPr>
                <w:rStyle w:val="normaltextrun"/>
                <w:rFonts w:ascii="Arial" w:hAnsi="Arial" w:cs="Arial"/>
                <w:sz w:val="20"/>
                <w:szCs w:val="20"/>
                <w:lang w:val="en-US"/>
              </w:rPr>
              <w:t xml:space="preserve"> </w:t>
            </w:r>
            <w:r w:rsidRPr="00F373FC">
              <w:rPr>
                <w:rStyle w:val="findhit"/>
                <w:rFonts w:ascii="Arial" w:hAnsi="Arial" w:cs="Arial"/>
                <w:sz w:val="20"/>
                <w:szCs w:val="20"/>
                <w:lang w:val="en-US"/>
              </w:rPr>
              <w:t>hours</w:t>
            </w:r>
            <w:r w:rsidRPr="00F373FC">
              <w:rPr>
                <w:rStyle w:val="normaltextrun"/>
                <w:rFonts w:ascii="Arial" w:hAnsi="Arial" w:cs="Arial"/>
                <w:sz w:val="20"/>
                <w:szCs w:val="20"/>
                <w:lang w:val="en-US"/>
              </w:rPr>
              <w:t xml:space="preserve"> per week. Your normal weekly working </w:t>
            </w:r>
            <w:r w:rsidRPr="00F373FC">
              <w:rPr>
                <w:rStyle w:val="findhit"/>
                <w:rFonts w:ascii="Arial" w:hAnsi="Arial" w:cs="Arial"/>
                <w:sz w:val="20"/>
                <w:szCs w:val="20"/>
                <w:lang w:val="en-US"/>
              </w:rPr>
              <w:t>hours</w:t>
            </w:r>
            <w:r w:rsidRPr="00F373FC">
              <w:rPr>
                <w:rStyle w:val="normaltextrun"/>
                <w:rFonts w:ascii="Arial" w:hAnsi="Arial" w:cs="Arial"/>
                <w:sz w:val="20"/>
                <w:szCs w:val="20"/>
                <w:lang w:val="en-US"/>
              </w:rPr>
              <w:t xml:space="preserve"> are </w:t>
            </w:r>
            <w:r w:rsidR="00F373FC" w:rsidRPr="00F373FC">
              <w:rPr>
                <w:rStyle w:val="normaltextrun"/>
                <w:rFonts w:ascii="Arial" w:hAnsi="Arial" w:cs="Arial"/>
                <w:b/>
                <w:bCs/>
                <w:sz w:val="20"/>
                <w:szCs w:val="20"/>
                <w:lang w:val="en-US"/>
              </w:rPr>
              <w:t>3</w:t>
            </w:r>
            <w:r w:rsidR="00F373FC" w:rsidRPr="00F373FC">
              <w:rPr>
                <w:rStyle w:val="normaltextrun"/>
                <w:rFonts w:ascii="Arial" w:hAnsi="Arial" w:cs="Arial"/>
                <w:b/>
                <w:sz w:val="20"/>
                <w:szCs w:val="20"/>
                <w:lang w:val="en-US"/>
              </w:rPr>
              <w:t>5</w:t>
            </w:r>
            <w:r w:rsidRPr="00F373FC">
              <w:rPr>
                <w:rStyle w:val="normaltextrun"/>
                <w:rFonts w:ascii="Arial" w:hAnsi="Arial" w:cs="Arial"/>
                <w:sz w:val="20"/>
                <w:szCs w:val="20"/>
                <w:lang w:val="en-US"/>
              </w:rPr>
              <w:t xml:space="preserve"> </w:t>
            </w:r>
            <w:r w:rsidRPr="00F373FC">
              <w:rPr>
                <w:rStyle w:val="findhit"/>
                <w:rFonts w:ascii="Arial" w:hAnsi="Arial" w:cs="Arial"/>
                <w:sz w:val="20"/>
                <w:szCs w:val="20"/>
                <w:lang w:val="en-US"/>
              </w:rPr>
              <w:t>hours</w:t>
            </w:r>
            <w:r w:rsidRPr="00F373FC">
              <w:rPr>
                <w:rStyle w:val="normaltextrun"/>
                <w:rFonts w:ascii="Arial" w:hAnsi="Arial" w:cs="Arial"/>
                <w:sz w:val="20"/>
                <w:szCs w:val="20"/>
                <w:lang w:val="en-US"/>
              </w:rPr>
              <w:t>.</w:t>
            </w:r>
            <w:r w:rsidRPr="002F4A8F">
              <w:rPr>
                <w:rStyle w:val="normaltextrun"/>
                <w:rFonts w:ascii="Arial" w:hAnsi="Arial" w:cs="Arial"/>
                <w:sz w:val="20"/>
                <w:szCs w:val="20"/>
                <w:lang w:val="en-US"/>
              </w:rPr>
              <w:t xml:space="preserve"> Contracted </w:t>
            </w:r>
            <w:r w:rsidRPr="002F4A8F">
              <w:rPr>
                <w:rStyle w:val="findhit"/>
                <w:rFonts w:ascii="Arial" w:hAnsi="Arial" w:cs="Arial"/>
                <w:sz w:val="20"/>
                <w:szCs w:val="20"/>
                <w:lang w:val="en-US"/>
              </w:rPr>
              <w:t>hours</w:t>
            </w:r>
            <w:r w:rsidRPr="002F4A8F">
              <w:rPr>
                <w:rStyle w:val="normaltextrun"/>
                <w:rFonts w:ascii="Arial" w:hAnsi="Arial" w:cs="Arial"/>
                <w:sz w:val="20"/>
                <w:szCs w:val="20"/>
                <w:lang w:val="en-US"/>
              </w:rPr>
              <w:t xml:space="preserve"> that are less than the standard weekly working </w:t>
            </w:r>
            <w:r w:rsidRPr="002F4A8F">
              <w:rPr>
                <w:rStyle w:val="findhit"/>
                <w:rFonts w:ascii="Arial" w:hAnsi="Arial" w:cs="Arial"/>
                <w:sz w:val="20"/>
                <w:szCs w:val="20"/>
                <w:lang w:val="en-US"/>
              </w:rPr>
              <w:t>hours</w:t>
            </w:r>
            <w:r w:rsidRPr="002F4A8F">
              <w:rPr>
                <w:rStyle w:val="normaltextrun"/>
                <w:rFonts w:ascii="Arial" w:hAnsi="Arial" w:cs="Arial"/>
                <w:sz w:val="20"/>
                <w:szCs w:val="20"/>
                <w:lang w:val="en-US"/>
              </w:rPr>
              <w:t xml:space="preserve"> for your grade will be paid pro rata to the full time equivalent.</w:t>
            </w:r>
          </w:p>
          <w:p w14:paraId="2CFA38B9" w14:textId="086DAF46" w:rsidR="00ED5846" w:rsidRPr="002F4A8F" w:rsidRDefault="00ED5846" w:rsidP="00ED5846">
            <w:pPr>
              <w:pStyle w:val="paragraph"/>
              <w:spacing w:before="0" w:beforeAutospacing="0" w:after="0" w:afterAutospacing="0"/>
              <w:textAlignment w:val="baseline"/>
              <w:rPr>
                <w:rFonts w:ascii="Arial" w:hAnsi="Arial" w:cs="Arial"/>
                <w:sz w:val="20"/>
                <w:szCs w:val="20"/>
              </w:rPr>
            </w:pPr>
          </w:p>
          <w:p w14:paraId="165EE85A" w14:textId="145E6D1E" w:rsidR="00ED5846" w:rsidRPr="002F4A8F" w:rsidRDefault="00ED5846" w:rsidP="00ED5846">
            <w:pPr>
              <w:pStyle w:val="paragraph"/>
              <w:spacing w:before="0" w:beforeAutospacing="0" w:after="0" w:afterAutospacing="0"/>
              <w:textAlignment w:val="baseline"/>
              <w:rPr>
                <w:rFonts w:ascii="Arial" w:hAnsi="Arial" w:cs="Arial"/>
                <w:sz w:val="20"/>
                <w:szCs w:val="20"/>
              </w:rPr>
            </w:pPr>
            <w:r w:rsidRPr="002F4A8F">
              <w:rPr>
                <w:rStyle w:val="normaltextrun"/>
                <w:rFonts w:ascii="Arial" w:hAnsi="Arial" w:cs="Arial"/>
                <w:sz w:val="20"/>
                <w:szCs w:val="20"/>
                <w:lang w:val="en-US"/>
              </w:rPr>
              <w:t xml:space="preserve">You are required to work agreed roster/on-call arrangements advised by your Reporting Manager. Your contracted </w:t>
            </w:r>
            <w:r w:rsidRPr="002F4A8F">
              <w:rPr>
                <w:rStyle w:val="findhit"/>
                <w:rFonts w:ascii="Arial" w:hAnsi="Arial" w:cs="Arial"/>
                <w:sz w:val="20"/>
                <w:szCs w:val="20"/>
                <w:lang w:val="en-US"/>
              </w:rPr>
              <w:t>hours</w:t>
            </w:r>
            <w:r w:rsidRPr="002F4A8F">
              <w:rPr>
                <w:rStyle w:val="normaltextrun"/>
                <w:rFonts w:ascii="Arial" w:hAnsi="Arial" w:cs="Arial"/>
                <w:sz w:val="20"/>
                <w:szCs w:val="20"/>
                <w:lang w:val="en-US"/>
              </w:rPr>
              <w:t xml:space="preserve"> are liable to change between the </w:t>
            </w:r>
            <w:r w:rsidRPr="002F4A8F">
              <w:rPr>
                <w:rStyle w:val="findhit"/>
                <w:rFonts w:ascii="Arial" w:hAnsi="Arial" w:cs="Arial"/>
                <w:sz w:val="20"/>
                <w:szCs w:val="20"/>
                <w:lang w:val="en-US"/>
              </w:rPr>
              <w:t>hours</w:t>
            </w:r>
            <w:r w:rsidRPr="002F4A8F">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12B985D8" w:rsidR="001E592B" w:rsidRPr="002F4A8F" w:rsidRDefault="001E592B" w:rsidP="005F595E">
            <w:pPr>
              <w:jc w:val="both"/>
              <w:rPr>
                <w:rFonts w:ascii="Arial" w:hAnsi="Arial" w:cs="Arial"/>
              </w:rPr>
            </w:pPr>
          </w:p>
        </w:tc>
      </w:tr>
      <w:tr w:rsidR="00543F98" w:rsidRPr="002F4A8F" w14:paraId="026D2AAA" w14:textId="77777777" w:rsidTr="00762396">
        <w:tc>
          <w:tcPr>
            <w:tcW w:w="1187" w:type="pct"/>
          </w:tcPr>
          <w:p w14:paraId="38FDC52F" w14:textId="62B38BF6" w:rsidR="00543F98" w:rsidRPr="002F4A8F" w:rsidRDefault="00762396" w:rsidP="005F595E">
            <w:pPr>
              <w:jc w:val="both"/>
              <w:rPr>
                <w:rFonts w:ascii="Arial" w:hAnsi="Arial" w:cs="Arial"/>
                <w:b/>
                <w:bCs/>
              </w:rPr>
            </w:pPr>
            <w:r w:rsidRPr="002F4A8F">
              <w:rPr>
                <w:rFonts w:ascii="Arial" w:hAnsi="Arial" w:cs="Arial"/>
                <w:b/>
                <w:bCs/>
              </w:rPr>
              <w:t>Annual leave</w:t>
            </w:r>
          </w:p>
        </w:tc>
        <w:tc>
          <w:tcPr>
            <w:tcW w:w="3813" w:type="pct"/>
          </w:tcPr>
          <w:p w14:paraId="7A82753C" w14:textId="77777777" w:rsidR="00543F98" w:rsidRPr="002F4A8F" w:rsidRDefault="000010EE" w:rsidP="005F595E">
            <w:pPr>
              <w:rPr>
                <w:rFonts w:ascii="Arial" w:hAnsi="Arial" w:cs="Arial"/>
              </w:rPr>
            </w:pPr>
            <w:r w:rsidRPr="002F4A8F">
              <w:rPr>
                <w:rFonts w:ascii="Arial" w:eastAsiaTheme="minorHAnsi" w:hAnsi="Arial" w:cs="Arial"/>
                <w:color w:val="000000"/>
                <w:lang w:val="en-IE" w:eastAsia="en-US"/>
              </w:rPr>
              <w:t xml:space="preserve">The annual leave associated with the post will be confirmed at </w:t>
            </w:r>
            <w:r w:rsidR="0023552F" w:rsidRPr="002F4A8F">
              <w:rPr>
                <w:rFonts w:ascii="Arial" w:eastAsiaTheme="minorHAnsi" w:hAnsi="Arial" w:cs="Arial"/>
                <w:color w:val="000000"/>
                <w:lang w:val="en-IE" w:eastAsia="en-US"/>
              </w:rPr>
              <w:t>C</w:t>
            </w:r>
            <w:r w:rsidRPr="002F4A8F">
              <w:rPr>
                <w:rFonts w:ascii="Arial" w:eastAsiaTheme="minorHAnsi" w:hAnsi="Arial" w:cs="Arial"/>
                <w:color w:val="000000"/>
                <w:lang w:val="en-IE" w:eastAsia="en-US"/>
              </w:rPr>
              <w:t>ontracting stage</w:t>
            </w:r>
            <w:r w:rsidR="00543F98" w:rsidRPr="002F4A8F">
              <w:rPr>
                <w:rFonts w:ascii="Arial" w:hAnsi="Arial" w:cs="Arial"/>
              </w:rPr>
              <w:t>.</w:t>
            </w:r>
          </w:p>
          <w:p w14:paraId="79D884D7" w14:textId="77777777" w:rsidR="00543F98" w:rsidRPr="002F4A8F" w:rsidRDefault="00543F98" w:rsidP="005F595E">
            <w:pPr>
              <w:jc w:val="both"/>
              <w:rPr>
                <w:rFonts w:ascii="Arial" w:hAnsi="Arial" w:cs="Arial"/>
              </w:rPr>
            </w:pPr>
          </w:p>
        </w:tc>
      </w:tr>
      <w:tr w:rsidR="00543F98" w:rsidRPr="002F4A8F" w14:paraId="01F7D1BF" w14:textId="77777777" w:rsidTr="00762396">
        <w:tc>
          <w:tcPr>
            <w:tcW w:w="1187" w:type="pct"/>
          </w:tcPr>
          <w:p w14:paraId="310A674B" w14:textId="23C4E8CD" w:rsidR="00543F98" w:rsidRPr="002F4A8F" w:rsidRDefault="00762396" w:rsidP="005F595E">
            <w:pPr>
              <w:jc w:val="both"/>
              <w:rPr>
                <w:rFonts w:ascii="Arial" w:hAnsi="Arial" w:cs="Arial"/>
                <w:b/>
                <w:bCs/>
              </w:rPr>
            </w:pPr>
            <w:r w:rsidRPr="002F4A8F">
              <w:rPr>
                <w:rFonts w:ascii="Arial" w:hAnsi="Arial" w:cs="Arial"/>
                <w:b/>
                <w:bCs/>
              </w:rPr>
              <w:t>Superannuation</w:t>
            </w:r>
          </w:p>
          <w:p w14:paraId="7729702D" w14:textId="77777777" w:rsidR="00543F98" w:rsidRPr="002F4A8F" w:rsidRDefault="00543F98" w:rsidP="005F595E">
            <w:pPr>
              <w:jc w:val="both"/>
              <w:rPr>
                <w:rFonts w:ascii="Arial" w:hAnsi="Arial" w:cs="Arial"/>
                <w:b/>
                <w:bCs/>
              </w:rPr>
            </w:pPr>
          </w:p>
          <w:p w14:paraId="0BC16D94" w14:textId="77777777" w:rsidR="00543F98" w:rsidRPr="002F4A8F" w:rsidRDefault="00543F98" w:rsidP="005F595E">
            <w:pPr>
              <w:jc w:val="both"/>
              <w:rPr>
                <w:rFonts w:ascii="Arial" w:hAnsi="Arial" w:cs="Arial"/>
                <w:b/>
                <w:bCs/>
              </w:rPr>
            </w:pPr>
          </w:p>
        </w:tc>
        <w:tc>
          <w:tcPr>
            <w:tcW w:w="3813" w:type="pct"/>
          </w:tcPr>
          <w:p w14:paraId="79E7E9AD" w14:textId="77777777" w:rsidR="00543F98" w:rsidRPr="002F4A8F" w:rsidRDefault="00543F98" w:rsidP="005F595E">
            <w:pPr>
              <w:jc w:val="both"/>
              <w:rPr>
                <w:rFonts w:ascii="Arial" w:hAnsi="Arial" w:cs="Arial"/>
              </w:rPr>
            </w:pPr>
            <w:r w:rsidRPr="002F4A8F">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2F4A8F">
                <w:rPr>
                  <w:rFonts w:ascii="Arial" w:hAnsi="Arial" w:cs="Arial"/>
                </w:rPr>
                <w:t>the 01</w:t>
              </w:r>
              <w:r w:rsidRPr="002F4A8F">
                <w:rPr>
                  <w:rFonts w:ascii="Arial" w:hAnsi="Arial" w:cs="Arial"/>
                  <w:vertAlign w:val="superscript"/>
                </w:rPr>
                <w:t>st</w:t>
              </w:r>
              <w:r w:rsidRPr="002F4A8F">
                <w:rPr>
                  <w:rFonts w:ascii="Arial" w:hAnsi="Arial" w:cs="Arial"/>
                </w:rPr>
                <w:t xml:space="preserve"> January 2005</w:t>
              </w:r>
            </w:smartTag>
            <w:r w:rsidRPr="002F4A8F">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sidRPr="002F4A8F">
                <w:rPr>
                  <w:rFonts w:ascii="Arial" w:hAnsi="Arial" w:cs="Arial"/>
                </w:rPr>
                <w:t>31</w:t>
              </w:r>
              <w:r w:rsidRPr="002F4A8F">
                <w:rPr>
                  <w:rFonts w:ascii="Arial" w:hAnsi="Arial" w:cs="Arial"/>
                  <w:vertAlign w:val="superscript"/>
                </w:rPr>
                <w:t>st</w:t>
              </w:r>
              <w:r w:rsidRPr="002F4A8F">
                <w:rPr>
                  <w:rFonts w:ascii="Arial" w:hAnsi="Arial" w:cs="Arial"/>
                </w:rPr>
                <w:t xml:space="preserve"> December 2004</w:t>
              </w:r>
            </w:smartTag>
          </w:p>
          <w:p w14:paraId="16958ABA" w14:textId="59B7C405" w:rsidR="001E592B" w:rsidRPr="002F4A8F" w:rsidRDefault="001E592B" w:rsidP="005F595E">
            <w:pPr>
              <w:jc w:val="both"/>
              <w:rPr>
                <w:rFonts w:ascii="Arial" w:hAnsi="Arial" w:cs="Arial"/>
              </w:rPr>
            </w:pPr>
          </w:p>
        </w:tc>
      </w:tr>
      <w:tr w:rsidR="005F595E" w:rsidRPr="002F4A8F" w14:paraId="565FC9D1" w14:textId="77777777" w:rsidTr="00762396">
        <w:tc>
          <w:tcPr>
            <w:tcW w:w="1187" w:type="pct"/>
          </w:tcPr>
          <w:p w14:paraId="1B364D81" w14:textId="7AD7AAA2" w:rsidR="005F595E" w:rsidRPr="002F4A8F" w:rsidRDefault="00762396" w:rsidP="005F595E">
            <w:pPr>
              <w:jc w:val="both"/>
              <w:rPr>
                <w:rFonts w:ascii="Arial" w:hAnsi="Arial" w:cs="Arial"/>
                <w:b/>
                <w:bCs/>
              </w:rPr>
            </w:pPr>
            <w:r w:rsidRPr="002F4A8F">
              <w:rPr>
                <w:rFonts w:ascii="Arial" w:hAnsi="Arial" w:cs="Arial"/>
                <w:b/>
                <w:bCs/>
              </w:rPr>
              <w:t>Age</w:t>
            </w:r>
          </w:p>
        </w:tc>
        <w:tc>
          <w:tcPr>
            <w:tcW w:w="3813" w:type="pct"/>
          </w:tcPr>
          <w:p w14:paraId="0D47FB6D" w14:textId="77777777" w:rsidR="00E45386" w:rsidRPr="002F4A8F" w:rsidRDefault="00E45386" w:rsidP="00E45386">
            <w:pPr>
              <w:autoSpaceDE w:val="0"/>
              <w:autoSpaceDN w:val="0"/>
              <w:adjustRightInd w:val="0"/>
              <w:rPr>
                <w:rFonts w:ascii="Arial" w:eastAsiaTheme="minorHAnsi" w:hAnsi="Arial" w:cs="Arial"/>
                <w:i/>
                <w:iCs/>
                <w:color w:val="000000"/>
                <w:lang w:val="en-IE" w:eastAsia="en-US"/>
              </w:rPr>
            </w:pPr>
            <w:r w:rsidRPr="002F4A8F">
              <w:rPr>
                <w:rFonts w:ascii="Arial" w:eastAsiaTheme="minorHAnsi" w:hAnsi="Arial" w:cs="Arial"/>
                <w:color w:val="000000"/>
                <w:lang w:val="en-IE" w:eastAsia="en-US"/>
              </w:rPr>
              <w:t>The Public Service Superannuation (Age of Retirement) Act, 2018* set 70 years as the compulsory retirement age for public servants.</w:t>
            </w:r>
            <w:r w:rsidRPr="002F4A8F">
              <w:rPr>
                <w:rFonts w:ascii="Arial" w:eastAsiaTheme="minorHAnsi" w:hAnsi="Arial" w:cs="Arial"/>
                <w:i/>
                <w:iCs/>
                <w:color w:val="000000"/>
                <w:lang w:val="en-IE" w:eastAsia="en-US"/>
              </w:rPr>
              <w:t xml:space="preserve"> </w:t>
            </w:r>
          </w:p>
          <w:p w14:paraId="1D853980" w14:textId="77777777" w:rsidR="00E45386" w:rsidRPr="002F4A8F"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2F4A8F" w:rsidRDefault="00E45386" w:rsidP="00E45386">
            <w:pPr>
              <w:autoSpaceDE w:val="0"/>
              <w:autoSpaceDN w:val="0"/>
              <w:adjustRightInd w:val="0"/>
              <w:rPr>
                <w:rFonts w:ascii="Arial" w:eastAsiaTheme="minorHAnsi" w:hAnsi="Arial" w:cs="Arial"/>
                <w:b/>
                <w:bCs/>
                <w:iCs/>
                <w:color w:val="000000" w:themeColor="text1"/>
                <w:lang w:val="en-IE" w:eastAsia="en-US"/>
              </w:rPr>
            </w:pPr>
            <w:r w:rsidRPr="002F4A8F">
              <w:rPr>
                <w:rFonts w:ascii="Arial" w:eastAsiaTheme="minorHAnsi" w:hAnsi="Arial" w:cs="Arial"/>
                <w:b/>
                <w:bCs/>
                <w:iCs/>
                <w:color w:val="000000"/>
                <w:lang w:val="en-IE" w:eastAsia="en-US"/>
              </w:rPr>
              <w:t xml:space="preserve">* Public </w:t>
            </w:r>
            <w:r w:rsidRPr="002F4A8F">
              <w:rPr>
                <w:rFonts w:ascii="Arial" w:eastAsiaTheme="minorHAnsi" w:hAnsi="Arial" w:cs="Arial"/>
                <w:b/>
                <w:bCs/>
                <w:iCs/>
                <w:color w:val="000000" w:themeColor="text1"/>
                <w:lang w:val="en-IE" w:eastAsia="en-US"/>
              </w:rPr>
              <w:t>Servants not affected by this legislation:</w:t>
            </w:r>
          </w:p>
          <w:p w14:paraId="423A76B7" w14:textId="3343E1F1" w:rsidR="00E45386" w:rsidRPr="002F4A8F" w:rsidRDefault="00E45386" w:rsidP="00E45386">
            <w:pPr>
              <w:autoSpaceDE w:val="0"/>
              <w:autoSpaceDN w:val="0"/>
              <w:adjustRightInd w:val="0"/>
              <w:rPr>
                <w:rFonts w:ascii="Arial" w:eastAsiaTheme="minorHAnsi" w:hAnsi="Arial" w:cs="Arial"/>
                <w:color w:val="000000" w:themeColor="text1"/>
                <w:lang w:val="en-IE" w:eastAsia="en-US"/>
              </w:rPr>
            </w:pPr>
            <w:r w:rsidRPr="002F4A8F">
              <w:rPr>
                <w:rFonts w:ascii="Arial" w:eastAsiaTheme="minorHAnsi" w:hAnsi="Arial" w:cs="Arial"/>
                <w:color w:val="000000" w:themeColor="text1"/>
                <w:lang w:val="en-IE" w:eastAsia="en-US"/>
              </w:rPr>
              <w:t xml:space="preserve">Public servants joining the public </w:t>
            </w:r>
            <w:r w:rsidR="00D34192" w:rsidRPr="002F4A8F">
              <w:rPr>
                <w:rFonts w:ascii="Arial" w:eastAsiaTheme="minorHAnsi" w:hAnsi="Arial" w:cs="Arial"/>
                <w:color w:val="000000" w:themeColor="text1"/>
                <w:lang w:val="en-IE" w:eastAsia="en-US"/>
              </w:rPr>
              <w:t>service or</w:t>
            </w:r>
            <w:r w:rsidRPr="002F4A8F">
              <w:rPr>
                <w:rFonts w:ascii="Arial" w:eastAsiaTheme="minorHAnsi" w:hAnsi="Arial" w:cs="Arial"/>
                <w:color w:val="000000" w:themeColor="text1"/>
                <w:lang w:val="en-IE" w:eastAsia="en-US"/>
              </w:rPr>
              <w:t xml:space="preserve"> re</w:t>
            </w:r>
            <w:r w:rsidR="00A36FE9" w:rsidRPr="002F4A8F">
              <w:rPr>
                <w:rFonts w:ascii="Arial" w:eastAsiaTheme="minorHAnsi" w:hAnsi="Arial" w:cs="Arial"/>
                <w:color w:val="000000" w:themeColor="text1"/>
                <w:lang w:val="en-IE" w:eastAsia="en-US"/>
              </w:rPr>
              <w:t>-</w:t>
            </w:r>
            <w:r w:rsidRPr="002F4A8F">
              <w:rPr>
                <w:rFonts w:ascii="Arial" w:eastAsiaTheme="minorHAnsi" w:hAnsi="Arial" w:cs="Arial"/>
                <w:color w:val="000000" w:themeColor="text1"/>
                <w:lang w:val="en-IE" w:eastAsia="en-US"/>
              </w:rPr>
              <w:t xml:space="preserve">joining the public service with a </w:t>
            </w:r>
            <w:r w:rsidR="002B6B2C" w:rsidRPr="002F4A8F">
              <w:rPr>
                <w:rFonts w:ascii="Arial" w:eastAsiaTheme="minorHAnsi" w:hAnsi="Arial" w:cs="Arial"/>
                <w:color w:val="000000" w:themeColor="text1"/>
                <w:lang w:val="en-IE" w:eastAsia="en-US"/>
              </w:rPr>
              <w:t>26-week</w:t>
            </w:r>
            <w:r w:rsidRPr="002F4A8F">
              <w:rPr>
                <w:rFonts w:ascii="Arial" w:eastAsiaTheme="minorHAnsi" w:hAnsi="Arial" w:cs="Arial"/>
                <w:color w:val="000000" w:themeColor="text1"/>
                <w:lang w:val="en-IE" w:eastAsia="en-US"/>
              </w:rPr>
              <w:t xml:space="preserve"> break in service, between 1 April 2004 and 31 December 2012 (new entrants) have no compulsory retirement age.</w:t>
            </w:r>
          </w:p>
          <w:p w14:paraId="57E91FD3" w14:textId="77777777" w:rsidR="00E45386" w:rsidRPr="002F4A8F"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Pr="002F4A8F" w:rsidRDefault="00E45386" w:rsidP="00E45386">
            <w:pPr>
              <w:autoSpaceDE w:val="0"/>
              <w:autoSpaceDN w:val="0"/>
              <w:adjustRightInd w:val="0"/>
              <w:rPr>
                <w:rFonts w:ascii="Arial" w:eastAsiaTheme="minorHAnsi" w:hAnsi="Arial" w:cs="Arial"/>
                <w:color w:val="000000" w:themeColor="text1"/>
                <w:lang w:val="en-IE" w:eastAsia="en-US"/>
              </w:rPr>
            </w:pPr>
            <w:r w:rsidRPr="002F4A8F">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2F4A8F" w:rsidRDefault="001E592B" w:rsidP="00E45386">
            <w:pPr>
              <w:autoSpaceDE w:val="0"/>
              <w:autoSpaceDN w:val="0"/>
              <w:adjustRightInd w:val="0"/>
              <w:rPr>
                <w:rFonts w:ascii="Arial" w:eastAsiaTheme="minorHAnsi" w:hAnsi="Arial" w:cs="Arial"/>
                <w:color w:val="000000"/>
                <w:lang w:val="en-IE" w:eastAsia="en-US"/>
              </w:rPr>
            </w:pPr>
          </w:p>
        </w:tc>
      </w:tr>
      <w:tr w:rsidR="00543F98" w:rsidRPr="002F4A8F" w14:paraId="00A31E89" w14:textId="77777777" w:rsidTr="00762396">
        <w:tc>
          <w:tcPr>
            <w:tcW w:w="1187" w:type="pct"/>
          </w:tcPr>
          <w:p w14:paraId="33CE3509" w14:textId="00C97D8C" w:rsidR="00543F98" w:rsidRPr="002F4A8F" w:rsidRDefault="00762396" w:rsidP="00E0768C">
            <w:pPr>
              <w:jc w:val="both"/>
              <w:rPr>
                <w:rFonts w:ascii="Arial" w:hAnsi="Arial" w:cs="Arial"/>
                <w:b/>
              </w:rPr>
            </w:pPr>
            <w:r w:rsidRPr="002F4A8F">
              <w:rPr>
                <w:rFonts w:ascii="Arial" w:hAnsi="Arial" w:cs="Arial"/>
                <w:b/>
              </w:rPr>
              <w:lastRenderedPageBreak/>
              <w:t>Probation</w:t>
            </w:r>
          </w:p>
        </w:tc>
        <w:tc>
          <w:tcPr>
            <w:tcW w:w="3813" w:type="pct"/>
          </w:tcPr>
          <w:p w14:paraId="43F205C5" w14:textId="29B115FF" w:rsidR="00543F98" w:rsidRPr="002F4A8F" w:rsidRDefault="00543F98" w:rsidP="00E0768C">
            <w:pPr>
              <w:jc w:val="both"/>
              <w:rPr>
                <w:rFonts w:ascii="Arial" w:hAnsi="Arial" w:cs="Arial"/>
              </w:rPr>
            </w:pPr>
            <w:r w:rsidRPr="002F4A8F">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2F4A8F" w:rsidRDefault="00E0768C" w:rsidP="00E0768C">
            <w:pPr>
              <w:jc w:val="both"/>
              <w:rPr>
                <w:rFonts w:ascii="Arial" w:hAnsi="Arial" w:cs="Arial"/>
              </w:rPr>
            </w:pPr>
          </w:p>
        </w:tc>
      </w:tr>
      <w:tr w:rsidR="00543F98" w:rsidRPr="002F4A8F" w14:paraId="569E1840" w14:textId="77777777" w:rsidTr="00762396">
        <w:trPr>
          <w:trHeight w:val="699"/>
        </w:trPr>
        <w:tc>
          <w:tcPr>
            <w:tcW w:w="1187" w:type="pct"/>
          </w:tcPr>
          <w:p w14:paraId="27BE9867" w14:textId="16198D46" w:rsidR="00A54067" w:rsidRPr="002F4A8F" w:rsidRDefault="00762396" w:rsidP="00A54067">
            <w:pPr>
              <w:rPr>
                <w:rFonts w:ascii="Arial" w:hAnsi="Arial" w:cs="Arial"/>
                <w:b/>
                <w:bCs/>
              </w:rPr>
            </w:pPr>
            <w:r w:rsidRPr="002F4A8F">
              <w:rPr>
                <w:rFonts w:ascii="Arial" w:hAnsi="Arial" w:cs="Arial"/>
                <w:b/>
                <w:bCs/>
              </w:rPr>
              <w:t>Protection of children guidance and legislation</w:t>
            </w:r>
          </w:p>
          <w:p w14:paraId="470BFBA0" w14:textId="552E50B4" w:rsidR="00543F98" w:rsidRPr="002F4A8F" w:rsidRDefault="00543F98" w:rsidP="00F8393C">
            <w:pPr>
              <w:rPr>
                <w:rFonts w:ascii="Arial" w:hAnsi="Arial" w:cs="Arial"/>
                <w:b/>
                <w:bCs/>
              </w:rPr>
            </w:pPr>
          </w:p>
        </w:tc>
        <w:tc>
          <w:tcPr>
            <w:tcW w:w="3813" w:type="pct"/>
          </w:tcPr>
          <w:p w14:paraId="444A8E6F" w14:textId="77777777" w:rsidR="00C82754" w:rsidRPr="002F4A8F" w:rsidRDefault="00C82754" w:rsidP="00C82754">
            <w:pPr>
              <w:jc w:val="both"/>
              <w:rPr>
                <w:rFonts w:ascii="Arial" w:hAnsi="Arial" w:cs="Arial"/>
              </w:rPr>
            </w:pPr>
            <w:r w:rsidRPr="002F4A8F">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7B471741" w14:textId="77777777" w:rsidR="00C82754" w:rsidRPr="002F4A8F" w:rsidRDefault="00C82754" w:rsidP="00C82754">
            <w:pPr>
              <w:jc w:val="both"/>
              <w:rPr>
                <w:rFonts w:ascii="Arial" w:hAnsi="Arial" w:cs="Arial"/>
              </w:rPr>
            </w:pPr>
          </w:p>
          <w:p w14:paraId="71541E22" w14:textId="77777777" w:rsidR="00C82754" w:rsidRPr="002F4A8F" w:rsidRDefault="00C82754" w:rsidP="00C82754">
            <w:pPr>
              <w:jc w:val="both"/>
              <w:rPr>
                <w:rFonts w:ascii="Arial" w:hAnsi="Arial" w:cs="Arial"/>
              </w:rPr>
            </w:pPr>
            <w:r w:rsidRPr="002F4A8F">
              <w:rPr>
                <w:rFonts w:ascii="Arial" w:hAnsi="Arial" w:cs="Arial"/>
              </w:rPr>
              <w:t xml:space="preserve">Some staff have additional responsibilities such as Line Managers, Designated Officers and Mandated Persons. </w:t>
            </w:r>
          </w:p>
          <w:p w14:paraId="4314F291" w14:textId="77777777" w:rsidR="00C82754" w:rsidRPr="002F4A8F" w:rsidRDefault="00C82754" w:rsidP="00C82754">
            <w:pPr>
              <w:jc w:val="both"/>
              <w:rPr>
                <w:rFonts w:ascii="Arial" w:hAnsi="Arial" w:cs="Arial"/>
              </w:rPr>
            </w:pPr>
          </w:p>
          <w:p w14:paraId="15AA7407" w14:textId="77777777" w:rsidR="00C82754" w:rsidRPr="002F4A8F" w:rsidRDefault="00C82754" w:rsidP="00C82754">
            <w:pPr>
              <w:jc w:val="both"/>
              <w:rPr>
                <w:rFonts w:ascii="Arial" w:hAnsi="Arial" w:cs="Arial"/>
              </w:rPr>
            </w:pPr>
            <w:r w:rsidRPr="002F4A8F">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5" w:anchor="SCHED2" w:history="1">
              <w:r w:rsidRPr="002F4A8F">
                <w:rPr>
                  <w:rStyle w:val="Hyperlink"/>
                  <w:rFonts w:ascii="Arial" w:hAnsi="Arial" w:cs="Arial"/>
                </w:rPr>
                <w:t>Schedule 2</w:t>
              </w:r>
              <w:r w:rsidRPr="002F4A8F">
                <w:rPr>
                  <w:rFonts w:ascii="Arial" w:hAnsi="Arial" w:cs="Arial"/>
                </w:rPr>
                <w:t xml:space="preserve"> of the Children First Act 2015</w:t>
              </w:r>
            </w:hyperlink>
            <w:r w:rsidRPr="002F4A8F">
              <w:rPr>
                <w:rFonts w:ascii="Arial" w:hAnsi="Arial" w:cs="Arial"/>
              </w:rPr>
              <w:t xml:space="preserve"> to see if you are a Mandated Person, and therefore a HSE Designated Officer, and be familiar with the related roles and legal responsibilities. </w:t>
            </w:r>
          </w:p>
          <w:p w14:paraId="4731F1BB" w14:textId="77777777" w:rsidR="00C82754" w:rsidRPr="002F4A8F" w:rsidRDefault="00C82754" w:rsidP="00C82754">
            <w:pPr>
              <w:jc w:val="both"/>
              <w:rPr>
                <w:rFonts w:ascii="Arial" w:hAnsi="Arial" w:cs="Arial"/>
              </w:rPr>
            </w:pPr>
          </w:p>
          <w:p w14:paraId="62136DD2" w14:textId="77777777" w:rsidR="00C82754" w:rsidRPr="002F4A8F" w:rsidRDefault="00C82754" w:rsidP="00C82754">
            <w:pPr>
              <w:jc w:val="both"/>
              <w:rPr>
                <w:rFonts w:ascii="Arial" w:hAnsi="Arial" w:cs="Arial"/>
              </w:rPr>
            </w:pPr>
            <w:r w:rsidRPr="002F4A8F">
              <w:rPr>
                <w:rFonts w:ascii="Arial" w:hAnsi="Arial" w:cs="Arial"/>
              </w:rPr>
              <w:t xml:space="preserve">Visit </w:t>
            </w:r>
            <w:hyperlink r:id="rId16" w:history="1">
              <w:r w:rsidRPr="002F4A8F">
                <w:rPr>
                  <w:rStyle w:val="Hyperlink"/>
                  <w:rFonts w:ascii="Arial" w:hAnsi="Arial" w:cs="Arial"/>
                </w:rPr>
                <w:t>HSE Children First</w:t>
              </w:r>
              <w:r w:rsidRPr="002F4A8F">
                <w:rPr>
                  <w:rFonts w:ascii="Arial" w:hAnsi="Arial" w:cs="Arial"/>
                </w:rPr>
                <w:t xml:space="preserve"> </w:t>
              </w:r>
            </w:hyperlink>
            <w:r w:rsidRPr="002F4A8F">
              <w:rPr>
                <w:rFonts w:ascii="Arial" w:hAnsi="Arial" w:cs="Arial"/>
              </w:rPr>
              <w:t xml:space="preserve">for further information, guidance and resources. </w:t>
            </w:r>
          </w:p>
          <w:p w14:paraId="31C11061" w14:textId="6B62B1C4" w:rsidR="00543F98" w:rsidRPr="002F4A8F" w:rsidRDefault="00413395" w:rsidP="00A54067">
            <w:pPr>
              <w:jc w:val="both"/>
              <w:rPr>
                <w:rFonts w:ascii="Arial" w:hAnsi="Arial" w:cs="Arial"/>
                <w:b/>
                <w:bCs/>
              </w:rPr>
            </w:pPr>
            <w:r w:rsidRPr="002F4A8F">
              <w:rPr>
                <w:rFonts w:ascii="Arial" w:hAnsi="Arial" w:cs="Arial"/>
                <w:bCs/>
                <w:lang w:val="en"/>
              </w:rPr>
              <w:t>.</w:t>
            </w:r>
          </w:p>
        </w:tc>
      </w:tr>
      <w:tr w:rsidR="00543F98" w:rsidRPr="002F4A8F" w14:paraId="3F3CD233"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523D4226" w14:textId="51C18E77" w:rsidR="00543F98" w:rsidRPr="002F4A8F" w:rsidRDefault="00762396" w:rsidP="00F8393C">
            <w:pPr>
              <w:rPr>
                <w:rFonts w:ascii="Arial" w:hAnsi="Arial" w:cs="Arial"/>
                <w:b/>
                <w:bCs/>
              </w:rPr>
            </w:pPr>
            <w:bookmarkStart w:id="0" w:name="_Hlk58316562"/>
            <w:r w:rsidRPr="002F4A8F">
              <w:rPr>
                <w:rFonts w:ascii="Arial" w:hAnsi="Arial" w:cs="Arial"/>
                <w:b/>
                <w:bCs/>
              </w:rPr>
              <w:t>Infection control</w:t>
            </w:r>
          </w:p>
        </w:tc>
        <w:tc>
          <w:tcPr>
            <w:tcW w:w="3813" w:type="pct"/>
            <w:tcBorders>
              <w:top w:val="single" w:sz="4" w:space="0" w:color="auto"/>
              <w:left w:val="single" w:sz="4" w:space="0" w:color="auto"/>
              <w:bottom w:val="single" w:sz="4" w:space="0" w:color="auto"/>
              <w:right w:val="single" w:sz="4" w:space="0" w:color="auto"/>
            </w:tcBorders>
          </w:tcPr>
          <w:p w14:paraId="131F9382" w14:textId="77777777" w:rsidR="00543F98" w:rsidRPr="002F4A8F" w:rsidRDefault="00543F98" w:rsidP="005F595E">
            <w:pPr>
              <w:jc w:val="both"/>
              <w:rPr>
                <w:rFonts w:ascii="Arial" w:hAnsi="Arial" w:cs="Arial"/>
              </w:rPr>
            </w:pPr>
            <w:r w:rsidRPr="002F4A8F">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2F4A8F">
              <w:rPr>
                <w:rFonts w:ascii="Arial" w:hAnsi="Arial" w:cs="Arial"/>
                <w:iCs/>
              </w:rPr>
              <w:t>and comply with associated HSE protocols for implementing and maintaining these standards as appropriate to the role.</w:t>
            </w:r>
          </w:p>
          <w:p w14:paraId="3D6AA4B0" w14:textId="77777777" w:rsidR="00543F98" w:rsidRPr="002F4A8F" w:rsidRDefault="00543F98" w:rsidP="005F595E">
            <w:pPr>
              <w:jc w:val="both"/>
              <w:rPr>
                <w:rFonts w:ascii="Arial" w:hAnsi="Arial" w:cs="Arial"/>
              </w:rPr>
            </w:pPr>
          </w:p>
        </w:tc>
      </w:tr>
      <w:tr w:rsidR="00543F98" w:rsidRPr="002F4A8F" w14:paraId="1B03B790"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1B58B556" w14:textId="0C3712A1" w:rsidR="00543F98" w:rsidRPr="002F4A8F" w:rsidRDefault="00762396" w:rsidP="00F8393C">
            <w:pPr>
              <w:rPr>
                <w:rFonts w:ascii="Arial" w:hAnsi="Arial" w:cs="Arial"/>
                <w:b/>
                <w:bCs/>
              </w:rPr>
            </w:pPr>
            <w:r w:rsidRPr="002F4A8F">
              <w:rPr>
                <w:rFonts w:ascii="Arial" w:hAnsi="Arial" w:cs="Arial"/>
                <w:b/>
              </w:rPr>
              <w:t>Health &amp; safety</w:t>
            </w:r>
          </w:p>
        </w:tc>
        <w:tc>
          <w:tcPr>
            <w:tcW w:w="3813" w:type="pct"/>
            <w:tcBorders>
              <w:top w:val="single" w:sz="4" w:space="0" w:color="auto"/>
              <w:left w:val="single" w:sz="4" w:space="0" w:color="auto"/>
              <w:bottom w:val="single" w:sz="4" w:space="0" w:color="auto"/>
              <w:right w:val="single" w:sz="4" w:space="0" w:color="auto"/>
            </w:tcBorders>
          </w:tcPr>
          <w:p w14:paraId="353170AC" w14:textId="77777777" w:rsidR="00543F98" w:rsidRPr="002F4A8F" w:rsidRDefault="00543F98" w:rsidP="005F595E">
            <w:pPr>
              <w:jc w:val="both"/>
              <w:rPr>
                <w:rFonts w:ascii="Arial" w:hAnsi="Arial" w:cs="Arial"/>
              </w:rPr>
            </w:pPr>
            <w:r w:rsidRPr="002F4A8F">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2F4A8F" w:rsidRDefault="00543F98" w:rsidP="005F595E">
            <w:pPr>
              <w:ind w:firstLine="720"/>
              <w:jc w:val="both"/>
              <w:rPr>
                <w:rFonts w:ascii="Arial" w:hAnsi="Arial" w:cs="Arial"/>
              </w:rPr>
            </w:pPr>
          </w:p>
          <w:p w14:paraId="033501F0" w14:textId="77777777" w:rsidR="00543F98" w:rsidRPr="002F4A8F" w:rsidRDefault="00543F98" w:rsidP="005F595E">
            <w:pPr>
              <w:jc w:val="both"/>
              <w:rPr>
                <w:rFonts w:ascii="Arial" w:hAnsi="Arial" w:cs="Arial"/>
              </w:rPr>
            </w:pPr>
            <w:r w:rsidRPr="002F4A8F">
              <w:rPr>
                <w:rFonts w:ascii="Arial" w:hAnsi="Arial" w:cs="Arial"/>
              </w:rPr>
              <w:t>Key responsibilities include:</w:t>
            </w:r>
          </w:p>
          <w:p w14:paraId="239805B8" w14:textId="77777777" w:rsidR="00543F98" w:rsidRPr="002F4A8F" w:rsidRDefault="00543F98" w:rsidP="005F595E">
            <w:pPr>
              <w:jc w:val="both"/>
              <w:rPr>
                <w:rFonts w:ascii="Arial" w:hAnsi="Arial" w:cs="Arial"/>
                <w:highlight w:val="yellow"/>
              </w:rPr>
            </w:pPr>
          </w:p>
          <w:p w14:paraId="1A2019CC" w14:textId="77777777" w:rsidR="00543F98" w:rsidRPr="002F4A8F" w:rsidRDefault="00543F98" w:rsidP="003E7EEE">
            <w:pPr>
              <w:pStyle w:val="ListParagraph"/>
              <w:numPr>
                <w:ilvl w:val="0"/>
                <w:numId w:val="13"/>
              </w:numPr>
              <w:jc w:val="both"/>
              <w:rPr>
                <w:rFonts w:ascii="Arial" w:hAnsi="Arial" w:cs="Arial"/>
              </w:rPr>
            </w:pPr>
            <w:r w:rsidRPr="002F4A8F">
              <w:rPr>
                <w:rFonts w:ascii="Arial" w:hAnsi="Arial" w:cs="Arial"/>
              </w:rPr>
              <w:t>Developing a SSSS for the department/service</w:t>
            </w:r>
            <w:r w:rsidRPr="002F4A8F">
              <w:rPr>
                <w:rStyle w:val="FootnoteReference"/>
                <w:rFonts w:ascii="Arial" w:eastAsia="Calibri" w:hAnsi="Arial" w:cs="Arial"/>
              </w:rPr>
              <w:footnoteReference w:id="2"/>
            </w:r>
            <w:r w:rsidRPr="002F4A8F">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2F4A8F" w:rsidRDefault="00543F98" w:rsidP="003E7EEE">
            <w:pPr>
              <w:pStyle w:val="ListParagraph"/>
              <w:numPr>
                <w:ilvl w:val="0"/>
                <w:numId w:val="13"/>
              </w:numPr>
              <w:jc w:val="both"/>
              <w:rPr>
                <w:rFonts w:ascii="Arial" w:hAnsi="Arial" w:cs="Arial"/>
              </w:rPr>
            </w:pPr>
            <w:r w:rsidRPr="002F4A8F">
              <w:rPr>
                <w:rFonts w:ascii="Arial" w:hAnsi="Arial" w:cs="Arial"/>
              </w:rPr>
              <w:t xml:space="preserve">Ensuring that Occupational Safety and Health (OSH) is integrated into day-to-day business, providing Systems Of Work (SOW) that are planned, organised, performed, </w:t>
            </w:r>
            <w:r w:rsidR="00D34192" w:rsidRPr="002F4A8F">
              <w:rPr>
                <w:rFonts w:ascii="Arial" w:hAnsi="Arial" w:cs="Arial"/>
              </w:rPr>
              <w:t>maintained,</w:t>
            </w:r>
            <w:r w:rsidRPr="002F4A8F">
              <w:rPr>
                <w:rFonts w:ascii="Arial" w:hAnsi="Arial" w:cs="Arial"/>
              </w:rPr>
              <w:t xml:space="preserve"> and revised as appropriate, and ensuring that all safety related records are maintained and available for inspection.</w:t>
            </w:r>
          </w:p>
          <w:p w14:paraId="44F284F2" w14:textId="77777777" w:rsidR="00543F98" w:rsidRPr="002F4A8F" w:rsidRDefault="00543F98" w:rsidP="003E7EEE">
            <w:pPr>
              <w:pStyle w:val="ListParagraph"/>
              <w:numPr>
                <w:ilvl w:val="0"/>
                <w:numId w:val="13"/>
              </w:numPr>
              <w:jc w:val="both"/>
              <w:rPr>
                <w:rFonts w:ascii="Arial" w:hAnsi="Arial" w:cs="Arial"/>
              </w:rPr>
            </w:pPr>
            <w:r w:rsidRPr="002F4A8F">
              <w:rPr>
                <w:rFonts w:ascii="Arial" w:hAnsi="Arial" w:cs="Arial"/>
              </w:rPr>
              <w:t>Consulting and communicating with staff and safety representatives on OSH matters.</w:t>
            </w:r>
          </w:p>
          <w:p w14:paraId="26E31354" w14:textId="4E3FA182" w:rsidR="00543F98" w:rsidRPr="002F4A8F" w:rsidRDefault="00543F98" w:rsidP="003E7EEE">
            <w:pPr>
              <w:pStyle w:val="ListParagraph"/>
              <w:numPr>
                <w:ilvl w:val="0"/>
                <w:numId w:val="13"/>
              </w:numPr>
              <w:jc w:val="both"/>
              <w:rPr>
                <w:rFonts w:ascii="Arial" w:hAnsi="Arial" w:cs="Arial"/>
              </w:rPr>
            </w:pPr>
            <w:r w:rsidRPr="002F4A8F">
              <w:rPr>
                <w:rFonts w:ascii="Arial" w:hAnsi="Arial" w:cs="Arial"/>
              </w:rPr>
              <w:t>Ensuring a training need assessment (TNA) is undertaken for employees, facilitating their attendance at statutory OSH training, and ensuring records are maintained for each employee.</w:t>
            </w:r>
          </w:p>
          <w:p w14:paraId="70694811" w14:textId="0A6E170B" w:rsidR="00543F98" w:rsidRPr="002F4A8F" w:rsidRDefault="00543F98" w:rsidP="003E7EEE">
            <w:pPr>
              <w:pStyle w:val="ListParagraph"/>
              <w:numPr>
                <w:ilvl w:val="0"/>
                <w:numId w:val="13"/>
              </w:numPr>
              <w:jc w:val="both"/>
              <w:rPr>
                <w:rFonts w:ascii="Arial" w:hAnsi="Arial" w:cs="Arial"/>
              </w:rPr>
            </w:pPr>
            <w:r w:rsidRPr="002F4A8F">
              <w:rPr>
                <w:rFonts w:ascii="Arial" w:hAnsi="Arial" w:cs="Arial"/>
              </w:rPr>
              <w:t>Ensuring that all incidents occurring within the relevant department/service are managed</w:t>
            </w:r>
            <w:r w:rsidR="002B6B2C" w:rsidRPr="002F4A8F">
              <w:rPr>
                <w:rFonts w:ascii="Arial" w:hAnsi="Arial" w:cs="Arial"/>
              </w:rPr>
              <w:t xml:space="preserve"> appropriately</w:t>
            </w:r>
            <w:r w:rsidRPr="002F4A8F">
              <w:rPr>
                <w:rFonts w:ascii="Arial" w:hAnsi="Arial" w:cs="Arial"/>
              </w:rPr>
              <w:t xml:space="preserve"> and investigated in accordance with HSE procedures</w:t>
            </w:r>
            <w:r w:rsidRPr="002F4A8F">
              <w:rPr>
                <w:rStyle w:val="FootnoteReference"/>
                <w:rFonts w:ascii="Arial" w:eastAsia="Calibri" w:hAnsi="Arial" w:cs="Arial"/>
              </w:rPr>
              <w:footnoteReference w:id="3"/>
            </w:r>
            <w:r w:rsidRPr="002F4A8F">
              <w:rPr>
                <w:rFonts w:ascii="Arial" w:hAnsi="Arial" w:cs="Arial"/>
              </w:rPr>
              <w:t>.</w:t>
            </w:r>
          </w:p>
          <w:p w14:paraId="11FEAA1E" w14:textId="77777777" w:rsidR="00543F98" w:rsidRPr="002F4A8F" w:rsidRDefault="00543F98" w:rsidP="003E7EEE">
            <w:pPr>
              <w:pStyle w:val="ListParagraph"/>
              <w:numPr>
                <w:ilvl w:val="0"/>
                <w:numId w:val="13"/>
              </w:numPr>
              <w:jc w:val="both"/>
              <w:rPr>
                <w:rFonts w:ascii="Arial" w:hAnsi="Arial" w:cs="Arial"/>
              </w:rPr>
            </w:pPr>
            <w:r w:rsidRPr="002F4A8F">
              <w:rPr>
                <w:rFonts w:ascii="Arial" w:hAnsi="Arial" w:cs="Arial"/>
              </w:rPr>
              <w:lastRenderedPageBreak/>
              <w:t>Seeking advice from health and safety professionals through the National Health and Safety Function Helpdesk as appropriate.</w:t>
            </w:r>
          </w:p>
          <w:p w14:paraId="71D0F0C6" w14:textId="77777777" w:rsidR="00543F98" w:rsidRPr="002F4A8F" w:rsidRDefault="00543F98" w:rsidP="003E7EEE">
            <w:pPr>
              <w:pStyle w:val="ListParagraph"/>
              <w:numPr>
                <w:ilvl w:val="0"/>
                <w:numId w:val="13"/>
              </w:numPr>
              <w:jc w:val="both"/>
              <w:rPr>
                <w:rFonts w:ascii="Arial" w:hAnsi="Arial" w:cs="Arial"/>
              </w:rPr>
            </w:pPr>
            <w:r w:rsidRPr="002F4A8F">
              <w:rPr>
                <w:rFonts w:ascii="Arial" w:hAnsi="Arial" w:cs="Arial"/>
                <w:iCs/>
              </w:rPr>
              <w:t>Reviewing the health and safety performance of the ward/department/service and staff through, respectively, local audit and performance achievement meetings for example.</w:t>
            </w:r>
          </w:p>
          <w:p w14:paraId="77B1DEC0" w14:textId="77777777" w:rsidR="00543F98" w:rsidRPr="002F4A8F" w:rsidRDefault="00543F98" w:rsidP="005F595E">
            <w:pPr>
              <w:jc w:val="both"/>
              <w:rPr>
                <w:rFonts w:ascii="Arial" w:hAnsi="Arial" w:cs="Arial"/>
              </w:rPr>
            </w:pPr>
          </w:p>
          <w:p w14:paraId="7AC8EEB0" w14:textId="77777777" w:rsidR="00543F98" w:rsidRPr="002F4A8F" w:rsidRDefault="00543F98" w:rsidP="005F595E">
            <w:pPr>
              <w:jc w:val="both"/>
              <w:rPr>
                <w:rFonts w:ascii="Arial" w:hAnsi="Arial" w:cs="Arial"/>
              </w:rPr>
            </w:pPr>
            <w:r w:rsidRPr="002F4A8F">
              <w:rPr>
                <w:rFonts w:ascii="Arial" w:hAnsi="Arial" w:cs="Arial"/>
                <w:b/>
              </w:rPr>
              <w:t>Note</w:t>
            </w:r>
            <w:r w:rsidRPr="002F4A8F">
              <w:rPr>
                <w:rFonts w:ascii="Arial" w:hAnsi="Arial" w:cs="Arial"/>
              </w:rPr>
              <w:t xml:space="preserve">: Detailed roles and responsibilities of Line Managers are outlined in local SSSS. </w:t>
            </w:r>
          </w:p>
          <w:p w14:paraId="7DBB71A5" w14:textId="3B1B6585" w:rsidR="000D156B" w:rsidRPr="002F4A8F" w:rsidRDefault="000D156B" w:rsidP="005F595E">
            <w:pPr>
              <w:jc w:val="both"/>
              <w:rPr>
                <w:rFonts w:ascii="Arial" w:hAnsi="Arial" w:cs="Arial"/>
              </w:rPr>
            </w:pPr>
          </w:p>
        </w:tc>
      </w:tr>
      <w:bookmarkEnd w:id="0"/>
    </w:tbl>
    <w:p w14:paraId="28E1FF49" w14:textId="0A166762" w:rsidR="004113A8" w:rsidRPr="00F373FC" w:rsidRDefault="004113A8" w:rsidP="00F373FC">
      <w:pPr>
        <w:textAlignment w:val="baseline"/>
        <w:rPr>
          <w:rFonts w:ascii="Arial" w:eastAsia="Calibri" w:hAnsi="Arial" w:cs="Arial"/>
          <w:color w:val="000099"/>
        </w:rPr>
      </w:pPr>
    </w:p>
    <w:sectPr w:rsidR="004113A8" w:rsidRPr="00F373FC" w:rsidSect="00FC59B9">
      <w:headerReference w:type="default" r:id="rId17"/>
      <w:footerReference w:type="even"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A2371" w14:textId="77777777" w:rsidR="006B6E73" w:rsidRDefault="006B6E73" w:rsidP="00543F98">
      <w:r>
        <w:separator/>
      </w:r>
    </w:p>
  </w:endnote>
  <w:endnote w:type="continuationSeparator" w:id="0">
    <w:p w14:paraId="4C6A141E" w14:textId="77777777" w:rsidR="006B6E73" w:rsidRDefault="006B6E73" w:rsidP="00543F98">
      <w:r>
        <w:continuationSeparator/>
      </w:r>
    </w:p>
  </w:endnote>
  <w:endnote w:type="continuationNotice" w:id="1">
    <w:p w14:paraId="42A76CE6" w14:textId="77777777" w:rsidR="006B6E73" w:rsidRDefault="006B6E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8225" w14:textId="45B82A16" w:rsidR="00EA495D" w:rsidRPr="00F2257A" w:rsidRDefault="004113A8" w:rsidP="00F2257A">
    <w:pPr>
      <w:pStyle w:val="Footer"/>
      <w:jc w:val="right"/>
      <w:rPr>
        <w:rFonts w:ascii="Arial" w:hAnsi="Arial" w:cs="Arial"/>
      </w:rPr>
    </w:pPr>
    <w:r>
      <w:rPr>
        <w:rFonts w:ascii="Arial" w:hAnsi="Arial" w:cs="Arial"/>
      </w:rPr>
      <w:fldChar w:fldCharType="begin"/>
    </w:r>
    <w:r>
      <w:rPr>
        <w:rFonts w:ascii="Arial" w:hAnsi="Arial" w:cs="Arial"/>
      </w:rPr>
      <w:instrText xml:space="preserve"> DATE \@ "dd MMMM yyyy" </w:instrText>
    </w:r>
    <w:r>
      <w:rPr>
        <w:rFonts w:ascii="Arial" w:hAnsi="Arial" w:cs="Arial"/>
      </w:rPr>
      <w:fldChar w:fldCharType="separate"/>
    </w:r>
    <w:r w:rsidR="00467E25">
      <w:rPr>
        <w:rFonts w:ascii="Arial" w:hAnsi="Arial" w:cs="Arial"/>
        <w:noProof/>
      </w:rPr>
      <w:t>11 June 2026</w:t>
    </w:r>
    <w:r>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3519D" w14:textId="77777777" w:rsidR="006B6E73" w:rsidRDefault="006B6E73" w:rsidP="00543F98">
      <w:r>
        <w:separator/>
      </w:r>
    </w:p>
  </w:footnote>
  <w:footnote w:type="continuationSeparator" w:id="0">
    <w:p w14:paraId="62D21B28" w14:textId="77777777" w:rsidR="006B6E73" w:rsidRDefault="006B6E73" w:rsidP="00543F98">
      <w:r>
        <w:continuationSeparator/>
      </w:r>
    </w:p>
  </w:footnote>
  <w:footnote w:type="continuationNotice" w:id="1">
    <w:p w14:paraId="194B1DC5" w14:textId="77777777" w:rsidR="006B6E73" w:rsidRDefault="006B6E73"/>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4DE8B" w14:textId="01286D5A" w:rsidR="0068735E" w:rsidRDefault="001E592B">
    <w:pPr>
      <w:pStyle w:val="Header"/>
    </w:pPr>
    <w:r w:rsidRPr="00324FEE">
      <w:rPr>
        <w:noProof/>
        <w:color w:val="000099"/>
        <w:lang w:val="en-IE" w:eastAsia="en-IE"/>
      </w:rPr>
      <w:drawing>
        <wp:anchor distT="0" distB="0" distL="114300" distR="114300" simplePos="0" relativeHeight="251659264" behindDoc="0" locked="0" layoutInCell="1" allowOverlap="1" wp14:anchorId="06F7B8C4" wp14:editId="7D6E1886">
          <wp:simplePos x="0" y="0"/>
          <wp:positionH relativeFrom="margin">
            <wp:posOffset>-907742</wp:posOffset>
          </wp:positionH>
          <wp:positionV relativeFrom="margin">
            <wp:posOffset>-888365</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3A9C34"/>
    <w:multiLevelType w:val="hybridMultilevel"/>
    <w:tmpl w:val="E37D950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multilevel"/>
    <w:tmpl w:val="00000002"/>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090F3052"/>
    <w:multiLevelType w:val="hybridMultilevel"/>
    <w:tmpl w:val="CFFEF61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9B93C49"/>
    <w:multiLevelType w:val="hybridMultilevel"/>
    <w:tmpl w:val="0D942F28"/>
    <w:lvl w:ilvl="0" w:tplc="1F58C85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09A1994"/>
    <w:multiLevelType w:val="hybridMultilevel"/>
    <w:tmpl w:val="E014ED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1465466"/>
    <w:multiLevelType w:val="hybridMultilevel"/>
    <w:tmpl w:val="4574D17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158E1725"/>
    <w:multiLevelType w:val="hybridMultilevel"/>
    <w:tmpl w:val="52FCE5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16D1376"/>
    <w:multiLevelType w:val="hybridMultilevel"/>
    <w:tmpl w:val="63949840"/>
    <w:lvl w:ilvl="0" w:tplc="2A602194">
      <w:start w:val="1"/>
      <w:numFmt w:val="bullet"/>
      <w:lvlText w:val="•"/>
      <w:lvlJc w:val="left"/>
      <w:pPr>
        <w:tabs>
          <w:tab w:val="num" w:pos="720"/>
        </w:tabs>
        <w:ind w:left="720" w:hanging="360"/>
      </w:pPr>
      <w:rPr>
        <w:rFonts w:ascii="Arial" w:hAnsi="Arial" w:hint="default"/>
      </w:rPr>
    </w:lvl>
    <w:lvl w:ilvl="1" w:tplc="7AA6A8B4" w:tentative="1">
      <w:start w:val="1"/>
      <w:numFmt w:val="bullet"/>
      <w:lvlText w:val="•"/>
      <w:lvlJc w:val="left"/>
      <w:pPr>
        <w:tabs>
          <w:tab w:val="num" w:pos="1440"/>
        </w:tabs>
        <w:ind w:left="1440" w:hanging="360"/>
      </w:pPr>
      <w:rPr>
        <w:rFonts w:ascii="Arial" w:hAnsi="Arial" w:hint="default"/>
      </w:rPr>
    </w:lvl>
    <w:lvl w:ilvl="2" w:tplc="8E5269C0" w:tentative="1">
      <w:start w:val="1"/>
      <w:numFmt w:val="bullet"/>
      <w:lvlText w:val="•"/>
      <w:lvlJc w:val="left"/>
      <w:pPr>
        <w:tabs>
          <w:tab w:val="num" w:pos="2160"/>
        </w:tabs>
        <w:ind w:left="2160" w:hanging="360"/>
      </w:pPr>
      <w:rPr>
        <w:rFonts w:ascii="Arial" w:hAnsi="Arial" w:hint="default"/>
      </w:rPr>
    </w:lvl>
    <w:lvl w:ilvl="3" w:tplc="4850A922" w:tentative="1">
      <w:start w:val="1"/>
      <w:numFmt w:val="bullet"/>
      <w:lvlText w:val="•"/>
      <w:lvlJc w:val="left"/>
      <w:pPr>
        <w:tabs>
          <w:tab w:val="num" w:pos="2880"/>
        </w:tabs>
        <w:ind w:left="2880" w:hanging="360"/>
      </w:pPr>
      <w:rPr>
        <w:rFonts w:ascii="Arial" w:hAnsi="Arial" w:hint="default"/>
      </w:rPr>
    </w:lvl>
    <w:lvl w:ilvl="4" w:tplc="08585930" w:tentative="1">
      <w:start w:val="1"/>
      <w:numFmt w:val="bullet"/>
      <w:lvlText w:val="•"/>
      <w:lvlJc w:val="left"/>
      <w:pPr>
        <w:tabs>
          <w:tab w:val="num" w:pos="3600"/>
        </w:tabs>
        <w:ind w:left="3600" w:hanging="360"/>
      </w:pPr>
      <w:rPr>
        <w:rFonts w:ascii="Arial" w:hAnsi="Arial" w:hint="default"/>
      </w:rPr>
    </w:lvl>
    <w:lvl w:ilvl="5" w:tplc="F20C8180" w:tentative="1">
      <w:start w:val="1"/>
      <w:numFmt w:val="bullet"/>
      <w:lvlText w:val="•"/>
      <w:lvlJc w:val="left"/>
      <w:pPr>
        <w:tabs>
          <w:tab w:val="num" w:pos="4320"/>
        </w:tabs>
        <w:ind w:left="4320" w:hanging="360"/>
      </w:pPr>
      <w:rPr>
        <w:rFonts w:ascii="Arial" w:hAnsi="Arial" w:hint="default"/>
      </w:rPr>
    </w:lvl>
    <w:lvl w:ilvl="6" w:tplc="74DCA06E" w:tentative="1">
      <w:start w:val="1"/>
      <w:numFmt w:val="bullet"/>
      <w:lvlText w:val="•"/>
      <w:lvlJc w:val="left"/>
      <w:pPr>
        <w:tabs>
          <w:tab w:val="num" w:pos="5040"/>
        </w:tabs>
        <w:ind w:left="5040" w:hanging="360"/>
      </w:pPr>
      <w:rPr>
        <w:rFonts w:ascii="Arial" w:hAnsi="Arial" w:hint="default"/>
      </w:rPr>
    </w:lvl>
    <w:lvl w:ilvl="7" w:tplc="25F80B9A" w:tentative="1">
      <w:start w:val="1"/>
      <w:numFmt w:val="bullet"/>
      <w:lvlText w:val="•"/>
      <w:lvlJc w:val="left"/>
      <w:pPr>
        <w:tabs>
          <w:tab w:val="num" w:pos="5760"/>
        </w:tabs>
        <w:ind w:left="5760" w:hanging="360"/>
      </w:pPr>
      <w:rPr>
        <w:rFonts w:ascii="Arial" w:hAnsi="Arial" w:hint="default"/>
      </w:rPr>
    </w:lvl>
    <w:lvl w:ilvl="8" w:tplc="649A03D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1C95A63"/>
    <w:multiLevelType w:val="hybridMultilevel"/>
    <w:tmpl w:val="827AFDCC"/>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22C474BE"/>
    <w:multiLevelType w:val="hybridMultilevel"/>
    <w:tmpl w:val="C63A4DE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24F2168B"/>
    <w:multiLevelType w:val="hybridMultilevel"/>
    <w:tmpl w:val="135CF59C"/>
    <w:lvl w:ilvl="0" w:tplc="18090001">
      <w:start w:val="1"/>
      <w:numFmt w:val="bullet"/>
      <w:lvlText w:val=""/>
      <w:lvlJc w:val="left"/>
      <w:pPr>
        <w:ind w:left="360" w:hanging="360"/>
      </w:pPr>
      <w:rPr>
        <w:rFonts w:ascii="Symbol" w:hAnsi="Symbol" w:hint="default"/>
      </w:rPr>
    </w:lvl>
    <w:lvl w:ilvl="1" w:tplc="18090001">
      <w:start w:val="1"/>
      <w:numFmt w:val="bullet"/>
      <w:lvlText w:val=""/>
      <w:lvlJc w:val="left"/>
      <w:pPr>
        <w:ind w:left="1080" w:hanging="360"/>
      </w:pPr>
      <w:rPr>
        <w:rFonts w:ascii="Symbol" w:hAnsi="Symbol" w:hint="default"/>
      </w:r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22"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35345BC6"/>
    <w:multiLevelType w:val="hybridMultilevel"/>
    <w:tmpl w:val="E970051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37AD318F"/>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2654F87"/>
    <w:multiLevelType w:val="hybridMultilevel"/>
    <w:tmpl w:val="67B89BC2"/>
    <w:lvl w:ilvl="0" w:tplc="1F58C850">
      <w:start w:val="1"/>
      <w:numFmt w:val="lowerRoman"/>
      <w:lvlText w:val="(%1)"/>
      <w:lvlJc w:val="right"/>
      <w:pPr>
        <w:ind w:left="781" w:hanging="360"/>
      </w:pPr>
      <w:rPr>
        <w:rFonts w:hint="default"/>
      </w:rPr>
    </w:lvl>
    <w:lvl w:ilvl="1" w:tplc="18090019" w:tentative="1">
      <w:start w:val="1"/>
      <w:numFmt w:val="lowerLetter"/>
      <w:lvlText w:val="%2."/>
      <w:lvlJc w:val="left"/>
      <w:pPr>
        <w:ind w:left="1501" w:hanging="360"/>
      </w:pPr>
    </w:lvl>
    <w:lvl w:ilvl="2" w:tplc="1809001B" w:tentative="1">
      <w:start w:val="1"/>
      <w:numFmt w:val="lowerRoman"/>
      <w:lvlText w:val="%3."/>
      <w:lvlJc w:val="right"/>
      <w:pPr>
        <w:ind w:left="2221" w:hanging="180"/>
      </w:pPr>
    </w:lvl>
    <w:lvl w:ilvl="3" w:tplc="1809000F" w:tentative="1">
      <w:start w:val="1"/>
      <w:numFmt w:val="decimal"/>
      <w:lvlText w:val="%4."/>
      <w:lvlJc w:val="left"/>
      <w:pPr>
        <w:ind w:left="2941" w:hanging="360"/>
      </w:pPr>
    </w:lvl>
    <w:lvl w:ilvl="4" w:tplc="18090019" w:tentative="1">
      <w:start w:val="1"/>
      <w:numFmt w:val="lowerLetter"/>
      <w:lvlText w:val="%5."/>
      <w:lvlJc w:val="left"/>
      <w:pPr>
        <w:ind w:left="3661" w:hanging="360"/>
      </w:pPr>
    </w:lvl>
    <w:lvl w:ilvl="5" w:tplc="1809001B" w:tentative="1">
      <w:start w:val="1"/>
      <w:numFmt w:val="lowerRoman"/>
      <w:lvlText w:val="%6."/>
      <w:lvlJc w:val="right"/>
      <w:pPr>
        <w:ind w:left="4381" w:hanging="180"/>
      </w:pPr>
    </w:lvl>
    <w:lvl w:ilvl="6" w:tplc="1809000F" w:tentative="1">
      <w:start w:val="1"/>
      <w:numFmt w:val="decimal"/>
      <w:lvlText w:val="%7."/>
      <w:lvlJc w:val="left"/>
      <w:pPr>
        <w:ind w:left="5101" w:hanging="360"/>
      </w:pPr>
    </w:lvl>
    <w:lvl w:ilvl="7" w:tplc="18090019" w:tentative="1">
      <w:start w:val="1"/>
      <w:numFmt w:val="lowerLetter"/>
      <w:lvlText w:val="%8."/>
      <w:lvlJc w:val="left"/>
      <w:pPr>
        <w:ind w:left="5821" w:hanging="360"/>
      </w:pPr>
    </w:lvl>
    <w:lvl w:ilvl="8" w:tplc="1809001B" w:tentative="1">
      <w:start w:val="1"/>
      <w:numFmt w:val="lowerRoman"/>
      <w:lvlText w:val="%9."/>
      <w:lvlJc w:val="right"/>
      <w:pPr>
        <w:ind w:left="6541" w:hanging="180"/>
      </w:pPr>
    </w:lvl>
  </w:abstractNum>
  <w:abstractNum w:abstractNumId="29" w15:restartNumberingAfterBreak="0">
    <w:nsid w:val="43E0391D"/>
    <w:multiLevelType w:val="hybridMultilevel"/>
    <w:tmpl w:val="BE160B22"/>
    <w:lvl w:ilvl="0" w:tplc="6590E122">
      <w:start w:val="1"/>
      <w:numFmt w:val="bullet"/>
      <w:lvlText w:val=""/>
      <w:lvlJc w:val="left"/>
      <w:pPr>
        <w:ind w:left="360" w:hanging="360"/>
      </w:pPr>
      <w:rPr>
        <w:rFonts w:ascii="Symbol" w:hAnsi="Symbol" w:hint="default"/>
      </w:rPr>
    </w:lvl>
    <w:lvl w:ilvl="1" w:tplc="7716FEE0">
      <w:start w:val="1"/>
      <w:numFmt w:val="bullet"/>
      <w:lvlText w:val="o"/>
      <w:lvlJc w:val="left"/>
      <w:pPr>
        <w:ind w:left="1080" w:hanging="360"/>
      </w:pPr>
      <w:rPr>
        <w:rFonts w:ascii="Courier New" w:hAnsi="Courier New" w:cs="Times New Roman" w:hint="default"/>
      </w:rPr>
    </w:lvl>
    <w:lvl w:ilvl="2" w:tplc="74B845EA">
      <w:start w:val="1"/>
      <w:numFmt w:val="bullet"/>
      <w:lvlText w:val=""/>
      <w:lvlJc w:val="left"/>
      <w:pPr>
        <w:ind w:left="1800" w:hanging="360"/>
      </w:pPr>
      <w:rPr>
        <w:rFonts w:ascii="Wingdings" w:hAnsi="Wingdings" w:hint="default"/>
      </w:rPr>
    </w:lvl>
    <w:lvl w:ilvl="3" w:tplc="A1A0EC76">
      <w:start w:val="1"/>
      <w:numFmt w:val="bullet"/>
      <w:lvlText w:val=""/>
      <w:lvlJc w:val="left"/>
      <w:pPr>
        <w:ind w:left="2520" w:hanging="360"/>
      </w:pPr>
      <w:rPr>
        <w:rFonts w:ascii="Symbol" w:hAnsi="Symbol" w:hint="default"/>
      </w:rPr>
    </w:lvl>
    <w:lvl w:ilvl="4" w:tplc="235607E4">
      <w:start w:val="1"/>
      <w:numFmt w:val="bullet"/>
      <w:lvlText w:val="o"/>
      <w:lvlJc w:val="left"/>
      <w:pPr>
        <w:ind w:left="3240" w:hanging="360"/>
      </w:pPr>
      <w:rPr>
        <w:rFonts w:ascii="Courier New" w:hAnsi="Courier New" w:cs="Times New Roman" w:hint="default"/>
      </w:rPr>
    </w:lvl>
    <w:lvl w:ilvl="5" w:tplc="16762298">
      <w:start w:val="1"/>
      <w:numFmt w:val="bullet"/>
      <w:lvlText w:val=""/>
      <w:lvlJc w:val="left"/>
      <w:pPr>
        <w:ind w:left="3960" w:hanging="360"/>
      </w:pPr>
      <w:rPr>
        <w:rFonts w:ascii="Wingdings" w:hAnsi="Wingdings" w:hint="default"/>
      </w:rPr>
    </w:lvl>
    <w:lvl w:ilvl="6" w:tplc="7CC2A26C">
      <w:start w:val="1"/>
      <w:numFmt w:val="bullet"/>
      <w:lvlText w:val=""/>
      <w:lvlJc w:val="left"/>
      <w:pPr>
        <w:ind w:left="4680" w:hanging="360"/>
      </w:pPr>
      <w:rPr>
        <w:rFonts w:ascii="Symbol" w:hAnsi="Symbol" w:hint="default"/>
      </w:rPr>
    </w:lvl>
    <w:lvl w:ilvl="7" w:tplc="A08A594C">
      <w:start w:val="1"/>
      <w:numFmt w:val="bullet"/>
      <w:lvlText w:val="o"/>
      <w:lvlJc w:val="left"/>
      <w:pPr>
        <w:ind w:left="5400" w:hanging="360"/>
      </w:pPr>
      <w:rPr>
        <w:rFonts w:ascii="Courier New" w:hAnsi="Courier New" w:cs="Times New Roman" w:hint="default"/>
      </w:rPr>
    </w:lvl>
    <w:lvl w:ilvl="8" w:tplc="3AB4691A">
      <w:start w:val="1"/>
      <w:numFmt w:val="bullet"/>
      <w:lvlText w:val=""/>
      <w:lvlJc w:val="left"/>
      <w:pPr>
        <w:ind w:left="6120" w:hanging="360"/>
      </w:pPr>
      <w:rPr>
        <w:rFonts w:ascii="Wingdings" w:hAnsi="Wingdings" w:hint="default"/>
      </w:rPr>
    </w:lvl>
  </w:abstractNum>
  <w:abstractNum w:abstractNumId="30"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4A752EDE"/>
    <w:multiLevelType w:val="hybridMultilevel"/>
    <w:tmpl w:val="C92E5EEE"/>
    <w:lvl w:ilvl="0" w:tplc="CA128CDE">
      <w:start w:val="1"/>
      <w:numFmt w:val="decimal"/>
      <w:lvlText w:val="%1."/>
      <w:lvlJc w:val="left"/>
      <w:pPr>
        <w:tabs>
          <w:tab w:val="num" w:pos="397"/>
        </w:tabs>
        <w:ind w:left="397" w:hanging="397"/>
      </w:pPr>
      <w:rPr>
        <w:rFonts w:ascii="Times New Roman Bold" w:hAnsi="Times New Roman Bold" w:hint="default"/>
        <w:b/>
        <w:i w:val="0"/>
        <w:sz w:val="24"/>
        <w:szCs w:val="18"/>
      </w:rPr>
    </w:lvl>
    <w:lvl w:ilvl="1" w:tplc="7E7823A2">
      <w:start w:val="1"/>
      <w:numFmt w:val="lowerLetter"/>
      <w:lvlText w:val="(%2)"/>
      <w:lvlJc w:val="left"/>
      <w:pPr>
        <w:tabs>
          <w:tab w:val="num" w:pos="851"/>
        </w:tabs>
        <w:ind w:left="851" w:hanging="454"/>
      </w:pPr>
      <w:rPr>
        <w:rFonts w:ascii="Times New Roman" w:hAnsi="Times New Roman" w:cs="Times New Roman" w:hint="default"/>
        <w:b w:val="0"/>
        <w:i w:val="0"/>
        <w:sz w:val="24"/>
        <w:szCs w:val="18"/>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3" w15:restartNumberingAfterBreak="0">
    <w:nsid w:val="4B070755"/>
    <w:multiLevelType w:val="hybridMultilevel"/>
    <w:tmpl w:val="E69ED5E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7" w15:restartNumberingAfterBreak="0">
    <w:nsid w:val="5FD37D60"/>
    <w:multiLevelType w:val="hybridMultilevel"/>
    <w:tmpl w:val="D5AEFE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5FD83D20"/>
    <w:multiLevelType w:val="hybridMultilevel"/>
    <w:tmpl w:val="66F8CF4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9"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0"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6CB3D59"/>
    <w:multiLevelType w:val="hybridMultilevel"/>
    <w:tmpl w:val="CE60E9E8"/>
    <w:lvl w:ilvl="0" w:tplc="E9423EC8">
      <w:start w:val="1"/>
      <w:numFmt w:val="decimal"/>
      <w:lvlText w:val="%1)"/>
      <w:lvlJc w:val="left"/>
      <w:pPr>
        <w:ind w:left="360" w:hanging="360"/>
      </w:pPr>
      <w:rPr>
        <w:rFonts w:hint="default"/>
        <w:b/>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2"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6EBD187A"/>
    <w:multiLevelType w:val="multilevel"/>
    <w:tmpl w:val="DE609436"/>
    <w:lvl w:ilvl="0">
      <w:start w:val="1"/>
      <w:numFmt w:val="decimal"/>
      <w:lvlText w:val="%1."/>
      <w:lvlJc w:val="left"/>
      <w:pPr>
        <w:ind w:left="360" w:hanging="360"/>
      </w:pPr>
      <w:rPr>
        <w:rFonts w:hint="default"/>
        <w:b w:val="0"/>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3A01503"/>
    <w:multiLevelType w:val="hybridMultilevel"/>
    <w:tmpl w:val="A2A8A02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5" w15:restartNumberingAfterBreak="0">
    <w:nsid w:val="760C0257"/>
    <w:multiLevelType w:val="hybridMultilevel"/>
    <w:tmpl w:val="FE3CE9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15:restartNumberingAfterBreak="0">
    <w:nsid w:val="767D5B2F"/>
    <w:multiLevelType w:val="hybridMultilevel"/>
    <w:tmpl w:val="B6A692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7"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9C67DED"/>
    <w:multiLevelType w:val="hybridMultilevel"/>
    <w:tmpl w:val="9B66363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9"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240746803">
    <w:abstractNumId w:val="47"/>
  </w:num>
  <w:num w:numId="2" w16cid:durableId="2036495965">
    <w:abstractNumId w:val="35"/>
  </w:num>
  <w:num w:numId="3" w16cid:durableId="789519022">
    <w:abstractNumId w:val="12"/>
  </w:num>
  <w:num w:numId="4" w16cid:durableId="1471706777">
    <w:abstractNumId w:val="40"/>
  </w:num>
  <w:num w:numId="5" w16cid:durableId="1269316935">
    <w:abstractNumId w:val="2"/>
  </w:num>
  <w:num w:numId="6" w16cid:durableId="1879850562">
    <w:abstractNumId w:val="13"/>
  </w:num>
  <w:num w:numId="7" w16cid:durableId="338627898">
    <w:abstractNumId w:val="41"/>
  </w:num>
  <w:num w:numId="8" w16cid:durableId="1547139924">
    <w:abstractNumId w:val="43"/>
  </w:num>
  <w:num w:numId="9" w16cid:durableId="1827821539">
    <w:abstractNumId w:val="39"/>
  </w:num>
  <w:num w:numId="10" w16cid:durableId="364522234">
    <w:abstractNumId w:val="22"/>
  </w:num>
  <w:num w:numId="11" w16cid:durableId="855116574">
    <w:abstractNumId w:val="9"/>
  </w:num>
  <w:num w:numId="12" w16cid:durableId="1428883319">
    <w:abstractNumId w:val="36"/>
  </w:num>
  <w:num w:numId="13" w16cid:durableId="1397509251">
    <w:abstractNumId w:val="7"/>
  </w:num>
  <w:num w:numId="14" w16cid:durableId="1630236857">
    <w:abstractNumId w:val="31"/>
  </w:num>
  <w:num w:numId="15" w16cid:durableId="1976905573">
    <w:abstractNumId w:val="23"/>
  </w:num>
  <w:num w:numId="16" w16cid:durableId="1226255465">
    <w:abstractNumId w:val="4"/>
  </w:num>
  <w:num w:numId="17" w16cid:durableId="1051727771">
    <w:abstractNumId w:val="19"/>
  </w:num>
  <w:num w:numId="18" w16cid:durableId="1677151619">
    <w:abstractNumId w:val="42"/>
  </w:num>
  <w:num w:numId="19" w16cid:durableId="728454877">
    <w:abstractNumId w:val="24"/>
  </w:num>
  <w:num w:numId="20" w16cid:durableId="974872547">
    <w:abstractNumId w:val="34"/>
  </w:num>
  <w:num w:numId="21" w16cid:durableId="1266115590">
    <w:abstractNumId w:val="6"/>
  </w:num>
  <w:num w:numId="22" w16cid:durableId="154031646">
    <w:abstractNumId w:val="49"/>
  </w:num>
  <w:num w:numId="23" w16cid:durableId="2013415516">
    <w:abstractNumId w:val="30"/>
  </w:num>
  <w:num w:numId="24" w16cid:durableId="2100905282">
    <w:abstractNumId w:val="16"/>
  </w:num>
  <w:num w:numId="25" w16cid:durableId="1341734370">
    <w:abstractNumId w:val="27"/>
  </w:num>
  <w:num w:numId="26" w16cid:durableId="2128230036">
    <w:abstractNumId w:val="8"/>
  </w:num>
  <w:num w:numId="27" w16cid:durableId="1337657514">
    <w:abstractNumId w:val="0"/>
  </w:num>
  <w:num w:numId="28" w16cid:durableId="1636334377">
    <w:abstractNumId w:val="38"/>
  </w:num>
  <w:num w:numId="29" w16cid:durableId="627859040">
    <w:abstractNumId w:val="15"/>
  </w:num>
  <w:num w:numId="30" w16cid:durableId="1102262508">
    <w:abstractNumId w:val="28"/>
  </w:num>
  <w:num w:numId="31" w16cid:durableId="382599490">
    <w:abstractNumId w:val="26"/>
  </w:num>
  <w:num w:numId="32" w16cid:durableId="265894239">
    <w:abstractNumId w:val="5"/>
  </w:num>
  <w:num w:numId="33" w16cid:durableId="610429724">
    <w:abstractNumId w:val="18"/>
  </w:num>
  <w:num w:numId="34" w16cid:durableId="1718123795">
    <w:abstractNumId w:val="3"/>
  </w:num>
  <w:num w:numId="35" w16cid:durableId="241987010">
    <w:abstractNumId w:val="25"/>
  </w:num>
  <w:num w:numId="36" w16cid:durableId="422604535">
    <w:abstractNumId w:val="46"/>
  </w:num>
  <w:num w:numId="37" w16cid:durableId="1844662213">
    <w:abstractNumId w:val="14"/>
  </w:num>
  <w:num w:numId="38" w16cid:durableId="44306369">
    <w:abstractNumId w:val="21"/>
  </w:num>
  <w:num w:numId="39" w16cid:durableId="984234917">
    <w:abstractNumId w:val="10"/>
  </w:num>
  <w:num w:numId="40" w16cid:durableId="2084915310">
    <w:abstractNumId w:val="37"/>
  </w:num>
  <w:num w:numId="41" w16cid:durableId="1941906848">
    <w:abstractNumId w:val="45"/>
  </w:num>
  <w:num w:numId="42" w16cid:durableId="998575558">
    <w:abstractNumId w:val="17"/>
  </w:num>
  <w:num w:numId="43" w16cid:durableId="223370203">
    <w:abstractNumId w:val="11"/>
  </w:num>
  <w:num w:numId="44" w16cid:durableId="74212464">
    <w:abstractNumId w:val="33"/>
  </w:num>
  <w:num w:numId="45" w16cid:durableId="2006200755">
    <w:abstractNumId w:val="32"/>
  </w:num>
  <w:num w:numId="46" w16cid:durableId="431128006">
    <w:abstractNumId w:val="44"/>
  </w:num>
  <w:num w:numId="47" w16cid:durableId="1345086778">
    <w:abstractNumId w:val="1"/>
  </w:num>
  <w:num w:numId="48" w16cid:durableId="1060637308">
    <w:abstractNumId w:val="48"/>
  </w:num>
  <w:num w:numId="49" w16cid:durableId="1679694622">
    <w:abstractNumId w:val="29"/>
  </w:num>
  <w:num w:numId="50" w16cid:durableId="510608602">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0699E"/>
    <w:rsid w:val="00010146"/>
    <w:rsid w:val="00016C4B"/>
    <w:rsid w:val="00034879"/>
    <w:rsid w:val="00063F8A"/>
    <w:rsid w:val="00091D46"/>
    <w:rsid w:val="00095C1D"/>
    <w:rsid w:val="000A7350"/>
    <w:rsid w:val="000B3BA1"/>
    <w:rsid w:val="000B7318"/>
    <w:rsid w:val="000C7D57"/>
    <w:rsid w:val="000D156B"/>
    <w:rsid w:val="000D581E"/>
    <w:rsid w:val="000E06F3"/>
    <w:rsid w:val="000E08C0"/>
    <w:rsid w:val="000F271C"/>
    <w:rsid w:val="00111739"/>
    <w:rsid w:val="001142DE"/>
    <w:rsid w:val="00117CD7"/>
    <w:rsid w:val="00127EAB"/>
    <w:rsid w:val="001303A5"/>
    <w:rsid w:val="00134550"/>
    <w:rsid w:val="001359F6"/>
    <w:rsid w:val="00163957"/>
    <w:rsid w:val="00177D2A"/>
    <w:rsid w:val="001801B2"/>
    <w:rsid w:val="0018179A"/>
    <w:rsid w:val="0018387C"/>
    <w:rsid w:val="001858C6"/>
    <w:rsid w:val="00185EBC"/>
    <w:rsid w:val="00195048"/>
    <w:rsid w:val="00195968"/>
    <w:rsid w:val="001A1FF4"/>
    <w:rsid w:val="001A2568"/>
    <w:rsid w:val="001A7F9A"/>
    <w:rsid w:val="001B14B4"/>
    <w:rsid w:val="001B7920"/>
    <w:rsid w:val="001C0142"/>
    <w:rsid w:val="001D5584"/>
    <w:rsid w:val="001E592B"/>
    <w:rsid w:val="0020153A"/>
    <w:rsid w:val="002112E2"/>
    <w:rsid w:val="0023552F"/>
    <w:rsid w:val="0024231B"/>
    <w:rsid w:val="0024311A"/>
    <w:rsid w:val="00243B62"/>
    <w:rsid w:val="00243BB0"/>
    <w:rsid w:val="00244FA0"/>
    <w:rsid w:val="00257231"/>
    <w:rsid w:val="00260C8B"/>
    <w:rsid w:val="00286130"/>
    <w:rsid w:val="0029014C"/>
    <w:rsid w:val="002A1DEB"/>
    <w:rsid w:val="002B27A5"/>
    <w:rsid w:val="002B6B2C"/>
    <w:rsid w:val="002E1335"/>
    <w:rsid w:val="002F4A8F"/>
    <w:rsid w:val="00312DD3"/>
    <w:rsid w:val="00315E12"/>
    <w:rsid w:val="0032313C"/>
    <w:rsid w:val="003237BB"/>
    <w:rsid w:val="0032433F"/>
    <w:rsid w:val="00324FEE"/>
    <w:rsid w:val="003263A5"/>
    <w:rsid w:val="00331995"/>
    <w:rsid w:val="0033762B"/>
    <w:rsid w:val="0035717C"/>
    <w:rsid w:val="003873AF"/>
    <w:rsid w:val="00387421"/>
    <w:rsid w:val="00394E20"/>
    <w:rsid w:val="0039719D"/>
    <w:rsid w:val="003C3758"/>
    <w:rsid w:val="003C69A1"/>
    <w:rsid w:val="003E7EEE"/>
    <w:rsid w:val="003F026C"/>
    <w:rsid w:val="003F586D"/>
    <w:rsid w:val="00402365"/>
    <w:rsid w:val="00404294"/>
    <w:rsid w:val="004113A8"/>
    <w:rsid w:val="0041250A"/>
    <w:rsid w:val="00413395"/>
    <w:rsid w:val="0044373F"/>
    <w:rsid w:val="0045069B"/>
    <w:rsid w:val="00463454"/>
    <w:rsid w:val="00467E25"/>
    <w:rsid w:val="00475884"/>
    <w:rsid w:val="00477662"/>
    <w:rsid w:val="00477AEF"/>
    <w:rsid w:val="004831DD"/>
    <w:rsid w:val="00494CA6"/>
    <w:rsid w:val="00496B68"/>
    <w:rsid w:val="004C3CE5"/>
    <w:rsid w:val="004C78F8"/>
    <w:rsid w:val="004E4CEC"/>
    <w:rsid w:val="004F2D42"/>
    <w:rsid w:val="004F2F73"/>
    <w:rsid w:val="005150A5"/>
    <w:rsid w:val="00521CFC"/>
    <w:rsid w:val="00524D77"/>
    <w:rsid w:val="00533F85"/>
    <w:rsid w:val="00543F98"/>
    <w:rsid w:val="0054701F"/>
    <w:rsid w:val="00585CE2"/>
    <w:rsid w:val="00593D2E"/>
    <w:rsid w:val="005A38DE"/>
    <w:rsid w:val="005B29E2"/>
    <w:rsid w:val="005C40FB"/>
    <w:rsid w:val="005E3CBF"/>
    <w:rsid w:val="005F10AC"/>
    <w:rsid w:val="005F595E"/>
    <w:rsid w:val="00611576"/>
    <w:rsid w:val="0064026D"/>
    <w:rsid w:val="00645B66"/>
    <w:rsid w:val="006544F8"/>
    <w:rsid w:val="00671C9E"/>
    <w:rsid w:val="0068735E"/>
    <w:rsid w:val="006A2668"/>
    <w:rsid w:val="006A3CD5"/>
    <w:rsid w:val="006A54F6"/>
    <w:rsid w:val="006B5A90"/>
    <w:rsid w:val="006B6E73"/>
    <w:rsid w:val="006B758C"/>
    <w:rsid w:val="006F0BE7"/>
    <w:rsid w:val="006F1A37"/>
    <w:rsid w:val="006F6EB4"/>
    <w:rsid w:val="0070362B"/>
    <w:rsid w:val="0070424B"/>
    <w:rsid w:val="00705C73"/>
    <w:rsid w:val="007065F2"/>
    <w:rsid w:val="007119DD"/>
    <w:rsid w:val="00747383"/>
    <w:rsid w:val="0075380E"/>
    <w:rsid w:val="00762396"/>
    <w:rsid w:val="0077279C"/>
    <w:rsid w:val="00783823"/>
    <w:rsid w:val="00792875"/>
    <w:rsid w:val="00792F91"/>
    <w:rsid w:val="00795998"/>
    <w:rsid w:val="007C6E77"/>
    <w:rsid w:val="007D2E37"/>
    <w:rsid w:val="007D43A7"/>
    <w:rsid w:val="007D639C"/>
    <w:rsid w:val="007E60A4"/>
    <w:rsid w:val="007F0BB1"/>
    <w:rsid w:val="007F36CF"/>
    <w:rsid w:val="007F6BBE"/>
    <w:rsid w:val="00813F59"/>
    <w:rsid w:val="00820953"/>
    <w:rsid w:val="008249E3"/>
    <w:rsid w:val="00831D32"/>
    <w:rsid w:val="00835025"/>
    <w:rsid w:val="008627AB"/>
    <w:rsid w:val="0087266C"/>
    <w:rsid w:val="00887873"/>
    <w:rsid w:val="00890A2B"/>
    <w:rsid w:val="008950F1"/>
    <w:rsid w:val="008A014A"/>
    <w:rsid w:val="008A6CFF"/>
    <w:rsid w:val="008B37E3"/>
    <w:rsid w:val="008D7173"/>
    <w:rsid w:val="00923525"/>
    <w:rsid w:val="009441FF"/>
    <w:rsid w:val="00944FE6"/>
    <w:rsid w:val="00955918"/>
    <w:rsid w:val="009713C6"/>
    <w:rsid w:val="00974844"/>
    <w:rsid w:val="00986ECA"/>
    <w:rsid w:val="009B6BF8"/>
    <w:rsid w:val="009C5954"/>
    <w:rsid w:val="009C7692"/>
    <w:rsid w:val="009D28F8"/>
    <w:rsid w:val="009D61B3"/>
    <w:rsid w:val="009E754F"/>
    <w:rsid w:val="009F3F3A"/>
    <w:rsid w:val="00A02CC7"/>
    <w:rsid w:val="00A049EE"/>
    <w:rsid w:val="00A31CE6"/>
    <w:rsid w:val="00A33245"/>
    <w:rsid w:val="00A35B00"/>
    <w:rsid w:val="00A36FE9"/>
    <w:rsid w:val="00A47428"/>
    <w:rsid w:val="00A54067"/>
    <w:rsid w:val="00A579CE"/>
    <w:rsid w:val="00A66600"/>
    <w:rsid w:val="00A847E5"/>
    <w:rsid w:val="00A8573A"/>
    <w:rsid w:val="00A85FAD"/>
    <w:rsid w:val="00AB13F2"/>
    <w:rsid w:val="00AB4063"/>
    <w:rsid w:val="00AC0D37"/>
    <w:rsid w:val="00AC325C"/>
    <w:rsid w:val="00AD5EC4"/>
    <w:rsid w:val="00AE1AD9"/>
    <w:rsid w:val="00AE6192"/>
    <w:rsid w:val="00B0554F"/>
    <w:rsid w:val="00B079D3"/>
    <w:rsid w:val="00B13527"/>
    <w:rsid w:val="00B4168B"/>
    <w:rsid w:val="00B45750"/>
    <w:rsid w:val="00B54932"/>
    <w:rsid w:val="00B644B5"/>
    <w:rsid w:val="00B701F5"/>
    <w:rsid w:val="00B76F51"/>
    <w:rsid w:val="00B85A4B"/>
    <w:rsid w:val="00BA14C2"/>
    <w:rsid w:val="00BA4579"/>
    <w:rsid w:val="00BD463D"/>
    <w:rsid w:val="00BD5194"/>
    <w:rsid w:val="00BD7AF2"/>
    <w:rsid w:val="00BE2087"/>
    <w:rsid w:val="00BE491B"/>
    <w:rsid w:val="00BF1487"/>
    <w:rsid w:val="00C04A11"/>
    <w:rsid w:val="00C25F36"/>
    <w:rsid w:val="00C27EBA"/>
    <w:rsid w:val="00C31249"/>
    <w:rsid w:val="00C36670"/>
    <w:rsid w:val="00C438C1"/>
    <w:rsid w:val="00C443AE"/>
    <w:rsid w:val="00C50AC7"/>
    <w:rsid w:val="00C57CEC"/>
    <w:rsid w:val="00C82754"/>
    <w:rsid w:val="00C82C28"/>
    <w:rsid w:val="00CA12C1"/>
    <w:rsid w:val="00CB077C"/>
    <w:rsid w:val="00CB2C3A"/>
    <w:rsid w:val="00CC082D"/>
    <w:rsid w:val="00CC5AC2"/>
    <w:rsid w:val="00CD2A71"/>
    <w:rsid w:val="00CE3011"/>
    <w:rsid w:val="00CE499C"/>
    <w:rsid w:val="00D139DF"/>
    <w:rsid w:val="00D2797C"/>
    <w:rsid w:val="00D34192"/>
    <w:rsid w:val="00D345CA"/>
    <w:rsid w:val="00D522E6"/>
    <w:rsid w:val="00D844B6"/>
    <w:rsid w:val="00D931C6"/>
    <w:rsid w:val="00DA6478"/>
    <w:rsid w:val="00DA6923"/>
    <w:rsid w:val="00DA7FD3"/>
    <w:rsid w:val="00DD145D"/>
    <w:rsid w:val="00DE0090"/>
    <w:rsid w:val="00E00E62"/>
    <w:rsid w:val="00E0768C"/>
    <w:rsid w:val="00E23FD8"/>
    <w:rsid w:val="00E45386"/>
    <w:rsid w:val="00E46F0F"/>
    <w:rsid w:val="00E53F9F"/>
    <w:rsid w:val="00E64E67"/>
    <w:rsid w:val="00E71DBB"/>
    <w:rsid w:val="00E77239"/>
    <w:rsid w:val="00E9136D"/>
    <w:rsid w:val="00E95117"/>
    <w:rsid w:val="00EA495D"/>
    <w:rsid w:val="00EB067F"/>
    <w:rsid w:val="00EB3C67"/>
    <w:rsid w:val="00EB5E72"/>
    <w:rsid w:val="00EB7809"/>
    <w:rsid w:val="00EC3C8E"/>
    <w:rsid w:val="00ED5846"/>
    <w:rsid w:val="00EE4936"/>
    <w:rsid w:val="00EF5A89"/>
    <w:rsid w:val="00F105D9"/>
    <w:rsid w:val="00F1158C"/>
    <w:rsid w:val="00F1442F"/>
    <w:rsid w:val="00F20301"/>
    <w:rsid w:val="00F2257A"/>
    <w:rsid w:val="00F2304D"/>
    <w:rsid w:val="00F235BB"/>
    <w:rsid w:val="00F373FC"/>
    <w:rsid w:val="00F409EB"/>
    <w:rsid w:val="00F415C8"/>
    <w:rsid w:val="00F6254C"/>
    <w:rsid w:val="00F63857"/>
    <w:rsid w:val="00F70788"/>
    <w:rsid w:val="00F8393C"/>
    <w:rsid w:val="00F83B46"/>
    <w:rsid w:val="00F928ED"/>
    <w:rsid w:val="00F97827"/>
    <w:rsid w:val="00FC12B2"/>
    <w:rsid w:val="00FC3200"/>
    <w:rsid w:val="00FC3CA6"/>
    <w:rsid w:val="00FC59B9"/>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Bullet 1,Normal numbered"/>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paragraph" w:customStyle="1" w:styleId="xmsonormal">
    <w:name w:val="x_msonormal"/>
    <w:basedOn w:val="Normal"/>
    <w:rsid w:val="00EB067F"/>
    <w:rPr>
      <w:rFonts w:eastAsiaTheme="minorHAnsi"/>
      <w:sz w:val="24"/>
      <w:szCs w:val="24"/>
      <w:lang w:val="en-IE" w:eastAsia="en-IE"/>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
    <w:link w:val="ListParagraph"/>
    <w:uiPriority w:val="99"/>
    <w:qFormat/>
    <w:locked/>
    <w:rsid w:val="002F4A8F"/>
    <w:rPr>
      <w:rFonts w:ascii="Times New Roman" w:eastAsia="Times New Roman" w:hAnsi="Times New Roman" w:cs="Times New Roman"/>
      <w:sz w:val="20"/>
      <w:szCs w:val="20"/>
      <w:lang w:val="en-GB" w:eastAsia="en-GB"/>
    </w:rPr>
  </w:style>
  <w:style w:type="character" w:customStyle="1" w:styleId="DXCBodyTextChar">
    <w:name w:val="DXC Body Text Char"/>
    <w:basedOn w:val="DefaultParagraphFont"/>
    <w:link w:val="DXCBodyText"/>
    <w:locked/>
    <w:rsid w:val="002F4A8F"/>
    <w:rPr>
      <w:rFonts w:ascii="Arial" w:hAnsi="Arial"/>
      <w:szCs w:val="18"/>
      <w:lang w:val="en-GB"/>
    </w:rPr>
  </w:style>
  <w:style w:type="paragraph" w:customStyle="1" w:styleId="DXCBodyText">
    <w:name w:val="DXC Body Text"/>
    <w:basedOn w:val="Normal"/>
    <w:link w:val="DXCBodyTextChar"/>
    <w:qFormat/>
    <w:rsid w:val="002F4A8F"/>
    <w:pPr>
      <w:spacing w:after="130" w:line="260" w:lineRule="atLeast"/>
      <w:jc w:val="both"/>
    </w:pPr>
    <w:rPr>
      <w:rFonts w:ascii="Arial" w:eastAsiaTheme="minorHAnsi" w:hAnsi="Arial" w:cstheme="minorBidi"/>
      <w:sz w:val="22"/>
      <w:szCs w:val="18"/>
      <w:lang w:eastAsia="en-US"/>
    </w:rPr>
  </w:style>
  <w:style w:type="paragraph" w:customStyle="1" w:styleId="Standard">
    <w:name w:val="Standard"/>
    <w:rsid w:val="002F4A8F"/>
    <w:pPr>
      <w:suppressAutoHyphens/>
      <w:autoSpaceDN w:val="0"/>
      <w:spacing w:after="0" w:line="240" w:lineRule="auto"/>
    </w:pPr>
    <w:rPr>
      <w:rFonts w:ascii="Verdana" w:eastAsia="Times New Roman" w:hAnsi="Verdana" w:cs="Verdana"/>
      <w:color w:val="000000"/>
      <w:kern w:val="3"/>
      <w:sz w:val="24"/>
      <w:szCs w:val="24"/>
      <w:lang w:val="en-GB" w:eastAsia="en-GB"/>
    </w:rPr>
  </w:style>
  <w:style w:type="character" w:styleId="UnresolvedMention">
    <w:name w:val="Unresolved Mention"/>
    <w:basedOn w:val="DefaultParagraphFont"/>
    <w:uiPriority w:val="99"/>
    <w:semiHidden/>
    <w:unhideWhenUsed/>
    <w:rsid w:val="007F36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14432028">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579293405">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se.ie/eng/staff/resources/diversity/diversity.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health.gov.ie/about-us/agencies-health-bodi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hse.ie/eng/services/list/2/primarycare/childrenfirst/resourc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anagement@hse.ie" TargetMode="External"/><Relationship Id="rId5" Type="http://schemas.openxmlformats.org/officeDocument/2006/relationships/numbering" Target="numbering.xml"/><Relationship Id="rId15" Type="http://schemas.openxmlformats.org/officeDocument/2006/relationships/hyperlink" Target="https://revisedacts.lawreform.ie/eli/2015/act/36/revised/en/html"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psa.ie/pdf/?file=https://assets.cpsa.ie/media/275828/b88e3648-c663-4293-9471-d2d75bd1d685.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536C18F4BB70D4D982F82CBDB7785ED" ma:contentTypeVersion="10" ma:contentTypeDescription="Create a new document." ma:contentTypeScope="" ma:versionID="5dcd4d6c3498eae1a1fe8f780ebe14b6">
  <xsd:schema xmlns:xsd="http://www.w3.org/2001/XMLSchema" xmlns:xs="http://www.w3.org/2001/XMLSchema" xmlns:p="http://schemas.microsoft.com/office/2006/metadata/properties" xmlns:ns2="f2052192-b53c-44a5-9b73-da90265d6567" xmlns:ns3="d9b1138e-bf12-46b5-877b-0750c2cb7ee9" targetNamespace="http://schemas.microsoft.com/office/2006/metadata/properties" ma:root="true" ma:fieldsID="c90d5fb61b81bbb37148bf1a66baa2bc" ns2:_="" ns3:_="">
    <xsd:import namespace="f2052192-b53c-44a5-9b73-da90265d6567"/>
    <xsd:import namespace="d9b1138e-bf12-46b5-877b-0750c2cb7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52192-b53c-44a5-9b73-da90265d65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1138e-bf12-46b5-877b-0750c2cb7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97D993-D9F3-48D4-A38C-78A22DC371C8}">
  <ds:schemaRefs>
    <ds:schemaRef ds:uri="http://schemas.openxmlformats.org/officeDocument/2006/bibliography"/>
  </ds:schemaRefs>
</ds:datastoreItem>
</file>

<file path=customXml/itemProps2.xml><?xml version="1.0" encoding="utf-8"?>
<ds:datastoreItem xmlns:ds="http://schemas.openxmlformats.org/officeDocument/2006/customXml" ds:itemID="{3DA3ACEB-6D79-4FD6-AAEE-4949BC9585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68E39C-6B99-4A26-B306-975D937440BA}">
  <ds:schemaRefs>
    <ds:schemaRef ds:uri="http://schemas.microsoft.com/sharepoint/v3/contenttype/forms"/>
  </ds:schemaRefs>
</ds:datastoreItem>
</file>

<file path=customXml/itemProps4.xml><?xml version="1.0" encoding="utf-8"?>
<ds:datastoreItem xmlns:ds="http://schemas.openxmlformats.org/officeDocument/2006/customXml" ds:itemID="{7EEE57C2-6CBF-47FE-AE49-669F787FA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52192-b53c-44a5-9b73-da90265d6567"/>
    <ds:schemaRef ds:uri="d9b1138e-bf12-46b5-877b-0750c2cb7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4639</Words>
  <Characters>26446</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Cliona McGrail</cp:lastModifiedBy>
  <cp:revision>3</cp:revision>
  <dcterms:created xsi:type="dcterms:W3CDTF">2026-06-08T11:21:00Z</dcterms:created>
  <dcterms:modified xsi:type="dcterms:W3CDTF">2026-06-11T08:49:00Z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0x0101009536C18F4BB70D4D982F82CBDB7785ED</vt:lpwstr>
  </property>
</Properties>
</file>