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806" w14:textId="77777777" w:rsidR="00E57B99" w:rsidRDefault="0018141A" w:rsidP="00543F98">
      <w:pPr>
        <w:ind w:left="-1260"/>
        <w:jc w:val="right"/>
        <w:rPr>
          <w:rFonts w:ascii="Arial" w:hAnsi="Arial" w:cs="Arial"/>
          <w:b/>
          <w:bCs/>
          <w:iCs/>
        </w:rPr>
      </w:pPr>
      <w:r w:rsidRPr="0024521D">
        <w:rPr>
          <w:rFonts w:ascii="Arial" w:hAnsi="Arial" w:cs="Arial"/>
          <w:b/>
          <w:bCs/>
          <w:iCs/>
        </w:rPr>
        <w:t>Grade VI Record to Report</w:t>
      </w:r>
      <w:r w:rsidR="0024521D">
        <w:rPr>
          <w:rFonts w:ascii="Arial" w:hAnsi="Arial" w:cs="Arial"/>
          <w:b/>
          <w:bCs/>
          <w:iCs/>
        </w:rPr>
        <w:t xml:space="preserve">, </w:t>
      </w:r>
    </w:p>
    <w:p w14:paraId="3A894E75" w14:textId="3AF95F46" w:rsidR="0018141A" w:rsidRPr="0024521D" w:rsidRDefault="0024521D" w:rsidP="00543F98">
      <w:pPr>
        <w:ind w:left="-1260"/>
        <w:jc w:val="right"/>
        <w:rPr>
          <w:rFonts w:ascii="Arial" w:hAnsi="Arial" w:cs="Arial"/>
          <w:b/>
          <w:bCs/>
        </w:rPr>
      </w:pPr>
      <w:r w:rsidRPr="00D21184">
        <w:rPr>
          <w:rFonts w:ascii="Arial" w:hAnsi="Arial" w:cs="Arial"/>
          <w:b/>
        </w:rPr>
        <w:t>HSE Finance Shared Services</w:t>
      </w:r>
      <w:r w:rsidR="0018141A" w:rsidRPr="0024521D">
        <w:rPr>
          <w:rFonts w:ascii="Arial" w:hAnsi="Arial" w:cs="Arial"/>
          <w:b/>
          <w:bCs/>
        </w:rPr>
        <w:t xml:space="preserve"> </w:t>
      </w:r>
    </w:p>
    <w:p w14:paraId="228B00E9" w14:textId="17ABF2AB" w:rsidR="00543F98" w:rsidRPr="0024521D" w:rsidRDefault="00543F98" w:rsidP="00543F98">
      <w:pPr>
        <w:ind w:left="-1260"/>
        <w:jc w:val="right"/>
        <w:rPr>
          <w:rFonts w:ascii="Arial" w:hAnsi="Arial" w:cs="Arial"/>
          <w:b/>
        </w:rPr>
      </w:pPr>
      <w:r w:rsidRPr="0024521D">
        <w:rPr>
          <w:rFonts w:ascii="Arial" w:hAnsi="Arial" w:cs="Arial"/>
          <w:b/>
        </w:rPr>
        <w:t>Job Specification &amp; Terms and Conditions</w:t>
      </w:r>
    </w:p>
    <w:p w14:paraId="49AEBD4A" w14:textId="77777777" w:rsidR="00543F98" w:rsidRPr="0024521D" w:rsidRDefault="00543F98" w:rsidP="00543F98">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674"/>
      </w:tblGrid>
      <w:tr w:rsidR="00543F98" w:rsidRPr="0024521D" w14:paraId="4807B6F6" w14:textId="77777777" w:rsidTr="00EF177E">
        <w:tc>
          <w:tcPr>
            <w:tcW w:w="1299" w:type="pct"/>
          </w:tcPr>
          <w:p w14:paraId="4FA0A722" w14:textId="3FCA861B" w:rsidR="00543F98" w:rsidRPr="0024521D" w:rsidRDefault="00FC59B9" w:rsidP="00F6254C">
            <w:pPr>
              <w:rPr>
                <w:rFonts w:ascii="Arial" w:hAnsi="Arial" w:cs="Arial"/>
                <w:b/>
                <w:bCs/>
              </w:rPr>
            </w:pPr>
            <w:r w:rsidRPr="0024521D">
              <w:rPr>
                <w:rFonts w:ascii="Arial" w:hAnsi="Arial" w:cs="Arial"/>
                <w:b/>
                <w:bCs/>
              </w:rPr>
              <w:t>Job title, grade code</w:t>
            </w:r>
          </w:p>
        </w:tc>
        <w:tc>
          <w:tcPr>
            <w:tcW w:w="3701" w:type="pct"/>
          </w:tcPr>
          <w:p w14:paraId="06A300BF" w14:textId="51558CF1" w:rsidR="0018141A" w:rsidRDefault="0018141A" w:rsidP="0018141A">
            <w:pPr>
              <w:tabs>
                <w:tab w:val="left" w:pos="283"/>
              </w:tabs>
              <w:jc w:val="both"/>
              <w:rPr>
                <w:rFonts w:ascii="Arial" w:hAnsi="Arial" w:cs="Arial"/>
                <w:bCs/>
              </w:rPr>
            </w:pPr>
            <w:r w:rsidRPr="0024521D">
              <w:rPr>
                <w:rFonts w:ascii="Arial" w:hAnsi="Arial" w:cs="Arial"/>
                <w:iCs/>
              </w:rPr>
              <w:t xml:space="preserve">Grade VI Record to Report, </w:t>
            </w:r>
            <w:r w:rsidR="0024521D" w:rsidRPr="0024521D">
              <w:rPr>
                <w:rFonts w:ascii="Arial" w:hAnsi="Arial" w:cs="Arial"/>
                <w:bCs/>
              </w:rPr>
              <w:t>HSE Finance Shared Services</w:t>
            </w:r>
          </w:p>
          <w:p w14:paraId="5A0CDFFA" w14:textId="77777777" w:rsidR="00E57B99" w:rsidRPr="0024521D" w:rsidRDefault="00E57B99" w:rsidP="0018141A">
            <w:pPr>
              <w:tabs>
                <w:tab w:val="left" w:pos="283"/>
              </w:tabs>
              <w:jc w:val="both"/>
              <w:rPr>
                <w:rFonts w:ascii="Arial" w:hAnsi="Arial" w:cs="Arial"/>
                <w:iCs/>
              </w:rPr>
            </w:pPr>
          </w:p>
          <w:p w14:paraId="3660466D" w14:textId="77429B87" w:rsidR="0018141A" w:rsidRPr="0024521D" w:rsidRDefault="00E57B99" w:rsidP="0018141A">
            <w:pPr>
              <w:tabs>
                <w:tab w:val="left" w:pos="283"/>
              </w:tabs>
              <w:jc w:val="both"/>
              <w:rPr>
                <w:rFonts w:ascii="Arial" w:hAnsi="Arial" w:cs="Arial"/>
                <w:iCs/>
              </w:rPr>
            </w:pPr>
            <w:r>
              <w:rPr>
                <w:rFonts w:ascii="Arial" w:hAnsi="Arial" w:cs="Arial"/>
                <w:iCs/>
              </w:rPr>
              <w:t>(</w:t>
            </w:r>
            <w:r w:rsidR="0018141A" w:rsidRPr="0024521D">
              <w:rPr>
                <w:rFonts w:ascii="Arial" w:hAnsi="Arial" w:cs="Arial"/>
                <w:iCs/>
              </w:rPr>
              <w:t>Grade Code 0574</w:t>
            </w:r>
            <w:r>
              <w:rPr>
                <w:rFonts w:ascii="Arial" w:hAnsi="Arial" w:cs="Arial"/>
                <w:iCs/>
              </w:rPr>
              <w:t>)</w:t>
            </w:r>
          </w:p>
          <w:p w14:paraId="1A2CE988" w14:textId="496A7195" w:rsidR="00EF177E" w:rsidRPr="0024521D" w:rsidRDefault="00EF177E" w:rsidP="00E57B99">
            <w:pPr>
              <w:pStyle w:val="Heading7"/>
              <w:rPr>
                <w:rFonts w:cs="Arial"/>
                <w:iCs/>
              </w:rPr>
            </w:pPr>
          </w:p>
        </w:tc>
      </w:tr>
      <w:tr w:rsidR="00792F91" w:rsidRPr="0024521D" w14:paraId="6531EE8E" w14:textId="77777777" w:rsidTr="00EF177E">
        <w:tc>
          <w:tcPr>
            <w:tcW w:w="1299" w:type="pct"/>
          </w:tcPr>
          <w:p w14:paraId="6B02C9D1" w14:textId="4B4BB322" w:rsidR="00792F91" w:rsidRPr="0024521D" w:rsidRDefault="00FC59B9" w:rsidP="00792F91">
            <w:pPr>
              <w:rPr>
                <w:rFonts w:ascii="Arial" w:hAnsi="Arial" w:cs="Arial"/>
                <w:b/>
                <w:bCs/>
              </w:rPr>
            </w:pPr>
            <w:r w:rsidRPr="0024521D">
              <w:rPr>
                <w:rFonts w:ascii="Arial" w:hAnsi="Arial" w:cs="Arial"/>
                <w:b/>
                <w:bCs/>
              </w:rPr>
              <w:t>Campaign reference</w:t>
            </w:r>
          </w:p>
        </w:tc>
        <w:tc>
          <w:tcPr>
            <w:tcW w:w="3701" w:type="pct"/>
          </w:tcPr>
          <w:p w14:paraId="74E81E15" w14:textId="77777777" w:rsidR="00792F91" w:rsidRPr="003219C5" w:rsidRDefault="00EF177E" w:rsidP="00792F91">
            <w:pPr>
              <w:rPr>
                <w:rFonts w:ascii="Arial" w:hAnsi="Arial" w:cs="Arial"/>
                <w:bCs/>
                <w:iCs/>
              </w:rPr>
            </w:pPr>
            <w:r w:rsidRPr="003219C5">
              <w:rPr>
                <w:rFonts w:ascii="Arial" w:hAnsi="Arial" w:cs="Arial"/>
                <w:bCs/>
                <w:iCs/>
              </w:rPr>
              <w:t>NRS15450</w:t>
            </w:r>
          </w:p>
          <w:p w14:paraId="14323542" w14:textId="07020E38" w:rsidR="00E57B99" w:rsidRPr="003219C5" w:rsidRDefault="00E57B99" w:rsidP="00792F91">
            <w:pPr>
              <w:rPr>
                <w:rFonts w:ascii="Arial" w:hAnsi="Arial" w:cs="Arial"/>
                <w:bCs/>
                <w:iCs/>
              </w:rPr>
            </w:pPr>
          </w:p>
        </w:tc>
      </w:tr>
      <w:tr w:rsidR="00792F91" w:rsidRPr="0024521D" w14:paraId="4B833EEA" w14:textId="77777777" w:rsidTr="00EF177E">
        <w:tc>
          <w:tcPr>
            <w:tcW w:w="1299" w:type="pct"/>
          </w:tcPr>
          <w:p w14:paraId="3C4299A2" w14:textId="2912FEDD" w:rsidR="00792F91" w:rsidRPr="0024521D" w:rsidRDefault="00FC59B9" w:rsidP="00792F91">
            <w:pPr>
              <w:rPr>
                <w:rFonts w:ascii="Arial" w:hAnsi="Arial" w:cs="Arial"/>
                <w:b/>
                <w:bCs/>
              </w:rPr>
            </w:pPr>
            <w:r w:rsidRPr="0024521D">
              <w:rPr>
                <w:rFonts w:ascii="Arial" w:hAnsi="Arial" w:cs="Arial"/>
                <w:b/>
                <w:bCs/>
              </w:rPr>
              <w:t>Closing date</w:t>
            </w:r>
          </w:p>
        </w:tc>
        <w:tc>
          <w:tcPr>
            <w:tcW w:w="3701" w:type="pct"/>
          </w:tcPr>
          <w:p w14:paraId="5DDFB3B7" w14:textId="3DC90551" w:rsidR="00792F91" w:rsidRDefault="003219C5" w:rsidP="001A1FF4">
            <w:pPr>
              <w:rPr>
                <w:rFonts w:ascii="Arial" w:hAnsi="Arial" w:cs="Arial"/>
                <w:bCs/>
                <w:iCs/>
                <w:color w:val="000099"/>
              </w:rPr>
            </w:pPr>
            <w:r>
              <w:rPr>
                <w:rFonts w:ascii="Arial" w:hAnsi="Arial" w:cs="Arial"/>
                <w:b/>
              </w:rPr>
              <w:t>Wednesday 29</w:t>
            </w:r>
            <w:r w:rsidRPr="004974D6">
              <w:rPr>
                <w:rFonts w:ascii="Arial" w:hAnsi="Arial" w:cs="Arial"/>
                <w:b/>
                <w:vertAlign w:val="superscript"/>
              </w:rPr>
              <w:t>th</w:t>
            </w:r>
            <w:r>
              <w:rPr>
                <w:rFonts w:ascii="Arial" w:hAnsi="Arial" w:cs="Arial"/>
                <w:b/>
              </w:rPr>
              <w:t xml:space="preserve"> of July</w:t>
            </w:r>
            <w:r w:rsidRPr="00CE40C6">
              <w:rPr>
                <w:rFonts w:ascii="Arial" w:hAnsi="Arial" w:cs="Arial"/>
                <w:b/>
              </w:rPr>
              <w:t xml:space="preserve"> 2026 at </w:t>
            </w:r>
            <w:r>
              <w:rPr>
                <w:rFonts w:ascii="Arial" w:hAnsi="Arial" w:cs="Arial"/>
                <w:b/>
              </w:rPr>
              <w:t>12</w:t>
            </w:r>
            <w:r w:rsidRPr="00CE40C6">
              <w:rPr>
                <w:rFonts w:ascii="Arial" w:hAnsi="Arial" w:cs="Arial"/>
                <w:b/>
              </w:rPr>
              <w:t>:00PM</w:t>
            </w:r>
          </w:p>
          <w:p w14:paraId="1DC28C0B" w14:textId="07D6FE20" w:rsidR="00E57B99" w:rsidRPr="0024521D" w:rsidRDefault="00E57B99" w:rsidP="001A1FF4">
            <w:pPr>
              <w:rPr>
                <w:rFonts w:ascii="Arial" w:hAnsi="Arial" w:cs="Arial"/>
                <w:bCs/>
                <w:iCs/>
                <w:color w:val="000099"/>
              </w:rPr>
            </w:pPr>
          </w:p>
        </w:tc>
      </w:tr>
      <w:tr w:rsidR="00792F91" w:rsidRPr="0024521D" w14:paraId="2FCE4883" w14:textId="77777777" w:rsidTr="00EF177E">
        <w:tc>
          <w:tcPr>
            <w:tcW w:w="1299" w:type="pct"/>
          </w:tcPr>
          <w:p w14:paraId="05116456" w14:textId="110D70F4" w:rsidR="00792F91" w:rsidRPr="0024521D" w:rsidRDefault="00FC59B9" w:rsidP="00792F91">
            <w:pPr>
              <w:rPr>
                <w:rFonts w:ascii="Arial" w:hAnsi="Arial" w:cs="Arial"/>
                <w:b/>
                <w:bCs/>
              </w:rPr>
            </w:pPr>
            <w:r w:rsidRPr="0024521D">
              <w:rPr>
                <w:rFonts w:ascii="Arial" w:hAnsi="Arial" w:cs="Arial"/>
                <w:b/>
                <w:bCs/>
              </w:rPr>
              <w:t>Proposed interview date (s)</w:t>
            </w:r>
          </w:p>
        </w:tc>
        <w:tc>
          <w:tcPr>
            <w:tcW w:w="3701" w:type="pct"/>
          </w:tcPr>
          <w:p w14:paraId="1D297E1D" w14:textId="73805189" w:rsidR="00792F91" w:rsidRPr="0024521D" w:rsidRDefault="00986ECA" w:rsidP="0070424B">
            <w:pPr>
              <w:pStyle w:val="Heading7"/>
              <w:rPr>
                <w:rFonts w:cs="Arial"/>
                <w:b w:val="0"/>
                <w:sz w:val="20"/>
              </w:rPr>
            </w:pPr>
            <w:r w:rsidRPr="0024521D">
              <w:rPr>
                <w:rFonts w:cs="Arial"/>
                <w:b w:val="0"/>
                <w:sz w:val="20"/>
              </w:rPr>
              <w:t>Candidates will normally be given at least two weeks' notice of interview. The timescale may be reduced in exceptional circumstances.</w:t>
            </w:r>
          </w:p>
          <w:p w14:paraId="0742FC1B" w14:textId="357679C0" w:rsidR="00111739" w:rsidRPr="0024521D" w:rsidRDefault="00111739" w:rsidP="00792F91">
            <w:pPr>
              <w:rPr>
                <w:rFonts w:ascii="Arial" w:hAnsi="Arial" w:cs="Arial"/>
                <w:bCs/>
                <w:iCs/>
                <w:color w:val="000099"/>
              </w:rPr>
            </w:pPr>
          </w:p>
        </w:tc>
      </w:tr>
      <w:tr w:rsidR="00792F91" w:rsidRPr="0024521D" w14:paraId="6F292485" w14:textId="77777777" w:rsidTr="00EF177E">
        <w:tc>
          <w:tcPr>
            <w:tcW w:w="1299" w:type="pct"/>
          </w:tcPr>
          <w:p w14:paraId="17C0A5FB" w14:textId="2AC4DAA6" w:rsidR="00792F91" w:rsidRPr="0024521D" w:rsidRDefault="00FC59B9" w:rsidP="00792F91">
            <w:pPr>
              <w:rPr>
                <w:rFonts w:ascii="Arial" w:hAnsi="Arial" w:cs="Arial"/>
                <w:b/>
                <w:bCs/>
              </w:rPr>
            </w:pPr>
            <w:r w:rsidRPr="0024521D">
              <w:rPr>
                <w:rFonts w:ascii="Arial" w:hAnsi="Arial" w:cs="Arial"/>
                <w:b/>
                <w:bCs/>
              </w:rPr>
              <w:t>Taking up appointment</w:t>
            </w:r>
          </w:p>
        </w:tc>
        <w:tc>
          <w:tcPr>
            <w:tcW w:w="3701" w:type="pct"/>
          </w:tcPr>
          <w:p w14:paraId="54AC403C" w14:textId="77777777" w:rsidR="00792F91" w:rsidRPr="0024521D" w:rsidRDefault="00792F91" w:rsidP="00792F91">
            <w:pPr>
              <w:rPr>
                <w:rFonts w:ascii="Arial" w:hAnsi="Arial" w:cs="Arial"/>
                <w:iCs/>
              </w:rPr>
            </w:pPr>
            <w:r w:rsidRPr="0024521D">
              <w:rPr>
                <w:rFonts w:ascii="Arial" w:hAnsi="Arial" w:cs="Arial"/>
                <w:iCs/>
              </w:rPr>
              <w:t>A start date will be indicated at job offer stage.</w:t>
            </w:r>
          </w:p>
        </w:tc>
      </w:tr>
      <w:tr w:rsidR="00792F91" w:rsidRPr="0024521D" w14:paraId="00B58942" w14:textId="77777777" w:rsidTr="00EF177E">
        <w:tc>
          <w:tcPr>
            <w:tcW w:w="1299" w:type="pct"/>
          </w:tcPr>
          <w:p w14:paraId="186B03A5" w14:textId="211AB6A9" w:rsidR="00792F91" w:rsidRPr="0024521D" w:rsidRDefault="00FC59B9" w:rsidP="00792F91">
            <w:pPr>
              <w:rPr>
                <w:rFonts w:ascii="Arial" w:hAnsi="Arial" w:cs="Arial"/>
                <w:b/>
                <w:bCs/>
              </w:rPr>
            </w:pPr>
            <w:r w:rsidRPr="0024521D">
              <w:rPr>
                <w:rFonts w:ascii="Arial" w:hAnsi="Arial" w:cs="Arial"/>
                <w:b/>
                <w:bCs/>
              </w:rPr>
              <w:t>Location of post</w:t>
            </w:r>
          </w:p>
        </w:tc>
        <w:tc>
          <w:tcPr>
            <w:tcW w:w="3701" w:type="pct"/>
          </w:tcPr>
          <w:p w14:paraId="7589FC08" w14:textId="77777777" w:rsidR="00EF177E" w:rsidRPr="0024521D" w:rsidRDefault="00EF177E" w:rsidP="00EF177E">
            <w:pPr>
              <w:rPr>
                <w:rFonts w:ascii="Arial" w:hAnsi="Arial" w:cs="Arial"/>
                <w:b/>
                <w:bCs/>
                <w:iCs/>
              </w:rPr>
            </w:pPr>
            <w:r w:rsidRPr="0024521D">
              <w:rPr>
                <w:rFonts w:ascii="Arial" w:hAnsi="Arial" w:cs="Arial"/>
                <w:iCs/>
              </w:rPr>
              <w:t xml:space="preserve">There is currently </w:t>
            </w:r>
            <w:r w:rsidRPr="0024521D">
              <w:rPr>
                <w:rFonts w:ascii="Arial" w:hAnsi="Arial" w:cs="Arial"/>
                <w:bCs/>
                <w:iCs/>
              </w:rPr>
              <w:t>one permanent whole-time</w:t>
            </w:r>
            <w:r w:rsidRPr="0024521D">
              <w:rPr>
                <w:rFonts w:ascii="Arial" w:hAnsi="Arial" w:cs="Arial"/>
                <w:iCs/>
              </w:rPr>
              <w:t xml:space="preserve"> vacancy available in </w:t>
            </w:r>
            <w:r w:rsidRPr="0024521D">
              <w:rPr>
                <w:rFonts w:ascii="Arial" w:hAnsi="Arial" w:cs="Arial"/>
                <w:bCs/>
                <w:iCs/>
              </w:rPr>
              <w:t>Finance Shared Services, Block D, Parkgate Business Centre, Parkgate Street, Dublin 8.</w:t>
            </w:r>
          </w:p>
          <w:p w14:paraId="4996B61E" w14:textId="77777777" w:rsidR="00EF177E" w:rsidRPr="0024521D" w:rsidRDefault="00EF177E" w:rsidP="00EF177E">
            <w:pPr>
              <w:rPr>
                <w:rFonts w:ascii="Arial" w:hAnsi="Arial" w:cs="Arial"/>
                <w:iCs/>
                <w:color w:val="000000"/>
              </w:rPr>
            </w:pPr>
          </w:p>
          <w:p w14:paraId="4E5ABE1E" w14:textId="77777777" w:rsidR="00792F91" w:rsidRDefault="00EF177E" w:rsidP="00EF177E">
            <w:pPr>
              <w:rPr>
                <w:rFonts w:ascii="Arial" w:hAnsi="Arial" w:cs="Arial"/>
              </w:rPr>
            </w:pPr>
            <w:r w:rsidRPr="0024521D">
              <w:rPr>
                <w:rFonts w:ascii="Arial" w:hAnsi="Arial" w:cs="Arial"/>
              </w:rPr>
              <w:t xml:space="preserve">A panel may be formed </w:t>
            </w:r>
            <w:proofErr w:type="gramStart"/>
            <w:r w:rsidRPr="0024521D">
              <w:rPr>
                <w:rFonts w:ascii="Arial" w:hAnsi="Arial" w:cs="Arial"/>
              </w:rPr>
              <w:t>as a result of</w:t>
            </w:r>
            <w:proofErr w:type="gramEnd"/>
            <w:r w:rsidRPr="0024521D">
              <w:rPr>
                <w:rFonts w:ascii="Arial" w:hAnsi="Arial" w:cs="Arial"/>
              </w:rPr>
              <w:t xml:space="preserve"> this campaign for </w:t>
            </w:r>
            <w:r w:rsidRPr="00E57B99">
              <w:rPr>
                <w:rFonts w:ascii="Arial" w:hAnsi="Arial" w:cs="Arial"/>
                <w:b/>
                <w:iCs/>
              </w:rPr>
              <w:t>Grade VI,</w:t>
            </w:r>
            <w:r w:rsidR="00E57B99">
              <w:rPr>
                <w:rFonts w:ascii="Arial" w:hAnsi="Arial" w:cs="Arial"/>
                <w:b/>
                <w:iCs/>
              </w:rPr>
              <w:t xml:space="preserve"> Record to Report within HSE</w:t>
            </w:r>
            <w:r w:rsidRPr="0024521D">
              <w:rPr>
                <w:rFonts w:ascii="Arial" w:hAnsi="Arial" w:cs="Arial"/>
                <w:b/>
                <w:iCs/>
              </w:rPr>
              <w:t xml:space="preserve"> Finance Shared Services, </w:t>
            </w:r>
            <w:r w:rsidRPr="0024521D">
              <w:rPr>
                <w:rFonts w:ascii="Arial" w:hAnsi="Arial" w:cs="Arial"/>
              </w:rPr>
              <w:t>from which current and future, permanent and specified purpose vacancies of full or part-time duration may be filled.</w:t>
            </w:r>
          </w:p>
          <w:p w14:paraId="54EF7056" w14:textId="73CE59DF" w:rsidR="00E57B99" w:rsidRPr="0024521D" w:rsidRDefault="00E57B99" w:rsidP="00EF177E">
            <w:pPr>
              <w:rPr>
                <w:rFonts w:ascii="Arial" w:hAnsi="Arial" w:cs="Arial"/>
                <w:color w:val="000099"/>
              </w:rPr>
            </w:pPr>
          </w:p>
        </w:tc>
      </w:tr>
      <w:tr w:rsidR="00EF177E" w:rsidRPr="0024521D" w14:paraId="1669EECD" w14:textId="77777777" w:rsidTr="00EF177E">
        <w:tc>
          <w:tcPr>
            <w:tcW w:w="1299" w:type="pct"/>
          </w:tcPr>
          <w:p w14:paraId="4F5F5FAC" w14:textId="1CEBB42E" w:rsidR="00EF177E" w:rsidRPr="0024521D" w:rsidRDefault="00EF177E" w:rsidP="00EF177E">
            <w:pPr>
              <w:rPr>
                <w:rFonts w:ascii="Arial" w:hAnsi="Arial" w:cs="Arial"/>
                <w:b/>
                <w:bCs/>
              </w:rPr>
            </w:pPr>
            <w:r w:rsidRPr="0024521D">
              <w:rPr>
                <w:rFonts w:ascii="Arial" w:hAnsi="Arial" w:cs="Arial"/>
                <w:b/>
                <w:bCs/>
              </w:rPr>
              <w:t xml:space="preserve">Informal enquiries </w:t>
            </w:r>
          </w:p>
        </w:tc>
        <w:tc>
          <w:tcPr>
            <w:tcW w:w="3701" w:type="pct"/>
          </w:tcPr>
          <w:p w14:paraId="6714E58B" w14:textId="60BB5451" w:rsidR="00EF177E" w:rsidRPr="00CF5BE7" w:rsidRDefault="00D90C2F" w:rsidP="00EF177E">
            <w:pPr>
              <w:rPr>
                <w:rFonts w:ascii="Arial" w:hAnsi="Arial" w:cs="Arial"/>
              </w:rPr>
            </w:pPr>
            <w:r w:rsidRPr="00CF5BE7">
              <w:rPr>
                <w:rFonts w:ascii="Arial" w:hAnsi="Arial" w:cs="Arial"/>
              </w:rPr>
              <w:t>Keith Boylan, Record to Report, Grade VIII</w:t>
            </w:r>
          </w:p>
          <w:p w14:paraId="27B6F777" w14:textId="2C0427E1" w:rsidR="00EF177E" w:rsidRPr="00CF5BE7" w:rsidRDefault="00EF177E" w:rsidP="00EF177E">
            <w:pPr>
              <w:rPr>
                <w:rFonts w:ascii="Arial" w:hAnsi="Arial" w:cs="Arial"/>
              </w:rPr>
            </w:pPr>
            <w:r w:rsidRPr="00CF5BE7">
              <w:rPr>
                <w:rFonts w:ascii="Arial" w:hAnsi="Arial" w:cs="Arial"/>
              </w:rPr>
              <w:t xml:space="preserve">Email: </w:t>
            </w:r>
            <w:r w:rsidR="00D90C2F" w:rsidRPr="00CF5BE7">
              <w:rPr>
                <w:rFonts w:ascii="Arial" w:hAnsi="Arial" w:cs="Arial"/>
              </w:rPr>
              <w:t>keith.boylan@hse.ie</w:t>
            </w:r>
            <w:r w:rsidR="00E57B99" w:rsidRPr="00CF5BE7">
              <w:rPr>
                <w:rFonts w:ascii="Arial" w:hAnsi="Arial" w:cs="Arial"/>
              </w:rPr>
              <w:t xml:space="preserve"> </w:t>
            </w:r>
          </w:p>
          <w:p w14:paraId="53559CB7" w14:textId="774C4D71" w:rsidR="00EF177E" w:rsidRPr="0024521D" w:rsidRDefault="00D90C2F" w:rsidP="00EF177E">
            <w:pPr>
              <w:rPr>
                <w:rFonts w:ascii="Arial" w:hAnsi="Arial" w:cs="Arial"/>
                <w:color w:val="000099"/>
              </w:rPr>
            </w:pPr>
            <w:r w:rsidRPr="00CF5BE7">
              <w:rPr>
                <w:rFonts w:ascii="Arial" w:hAnsi="Arial" w:cs="Arial"/>
              </w:rPr>
              <w:t>Mobile: 087 0559826</w:t>
            </w:r>
          </w:p>
        </w:tc>
      </w:tr>
      <w:tr w:rsidR="00EF177E" w:rsidRPr="0024521D" w14:paraId="0970BC66" w14:textId="77777777" w:rsidTr="00EF177E">
        <w:tc>
          <w:tcPr>
            <w:tcW w:w="1299" w:type="pct"/>
          </w:tcPr>
          <w:p w14:paraId="19A2225A" w14:textId="59C21F75" w:rsidR="00EF177E" w:rsidRPr="0024521D" w:rsidRDefault="00EF177E" w:rsidP="00EF177E">
            <w:pPr>
              <w:rPr>
                <w:rFonts w:ascii="Arial" w:hAnsi="Arial" w:cs="Arial"/>
                <w:b/>
                <w:bCs/>
              </w:rPr>
            </w:pPr>
            <w:r w:rsidRPr="0024521D">
              <w:rPr>
                <w:rFonts w:ascii="Arial" w:hAnsi="Arial" w:cs="Arial"/>
                <w:b/>
                <w:bCs/>
              </w:rPr>
              <w:t xml:space="preserve">Reasonable Accommodations </w:t>
            </w:r>
          </w:p>
        </w:tc>
        <w:tc>
          <w:tcPr>
            <w:tcW w:w="3701" w:type="pct"/>
          </w:tcPr>
          <w:p w14:paraId="636D0D98" w14:textId="019C02AD" w:rsidR="00EF177E" w:rsidRPr="0024521D" w:rsidRDefault="00EF177E" w:rsidP="00EF177E">
            <w:pPr>
              <w:spacing w:line="276" w:lineRule="auto"/>
              <w:rPr>
                <w:rFonts w:ascii="Arial" w:eastAsiaTheme="minorHAnsi" w:hAnsi="Arial" w:cs="Arial"/>
                <w:lang w:eastAsia="en-US"/>
              </w:rPr>
            </w:pPr>
            <w:r w:rsidRPr="0024521D">
              <w:rPr>
                <w:rFonts w:ascii="Arial" w:hAnsi="Arial" w:cs="Arial"/>
              </w:rPr>
              <w:t xml:space="preserve">Candidates who require a Reasonable Accommodation/s to support their participation, at any stage, in the recruitment and selection process, should email </w:t>
            </w:r>
            <w:hyperlink r:id="rId11" w:history="1">
              <w:r w:rsidR="00E57B99" w:rsidRPr="001B5AFC">
                <w:rPr>
                  <w:rStyle w:val="Hyperlink"/>
                  <w:rFonts w:ascii="Arial" w:hAnsi="Arial" w:cs="Arial"/>
                </w:rPr>
                <w:t>applyadmin@hse.ie</w:t>
              </w:r>
            </w:hyperlink>
            <w:r w:rsidR="00E57B99">
              <w:rPr>
                <w:rFonts w:ascii="Arial" w:hAnsi="Arial" w:cs="Arial"/>
              </w:rPr>
              <w:t xml:space="preserve"> </w:t>
            </w:r>
            <w:r w:rsidRPr="0024521D">
              <w:rPr>
                <w:rFonts w:ascii="Arial" w:hAnsi="Arial" w:cs="Arial"/>
              </w:rPr>
              <w:t xml:space="preserve"> </w:t>
            </w:r>
          </w:p>
          <w:p w14:paraId="7C0C9302" w14:textId="073DA845" w:rsidR="00EF177E" w:rsidRPr="0024521D" w:rsidRDefault="00EF177E" w:rsidP="00EF177E">
            <w:pPr>
              <w:rPr>
                <w:rFonts w:ascii="Arial" w:hAnsi="Arial" w:cs="Arial"/>
                <w:iCs/>
                <w:color w:val="000099"/>
              </w:rPr>
            </w:pPr>
          </w:p>
        </w:tc>
      </w:tr>
      <w:tr w:rsidR="00EF177E" w:rsidRPr="0024521D" w14:paraId="03188742" w14:textId="77777777" w:rsidTr="00EF177E">
        <w:tc>
          <w:tcPr>
            <w:tcW w:w="1299" w:type="pct"/>
          </w:tcPr>
          <w:p w14:paraId="78FAEB89" w14:textId="5E12B67B" w:rsidR="00EF177E" w:rsidRPr="0024521D" w:rsidRDefault="00EF177E" w:rsidP="00EF177E">
            <w:pPr>
              <w:rPr>
                <w:rFonts w:ascii="Arial" w:hAnsi="Arial" w:cs="Arial"/>
                <w:b/>
                <w:bCs/>
              </w:rPr>
            </w:pPr>
            <w:r w:rsidRPr="0024521D">
              <w:rPr>
                <w:rFonts w:ascii="Arial" w:hAnsi="Arial" w:cs="Arial"/>
                <w:b/>
                <w:bCs/>
              </w:rPr>
              <w:t>Details of service</w:t>
            </w:r>
          </w:p>
          <w:p w14:paraId="4D2AE865" w14:textId="77777777" w:rsidR="00EF177E" w:rsidRPr="0024521D" w:rsidRDefault="00EF177E" w:rsidP="00EF177E">
            <w:pPr>
              <w:rPr>
                <w:rFonts w:ascii="Arial" w:hAnsi="Arial" w:cs="Arial"/>
                <w:b/>
                <w:bCs/>
              </w:rPr>
            </w:pPr>
          </w:p>
        </w:tc>
        <w:tc>
          <w:tcPr>
            <w:tcW w:w="3701" w:type="pct"/>
          </w:tcPr>
          <w:p w14:paraId="42C42C45" w14:textId="77777777" w:rsidR="00EF177E" w:rsidRPr="0024521D" w:rsidRDefault="00EF177E" w:rsidP="00EF177E">
            <w:pPr>
              <w:rPr>
                <w:rFonts w:ascii="Arial" w:hAnsi="Arial" w:cs="Arial"/>
              </w:rPr>
            </w:pPr>
            <w:r w:rsidRPr="0024521D">
              <w:rPr>
                <w:rFonts w:ascii="Arial" w:hAnsi="Arial" w:cs="Arial"/>
              </w:rPr>
              <w:t>The adoption of a standardised National Shared Services Model has a strong Government mandate and is a key aspect of the Finance Reform Programme across the Public Service.  IFMS (Integrated Financial Management System) is a key enabler of the establishment of Shared Services which will involve the operation of standardised financial and procurement processes, on a single technology platform (SAP S/4 HANA).</w:t>
            </w:r>
          </w:p>
          <w:p w14:paraId="7AE32B2E" w14:textId="77777777" w:rsidR="00EF177E" w:rsidRPr="0024521D" w:rsidRDefault="00EF177E" w:rsidP="00EF177E">
            <w:pPr>
              <w:pStyle w:val="DXCBodyText"/>
              <w:spacing w:after="0" w:line="240" w:lineRule="auto"/>
              <w:rPr>
                <w:rFonts w:cs="Arial"/>
                <w:sz w:val="20"/>
                <w:szCs w:val="20"/>
                <w:lang w:val="en-IE"/>
              </w:rPr>
            </w:pPr>
          </w:p>
          <w:p w14:paraId="77FC74ED" w14:textId="77777777" w:rsidR="00EF177E" w:rsidRPr="0024521D" w:rsidRDefault="00EF177E" w:rsidP="00EF177E">
            <w:pPr>
              <w:pStyle w:val="DXCBodyText"/>
              <w:spacing w:after="0" w:line="240" w:lineRule="auto"/>
              <w:rPr>
                <w:rFonts w:cs="Arial"/>
                <w:sz w:val="20"/>
                <w:szCs w:val="20"/>
                <w:lang w:val="en-IE"/>
              </w:rPr>
            </w:pPr>
            <w:r w:rsidRPr="0024521D">
              <w:rPr>
                <w:rFonts w:cs="Arial"/>
                <w:sz w:val="20"/>
                <w:szCs w:val="20"/>
                <w:lang w:val="en-IE"/>
              </w:rPr>
              <w:t xml:space="preserve">The strategic goals of Shared Services include: </w:t>
            </w:r>
          </w:p>
          <w:p w14:paraId="2B1E939F" w14:textId="77777777" w:rsidR="00EF177E" w:rsidRPr="0024521D" w:rsidRDefault="00EF177E" w:rsidP="009E09C0">
            <w:pPr>
              <w:pStyle w:val="DXCBodyText"/>
              <w:numPr>
                <w:ilvl w:val="0"/>
                <w:numId w:val="5"/>
              </w:numPr>
              <w:spacing w:after="0" w:line="240" w:lineRule="auto"/>
              <w:ind w:left="567" w:hanging="357"/>
              <w:rPr>
                <w:rFonts w:cs="Arial"/>
                <w:sz w:val="20"/>
                <w:szCs w:val="20"/>
                <w:lang w:val="en-IE"/>
              </w:rPr>
            </w:pPr>
            <w:r w:rsidRPr="0024521D">
              <w:rPr>
                <w:rFonts w:cs="Arial"/>
                <w:sz w:val="20"/>
                <w:szCs w:val="20"/>
                <w:lang w:val="en-IE"/>
              </w:rPr>
              <w:t xml:space="preserve">Supporting the vision for Health Service improvement </w:t>
            </w:r>
          </w:p>
          <w:p w14:paraId="4F12076A" w14:textId="77777777" w:rsidR="00EF177E" w:rsidRPr="0024521D" w:rsidRDefault="00EF177E" w:rsidP="009E09C0">
            <w:pPr>
              <w:pStyle w:val="DXCBodyText"/>
              <w:numPr>
                <w:ilvl w:val="0"/>
                <w:numId w:val="5"/>
              </w:numPr>
              <w:spacing w:after="0" w:line="240" w:lineRule="auto"/>
              <w:ind w:left="567" w:hanging="357"/>
              <w:rPr>
                <w:rFonts w:cs="Arial"/>
                <w:sz w:val="20"/>
                <w:szCs w:val="20"/>
                <w:lang w:val="en-IE"/>
              </w:rPr>
            </w:pPr>
            <w:r w:rsidRPr="0024521D">
              <w:rPr>
                <w:rFonts w:cs="Arial"/>
                <w:sz w:val="20"/>
                <w:szCs w:val="20"/>
                <w:lang w:val="en-IE"/>
              </w:rPr>
              <w:t xml:space="preserve">Investing in the development of an enabling environment </w:t>
            </w:r>
          </w:p>
          <w:p w14:paraId="01B34062" w14:textId="77777777" w:rsidR="00EF177E" w:rsidRPr="0024521D" w:rsidRDefault="00EF177E" w:rsidP="009E09C0">
            <w:pPr>
              <w:pStyle w:val="DXCBodyText"/>
              <w:numPr>
                <w:ilvl w:val="0"/>
                <w:numId w:val="5"/>
              </w:numPr>
              <w:spacing w:after="0" w:line="240" w:lineRule="auto"/>
              <w:ind w:left="567" w:hanging="357"/>
              <w:rPr>
                <w:rFonts w:cs="Arial"/>
                <w:sz w:val="20"/>
                <w:szCs w:val="20"/>
                <w:lang w:val="en-IE"/>
              </w:rPr>
            </w:pPr>
            <w:r w:rsidRPr="0024521D">
              <w:rPr>
                <w:rFonts w:cs="Arial"/>
                <w:sz w:val="20"/>
                <w:szCs w:val="20"/>
                <w:lang w:val="en-IE"/>
              </w:rPr>
              <w:t xml:space="preserve">Continuing the emphasis on embedding a customer service ethos </w:t>
            </w:r>
          </w:p>
          <w:p w14:paraId="54B99F08" w14:textId="77777777" w:rsidR="00EF177E" w:rsidRPr="0024521D" w:rsidRDefault="00EF177E" w:rsidP="009E09C0">
            <w:pPr>
              <w:pStyle w:val="DXCBodyText"/>
              <w:numPr>
                <w:ilvl w:val="0"/>
                <w:numId w:val="5"/>
              </w:numPr>
              <w:spacing w:after="0" w:line="240" w:lineRule="auto"/>
              <w:ind w:left="567" w:hanging="357"/>
              <w:rPr>
                <w:rFonts w:cs="Arial"/>
                <w:sz w:val="20"/>
                <w:szCs w:val="20"/>
                <w:lang w:val="en-IE"/>
              </w:rPr>
            </w:pPr>
            <w:r w:rsidRPr="0024521D">
              <w:rPr>
                <w:rFonts w:cs="Arial"/>
                <w:sz w:val="20"/>
                <w:szCs w:val="20"/>
                <w:lang w:val="en-IE"/>
              </w:rPr>
              <w:t xml:space="preserve">Striving for operational excellence in administration services </w:t>
            </w:r>
          </w:p>
          <w:p w14:paraId="7016CEEC" w14:textId="77777777" w:rsidR="00EF177E" w:rsidRPr="0024521D" w:rsidRDefault="00EF177E" w:rsidP="009E09C0">
            <w:pPr>
              <w:pStyle w:val="DXCBodyText"/>
              <w:numPr>
                <w:ilvl w:val="0"/>
                <w:numId w:val="5"/>
              </w:numPr>
              <w:spacing w:after="0" w:line="240" w:lineRule="auto"/>
              <w:ind w:left="567" w:hanging="357"/>
              <w:rPr>
                <w:rFonts w:cs="Arial"/>
                <w:sz w:val="20"/>
                <w:szCs w:val="20"/>
                <w:lang w:val="en-IE"/>
              </w:rPr>
            </w:pPr>
            <w:r w:rsidRPr="0024521D">
              <w:rPr>
                <w:rFonts w:cs="Arial"/>
                <w:sz w:val="20"/>
                <w:szCs w:val="20"/>
                <w:lang w:val="en-IE"/>
              </w:rPr>
              <w:t>Maximising the effective use of resources</w:t>
            </w:r>
          </w:p>
          <w:p w14:paraId="360D1C7C" w14:textId="77777777" w:rsidR="00EF177E" w:rsidRPr="0024521D" w:rsidRDefault="00EF177E" w:rsidP="009E09C0">
            <w:pPr>
              <w:pStyle w:val="DXCBodyText"/>
              <w:numPr>
                <w:ilvl w:val="0"/>
                <w:numId w:val="4"/>
              </w:numPr>
              <w:spacing w:after="0" w:line="240" w:lineRule="auto"/>
              <w:ind w:left="567" w:hanging="357"/>
              <w:rPr>
                <w:rFonts w:cs="Arial"/>
                <w:sz w:val="20"/>
                <w:szCs w:val="20"/>
                <w:lang w:val="en-IE"/>
              </w:rPr>
            </w:pPr>
            <w:r w:rsidRPr="0024521D">
              <w:rPr>
                <w:rFonts w:cs="Arial"/>
                <w:sz w:val="20"/>
                <w:szCs w:val="20"/>
                <w:lang w:val="en-IE"/>
              </w:rPr>
              <w:t xml:space="preserve">Freeing up organisational capacity to concentrate on core, frontline and other health, and social care functions </w:t>
            </w:r>
          </w:p>
          <w:p w14:paraId="300A987D" w14:textId="77777777" w:rsidR="00EF177E" w:rsidRPr="0024521D" w:rsidRDefault="00EF177E" w:rsidP="00EF177E">
            <w:pPr>
              <w:pStyle w:val="Default"/>
              <w:rPr>
                <w:sz w:val="20"/>
                <w:szCs w:val="20"/>
              </w:rPr>
            </w:pPr>
          </w:p>
          <w:p w14:paraId="2188CC47" w14:textId="77777777" w:rsidR="00EF177E" w:rsidRPr="0024521D" w:rsidRDefault="00EF177E" w:rsidP="00EF177E">
            <w:pPr>
              <w:pStyle w:val="Default"/>
              <w:rPr>
                <w:sz w:val="20"/>
                <w:szCs w:val="20"/>
              </w:rPr>
            </w:pPr>
            <w:r w:rsidRPr="0024521D">
              <w:rPr>
                <w:sz w:val="20"/>
                <w:szCs w:val="20"/>
              </w:rPr>
              <w:t xml:space="preserve">The Shared Services Model approved by IFMS Governance includes Finance Shared Services, Procurement Shared Services, SAP </w:t>
            </w:r>
            <w:proofErr w:type="spellStart"/>
            <w:r w:rsidRPr="0024521D">
              <w:rPr>
                <w:sz w:val="20"/>
                <w:szCs w:val="20"/>
              </w:rPr>
              <w:t>CoE</w:t>
            </w:r>
            <w:proofErr w:type="spellEnd"/>
            <w:r w:rsidRPr="0024521D">
              <w:rPr>
                <w:sz w:val="20"/>
                <w:szCs w:val="20"/>
              </w:rPr>
              <w:t xml:space="preserve">, Integrated Master Data Unit and Integrated Business Relationship Management.  Shared Services is operating a common approach to assuring service excellence with local services.  This includes a uniform helpdesk and client support platform for query resolution or escalations as well as a business relationship management team for monitoring service level.  </w:t>
            </w:r>
          </w:p>
          <w:p w14:paraId="1811839B" w14:textId="77777777" w:rsidR="00EF177E" w:rsidRPr="0024521D" w:rsidRDefault="00EF177E" w:rsidP="00EF177E">
            <w:pPr>
              <w:pStyle w:val="DXCBodyText"/>
              <w:spacing w:after="0" w:line="240" w:lineRule="auto"/>
              <w:rPr>
                <w:rFonts w:cs="Arial"/>
                <w:sz w:val="20"/>
                <w:szCs w:val="20"/>
                <w:lang w:val="en-IE"/>
              </w:rPr>
            </w:pPr>
          </w:p>
          <w:p w14:paraId="72F2938B" w14:textId="77777777" w:rsidR="00EF177E" w:rsidRPr="0024521D" w:rsidRDefault="00EF177E" w:rsidP="00EF177E">
            <w:pPr>
              <w:pStyle w:val="DXCBodyText"/>
              <w:spacing w:after="0" w:line="240" w:lineRule="auto"/>
              <w:rPr>
                <w:rFonts w:cs="Arial"/>
                <w:sz w:val="20"/>
                <w:szCs w:val="20"/>
              </w:rPr>
            </w:pPr>
            <w:r w:rsidRPr="0024521D">
              <w:rPr>
                <w:rFonts w:cs="Arial"/>
                <w:b/>
                <w:sz w:val="20"/>
                <w:szCs w:val="20"/>
              </w:rPr>
              <w:lastRenderedPageBreak/>
              <w:t>Finance Shared Services</w:t>
            </w:r>
            <w:r w:rsidRPr="0024521D">
              <w:rPr>
                <w:rFonts w:cs="Arial"/>
                <w:sz w:val="20"/>
                <w:szCs w:val="20"/>
              </w:rPr>
              <w:t xml:space="preserve">, which is part of the HSE National Finance Division is expanding and implementing new services to provide key finance transaction processes and support to the entire Health Sector and </w:t>
            </w:r>
            <w:proofErr w:type="spellStart"/>
            <w:r w:rsidRPr="0024521D">
              <w:rPr>
                <w:rFonts w:cs="Arial"/>
                <w:sz w:val="20"/>
                <w:szCs w:val="20"/>
              </w:rPr>
              <w:t>Tusla</w:t>
            </w:r>
            <w:proofErr w:type="spellEnd"/>
            <w:r w:rsidRPr="0024521D">
              <w:rPr>
                <w:rFonts w:cs="Arial"/>
                <w:sz w:val="20"/>
                <w:szCs w:val="20"/>
              </w:rPr>
              <w:t>.  As part of the IFMS Programme a Target Operating Model and Service Catalogue was approved by IFMS Governance and aligned to the “Irish Health Service – Financial Management Framework” document.  Services to customers are provided under the following functions:</w:t>
            </w:r>
          </w:p>
          <w:p w14:paraId="5F132B36" w14:textId="77777777" w:rsidR="00EF177E" w:rsidRPr="0024521D" w:rsidRDefault="00EF177E" w:rsidP="009E09C0">
            <w:pPr>
              <w:pStyle w:val="DXCBodyText"/>
              <w:numPr>
                <w:ilvl w:val="0"/>
                <w:numId w:val="7"/>
              </w:numPr>
              <w:spacing w:after="0" w:line="240" w:lineRule="auto"/>
              <w:rPr>
                <w:rFonts w:cs="Arial"/>
                <w:sz w:val="20"/>
                <w:szCs w:val="20"/>
              </w:rPr>
            </w:pPr>
            <w:r w:rsidRPr="0024521D">
              <w:rPr>
                <w:rFonts w:cs="Arial"/>
                <w:sz w:val="20"/>
                <w:szCs w:val="20"/>
              </w:rPr>
              <w:t>Payroll Services</w:t>
            </w:r>
          </w:p>
          <w:p w14:paraId="7D6DB039" w14:textId="77777777" w:rsidR="00EF177E" w:rsidRPr="0024521D" w:rsidRDefault="00EF177E" w:rsidP="009E09C0">
            <w:pPr>
              <w:pStyle w:val="DXCBodyText"/>
              <w:numPr>
                <w:ilvl w:val="0"/>
                <w:numId w:val="7"/>
              </w:numPr>
              <w:spacing w:after="0" w:line="240" w:lineRule="auto"/>
              <w:rPr>
                <w:rFonts w:cs="Arial"/>
                <w:sz w:val="20"/>
                <w:szCs w:val="20"/>
              </w:rPr>
            </w:pPr>
            <w:r w:rsidRPr="0024521D">
              <w:rPr>
                <w:rFonts w:cs="Arial"/>
                <w:sz w:val="20"/>
                <w:szCs w:val="20"/>
              </w:rPr>
              <w:t>Order to Cash</w:t>
            </w:r>
          </w:p>
          <w:p w14:paraId="740E7357" w14:textId="77777777" w:rsidR="00EF177E" w:rsidRPr="0024521D" w:rsidRDefault="00EF177E" w:rsidP="009E09C0">
            <w:pPr>
              <w:pStyle w:val="DXCBodyText"/>
              <w:numPr>
                <w:ilvl w:val="0"/>
                <w:numId w:val="7"/>
              </w:numPr>
              <w:spacing w:after="0" w:line="240" w:lineRule="auto"/>
              <w:rPr>
                <w:rFonts w:cs="Arial"/>
                <w:sz w:val="20"/>
                <w:szCs w:val="20"/>
              </w:rPr>
            </w:pPr>
            <w:r w:rsidRPr="0024521D">
              <w:rPr>
                <w:rFonts w:cs="Arial"/>
                <w:sz w:val="20"/>
                <w:szCs w:val="20"/>
              </w:rPr>
              <w:t>Payment Services</w:t>
            </w:r>
          </w:p>
          <w:p w14:paraId="696BBB87" w14:textId="77777777" w:rsidR="00EF177E" w:rsidRPr="0024521D" w:rsidRDefault="00EF177E" w:rsidP="009E09C0">
            <w:pPr>
              <w:pStyle w:val="DXCBodyText"/>
              <w:numPr>
                <w:ilvl w:val="0"/>
                <w:numId w:val="7"/>
              </w:numPr>
              <w:spacing w:after="0" w:line="240" w:lineRule="auto"/>
              <w:rPr>
                <w:rFonts w:cs="Arial"/>
                <w:sz w:val="20"/>
                <w:szCs w:val="20"/>
              </w:rPr>
            </w:pPr>
            <w:r w:rsidRPr="0024521D">
              <w:rPr>
                <w:rFonts w:cs="Arial"/>
                <w:sz w:val="20"/>
                <w:szCs w:val="20"/>
              </w:rPr>
              <w:t xml:space="preserve">Record to Report </w:t>
            </w:r>
          </w:p>
          <w:p w14:paraId="65060BAC" w14:textId="77777777" w:rsidR="00EF177E" w:rsidRPr="0024521D" w:rsidRDefault="00EF177E" w:rsidP="009E09C0">
            <w:pPr>
              <w:pStyle w:val="DXCBodyText"/>
              <w:numPr>
                <w:ilvl w:val="0"/>
                <w:numId w:val="7"/>
              </w:numPr>
              <w:spacing w:after="0" w:line="240" w:lineRule="auto"/>
              <w:rPr>
                <w:rFonts w:cs="Arial"/>
                <w:sz w:val="20"/>
                <w:szCs w:val="20"/>
              </w:rPr>
            </w:pPr>
            <w:r w:rsidRPr="0024521D">
              <w:rPr>
                <w:rFonts w:cs="Arial"/>
                <w:sz w:val="20"/>
                <w:szCs w:val="20"/>
              </w:rPr>
              <w:t>Finance Operations Support</w:t>
            </w:r>
          </w:p>
          <w:p w14:paraId="33FAB953" w14:textId="77777777" w:rsidR="00EF177E" w:rsidRPr="0024521D" w:rsidRDefault="00EF177E" w:rsidP="00EF177E">
            <w:pPr>
              <w:pStyle w:val="DXCBodyText"/>
              <w:spacing w:after="0" w:line="240" w:lineRule="auto"/>
              <w:rPr>
                <w:rFonts w:cs="Arial"/>
                <w:sz w:val="20"/>
                <w:szCs w:val="20"/>
              </w:rPr>
            </w:pPr>
          </w:p>
          <w:p w14:paraId="34A477F3" w14:textId="77777777" w:rsidR="00EF177E" w:rsidRPr="0024521D" w:rsidRDefault="00EF177E" w:rsidP="00EF177E">
            <w:pPr>
              <w:pStyle w:val="DXCBodyText"/>
              <w:spacing w:after="0" w:line="240" w:lineRule="auto"/>
              <w:rPr>
                <w:rFonts w:cs="Arial"/>
                <w:sz w:val="20"/>
                <w:szCs w:val="20"/>
              </w:rPr>
            </w:pPr>
            <w:r w:rsidRPr="0024521D">
              <w:rPr>
                <w:rFonts w:cs="Arial"/>
                <w:sz w:val="20"/>
                <w:szCs w:val="20"/>
              </w:rPr>
              <w:t xml:space="preserve">Payroll which forms part of Finance Shared Services is outside the IFMS project scope as it forms part of the National Integrated Staff Records and Pay (NiSRP) project.  </w:t>
            </w:r>
          </w:p>
          <w:p w14:paraId="249A741B" w14:textId="77777777" w:rsidR="00EF177E" w:rsidRPr="0024521D" w:rsidRDefault="00EF177E" w:rsidP="00EF177E">
            <w:pPr>
              <w:pStyle w:val="DXCBodyText"/>
              <w:spacing w:after="0" w:line="240" w:lineRule="auto"/>
              <w:rPr>
                <w:rFonts w:cs="Arial"/>
                <w:sz w:val="20"/>
                <w:szCs w:val="20"/>
              </w:rPr>
            </w:pPr>
          </w:p>
          <w:p w14:paraId="5464E695" w14:textId="77777777" w:rsidR="00EF177E" w:rsidRPr="0024521D" w:rsidRDefault="00EF177E" w:rsidP="00EF177E">
            <w:pPr>
              <w:pStyle w:val="DXCBodyText"/>
              <w:spacing w:after="0" w:line="240" w:lineRule="auto"/>
              <w:rPr>
                <w:rFonts w:cs="Arial"/>
                <w:sz w:val="20"/>
                <w:szCs w:val="20"/>
              </w:rPr>
            </w:pPr>
            <w:r w:rsidRPr="0024521D">
              <w:rPr>
                <w:rFonts w:cs="Arial"/>
                <w:sz w:val="20"/>
                <w:szCs w:val="20"/>
              </w:rPr>
              <w:t>The post detailed in this job specification is within the Record to Report (R2R) function which is responsible for:</w:t>
            </w:r>
          </w:p>
          <w:p w14:paraId="3DEEB380" w14:textId="77777777" w:rsidR="00EF177E" w:rsidRPr="0024521D" w:rsidRDefault="00EF177E" w:rsidP="00EF177E">
            <w:pPr>
              <w:pStyle w:val="DXCBodyText"/>
              <w:spacing w:after="0" w:line="240" w:lineRule="auto"/>
              <w:rPr>
                <w:rFonts w:cs="Arial"/>
                <w:sz w:val="20"/>
                <w:szCs w:val="20"/>
              </w:rPr>
            </w:pPr>
          </w:p>
          <w:p w14:paraId="09691962" w14:textId="77777777" w:rsidR="00EF177E" w:rsidRPr="0024521D" w:rsidRDefault="00EF177E" w:rsidP="009E09C0">
            <w:pPr>
              <w:pStyle w:val="DXCBodyText"/>
              <w:numPr>
                <w:ilvl w:val="0"/>
                <w:numId w:val="6"/>
              </w:numPr>
              <w:spacing w:after="120" w:line="240" w:lineRule="auto"/>
              <w:ind w:left="357" w:hanging="357"/>
              <w:rPr>
                <w:rFonts w:cs="Arial"/>
                <w:bCs/>
                <w:sz w:val="20"/>
                <w:szCs w:val="20"/>
              </w:rPr>
            </w:pPr>
            <w:r w:rsidRPr="0024521D">
              <w:rPr>
                <w:rFonts w:cs="Arial"/>
                <w:bCs/>
                <w:sz w:val="20"/>
                <w:szCs w:val="20"/>
              </w:rPr>
              <w:t>Performing and completing capital and asset accounting for both revenue and capital assets.  This will encompass record management, reconciliations, reporting, verification support and Public Private Partnership accounting.</w:t>
            </w:r>
          </w:p>
          <w:p w14:paraId="1FFF7CF3" w14:textId="77777777" w:rsidR="00EF177E" w:rsidRPr="0024521D" w:rsidRDefault="00EF177E" w:rsidP="009E09C0">
            <w:pPr>
              <w:pStyle w:val="DXCBodyText"/>
              <w:numPr>
                <w:ilvl w:val="0"/>
                <w:numId w:val="6"/>
              </w:numPr>
              <w:spacing w:after="120" w:line="240" w:lineRule="auto"/>
              <w:ind w:left="357" w:hanging="357"/>
              <w:rPr>
                <w:rFonts w:cs="Arial"/>
                <w:bCs/>
                <w:sz w:val="20"/>
                <w:szCs w:val="20"/>
              </w:rPr>
            </w:pPr>
            <w:r w:rsidRPr="0024521D">
              <w:rPr>
                <w:rFonts w:cs="Arial"/>
                <w:bCs/>
                <w:sz w:val="20"/>
                <w:szCs w:val="20"/>
              </w:rPr>
              <w:t xml:space="preserve">Reconciliation of Bank and Balance Sheet General Ledger Accounts for the wider Irish Health Service. </w:t>
            </w:r>
          </w:p>
          <w:p w14:paraId="0AE4B5A1" w14:textId="27694088" w:rsidR="00EF177E" w:rsidRPr="0024521D" w:rsidRDefault="00EF177E" w:rsidP="009E09C0">
            <w:pPr>
              <w:numPr>
                <w:ilvl w:val="0"/>
                <w:numId w:val="1"/>
              </w:numPr>
              <w:rPr>
                <w:rFonts w:ascii="Arial" w:hAnsi="Arial" w:cs="Arial"/>
                <w:iCs/>
                <w:color w:val="000099"/>
              </w:rPr>
            </w:pPr>
            <w:r w:rsidRPr="0024521D">
              <w:rPr>
                <w:rFonts w:ascii="Arial" w:hAnsi="Arial" w:cs="Arial"/>
              </w:rPr>
              <w:t>Record to Report pre-close activities to facilitate period closing (monthly/annual) of the financial ledgers.</w:t>
            </w:r>
          </w:p>
        </w:tc>
      </w:tr>
      <w:tr w:rsidR="00EF177E" w:rsidRPr="0024521D" w14:paraId="2344165A" w14:textId="77777777" w:rsidTr="00EF177E">
        <w:tc>
          <w:tcPr>
            <w:tcW w:w="1299" w:type="pct"/>
          </w:tcPr>
          <w:p w14:paraId="5F099111" w14:textId="11E0CCFC" w:rsidR="00EF177E" w:rsidRPr="0024521D" w:rsidRDefault="00EF177E" w:rsidP="00EF177E">
            <w:pPr>
              <w:rPr>
                <w:rFonts w:ascii="Arial" w:hAnsi="Arial" w:cs="Arial"/>
                <w:b/>
                <w:bCs/>
              </w:rPr>
            </w:pPr>
            <w:r w:rsidRPr="001E174E">
              <w:rPr>
                <w:rFonts w:ascii="Arial" w:hAnsi="Arial" w:cs="Arial"/>
                <w:b/>
                <w:bCs/>
              </w:rPr>
              <w:lastRenderedPageBreak/>
              <w:t>Reporting relationship</w:t>
            </w:r>
          </w:p>
        </w:tc>
        <w:tc>
          <w:tcPr>
            <w:tcW w:w="3701" w:type="pct"/>
          </w:tcPr>
          <w:p w14:paraId="2392425A" w14:textId="7DC525F6" w:rsidR="00A94961" w:rsidRPr="001E174E" w:rsidRDefault="00A94961" w:rsidP="00A94961">
            <w:pPr>
              <w:rPr>
                <w:rFonts w:ascii="Arial" w:hAnsi="Arial" w:cs="Arial"/>
                <w:iCs/>
              </w:rPr>
            </w:pPr>
            <w:r w:rsidRPr="001E174E">
              <w:rPr>
                <w:rFonts w:ascii="Arial" w:hAnsi="Arial" w:cs="Arial"/>
                <w:iCs/>
              </w:rPr>
              <w:t xml:space="preserve">The post holder will report to the relevant Grade VII within Record to Report, or </w:t>
            </w:r>
            <w:proofErr w:type="gramStart"/>
            <w:r w:rsidRPr="001E174E">
              <w:rPr>
                <w:rFonts w:ascii="Arial" w:hAnsi="Arial" w:cs="Arial"/>
                <w:iCs/>
              </w:rPr>
              <w:t>other</w:t>
            </w:r>
            <w:proofErr w:type="gramEnd"/>
            <w:r w:rsidRPr="001E174E">
              <w:rPr>
                <w:rFonts w:ascii="Arial" w:hAnsi="Arial" w:cs="Arial"/>
                <w:iCs/>
              </w:rPr>
              <w:t xml:space="preserve"> nominated manager.</w:t>
            </w:r>
          </w:p>
          <w:p w14:paraId="3CBC6A3A" w14:textId="57383D3D" w:rsidR="00EF177E" w:rsidRPr="008F50B4" w:rsidRDefault="00EF177E" w:rsidP="00A94961">
            <w:pPr>
              <w:rPr>
                <w:rFonts w:ascii="Arial" w:hAnsi="Arial" w:cs="Arial"/>
                <w:iCs/>
                <w:color w:val="000099"/>
                <w:highlight w:val="yellow"/>
              </w:rPr>
            </w:pPr>
          </w:p>
        </w:tc>
      </w:tr>
      <w:tr w:rsidR="00EF177E" w:rsidRPr="0024521D" w14:paraId="0E89F2ED" w14:textId="77777777" w:rsidTr="00EF177E">
        <w:tc>
          <w:tcPr>
            <w:tcW w:w="1299" w:type="pct"/>
          </w:tcPr>
          <w:p w14:paraId="061A4806" w14:textId="2D62C7C7" w:rsidR="00EF177E" w:rsidRPr="0024521D" w:rsidRDefault="00EF177E" w:rsidP="00EF177E">
            <w:pPr>
              <w:rPr>
                <w:rFonts w:ascii="Arial" w:hAnsi="Arial" w:cs="Arial"/>
                <w:b/>
                <w:bCs/>
              </w:rPr>
            </w:pPr>
            <w:r w:rsidRPr="001E174E">
              <w:rPr>
                <w:rFonts w:ascii="Arial" w:hAnsi="Arial" w:cs="Arial"/>
                <w:b/>
                <w:bCs/>
              </w:rPr>
              <w:t>Key working relationships</w:t>
            </w:r>
          </w:p>
          <w:p w14:paraId="3949D30A" w14:textId="77777777" w:rsidR="00EF177E" w:rsidRPr="0024521D" w:rsidRDefault="00EF177E" w:rsidP="00EF177E">
            <w:pPr>
              <w:rPr>
                <w:rFonts w:ascii="Arial" w:hAnsi="Arial" w:cs="Arial"/>
                <w:b/>
                <w:bCs/>
              </w:rPr>
            </w:pPr>
          </w:p>
        </w:tc>
        <w:tc>
          <w:tcPr>
            <w:tcW w:w="3701" w:type="pct"/>
          </w:tcPr>
          <w:p w14:paraId="6AB7688D" w14:textId="77777777" w:rsidR="00EF177E" w:rsidRDefault="00A94961" w:rsidP="00EF177E">
            <w:pPr>
              <w:rPr>
                <w:rFonts w:ascii="Arial" w:hAnsi="Arial" w:cs="Arial"/>
                <w:iCs/>
              </w:rPr>
            </w:pPr>
            <w:r w:rsidRPr="001E174E">
              <w:rPr>
                <w:rFonts w:ascii="Arial" w:hAnsi="Arial" w:cs="Arial"/>
                <w:iCs/>
              </w:rPr>
              <w:t>The post holder will work closely within their relevant Record to Report team and together with the wider Record to Report function. They will collaborate with other Finance &amp; Finance Shared Services workstreams to provide key services to our customers.</w:t>
            </w:r>
          </w:p>
          <w:p w14:paraId="78DE9869" w14:textId="3E30A1AE" w:rsidR="001E174E" w:rsidRPr="008F50B4" w:rsidRDefault="001E174E" w:rsidP="00EF177E">
            <w:pPr>
              <w:rPr>
                <w:rFonts w:ascii="Arial" w:hAnsi="Arial" w:cs="Arial"/>
                <w:iCs/>
                <w:highlight w:val="yellow"/>
              </w:rPr>
            </w:pPr>
          </w:p>
        </w:tc>
      </w:tr>
      <w:tr w:rsidR="00EF177E" w:rsidRPr="0024521D" w14:paraId="11F49E6D" w14:textId="77777777" w:rsidTr="00EF177E">
        <w:tc>
          <w:tcPr>
            <w:tcW w:w="1299" w:type="pct"/>
          </w:tcPr>
          <w:p w14:paraId="5D392E76" w14:textId="40B629E2" w:rsidR="00EF177E" w:rsidRPr="0024521D" w:rsidRDefault="00EF177E" w:rsidP="00EF177E">
            <w:pPr>
              <w:rPr>
                <w:rFonts w:ascii="Arial" w:hAnsi="Arial" w:cs="Arial"/>
                <w:b/>
                <w:bCs/>
              </w:rPr>
            </w:pPr>
            <w:r w:rsidRPr="0024521D">
              <w:rPr>
                <w:rFonts w:ascii="Arial" w:hAnsi="Arial" w:cs="Arial"/>
                <w:b/>
                <w:bCs/>
              </w:rPr>
              <w:t xml:space="preserve">Purpose of the post </w:t>
            </w:r>
          </w:p>
        </w:tc>
        <w:tc>
          <w:tcPr>
            <w:tcW w:w="3701" w:type="pct"/>
          </w:tcPr>
          <w:p w14:paraId="496F19E4" w14:textId="77777777" w:rsidR="00EF177E" w:rsidRPr="0024521D" w:rsidRDefault="00EF177E" w:rsidP="00EF177E">
            <w:pPr>
              <w:jc w:val="both"/>
              <w:rPr>
                <w:rFonts w:ascii="Arial" w:hAnsi="Arial" w:cs="Arial"/>
              </w:rPr>
            </w:pPr>
            <w:r w:rsidRPr="0024521D">
              <w:rPr>
                <w:rFonts w:ascii="Arial" w:hAnsi="Arial" w:cs="Arial"/>
              </w:rPr>
              <w:t>To ensure the highest standards of financial processing, business intelligence, reporting and support for compliance with best practice in terms of financial processes, procedures and controls.</w:t>
            </w:r>
          </w:p>
          <w:p w14:paraId="3875957D" w14:textId="46412967" w:rsidR="00EF177E" w:rsidRPr="0024521D" w:rsidRDefault="00EF177E" w:rsidP="00EF177E">
            <w:pPr>
              <w:rPr>
                <w:rFonts w:ascii="Arial" w:hAnsi="Arial" w:cs="Arial"/>
                <w:iCs/>
                <w:color w:val="000099"/>
              </w:rPr>
            </w:pPr>
            <w:r w:rsidRPr="0024521D">
              <w:rPr>
                <w:rFonts w:ascii="Arial" w:hAnsi="Arial" w:cs="Arial"/>
                <w:color w:val="000000"/>
              </w:rPr>
              <w:t>The job holder will also be responsible for ensuring the effective and controlled delivery of managing Finance Shared Services Teams associated with the role.</w:t>
            </w:r>
          </w:p>
        </w:tc>
      </w:tr>
      <w:tr w:rsidR="00EF177E" w:rsidRPr="0024521D" w14:paraId="6FC4F317" w14:textId="77777777" w:rsidTr="00EF177E">
        <w:tc>
          <w:tcPr>
            <w:tcW w:w="1299" w:type="pct"/>
          </w:tcPr>
          <w:p w14:paraId="706E700B" w14:textId="6700C137" w:rsidR="00EF177E" w:rsidRPr="0024521D" w:rsidRDefault="00EF177E" w:rsidP="00EF177E">
            <w:pPr>
              <w:rPr>
                <w:rFonts w:ascii="Arial" w:hAnsi="Arial" w:cs="Arial"/>
                <w:b/>
                <w:bCs/>
              </w:rPr>
            </w:pPr>
            <w:r w:rsidRPr="0024521D">
              <w:rPr>
                <w:rFonts w:ascii="Arial" w:hAnsi="Arial" w:cs="Arial"/>
                <w:b/>
                <w:bCs/>
              </w:rPr>
              <w:t>Principal duties and responsibilities</w:t>
            </w:r>
          </w:p>
          <w:p w14:paraId="57CD5BE4" w14:textId="77777777" w:rsidR="00EF177E" w:rsidRPr="0024521D" w:rsidRDefault="00EF177E" w:rsidP="00EF177E">
            <w:pPr>
              <w:rPr>
                <w:rFonts w:ascii="Arial" w:hAnsi="Arial" w:cs="Arial"/>
                <w:b/>
                <w:bCs/>
              </w:rPr>
            </w:pPr>
          </w:p>
        </w:tc>
        <w:tc>
          <w:tcPr>
            <w:tcW w:w="3701" w:type="pct"/>
          </w:tcPr>
          <w:p w14:paraId="46A3FD18" w14:textId="77777777" w:rsidR="00EF177E" w:rsidRPr="0024521D" w:rsidRDefault="00EF177E" w:rsidP="00EF177E">
            <w:pPr>
              <w:jc w:val="both"/>
              <w:rPr>
                <w:rFonts w:ascii="Arial" w:hAnsi="Arial" w:cs="Arial"/>
                <w:iCs/>
              </w:rPr>
            </w:pPr>
            <w:r w:rsidRPr="0024521D">
              <w:rPr>
                <w:rFonts w:ascii="Arial" w:hAnsi="Arial" w:cs="Arial"/>
                <w:iCs/>
              </w:rPr>
              <w:t>The position of Grade VI encompasses both managerial and administrative responsibilities which include the following:</w:t>
            </w:r>
          </w:p>
          <w:p w14:paraId="1C316E4B" w14:textId="77777777" w:rsidR="00EF177E" w:rsidRPr="0024521D" w:rsidRDefault="00EF177E" w:rsidP="00EF177E">
            <w:pPr>
              <w:jc w:val="both"/>
              <w:rPr>
                <w:rFonts w:ascii="Arial" w:hAnsi="Arial" w:cs="Arial"/>
                <w:iCs/>
              </w:rPr>
            </w:pPr>
          </w:p>
          <w:p w14:paraId="2F60EE4A" w14:textId="77777777" w:rsidR="00EF177E" w:rsidRPr="0024521D" w:rsidRDefault="00EF177E" w:rsidP="00EF177E">
            <w:pPr>
              <w:jc w:val="both"/>
              <w:rPr>
                <w:rFonts w:ascii="Arial" w:hAnsi="Arial" w:cs="Arial"/>
                <w:b/>
                <w:iCs/>
              </w:rPr>
            </w:pPr>
            <w:r w:rsidRPr="0024521D">
              <w:rPr>
                <w:rFonts w:ascii="Arial" w:hAnsi="Arial" w:cs="Arial"/>
                <w:b/>
                <w:iCs/>
              </w:rPr>
              <w:t>Administration</w:t>
            </w:r>
          </w:p>
          <w:p w14:paraId="34A26BD1" w14:textId="77777777" w:rsidR="00EF177E" w:rsidRPr="0024521D" w:rsidRDefault="00EF177E" w:rsidP="00E57B99">
            <w:pPr>
              <w:numPr>
                <w:ilvl w:val="0"/>
                <w:numId w:val="8"/>
              </w:numPr>
              <w:autoSpaceDE w:val="0"/>
              <w:autoSpaceDN w:val="0"/>
              <w:adjustRightInd w:val="0"/>
              <w:jc w:val="both"/>
              <w:rPr>
                <w:rFonts w:ascii="Arial" w:hAnsi="Arial" w:cs="Arial"/>
                <w:lang w:eastAsia="en-IE"/>
              </w:rPr>
            </w:pPr>
            <w:r w:rsidRPr="0024521D">
              <w:rPr>
                <w:rFonts w:ascii="Arial" w:hAnsi="Arial" w:cs="Arial"/>
                <w:lang w:eastAsia="en-IE"/>
              </w:rPr>
              <w:t>Coordinating and completing month end reconciliations for FSS customers</w:t>
            </w:r>
          </w:p>
          <w:p w14:paraId="560F1015" w14:textId="77777777" w:rsidR="00EF177E" w:rsidRPr="0024521D" w:rsidRDefault="00EF177E" w:rsidP="00E57B99">
            <w:pPr>
              <w:numPr>
                <w:ilvl w:val="0"/>
                <w:numId w:val="8"/>
              </w:numPr>
              <w:autoSpaceDE w:val="0"/>
              <w:autoSpaceDN w:val="0"/>
              <w:adjustRightInd w:val="0"/>
              <w:jc w:val="both"/>
              <w:rPr>
                <w:rFonts w:ascii="Arial" w:hAnsi="Arial" w:cs="Arial"/>
                <w:lang w:eastAsia="en-IE"/>
              </w:rPr>
            </w:pPr>
            <w:r w:rsidRPr="0024521D">
              <w:rPr>
                <w:rFonts w:ascii="Arial" w:hAnsi="Arial" w:cs="Arial"/>
                <w:lang w:eastAsia="en-IE"/>
              </w:rPr>
              <w:t>Resolution of issues in coordination with FSS teams and external customers</w:t>
            </w:r>
          </w:p>
          <w:p w14:paraId="1AE8E9B2" w14:textId="77777777" w:rsidR="00EF177E" w:rsidRPr="0024521D" w:rsidRDefault="00EF177E" w:rsidP="00E57B99">
            <w:pPr>
              <w:numPr>
                <w:ilvl w:val="0"/>
                <w:numId w:val="8"/>
              </w:numPr>
              <w:autoSpaceDE w:val="0"/>
              <w:autoSpaceDN w:val="0"/>
              <w:adjustRightInd w:val="0"/>
              <w:jc w:val="both"/>
              <w:rPr>
                <w:rFonts w:ascii="Arial" w:hAnsi="Arial" w:cs="Arial"/>
                <w:lang w:eastAsia="en-IE"/>
              </w:rPr>
            </w:pPr>
            <w:r w:rsidRPr="0024521D">
              <w:rPr>
                <w:rFonts w:ascii="Arial" w:hAnsi="Arial" w:cs="Arial"/>
                <w:lang w:eastAsia="en-IE"/>
              </w:rPr>
              <w:t>Managing month end process within HSE Finance Shared Services.</w:t>
            </w:r>
          </w:p>
          <w:p w14:paraId="745A1300" w14:textId="77777777" w:rsidR="00EF177E" w:rsidRPr="0024521D" w:rsidRDefault="00EF177E" w:rsidP="00E57B99">
            <w:pPr>
              <w:numPr>
                <w:ilvl w:val="0"/>
                <w:numId w:val="8"/>
              </w:numPr>
              <w:autoSpaceDE w:val="0"/>
              <w:autoSpaceDN w:val="0"/>
              <w:adjustRightInd w:val="0"/>
              <w:jc w:val="both"/>
              <w:rPr>
                <w:rFonts w:ascii="Arial" w:hAnsi="Arial" w:cs="Arial"/>
                <w:lang w:eastAsia="en-IE"/>
              </w:rPr>
            </w:pPr>
            <w:r w:rsidRPr="0024521D">
              <w:rPr>
                <w:rFonts w:ascii="Arial" w:hAnsi="Arial" w:cs="Arial"/>
                <w:lang w:eastAsia="en-IE"/>
              </w:rPr>
              <w:t>Ensure that open reconciling items on reconciliations are resolved within agreed timelines</w:t>
            </w:r>
          </w:p>
          <w:p w14:paraId="3E97CFD3" w14:textId="77777777" w:rsidR="00EF177E" w:rsidRPr="0024521D" w:rsidRDefault="00EF177E" w:rsidP="00E57B99">
            <w:pPr>
              <w:numPr>
                <w:ilvl w:val="0"/>
                <w:numId w:val="8"/>
              </w:numPr>
              <w:autoSpaceDE w:val="0"/>
              <w:autoSpaceDN w:val="0"/>
              <w:adjustRightInd w:val="0"/>
              <w:jc w:val="both"/>
              <w:rPr>
                <w:rFonts w:ascii="Arial" w:hAnsi="Arial" w:cs="Arial"/>
                <w:lang w:eastAsia="en-IE"/>
              </w:rPr>
            </w:pPr>
            <w:r w:rsidRPr="0024521D">
              <w:rPr>
                <w:rFonts w:ascii="Arial" w:hAnsi="Arial" w:cs="Arial"/>
                <w:lang w:eastAsia="en-IE"/>
              </w:rPr>
              <w:t xml:space="preserve">Preparation and distribution of </w:t>
            </w:r>
            <w:r w:rsidRPr="0024521D">
              <w:rPr>
                <w:rFonts w:ascii="Arial" w:hAnsi="Arial" w:cs="Arial"/>
                <w:i/>
                <w:lang w:eastAsia="en-IE"/>
              </w:rPr>
              <w:t xml:space="preserve">ad hoc </w:t>
            </w:r>
            <w:r w:rsidRPr="0024521D">
              <w:rPr>
                <w:rFonts w:ascii="Arial" w:hAnsi="Arial" w:cs="Arial"/>
                <w:lang w:eastAsia="en-IE"/>
              </w:rPr>
              <w:t>reports from SAP system as requested.</w:t>
            </w:r>
          </w:p>
          <w:p w14:paraId="610CAFFC" w14:textId="77777777" w:rsidR="00EF177E" w:rsidRPr="0024521D" w:rsidRDefault="00EF177E" w:rsidP="00E57B99">
            <w:pPr>
              <w:numPr>
                <w:ilvl w:val="0"/>
                <w:numId w:val="8"/>
              </w:numPr>
              <w:jc w:val="both"/>
              <w:rPr>
                <w:rFonts w:ascii="Arial" w:hAnsi="Arial" w:cs="Arial"/>
                <w:iCs/>
              </w:rPr>
            </w:pPr>
            <w:r w:rsidRPr="0024521D">
              <w:rPr>
                <w:rFonts w:ascii="Arial" w:hAnsi="Arial" w:cs="Arial"/>
                <w:iCs/>
              </w:rPr>
              <w:lastRenderedPageBreak/>
              <w:t>Maintain a good understanding of internal and external factors that can affect service delivery including national and local issues that impact on own area</w:t>
            </w:r>
          </w:p>
          <w:p w14:paraId="3EC84AB0" w14:textId="77777777" w:rsidR="00EF177E" w:rsidRPr="0024521D" w:rsidRDefault="00EF177E" w:rsidP="00E57B99">
            <w:pPr>
              <w:numPr>
                <w:ilvl w:val="0"/>
                <w:numId w:val="8"/>
              </w:numPr>
              <w:autoSpaceDE w:val="0"/>
              <w:autoSpaceDN w:val="0"/>
              <w:adjustRightInd w:val="0"/>
              <w:jc w:val="both"/>
              <w:rPr>
                <w:rFonts w:ascii="Arial" w:hAnsi="Arial" w:cs="Arial"/>
                <w:iCs/>
                <w:lang w:eastAsia="en-IE"/>
              </w:rPr>
            </w:pPr>
            <w:r w:rsidRPr="0024521D">
              <w:rPr>
                <w:rFonts w:ascii="Arial" w:hAnsi="Arial" w:cs="Arial"/>
                <w:lang w:val="en-US"/>
              </w:rPr>
              <w:t xml:space="preserve">On-going monitoring of KPI’s and metrics linked to Service Plan objectives and priorities. </w:t>
            </w:r>
          </w:p>
          <w:p w14:paraId="24E60A3F" w14:textId="77777777" w:rsidR="00EF177E" w:rsidRPr="0024521D" w:rsidRDefault="00EF177E" w:rsidP="00E57B99">
            <w:pPr>
              <w:numPr>
                <w:ilvl w:val="0"/>
                <w:numId w:val="8"/>
              </w:numPr>
              <w:jc w:val="both"/>
              <w:rPr>
                <w:rFonts w:ascii="Arial" w:hAnsi="Arial" w:cs="Arial"/>
                <w:iCs/>
              </w:rPr>
            </w:pPr>
            <w:r w:rsidRPr="0024521D">
              <w:rPr>
                <w:rFonts w:ascii="Arial" w:hAnsi="Arial" w:cs="Arial"/>
                <w:iCs/>
              </w:rPr>
              <w:t>Ensure adherence to HSE Policies and Procedures</w:t>
            </w:r>
          </w:p>
          <w:p w14:paraId="2823D13B" w14:textId="77777777" w:rsidR="00EF177E" w:rsidRPr="0024521D" w:rsidRDefault="00EF177E" w:rsidP="00E57B99">
            <w:pPr>
              <w:numPr>
                <w:ilvl w:val="0"/>
                <w:numId w:val="8"/>
              </w:numPr>
              <w:jc w:val="both"/>
              <w:rPr>
                <w:rFonts w:ascii="Arial" w:hAnsi="Arial" w:cs="Arial"/>
                <w:iCs/>
              </w:rPr>
            </w:pPr>
            <w:r w:rsidRPr="0024521D">
              <w:rPr>
                <w:rFonts w:ascii="Arial" w:hAnsi="Arial" w:cs="Arial"/>
                <w:iCs/>
              </w:rPr>
              <w:t>Maintain relationships with key stakeholders.</w:t>
            </w:r>
          </w:p>
          <w:p w14:paraId="011E7CB5" w14:textId="77777777" w:rsidR="00EF177E" w:rsidRPr="0024521D" w:rsidRDefault="00EF177E" w:rsidP="00E57B99">
            <w:pPr>
              <w:numPr>
                <w:ilvl w:val="0"/>
                <w:numId w:val="8"/>
              </w:numPr>
              <w:autoSpaceDE w:val="0"/>
              <w:autoSpaceDN w:val="0"/>
              <w:adjustRightInd w:val="0"/>
              <w:jc w:val="both"/>
              <w:rPr>
                <w:rFonts w:ascii="Arial" w:hAnsi="Arial" w:cs="Arial"/>
                <w:lang w:val="en-US"/>
              </w:rPr>
            </w:pPr>
            <w:r w:rsidRPr="0024521D">
              <w:rPr>
                <w:rFonts w:ascii="Arial" w:hAnsi="Arial" w:cs="Arial"/>
                <w:lang w:val="en-US"/>
              </w:rPr>
              <w:t>Support client query resolution.</w:t>
            </w:r>
          </w:p>
          <w:p w14:paraId="09A2EF0B" w14:textId="77777777" w:rsidR="00EF177E" w:rsidRPr="0024521D" w:rsidRDefault="00EF177E" w:rsidP="00E57B99">
            <w:pPr>
              <w:numPr>
                <w:ilvl w:val="0"/>
                <w:numId w:val="8"/>
              </w:numPr>
              <w:jc w:val="both"/>
              <w:rPr>
                <w:rFonts w:ascii="Arial" w:hAnsi="Arial" w:cs="Arial"/>
                <w:iCs/>
              </w:rPr>
            </w:pPr>
            <w:r w:rsidRPr="0024521D">
              <w:rPr>
                <w:rFonts w:ascii="Arial" w:hAnsi="Arial" w:cs="Arial"/>
                <w:iCs/>
              </w:rPr>
              <w:t>Undertake special assignments as directed</w:t>
            </w:r>
          </w:p>
          <w:p w14:paraId="0C52F789" w14:textId="77777777" w:rsidR="00EF177E" w:rsidRPr="0024521D" w:rsidRDefault="00EF177E" w:rsidP="00EF177E">
            <w:pPr>
              <w:ind w:left="720"/>
              <w:jc w:val="both"/>
              <w:rPr>
                <w:rFonts w:ascii="Arial" w:hAnsi="Arial" w:cs="Arial"/>
                <w:iCs/>
              </w:rPr>
            </w:pPr>
          </w:p>
          <w:p w14:paraId="22A95DD8" w14:textId="77777777" w:rsidR="00EF177E" w:rsidRPr="0024521D" w:rsidRDefault="00EF177E" w:rsidP="00EF177E">
            <w:pPr>
              <w:jc w:val="both"/>
              <w:rPr>
                <w:rFonts w:ascii="Arial" w:hAnsi="Arial" w:cs="Arial"/>
                <w:b/>
                <w:iCs/>
              </w:rPr>
            </w:pPr>
            <w:r w:rsidRPr="0024521D">
              <w:rPr>
                <w:rFonts w:ascii="Arial" w:hAnsi="Arial" w:cs="Arial"/>
                <w:b/>
                <w:iCs/>
              </w:rPr>
              <w:t>Human Resources / Supervision of Staff</w:t>
            </w:r>
          </w:p>
          <w:p w14:paraId="5681F851" w14:textId="77777777" w:rsidR="00EF177E" w:rsidRPr="0024521D" w:rsidRDefault="00EF177E" w:rsidP="00E57B99">
            <w:pPr>
              <w:numPr>
                <w:ilvl w:val="0"/>
                <w:numId w:val="8"/>
              </w:numPr>
              <w:autoSpaceDE w:val="0"/>
              <w:autoSpaceDN w:val="0"/>
              <w:adjustRightInd w:val="0"/>
              <w:jc w:val="both"/>
              <w:rPr>
                <w:rFonts w:ascii="Arial" w:hAnsi="Arial" w:cs="Arial"/>
                <w:lang w:eastAsia="en-IE"/>
              </w:rPr>
            </w:pPr>
            <w:r w:rsidRPr="0024521D">
              <w:rPr>
                <w:rFonts w:ascii="Arial" w:hAnsi="Arial" w:cs="Arial"/>
                <w:bCs/>
                <w:lang w:val="en-US"/>
              </w:rPr>
              <w:t>Staff management and supervision as required within HSE Finance Shared Services.</w:t>
            </w:r>
          </w:p>
          <w:p w14:paraId="532014E4" w14:textId="77777777" w:rsidR="00EF177E" w:rsidRPr="0024521D" w:rsidRDefault="00EF177E" w:rsidP="00E57B99">
            <w:pPr>
              <w:numPr>
                <w:ilvl w:val="0"/>
                <w:numId w:val="8"/>
              </w:numPr>
              <w:autoSpaceDE w:val="0"/>
              <w:autoSpaceDN w:val="0"/>
              <w:adjustRightInd w:val="0"/>
              <w:jc w:val="both"/>
              <w:rPr>
                <w:rFonts w:ascii="Arial" w:hAnsi="Arial" w:cs="Arial"/>
                <w:lang w:eastAsia="en-IE"/>
              </w:rPr>
            </w:pPr>
            <w:r w:rsidRPr="0024521D">
              <w:rPr>
                <w:rFonts w:ascii="Arial" w:hAnsi="Arial" w:cs="Arial"/>
                <w:lang w:val="en-US"/>
              </w:rPr>
              <w:t>Work closely with team members</w:t>
            </w:r>
            <w:r w:rsidRPr="0024521D">
              <w:rPr>
                <w:rFonts w:ascii="Arial" w:hAnsi="Arial" w:cs="Arial"/>
                <w:bCs/>
                <w:lang w:val="en-US"/>
              </w:rPr>
              <w:t xml:space="preserve"> and provide cross cover where necessary.</w:t>
            </w:r>
          </w:p>
          <w:p w14:paraId="10CE4406" w14:textId="77777777" w:rsidR="00EF177E" w:rsidRPr="0024521D" w:rsidRDefault="00EF177E" w:rsidP="00E57B99">
            <w:pPr>
              <w:numPr>
                <w:ilvl w:val="0"/>
                <w:numId w:val="8"/>
              </w:numPr>
              <w:autoSpaceDE w:val="0"/>
              <w:autoSpaceDN w:val="0"/>
              <w:adjustRightInd w:val="0"/>
              <w:jc w:val="both"/>
              <w:rPr>
                <w:rFonts w:ascii="Arial" w:hAnsi="Arial" w:cs="Arial"/>
                <w:lang w:eastAsia="en-IE"/>
              </w:rPr>
            </w:pPr>
            <w:r w:rsidRPr="0024521D">
              <w:rPr>
                <w:rFonts w:ascii="Arial" w:hAnsi="Arial" w:cs="Arial"/>
                <w:bCs/>
                <w:lang w:val="en-US"/>
              </w:rPr>
              <w:t>Maintain and update processes and procedures to be used for staff training and reference purposes</w:t>
            </w:r>
          </w:p>
          <w:p w14:paraId="541461CF" w14:textId="1963AE62" w:rsidR="00EF177E" w:rsidRDefault="00EF177E" w:rsidP="00E57B99">
            <w:pPr>
              <w:numPr>
                <w:ilvl w:val="0"/>
                <w:numId w:val="8"/>
              </w:numPr>
              <w:jc w:val="both"/>
              <w:rPr>
                <w:rFonts w:ascii="Arial" w:hAnsi="Arial" w:cs="Arial"/>
                <w:iCs/>
              </w:rPr>
            </w:pPr>
            <w:r w:rsidRPr="0024521D">
              <w:rPr>
                <w:rFonts w:ascii="Arial" w:hAnsi="Arial" w:cs="Arial"/>
                <w:iCs/>
              </w:rPr>
              <w:t>Create and maintain a positive working environment among staff members, which contributes to maintaining and enhancing effective working relationships</w:t>
            </w:r>
          </w:p>
          <w:p w14:paraId="2025B3C1" w14:textId="56835778" w:rsidR="00E57B99" w:rsidRPr="00EA624E" w:rsidRDefault="00E57B99" w:rsidP="00EA624E">
            <w:pPr>
              <w:pStyle w:val="ListParagraph"/>
              <w:numPr>
                <w:ilvl w:val="0"/>
                <w:numId w:val="8"/>
              </w:numPr>
              <w:rPr>
                <w:rFonts w:ascii="Arial" w:hAnsi="Arial" w:cs="Arial"/>
                <w:iCs/>
              </w:rPr>
            </w:pPr>
            <w:r w:rsidRPr="009F052C">
              <w:rPr>
                <w:rFonts w:ascii="Arial" w:hAnsi="Arial" w:cs="Arial"/>
                <w:iCs/>
              </w:rPr>
              <w:t>Engage in the HSE performance achievement process in conjunction with your Line M</w:t>
            </w:r>
            <w:r>
              <w:rPr>
                <w:rFonts w:ascii="Arial" w:hAnsi="Arial" w:cs="Arial"/>
                <w:iCs/>
              </w:rPr>
              <w:t>anager and staff as appropriate.</w:t>
            </w:r>
          </w:p>
          <w:p w14:paraId="6F6FD25E" w14:textId="77777777" w:rsidR="00EF177E" w:rsidRPr="0024521D" w:rsidRDefault="00EF177E" w:rsidP="00EF177E">
            <w:pPr>
              <w:jc w:val="both"/>
              <w:rPr>
                <w:rFonts w:ascii="Arial" w:hAnsi="Arial" w:cs="Arial"/>
                <w:iCs/>
              </w:rPr>
            </w:pPr>
          </w:p>
          <w:p w14:paraId="2FE6466D" w14:textId="77777777" w:rsidR="00EF177E" w:rsidRPr="0024521D" w:rsidRDefault="00EF177E" w:rsidP="00EF177E">
            <w:pPr>
              <w:jc w:val="both"/>
              <w:rPr>
                <w:rFonts w:ascii="Arial" w:hAnsi="Arial" w:cs="Arial"/>
                <w:b/>
                <w:iCs/>
              </w:rPr>
            </w:pPr>
            <w:r w:rsidRPr="0024521D">
              <w:rPr>
                <w:rFonts w:ascii="Arial" w:hAnsi="Arial" w:cs="Arial"/>
                <w:b/>
                <w:iCs/>
              </w:rPr>
              <w:t>Customer Service</w:t>
            </w:r>
          </w:p>
          <w:p w14:paraId="30289B31" w14:textId="77777777" w:rsidR="00EF177E" w:rsidRPr="0024521D" w:rsidRDefault="00EF177E" w:rsidP="00E57B99">
            <w:pPr>
              <w:numPr>
                <w:ilvl w:val="0"/>
                <w:numId w:val="8"/>
              </w:numPr>
              <w:autoSpaceDE w:val="0"/>
              <w:autoSpaceDN w:val="0"/>
              <w:adjustRightInd w:val="0"/>
              <w:jc w:val="both"/>
              <w:rPr>
                <w:rFonts w:ascii="Arial" w:hAnsi="Arial" w:cs="Arial"/>
                <w:lang w:eastAsia="en-IE"/>
              </w:rPr>
            </w:pPr>
            <w:r w:rsidRPr="0024521D">
              <w:rPr>
                <w:rFonts w:ascii="Arial" w:hAnsi="Arial" w:cs="Arial"/>
                <w:lang w:val="en-US"/>
              </w:rPr>
              <w:t>Liaise with HSE Finance customers, stakeholders and external service providers etc. as required.</w:t>
            </w:r>
          </w:p>
          <w:p w14:paraId="20D6673E" w14:textId="77777777" w:rsidR="00EF177E" w:rsidRPr="0024521D" w:rsidRDefault="00EF177E" w:rsidP="00E57B99">
            <w:pPr>
              <w:numPr>
                <w:ilvl w:val="0"/>
                <w:numId w:val="8"/>
              </w:numPr>
              <w:jc w:val="both"/>
              <w:rPr>
                <w:rFonts w:ascii="Arial" w:hAnsi="Arial" w:cs="Arial"/>
                <w:b/>
                <w:iCs/>
              </w:rPr>
            </w:pPr>
            <w:r w:rsidRPr="0024521D">
              <w:rPr>
                <w:rFonts w:ascii="Arial" w:hAnsi="Arial" w:cs="Arial"/>
              </w:rPr>
              <w:t>Monitor and track Service Level Agreements or other contracting arrangements as relevant</w:t>
            </w:r>
            <w:r w:rsidRPr="0024521D">
              <w:rPr>
                <w:rFonts w:ascii="Arial" w:hAnsi="Arial" w:cs="Arial"/>
                <w:iCs/>
              </w:rPr>
              <w:t xml:space="preserve"> Promote and maintain a customer focused environment. </w:t>
            </w:r>
          </w:p>
          <w:p w14:paraId="5C437117" w14:textId="77777777" w:rsidR="00EF177E" w:rsidRPr="0024521D" w:rsidRDefault="00EF177E" w:rsidP="00E57B99">
            <w:pPr>
              <w:numPr>
                <w:ilvl w:val="0"/>
                <w:numId w:val="8"/>
              </w:numPr>
              <w:jc w:val="both"/>
              <w:rPr>
                <w:rFonts w:ascii="Arial" w:hAnsi="Arial" w:cs="Arial"/>
                <w:b/>
                <w:iCs/>
              </w:rPr>
            </w:pPr>
            <w:r w:rsidRPr="0024521D">
              <w:rPr>
                <w:rFonts w:ascii="Arial" w:hAnsi="Arial" w:cs="Arial"/>
                <w:iCs/>
              </w:rPr>
              <w:t>Appraise feedback from service users to evaluate service</w:t>
            </w:r>
          </w:p>
          <w:p w14:paraId="225668B5" w14:textId="77777777" w:rsidR="00EF177E" w:rsidRPr="0024521D" w:rsidRDefault="00EF177E" w:rsidP="00EF177E">
            <w:pPr>
              <w:jc w:val="both"/>
              <w:rPr>
                <w:rFonts w:ascii="Arial" w:hAnsi="Arial" w:cs="Arial"/>
                <w:b/>
                <w:highlight w:val="yellow"/>
              </w:rPr>
            </w:pPr>
          </w:p>
          <w:p w14:paraId="67FBAA10" w14:textId="77777777" w:rsidR="00EF177E" w:rsidRPr="0024521D" w:rsidRDefault="00EF177E" w:rsidP="00EF177E">
            <w:pPr>
              <w:jc w:val="both"/>
              <w:rPr>
                <w:rFonts w:ascii="Arial" w:hAnsi="Arial" w:cs="Arial"/>
                <w:b/>
                <w:iCs/>
              </w:rPr>
            </w:pPr>
            <w:r w:rsidRPr="0024521D">
              <w:rPr>
                <w:rFonts w:ascii="Arial" w:hAnsi="Arial" w:cs="Arial"/>
                <w:b/>
                <w:iCs/>
              </w:rPr>
              <w:t>Change Management, Service delivery and improvement</w:t>
            </w:r>
          </w:p>
          <w:p w14:paraId="3CB81E80" w14:textId="77777777" w:rsidR="00EF177E" w:rsidRPr="0024521D" w:rsidRDefault="00EF177E" w:rsidP="00E57B99">
            <w:pPr>
              <w:numPr>
                <w:ilvl w:val="0"/>
                <w:numId w:val="8"/>
              </w:numPr>
              <w:autoSpaceDE w:val="0"/>
              <w:autoSpaceDN w:val="0"/>
              <w:adjustRightInd w:val="0"/>
              <w:jc w:val="both"/>
              <w:rPr>
                <w:rFonts w:ascii="Arial" w:hAnsi="Arial" w:cs="Arial"/>
                <w:lang w:val="en-US"/>
              </w:rPr>
            </w:pPr>
            <w:r w:rsidRPr="0024521D">
              <w:rPr>
                <w:rFonts w:ascii="Arial" w:hAnsi="Arial" w:cs="Arial"/>
                <w:lang w:val="en-US"/>
              </w:rPr>
              <w:t>Provide support on all matters relating to Finance Reform and associated work streams</w:t>
            </w:r>
          </w:p>
          <w:p w14:paraId="7E76E38C" w14:textId="77777777" w:rsidR="00EF177E" w:rsidRPr="0024521D" w:rsidRDefault="00EF177E" w:rsidP="00E57B99">
            <w:pPr>
              <w:numPr>
                <w:ilvl w:val="0"/>
                <w:numId w:val="8"/>
              </w:numPr>
              <w:jc w:val="both"/>
              <w:rPr>
                <w:rFonts w:ascii="Arial" w:hAnsi="Arial" w:cs="Arial"/>
                <w:iCs/>
              </w:rPr>
            </w:pPr>
            <w:r w:rsidRPr="0024521D">
              <w:rPr>
                <w:rFonts w:ascii="Arial" w:hAnsi="Arial" w:cs="Arial"/>
                <w:iCs/>
              </w:rPr>
              <w:t>Promote and participate in the implementation of change</w:t>
            </w:r>
          </w:p>
          <w:p w14:paraId="320463E7" w14:textId="77777777" w:rsidR="00EF177E" w:rsidRPr="0024521D" w:rsidRDefault="00EF177E" w:rsidP="00E57B99">
            <w:pPr>
              <w:numPr>
                <w:ilvl w:val="0"/>
                <w:numId w:val="8"/>
              </w:numPr>
              <w:jc w:val="both"/>
              <w:rPr>
                <w:rFonts w:ascii="Arial" w:hAnsi="Arial" w:cs="Arial"/>
                <w:iCs/>
              </w:rPr>
            </w:pPr>
            <w:r w:rsidRPr="0024521D">
              <w:rPr>
                <w:rFonts w:ascii="Arial" w:hAnsi="Arial" w:cs="Arial"/>
                <w:iCs/>
              </w:rPr>
              <w:t>Embrace change and adapt local work practices accordingly.</w:t>
            </w:r>
          </w:p>
          <w:p w14:paraId="6D795A13" w14:textId="77777777" w:rsidR="00EF177E" w:rsidRPr="0024521D" w:rsidRDefault="00EF177E" w:rsidP="00E57B99">
            <w:pPr>
              <w:numPr>
                <w:ilvl w:val="0"/>
                <w:numId w:val="8"/>
              </w:numPr>
              <w:jc w:val="both"/>
              <w:rPr>
                <w:rFonts w:ascii="Arial" w:hAnsi="Arial" w:cs="Arial"/>
                <w:iCs/>
              </w:rPr>
            </w:pPr>
            <w:r w:rsidRPr="0024521D">
              <w:rPr>
                <w:rFonts w:ascii="Arial" w:hAnsi="Arial" w:cs="Arial"/>
                <w:iCs/>
              </w:rPr>
              <w:t>Encourage and support staff through change process</w:t>
            </w:r>
          </w:p>
          <w:p w14:paraId="2BB93D2B" w14:textId="30832298" w:rsidR="00EF177E" w:rsidRDefault="00EF177E" w:rsidP="00EF177E">
            <w:pPr>
              <w:numPr>
                <w:ilvl w:val="0"/>
                <w:numId w:val="8"/>
              </w:numPr>
              <w:jc w:val="both"/>
              <w:rPr>
                <w:rFonts w:ascii="Arial" w:hAnsi="Arial" w:cs="Arial"/>
                <w:iCs/>
              </w:rPr>
            </w:pPr>
            <w:r w:rsidRPr="0024521D">
              <w:rPr>
                <w:rFonts w:ascii="Arial" w:hAnsi="Arial" w:cs="Arial"/>
                <w:iCs/>
              </w:rPr>
              <w:t>Monitor efficiency of service provided by team, identify and implement changes to the administration of the service where inefficiencies arise</w:t>
            </w:r>
          </w:p>
          <w:p w14:paraId="05AE635C" w14:textId="77777777" w:rsidR="00EA624E" w:rsidRPr="00EA624E" w:rsidRDefault="00EA624E" w:rsidP="00EA624E">
            <w:pPr>
              <w:ind w:left="720"/>
              <w:jc w:val="both"/>
              <w:rPr>
                <w:rFonts w:ascii="Arial" w:hAnsi="Arial" w:cs="Arial"/>
                <w:iCs/>
              </w:rPr>
            </w:pPr>
          </w:p>
          <w:p w14:paraId="7C6C6B2A" w14:textId="77777777" w:rsidR="00EF177E" w:rsidRPr="0024521D" w:rsidRDefault="00EF177E" w:rsidP="00EF177E">
            <w:pPr>
              <w:jc w:val="both"/>
              <w:rPr>
                <w:rFonts w:ascii="Arial" w:hAnsi="Arial" w:cs="Arial"/>
                <w:b/>
                <w:iCs/>
              </w:rPr>
            </w:pPr>
            <w:r w:rsidRPr="0024521D">
              <w:rPr>
                <w:rFonts w:ascii="Arial" w:hAnsi="Arial" w:cs="Arial"/>
                <w:b/>
                <w:iCs/>
              </w:rPr>
              <w:t>Standards, regulations, policies, procedures &amp; legislation</w:t>
            </w:r>
          </w:p>
          <w:p w14:paraId="66583493" w14:textId="77777777" w:rsidR="00EF177E" w:rsidRPr="0024521D" w:rsidRDefault="00EF177E" w:rsidP="00E57B99">
            <w:pPr>
              <w:numPr>
                <w:ilvl w:val="0"/>
                <w:numId w:val="8"/>
              </w:numPr>
              <w:jc w:val="both"/>
              <w:rPr>
                <w:rFonts w:ascii="Arial" w:hAnsi="Arial" w:cs="Arial"/>
                <w:iCs/>
              </w:rPr>
            </w:pPr>
            <w:r w:rsidRPr="0024521D">
              <w:rPr>
                <w:rFonts w:ascii="Arial" w:hAnsi="Arial" w:cs="Arial"/>
                <w:iCs/>
              </w:rPr>
              <w:t>Contribute to the development of policies and procedures for own area</w:t>
            </w:r>
          </w:p>
          <w:p w14:paraId="60E5D13A" w14:textId="0BE53575" w:rsidR="00EF177E" w:rsidRDefault="00EF177E" w:rsidP="00E57B99">
            <w:pPr>
              <w:numPr>
                <w:ilvl w:val="0"/>
                <w:numId w:val="8"/>
              </w:numPr>
              <w:jc w:val="both"/>
              <w:rPr>
                <w:rFonts w:ascii="Arial" w:hAnsi="Arial" w:cs="Arial"/>
                <w:iCs/>
              </w:rPr>
            </w:pPr>
            <w:r w:rsidRPr="0024521D">
              <w:rPr>
                <w:rFonts w:ascii="Arial" w:hAnsi="Arial" w:cs="Arial"/>
                <w:iCs/>
              </w:rPr>
              <w:t>Maintain own knowledge of relevant policies, procedures, guidelines and practices to perform the role effectively and to ensure standards are met by own team</w:t>
            </w:r>
          </w:p>
          <w:p w14:paraId="09D41435" w14:textId="77777777" w:rsidR="00E57B99" w:rsidRDefault="00E57B99" w:rsidP="00E57B99">
            <w:pPr>
              <w:numPr>
                <w:ilvl w:val="0"/>
                <w:numId w:val="8"/>
              </w:numPr>
              <w:spacing w:before="100" w:beforeAutospacing="1" w:after="100" w:afterAutospacing="1"/>
              <w:contextualSpacing/>
              <w:jc w:val="both"/>
              <w:rPr>
                <w:rFonts w:ascii="Arial" w:hAnsi="Arial" w:cs="Arial"/>
                <w:iCs/>
              </w:rPr>
            </w:pPr>
            <w:r w:rsidRPr="009F052C">
              <w:rPr>
                <w:rFonts w:ascii="Arial" w:hAnsi="Arial" w:cs="Arial"/>
                <w:iCs/>
              </w:rPr>
              <w:t>Adequately identifies, assesses, manages and monitors risk within their area of responsibility.</w:t>
            </w:r>
          </w:p>
          <w:p w14:paraId="6B989880" w14:textId="77777777" w:rsidR="00EF177E" w:rsidRPr="0024521D" w:rsidRDefault="00EF177E" w:rsidP="00E57B99">
            <w:pPr>
              <w:numPr>
                <w:ilvl w:val="0"/>
                <w:numId w:val="8"/>
              </w:numPr>
              <w:jc w:val="both"/>
              <w:rPr>
                <w:rFonts w:ascii="Arial" w:hAnsi="Arial" w:cs="Arial"/>
                <w:iCs/>
              </w:rPr>
            </w:pPr>
            <w:r w:rsidRPr="0024521D">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581F5F0F" w14:textId="77777777" w:rsidR="00EF177E" w:rsidRPr="0024521D" w:rsidRDefault="00EF177E" w:rsidP="00E57B99">
            <w:pPr>
              <w:numPr>
                <w:ilvl w:val="0"/>
                <w:numId w:val="8"/>
              </w:numPr>
              <w:jc w:val="both"/>
              <w:rPr>
                <w:rFonts w:ascii="Arial" w:hAnsi="Arial" w:cs="Arial"/>
                <w:iCs/>
              </w:rPr>
            </w:pPr>
            <w:r w:rsidRPr="0024521D">
              <w:rPr>
                <w:rFonts w:ascii="Arial" w:hAnsi="Arial" w:cs="Arial"/>
                <w:iCs/>
              </w:rPr>
              <w:t>Support, promote and actively participate in sustainable energy, water and waste initiatives to create a more sustainable, low carbon and efficient health service.</w:t>
            </w:r>
          </w:p>
          <w:p w14:paraId="251A6BAF" w14:textId="77777777" w:rsidR="00EF177E" w:rsidRPr="0024521D" w:rsidRDefault="00EF177E" w:rsidP="00EF177E">
            <w:pPr>
              <w:rPr>
                <w:rFonts w:ascii="Arial" w:hAnsi="Arial" w:cs="Arial"/>
                <w:iCs/>
                <w:color w:val="000000" w:themeColor="text1"/>
              </w:rPr>
            </w:pPr>
          </w:p>
          <w:p w14:paraId="71D0F494" w14:textId="75E1F8A7" w:rsidR="00EF177E" w:rsidRPr="00E57B99" w:rsidRDefault="00EF177E" w:rsidP="00EF177E">
            <w:pPr>
              <w:rPr>
                <w:rFonts w:ascii="Arial" w:hAnsi="Arial" w:cs="Arial"/>
                <w:b/>
                <w:bCs/>
                <w:iCs/>
                <w:lang w:val="en-IE"/>
              </w:rPr>
            </w:pPr>
            <w:r w:rsidRPr="00E57B99">
              <w:rPr>
                <w:rFonts w:ascii="Arial" w:hAnsi="Arial" w:cs="Arial"/>
                <w:b/>
                <w:bCs/>
                <w:iCs/>
                <w:lang w:val="en-IE"/>
              </w:rPr>
              <w:lastRenderedPageBreak/>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EF177E" w:rsidRPr="0024521D" w:rsidRDefault="00EF177E" w:rsidP="00EF177E">
            <w:pPr>
              <w:rPr>
                <w:rFonts w:ascii="Arial" w:hAnsi="Arial" w:cs="Arial"/>
                <w:b/>
              </w:rPr>
            </w:pPr>
          </w:p>
        </w:tc>
      </w:tr>
      <w:tr w:rsidR="00EF177E" w:rsidRPr="0024521D" w14:paraId="6C210CFE" w14:textId="77777777" w:rsidTr="00EF177E">
        <w:tc>
          <w:tcPr>
            <w:tcW w:w="1299" w:type="pct"/>
          </w:tcPr>
          <w:p w14:paraId="71AEAB78" w14:textId="047BBE1D" w:rsidR="00EF177E" w:rsidRPr="0024521D" w:rsidRDefault="00EF177E" w:rsidP="00EF177E">
            <w:pPr>
              <w:rPr>
                <w:rFonts w:ascii="Arial" w:hAnsi="Arial" w:cs="Arial"/>
                <w:b/>
                <w:bCs/>
              </w:rPr>
            </w:pPr>
            <w:r w:rsidRPr="001E174E">
              <w:rPr>
                <w:rFonts w:ascii="Arial" w:hAnsi="Arial" w:cs="Arial"/>
                <w:b/>
                <w:bCs/>
              </w:rPr>
              <w:lastRenderedPageBreak/>
              <w:t>Eligibility criteria</w:t>
            </w:r>
          </w:p>
          <w:p w14:paraId="54F50D02" w14:textId="77777777" w:rsidR="00EF177E" w:rsidRPr="0024521D" w:rsidRDefault="00EF177E" w:rsidP="00EF177E">
            <w:pPr>
              <w:rPr>
                <w:rFonts w:ascii="Arial" w:hAnsi="Arial" w:cs="Arial"/>
                <w:b/>
                <w:bCs/>
              </w:rPr>
            </w:pPr>
          </w:p>
          <w:p w14:paraId="5800EDA7" w14:textId="1BD93EBA" w:rsidR="00EF177E" w:rsidRPr="0024521D" w:rsidRDefault="00EF177E" w:rsidP="00EF177E">
            <w:pPr>
              <w:rPr>
                <w:rFonts w:ascii="Arial" w:hAnsi="Arial" w:cs="Arial"/>
                <w:b/>
                <w:bCs/>
              </w:rPr>
            </w:pPr>
            <w:r w:rsidRPr="0024521D">
              <w:rPr>
                <w:rFonts w:ascii="Arial" w:hAnsi="Arial" w:cs="Arial"/>
                <w:b/>
                <w:bCs/>
              </w:rPr>
              <w:t>Qualifications and/ or experience</w:t>
            </w:r>
          </w:p>
          <w:p w14:paraId="36A9F709" w14:textId="77777777" w:rsidR="00EF177E" w:rsidRPr="0024521D" w:rsidRDefault="00EF177E" w:rsidP="00EF177E">
            <w:pPr>
              <w:rPr>
                <w:rFonts w:ascii="Arial" w:hAnsi="Arial" w:cs="Arial"/>
                <w:b/>
                <w:bCs/>
              </w:rPr>
            </w:pPr>
          </w:p>
        </w:tc>
        <w:tc>
          <w:tcPr>
            <w:tcW w:w="3701" w:type="pct"/>
          </w:tcPr>
          <w:p w14:paraId="6827D07F" w14:textId="77777777" w:rsidR="003E33A6" w:rsidRPr="00E57B99" w:rsidRDefault="003E33A6" w:rsidP="003E33A6">
            <w:pPr>
              <w:rPr>
                <w:rFonts w:ascii="Arial" w:hAnsi="Arial" w:cs="Arial"/>
                <w:b/>
                <w:iCs/>
              </w:rPr>
            </w:pPr>
            <w:r w:rsidRPr="00E57B99">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5A768562" w14:textId="77777777" w:rsidR="003E33A6" w:rsidRPr="0024521D" w:rsidRDefault="003E33A6" w:rsidP="003E33A6">
            <w:pPr>
              <w:rPr>
                <w:rFonts w:ascii="Arial" w:hAnsi="Arial" w:cs="Arial"/>
                <w:bCs/>
                <w:iCs/>
              </w:rPr>
            </w:pPr>
          </w:p>
          <w:p w14:paraId="0FE7D400" w14:textId="77777777" w:rsidR="003E33A6" w:rsidRPr="0024521D" w:rsidRDefault="003E33A6" w:rsidP="003E33A6">
            <w:pPr>
              <w:rPr>
                <w:rFonts w:ascii="Arial" w:hAnsi="Arial" w:cs="Arial"/>
              </w:rPr>
            </w:pPr>
            <w:r w:rsidRPr="0024521D">
              <w:rPr>
                <w:rFonts w:ascii="Arial" w:hAnsi="Arial" w:cs="Arial"/>
                <w:bCs/>
                <w:iCs/>
                <w:shd w:val="clear" w:color="auto" w:fill="FFFFFF"/>
              </w:rPr>
              <w:t xml:space="preserve">* View the list of </w:t>
            </w:r>
            <w:hyperlink r:id="rId12" w:history="1">
              <w:r w:rsidRPr="0024521D">
                <w:rPr>
                  <w:rStyle w:val="Hyperlink"/>
                  <w:rFonts w:ascii="Arial" w:hAnsi="Arial" w:cs="Arial"/>
                  <w:bCs/>
                  <w:iCs/>
                  <w:shd w:val="clear" w:color="auto" w:fill="FFFFFF"/>
                </w:rPr>
                <w:t>other statutory health agencies</w:t>
              </w:r>
            </w:hyperlink>
          </w:p>
          <w:p w14:paraId="22CBEA00" w14:textId="77777777" w:rsidR="003E33A6" w:rsidRPr="0024521D" w:rsidRDefault="003E33A6" w:rsidP="003E33A6">
            <w:pPr>
              <w:rPr>
                <w:rFonts w:ascii="Arial" w:hAnsi="Arial" w:cs="Arial"/>
                <w:bCs/>
                <w:iCs/>
                <w:shd w:val="clear" w:color="auto" w:fill="FFFFFF"/>
              </w:rPr>
            </w:pPr>
          </w:p>
          <w:p w14:paraId="03DCD660" w14:textId="77777777" w:rsidR="003E33A6" w:rsidRPr="0024521D" w:rsidRDefault="003E33A6" w:rsidP="009E09C0">
            <w:pPr>
              <w:pStyle w:val="ListParagraph"/>
              <w:numPr>
                <w:ilvl w:val="0"/>
                <w:numId w:val="9"/>
              </w:numPr>
              <w:rPr>
                <w:rFonts w:ascii="Arial" w:hAnsi="Arial" w:cs="Arial"/>
                <w:b/>
                <w:u w:val="single"/>
              </w:rPr>
            </w:pPr>
            <w:r w:rsidRPr="0024521D">
              <w:rPr>
                <w:rFonts w:ascii="Arial" w:hAnsi="Arial" w:cs="Arial"/>
                <w:b/>
                <w:u w:val="single"/>
              </w:rPr>
              <w:t>Professional Qualifications, Experience, etc</w:t>
            </w:r>
          </w:p>
          <w:p w14:paraId="4A18C238" w14:textId="77777777" w:rsidR="003E33A6" w:rsidRPr="0024521D" w:rsidRDefault="003E33A6" w:rsidP="003E33A6">
            <w:pPr>
              <w:pStyle w:val="ListParagraph"/>
              <w:rPr>
                <w:rFonts w:ascii="Arial" w:hAnsi="Arial" w:cs="Arial"/>
                <w:b/>
                <w:u w:val="single"/>
              </w:rPr>
            </w:pPr>
          </w:p>
          <w:p w14:paraId="32DFB1AA" w14:textId="77777777" w:rsidR="003E33A6" w:rsidRPr="0024521D" w:rsidRDefault="003E33A6" w:rsidP="009E09C0">
            <w:pPr>
              <w:pStyle w:val="ListParagraph"/>
              <w:numPr>
                <w:ilvl w:val="0"/>
                <w:numId w:val="10"/>
              </w:numPr>
              <w:rPr>
                <w:rFonts w:ascii="Arial" w:hAnsi="Arial" w:cs="Arial"/>
                <w:bCs/>
              </w:rPr>
            </w:pPr>
            <w:r w:rsidRPr="0024521D">
              <w:rPr>
                <w:rFonts w:ascii="Arial" w:hAnsi="Arial" w:cs="Arial"/>
                <w:bCs/>
              </w:rPr>
              <w:t>Eligible applicants will be those who on the closing date for the competition:</w:t>
            </w:r>
          </w:p>
          <w:p w14:paraId="4AAF9FFF" w14:textId="77777777" w:rsidR="003E33A6" w:rsidRPr="0024521D" w:rsidRDefault="003E33A6" w:rsidP="003E33A6">
            <w:pPr>
              <w:rPr>
                <w:rFonts w:ascii="Arial" w:hAnsi="Arial" w:cs="Arial"/>
                <w:bCs/>
              </w:rPr>
            </w:pPr>
          </w:p>
          <w:p w14:paraId="4E99E04A" w14:textId="77777777" w:rsidR="003E33A6" w:rsidRPr="0024521D" w:rsidRDefault="003E33A6" w:rsidP="009E09C0">
            <w:pPr>
              <w:pStyle w:val="ListParagraph"/>
              <w:numPr>
                <w:ilvl w:val="0"/>
                <w:numId w:val="11"/>
              </w:numPr>
              <w:rPr>
                <w:rFonts w:ascii="Arial" w:hAnsi="Arial" w:cs="Arial"/>
                <w:bCs/>
              </w:rPr>
            </w:pPr>
            <w:r w:rsidRPr="0024521D">
              <w:rPr>
                <w:rFonts w:ascii="Arial" w:hAnsi="Arial" w:cs="Arial"/>
                <w:bCs/>
              </w:rPr>
              <w:t>Have satisfactory experience as a Clerical Officer in the HSE, TUSLA, other statutory health agencies, or a body which provides services on behalf of the HSE under Section 38 of the Health Act 2004.</w:t>
            </w:r>
          </w:p>
          <w:p w14:paraId="14A0DFF2" w14:textId="77777777" w:rsidR="00D90C2F" w:rsidRPr="0024521D" w:rsidRDefault="00D90C2F" w:rsidP="00D90C2F">
            <w:pPr>
              <w:pStyle w:val="ListParagraph"/>
              <w:ind w:left="1080"/>
              <w:rPr>
                <w:rFonts w:ascii="Arial" w:hAnsi="Arial" w:cs="Arial"/>
                <w:bCs/>
              </w:rPr>
            </w:pPr>
          </w:p>
          <w:p w14:paraId="7ABC028E" w14:textId="77777777" w:rsidR="00D90C2F" w:rsidRPr="0024521D" w:rsidRDefault="00D90C2F" w:rsidP="00D90C2F">
            <w:pPr>
              <w:jc w:val="center"/>
              <w:rPr>
                <w:rFonts w:ascii="Arial" w:hAnsi="Arial" w:cs="Arial"/>
                <w:bCs/>
              </w:rPr>
            </w:pPr>
            <w:r w:rsidRPr="0024521D">
              <w:rPr>
                <w:rFonts w:ascii="Arial" w:hAnsi="Arial" w:cs="Arial"/>
                <w:b/>
              </w:rPr>
              <w:t>Or</w:t>
            </w:r>
          </w:p>
          <w:p w14:paraId="19BAF1E8" w14:textId="77777777" w:rsidR="00D90C2F" w:rsidRPr="0024521D" w:rsidRDefault="00D90C2F" w:rsidP="00D90C2F">
            <w:pPr>
              <w:rPr>
                <w:rFonts w:ascii="Arial" w:hAnsi="Arial" w:cs="Arial"/>
                <w:bCs/>
              </w:rPr>
            </w:pPr>
          </w:p>
          <w:p w14:paraId="39AFF5DC" w14:textId="77777777" w:rsidR="003E33A6" w:rsidRPr="0024521D" w:rsidRDefault="003E33A6" w:rsidP="009E09C0">
            <w:pPr>
              <w:pStyle w:val="ListParagraph"/>
              <w:numPr>
                <w:ilvl w:val="0"/>
                <w:numId w:val="11"/>
              </w:numPr>
              <w:rPr>
                <w:rFonts w:ascii="Arial" w:hAnsi="Arial" w:cs="Arial"/>
                <w:bCs/>
              </w:rPr>
            </w:pPr>
            <w:r w:rsidRPr="0024521D">
              <w:rPr>
                <w:rFonts w:ascii="Arial" w:hAnsi="Arial" w:cs="Arial"/>
                <w:bCs/>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2E77CCFE" w14:textId="77777777" w:rsidR="003E33A6" w:rsidRPr="0024521D" w:rsidRDefault="003E33A6" w:rsidP="003E33A6">
            <w:pPr>
              <w:pStyle w:val="ListParagraph"/>
              <w:ind w:left="1080"/>
              <w:rPr>
                <w:rFonts w:ascii="Arial" w:hAnsi="Arial" w:cs="Arial"/>
                <w:bCs/>
              </w:rPr>
            </w:pPr>
          </w:p>
          <w:p w14:paraId="44FFFE78" w14:textId="77777777" w:rsidR="003E33A6" w:rsidRPr="0024521D" w:rsidRDefault="003E33A6" w:rsidP="003E33A6">
            <w:pPr>
              <w:jc w:val="center"/>
              <w:rPr>
                <w:rFonts w:ascii="Arial" w:hAnsi="Arial" w:cs="Arial"/>
                <w:bCs/>
              </w:rPr>
            </w:pPr>
            <w:r w:rsidRPr="0024521D">
              <w:rPr>
                <w:rFonts w:ascii="Arial" w:hAnsi="Arial" w:cs="Arial"/>
                <w:b/>
              </w:rPr>
              <w:t>Or</w:t>
            </w:r>
          </w:p>
          <w:p w14:paraId="2BD22566" w14:textId="77777777" w:rsidR="003E33A6" w:rsidRPr="0024521D" w:rsidRDefault="003E33A6" w:rsidP="003E33A6">
            <w:pPr>
              <w:rPr>
                <w:rFonts w:ascii="Arial" w:hAnsi="Arial" w:cs="Arial"/>
                <w:bCs/>
              </w:rPr>
            </w:pPr>
          </w:p>
          <w:p w14:paraId="37F191CC" w14:textId="77777777" w:rsidR="003E33A6" w:rsidRPr="0024521D" w:rsidRDefault="003E33A6" w:rsidP="009E09C0">
            <w:pPr>
              <w:pStyle w:val="ListParagraph"/>
              <w:numPr>
                <w:ilvl w:val="0"/>
                <w:numId w:val="11"/>
              </w:numPr>
              <w:rPr>
                <w:rFonts w:ascii="Arial" w:hAnsi="Arial" w:cs="Arial"/>
                <w:bCs/>
              </w:rPr>
            </w:pPr>
            <w:r w:rsidRPr="0024521D">
              <w:rPr>
                <w:rFonts w:ascii="Arial" w:hAnsi="Arial" w:cs="Arial"/>
                <w:bCs/>
              </w:rPr>
              <w:t>Have completed a relevant examination at a comparable standard in any equivalent examination in another jurisdiction.</w:t>
            </w:r>
          </w:p>
          <w:p w14:paraId="49730D7C" w14:textId="77777777" w:rsidR="003E33A6" w:rsidRPr="0024521D" w:rsidRDefault="003E33A6" w:rsidP="003E33A6">
            <w:pPr>
              <w:pStyle w:val="ListParagraph"/>
              <w:ind w:left="1080"/>
              <w:rPr>
                <w:rFonts w:ascii="Arial" w:hAnsi="Arial" w:cs="Arial"/>
                <w:bCs/>
              </w:rPr>
            </w:pPr>
          </w:p>
          <w:p w14:paraId="5DD927BC" w14:textId="77777777" w:rsidR="003E33A6" w:rsidRPr="0024521D" w:rsidRDefault="003E33A6" w:rsidP="003E33A6">
            <w:pPr>
              <w:jc w:val="center"/>
              <w:rPr>
                <w:rFonts w:ascii="Arial" w:hAnsi="Arial" w:cs="Arial"/>
                <w:bCs/>
              </w:rPr>
            </w:pPr>
            <w:r w:rsidRPr="0024521D">
              <w:rPr>
                <w:rFonts w:ascii="Arial" w:hAnsi="Arial" w:cs="Arial"/>
                <w:b/>
              </w:rPr>
              <w:t>Or</w:t>
            </w:r>
          </w:p>
          <w:p w14:paraId="6ED64165" w14:textId="77777777" w:rsidR="003E33A6" w:rsidRPr="0024521D" w:rsidRDefault="003E33A6" w:rsidP="003E33A6">
            <w:pPr>
              <w:rPr>
                <w:rFonts w:ascii="Arial" w:hAnsi="Arial" w:cs="Arial"/>
                <w:bCs/>
              </w:rPr>
            </w:pPr>
          </w:p>
          <w:p w14:paraId="2C97A153" w14:textId="77777777" w:rsidR="003E33A6" w:rsidRPr="0024521D" w:rsidRDefault="003E33A6" w:rsidP="009E09C0">
            <w:pPr>
              <w:pStyle w:val="ListParagraph"/>
              <w:numPr>
                <w:ilvl w:val="0"/>
                <w:numId w:val="11"/>
              </w:numPr>
              <w:rPr>
                <w:rFonts w:ascii="Arial" w:hAnsi="Arial" w:cs="Arial"/>
                <w:bCs/>
              </w:rPr>
            </w:pPr>
            <w:r w:rsidRPr="0024521D">
              <w:rPr>
                <w:rFonts w:ascii="Arial" w:hAnsi="Arial" w:cs="Arial"/>
                <w:bCs/>
              </w:rPr>
              <w:t>Hold a comparable and relevant third level qualification of at least level 6 on the National Qualifications Framework maintained by Qualifications and Quality Ireland, (QQI).</w:t>
            </w:r>
          </w:p>
          <w:p w14:paraId="5014BAB4" w14:textId="77777777" w:rsidR="003E33A6" w:rsidRPr="0024521D" w:rsidRDefault="003E33A6" w:rsidP="003E33A6">
            <w:pPr>
              <w:rPr>
                <w:rFonts w:ascii="Arial" w:hAnsi="Arial" w:cs="Arial"/>
              </w:rPr>
            </w:pPr>
          </w:p>
          <w:p w14:paraId="464B6528" w14:textId="77777777" w:rsidR="003E33A6" w:rsidRPr="0024521D" w:rsidRDefault="003E33A6" w:rsidP="003E33A6">
            <w:pPr>
              <w:rPr>
                <w:rFonts w:ascii="Arial" w:hAnsi="Arial" w:cs="Arial"/>
                <w:bCs/>
                <w:i/>
                <w:iCs/>
              </w:rPr>
            </w:pPr>
            <w:r w:rsidRPr="0024521D">
              <w:rPr>
                <w:rFonts w:ascii="Arial" w:hAnsi="Arial" w:cs="Arial"/>
                <w:bCs/>
                <w:i/>
                <w:iCs/>
              </w:rPr>
              <w:t>Note1:</w:t>
            </w:r>
          </w:p>
          <w:p w14:paraId="70822D4E" w14:textId="63854618" w:rsidR="003E33A6" w:rsidRPr="0024521D" w:rsidRDefault="003E33A6" w:rsidP="003E33A6">
            <w:pPr>
              <w:rPr>
                <w:rFonts w:ascii="Arial" w:hAnsi="Arial" w:cs="Arial"/>
                <w:bCs/>
                <w:i/>
                <w:iCs/>
              </w:rPr>
            </w:pPr>
            <w:r w:rsidRPr="0024521D">
              <w:rPr>
                <w:rFonts w:ascii="Arial" w:hAnsi="Arial" w:cs="Arial"/>
                <w:bCs/>
                <w:i/>
                <w:iCs/>
              </w:rPr>
              <w:t>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5172B94" w14:textId="2336529E" w:rsidR="003E33A6" w:rsidRDefault="003E33A6" w:rsidP="003E33A6">
            <w:pPr>
              <w:rPr>
                <w:rFonts w:ascii="Arial" w:hAnsi="Arial" w:cs="Arial"/>
                <w:bCs/>
                <w:i/>
                <w:iCs/>
              </w:rPr>
            </w:pPr>
          </w:p>
          <w:p w14:paraId="4DC40ECD" w14:textId="77777777" w:rsidR="00E57B99" w:rsidRDefault="00E57B99" w:rsidP="00E57B99">
            <w:pPr>
              <w:pStyle w:val="paragraph"/>
              <w:spacing w:before="0" w:beforeAutospacing="0" w:after="0" w:afterAutospacing="0"/>
              <w:jc w:val="center"/>
              <w:textAlignment w:val="baseline"/>
              <w:rPr>
                <w:sz w:val="20"/>
                <w:szCs w:val="20"/>
              </w:rPr>
            </w:pPr>
            <w:r>
              <w:rPr>
                <w:rStyle w:val="eop"/>
                <w:rFonts w:ascii="Arial" w:hAnsi="Arial" w:cs="Arial"/>
              </w:rPr>
              <w:t xml:space="preserve">          </w:t>
            </w:r>
            <w:r>
              <w:rPr>
                <w:rStyle w:val="normaltextrun"/>
                <w:rFonts w:ascii="Arial" w:hAnsi="Arial" w:cs="Arial"/>
                <w:b/>
                <w:bCs/>
                <w:sz w:val="20"/>
                <w:szCs w:val="20"/>
                <w:lang w:val="en-GB"/>
              </w:rPr>
              <w:t>And</w:t>
            </w:r>
          </w:p>
          <w:p w14:paraId="7578BC17" w14:textId="77777777" w:rsidR="00E57B99" w:rsidRDefault="00E57B99" w:rsidP="00E57B99">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lang w:val="en-GB"/>
              </w:rPr>
              <w:t>Candidates must possess the requisite knowledge and ability, including a high standard of suitability, for the proper discharge of the office.</w:t>
            </w:r>
            <w:r>
              <w:rPr>
                <w:rStyle w:val="eop"/>
                <w:rFonts w:ascii="Arial" w:hAnsi="Arial" w:cs="Arial"/>
              </w:rPr>
              <w:t> </w:t>
            </w:r>
          </w:p>
          <w:p w14:paraId="760C37C2" w14:textId="77777777" w:rsidR="00E57B99" w:rsidRDefault="00E57B99" w:rsidP="003E33A6">
            <w:pPr>
              <w:rPr>
                <w:rFonts w:ascii="Arial" w:hAnsi="Arial" w:cs="Arial"/>
                <w:bCs/>
                <w:i/>
                <w:iCs/>
              </w:rPr>
            </w:pPr>
          </w:p>
          <w:p w14:paraId="5350F4A2" w14:textId="77777777" w:rsidR="00E57B99" w:rsidRPr="00751DB6" w:rsidRDefault="00E57B99" w:rsidP="00E57B99">
            <w:pPr>
              <w:jc w:val="both"/>
              <w:rPr>
                <w:rFonts w:ascii="Arial" w:hAnsi="Arial" w:cs="Arial"/>
                <w:b/>
              </w:rPr>
            </w:pPr>
            <w:r w:rsidRPr="00751DB6">
              <w:rPr>
                <w:rFonts w:ascii="Arial" w:hAnsi="Arial" w:cs="Arial"/>
                <w:b/>
              </w:rPr>
              <w:t>Health</w:t>
            </w:r>
          </w:p>
          <w:p w14:paraId="63C5D087" w14:textId="77777777" w:rsidR="00E57B99" w:rsidRPr="00751DB6" w:rsidRDefault="00E57B99" w:rsidP="00E57B99">
            <w:pPr>
              <w:jc w:val="both"/>
              <w:rPr>
                <w:rFonts w:ascii="Arial" w:hAnsi="Arial" w:cs="Arial"/>
              </w:rPr>
            </w:pPr>
            <w:r w:rsidRPr="00751DB6">
              <w:rPr>
                <w:rFonts w:ascii="Arial" w:hAnsi="Arial" w:cs="Arial"/>
              </w:rPr>
              <w:t xml:space="preserve">A candidate for and any person holding the office must be fully competent and capable of undertaking the duties attached to the office and be in a </w:t>
            </w:r>
            <w:r w:rsidRPr="00751DB6">
              <w:rPr>
                <w:rFonts w:ascii="Arial" w:hAnsi="Arial" w:cs="Arial"/>
              </w:rPr>
              <w:lastRenderedPageBreak/>
              <w:t xml:space="preserve">state of health such as would indicate a reasonable prospect of ability to render regular and efficient service. </w:t>
            </w:r>
          </w:p>
          <w:p w14:paraId="36DDB78A" w14:textId="77777777" w:rsidR="00E57B99" w:rsidRPr="00751DB6" w:rsidRDefault="00E57B99" w:rsidP="00E57B99">
            <w:pPr>
              <w:jc w:val="both"/>
              <w:rPr>
                <w:rFonts w:ascii="Arial" w:hAnsi="Arial" w:cs="Arial"/>
              </w:rPr>
            </w:pPr>
          </w:p>
          <w:p w14:paraId="72D70392" w14:textId="77777777" w:rsidR="00E57B99" w:rsidRPr="00751DB6" w:rsidRDefault="00E57B99" w:rsidP="00E57B99">
            <w:pPr>
              <w:ind w:right="-766"/>
              <w:jc w:val="both"/>
              <w:rPr>
                <w:rFonts w:ascii="Arial" w:hAnsi="Arial" w:cs="Arial"/>
                <w:iCs/>
              </w:rPr>
            </w:pPr>
            <w:r w:rsidRPr="00751DB6">
              <w:rPr>
                <w:rFonts w:ascii="Arial" w:hAnsi="Arial" w:cs="Arial"/>
                <w:b/>
                <w:bCs/>
              </w:rPr>
              <w:t>Character</w:t>
            </w:r>
          </w:p>
          <w:p w14:paraId="2E782C87" w14:textId="294379B8" w:rsidR="00E57B99" w:rsidRDefault="00E57B99" w:rsidP="00E57B99">
            <w:pPr>
              <w:rPr>
                <w:rFonts w:ascii="Arial" w:hAnsi="Arial" w:cs="Arial"/>
              </w:rPr>
            </w:pPr>
            <w:r w:rsidRPr="00751DB6">
              <w:rPr>
                <w:rFonts w:ascii="Arial" w:hAnsi="Arial" w:cs="Arial"/>
              </w:rPr>
              <w:t>Each candidate for and any person holding the office must be of good character.</w:t>
            </w:r>
          </w:p>
          <w:p w14:paraId="1151045D" w14:textId="77777777" w:rsidR="00EF177E" w:rsidRPr="0024521D" w:rsidRDefault="00EF177E" w:rsidP="00EF177E">
            <w:pPr>
              <w:rPr>
                <w:rFonts w:ascii="Arial" w:hAnsi="Arial" w:cs="Arial"/>
                <w:b/>
                <w:bCs/>
                <w:iCs/>
                <w:color w:val="222222"/>
                <w:shd w:val="clear" w:color="auto" w:fill="FFFFFF"/>
              </w:rPr>
            </w:pPr>
          </w:p>
        </w:tc>
      </w:tr>
      <w:tr w:rsidR="00EF177E" w:rsidRPr="0024521D" w14:paraId="7F366102" w14:textId="77777777" w:rsidTr="00EF177E">
        <w:tc>
          <w:tcPr>
            <w:tcW w:w="1299" w:type="pct"/>
            <w:tcBorders>
              <w:top w:val="single" w:sz="4" w:space="0" w:color="auto"/>
              <w:left w:val="single" w:sz="4" w:space="0" w:color="auto"/>
              <w:bottom w:val="single" w:sz="4" w:space="0" w:color="auto"/>
              <w:right w:val="single" w:sz="4" w:space="0" w:color="auto"/>
            </w:tcBorders>
          </w:tcPr>
          <w:p w14:paraId="4AFC68BB" w14:textId="04CCC6CE" w:rsidR="00EF177E" w:rsidRPr="0024521D" w:rsidRDefault="00EF177E" w:rsidP="00EF177E">
            <w:pPr>
              <w:rPr>
                <w:rFonts w:ascii="Arial" w:hAnsi="Arial" w:cs="Arial"/>
                <w:b/>
                <w:bCs/>
              </w:rPr>
            </w:pPr>
            <w:r w:rsidRPr="007152A3">
              <w:rPr>
                <w:rFonts w:ascii="Arial" w:hAnsi="Arial" w:cs="Arial"/>
                <w:b/>
                <w:bCs/>
              </w:rPr>
              <w:lastRenderedPageBreak/>
              <w:t>Post specific requirements</w:t>
            </w:r>
          </w:p>
          <w:p w14:paraId="504A9C88" w14:textId="77777777" w:rsidR="00EF177E" w:rsidRPr="0024521D" w:rsidRDefault="00EF177E" w:rsidP="00EF177E">
            <w:pPr>
              <w:rPr>
                <w:rFonts w:ascii="Arial" w:hAnsi="Arial" w:cs="Arial"/>
                <w:b/>
                <w:bCs/>
              </w:rPr>
            </w:pPr>
          </w:p>
        </w:tc>
        <w:tc>
          <w:tcPr>
            <w:tcW w:w="3701" w:type="pct"/>
            <w:tcBorders>
              <w:top w:val="single" w:sz="4" w:space="0" w:color="auto"/>
              <w:left w:val="single" w:sz="4" w:space="0" w:color="auto"/>
              <w:bottom w:val="single" w:sz="4" w:space="0" w:color="auto"/>
              <w:right w:val="single" w:sz="4" w:space="0" w:color="auto"/>
            </w:tcBorders>
          </w:tcPr>
          <w:p w14:paraId="1533E019" w14:textId="71A09E26" w:rsidR="0024521D" w:rsidRPr="00E57B99" w:rsidRDefault="0024521D" w:rsidP="00D4505C">
            <w:pPr>
              <w:numPr>
                <w:ilvl w:val="0"/>
                <w:numId w:val="13"/>
              </w:numPr>
              <w:jc w:val="both"/>
              <w:rPr>
                <w:rFonts w:ascii="Arial" w:hAnsi="Arial" w:cs="Arial"/>
                <w:iCs/>
              </w:rPr>
            </w:pPr>
            <w:r w:rsidRPr="0024521D">
              <w:rPr>
                <w:rFonts w:ascii="Arial" w:hAnsi="Arial" w:cs="Arial"/>
              </w:rPr>
              <w:t>Experience of core financial and reporting systems within a computerised organisation with multiple stakeholders.</w:t>
            </w:r>
          </w:p>
          <w:p w14:paraId="39E014F0" w14:textId="77777777" w:rsidR="00E57B99" w:rsidRPr="0024521D" w:rsidRDefault="00E57B99" w:rsidP="00E57B99">
            <w:pPr>
              <w:ind w:left="720"/>
              <w:jc w:val="both"/>
              <w:rPr>
                <w:rFonts w:ascii="Arial" w:hAnsi="Arial" w:cs="Arial"/>
                <w:iCs/>
              </w:rPr>
            </w:pPr>
          </w:p>
          <w:p w14:paraId="0228DB41" w14:textId="648FFBD9" w:rsidR="0024521D" w:rsidRPr="00E57B99" w:rsidRDefault="0024521D" w:rsidP="00D4505C">
            <w:pPr>
              <w:numPr>
                <w:ilvl w:val="0"/>
                <w:numId w:val="13"/>
              </w:numPr>
              <w:jc w:val="both"/>
              <w:rPr>
                <w:rFonts w:ascii="Arial" w:hAnsi="Arial" w:cs="Arial"/>
                <w:b/>
                <w:iCs/>
                <w:u w:val="single"/>
              </w:rPr>
            </w:pPr>
            <w:r w:rsidRPr="0024521D">
              <w:rPr>
                <w:rFonts w:ascii="Arial" w:hAnsi="Arial" w:cs="Arial"/>
              </w:rPr>
              <w:t>Experience</w:t>
            </w:r>
            <w:r w:rsidRPr="0024521D">
              <w:rPr>
                <w:rFonts w:ascii="Arial" w:hAnsi="Arial" w:cs="Arial"/>
                <w:iCs/>
              </w:rPr>
              <w:t xml:space="preserve"> in regular reporting, analysing and manipulating data including achieving proscribed deadlines.</w:t>
            </w:r>
          </w:p>
          <w:p w14:paraId="02BDAAAC" w14:textId="77777777" w:rsidR="00E57B99" w:rsidRPr="00E57B99" w:rsidRDefault="00E57B99" w:rsidP="00E57B99">
            <w:pPr>
              <w:jc w:val="both"/>
              <w:rPr>
                <w:rFonts w:ascii="Arial" w:hAnsi="Arial" w:cs="Arial"/>
                <w:b/>
                <w:iCs/>
                <w:u w:val="single"/>
              </w:rPr>
            </w:pPr>
          </w:p>
          <w:p w14:paraId="74579CA3" w14:textId="77777777" w:rsidR="00E57B99" w:rsidRPr="0024521D" w:rsidRDefault="00E57B99" w:rsidP="00D4505C">
            <w:pPr>
              <w:pStyle w:val="ListParagraph"/>
              <w:numPr>
                <w:ilvl w:val="0"/>
                <w:numId w:val="13"/>
              </w:numPr>
              <w:rPr>
                <w:rFonts w:ascii="Arial" w:hAnsi="Arial" w:cs="Arial"/>
              </w:rPr>
            </w:pPr>
            <w:r w:rsidRPr="0024521D">
              <w:rPr>
                <w:rFonts w:ascii="Arial" w:hAnsi="Arial" w:cs="Arial"/>
              </w:rPr>
              <w:t xml:space="preserve">Experience working in a </w:t>
            </w:r>
            <w:proofErr w:type="gramStart"/>
            <w:r w:rsidRPr="0024521D">
              <w:rPr>
                <w:rFonts w:ascii="Arial" w:hAnsi="Arial" w:cs="Arial"/>
              </w:rPr>
              <w:t>high volume</w:t>
            </w:r>
            <w:proofErr w:type="gramEnd"/>
            <w:r w:rsidRPr="0024521D">
              <w:rPr>
                <w:rFonts w:ascii="Arial" w:hAnsi="Arial" w:cs="Arial"/>
              </w:rPr>
              <w:t xml:space="preserve"> finance area to include experience in balance sheet reconciliations and core financial and reporting systems, as relevant to the role.</w:t>
            </w:r>
          </w:p>
          <w:p w14:paraId="6020FC32" w14:textId="77777777" w:rsidR="00E57B99" w:rsidRPr="0024521D" w:rsidRDefault="00E57B99" w:rsidP="00E57B99">
            <w:pPr>
              <w:autoSpaceDE w:val="0"/>
              <w:autoSpaceDN w:val="0"/>
              <w:adjustRightInd w:val="0"/>
              <w:rPr>
                <w:rFonts w:ascii="Arial" w:hAnsi="Arial" w:cs="Arial"/>
              </w:rPr>
            </w:pPr>
          </w:p>
          <w:p w14:paraId="6C77E20D" w14:textId="77777777" w:rsidR="00E57B99" w:rsidRPr="0024521D" w:rsidRDefault="00E57B99" w:rsidP="00D4505C">
            <w:pPr>
              <w:pStyle w:val="ListParagraph"/>
              <w:numPr>
                <w:ilvl w:val="0"/>
                <w:numId w:val="13"/>
              </w:numPr>
              <w:rPr>
                <w:rFonts w:ascii="Arial" w:hAnsi="Arial" w:cs="Arial"/>
                <w:b/>
              </w:rPr>
            </w:pPr>
            <w:r w:rsidRPr="0024521D">
              <w:rPr>
                <w:rFonts w:ascii="Arial" w:hAnsi="Arial" w:cs="Arial"/>
              </w:rPr>
              <w:t>Experience working collaboratively and cross functionally with multiple internal and external stakeholders.</w:t>
            </w:r>
          </w:p>
          <w:p w14:paraId="4E280F66" w14:textId="77777777" w:rsidR="00E57B99" w:rsidRPr="0024521D" w:rsidRDefault="00E57B99" w:rsidP="00E57B99">
            <w:pPr>
              <w:pStyle w:val="ListParagraph"/>
              <w:rPr>
                <w:rFonts w:ascii="Arial" w:hAnsi="Arial" w:cs="Arial"/>
                <w:b/>
              </w:rPr>
            </w:pPr>
          </w:p>
          <w:p w14:paraId="573BFB12" w14:textId="1E63851F" w:rsidR="00E57B99" w:rsidRDefault="00E57B99" w:rsidP="00D4505C">
            <w:pPr>
              <w:pStyle w:val="ListParagraph"/>
              <w:numPr>
                <w:ilvl w:val="0"/>
                <w:numId w:val="13"/>
              </w:numPr>
              <w:rPr>
                <w:rFonts w:ascii="Arial" w:hAnsi="Arial" w:cs="Arial"/>
              </w:rPr>
            </w:pPr>
            <w:r w:rsidRPr="0024521D">
              <w:rPr>
                <w:rFonts w:ascii="Arial" w:hAnsi="Arial" w:cs="Arial"/>
              </w:rPr>
              <w:t>Experience supervising and supporting team members</w:t>
            </w:r>
          </w:p>
          <w:p w14:paraId="1E3F5897" w14:textId="2F37D9AE" w:rsidR="00EF177E" w:rsidRPr="0024521D" w:rsidRDefault="00EF177E" w:rsidP="00EF177E">
            <w:pPr>
              <w:rPr>
                <w:rFonts w:ascii="Arial" w:hAnsi="Arial" w:cs="Arial"/>
                <w:b/>
                <w:bCs/>
                <w:color w:val="000099"/>
                <w:u w:val="single"/>
              </w:rPr>
            </w:pPr>
          </w:p>
        </w:tc>
      </w:tr>
      <w:tr w:rsidR="00EF177E" w:rsidRPr="0024521D" w14:paraId="59EF65EA" w14:textId="77777777" w:rsidTr="00EF177E">
        <w:tc>
          <w:tcPr>
            <w:tcW w:w="1299" w:type="pct"/>
          </w:tcPr>
          <w:p w14:paraId="643486DB" w14:textId="1FFE3E2F" w:rsidR="00EF177E" w:rsidRPr="0024521D" w:rsidRDefault="00EF177E" w:rsidP="00EF177E">
            <w:pPr>
              <w:rPr>
                <w:rFonts w:ascii="Arial" w:hAnsi="Arial" w:cs="Arial"/>
                <w:b/>
                <w:bCs/>
              </w:rPr>
            </w:pPr>
            <w:r w:rsidRPr="0024521D">
              <w:rPr>
                <w:rFonts w:ascii="Arial" w:hAnsi="Arial" w:cs="Arial"/>
                <w:b/>
                <w:bCs/>
              </w:rPr>
              <w:t>Other requirements specific to the post</w:t>
            </w:r>
          </w:p>
        </w:tc>
        <w:tc>
          <w:tcPr>
            <w:tcW w:w="3701" w:type="pct"/>
          </w:tcPr>
          <w:p w14:paraId="14E374FD" w14:textId="5F1B298B" w:rsidR="00EF177E" w:rsidRDefault="0024521D" w:rsidP="0024521D">
            <w:pPr>
              <w:rPr>
                <w:rFonts w:ascii="Arial" w:hAnsi="Arial" w:cs="Arial"/>
                <w:iCs/>
              </w:rPr>
            </w:pPr>
            <w:r w:rsidRPr="001E174E">
              <w:rPr>
                <w:rFonts w:ascii="Arial" w:hAnsi="Arial" w:cs="Arial"/>
                <w:iCs/>
              </w:rPr>
              <w:t>Access to appropriate transport to fulfil the requirements of the role. The post may involve some travel between HSE locations</w:t>
            </w:r>
          </w:p>
          <w:p w14:paraId="3015AB77" w14:textId="77777777" w:rsidR="001E174E" w:rsidRPr="001E174E" w:rsidRDefault="001E174E" w:rsidP="0024521D">
            <w:pPr>
              <w:rPr>
                <w:rFonts w:ascii="Arial" w:hAnsi="Arial" w:cs="Arial"/>
                <w:iCs/>
              </w:rPr>
            </w:pPr>
          </w:p>
          <w:p w14:paraId="725905D2" w14:textId="77777777" w:rsidR="001E174E" w:rsidRDefault="001E174E" w:rsidP="0024521D">
            <w:pPr>
              <w:rPr>
                <w:rFonts w:ascii="Arial" w:hAnsi="Arial" w:cs="Arial"/>
                <w:color w:val="000000"/>
                <w:lang w:eastAsia="en-IE"/>
              </w:rPr>
            </w:pPr>
            <w:r w:rsidRPr="001E174E">
              <w:rPr>
                <w:rFonts w:ascii="Arial" w:hAnsi="Arial" w:cs="Arial"/>
                <w:color w:val="000000"/>
                <w:lang w:eastAsia="en-IE"/>
              </w:rPr>
              <w:t xml:space="preserve">A flexible approach to working hours is required </w:t>
            </w:r>
            <w:proofErr w:type="gramStart"/>
            <w:r w:rsidRPr="001E174E">
              <w:rPr>
                <w:rFonts w:ascii="Arial" w:hAnsi="Arial" w:cs="Arial"/>
                <w:color w:val="000000"/>
                <w:lang w:eastAsia="en-IE"/>
              </w:rPr>
              <w:t>in order to</w:t>
            </w:r>
            <w:proofErr w:type="gramEnd"/>
            <w:r w:rsidRPr="001E174E">
              <w:rPr>
                <w:rFonts w:ascii="Arial" w:hAnsi="Arial" w:cs="Arial"/>
                <w:color w:val="000000"/>
                <w:lang w:eastAsia="en-IE"/>
              </w:rPr>
              <w:t xml:space="preserve"> ensure deadlines are met</w:t>
            </w:r>
          </w:p>
          <w:p w14:paraId="0E4DCE48" w14:textId="750BD04B" w:rsidR="00EA624E" w:rsidRPr="001E174E" w:rsidRDefault="00EA624E" w:rsidP="0024521D">
            <w:pPr>
              <w:rPr>
                <w:rFonts w:ascii="Arial" w:hAnsi="Arial" w:cs="Arial"/>
                <w:b/>
                <w:iCs/>
                <w:color w:val="000099"/>
              </w:rPr>
            </w:pPr>
          </w:p>
        </w:tc>
      </w:tr>
      <w:tr w:rsidR="00EF177E" w:rsidRPr="0024521D" w14:paraId="437354A7" w14:textId="77777777" w:rsidTr="00EF177E">
        <w:tc>
          <w:tcPr>
            <w:tcW w:w="1299" w:type="pct"/>
          </w:tcPr>
          <w:p w14:paraId="3FD389F1" w14:textId="7545571D" w:rsidR="00EF177E" w:rsidRPr="0024521D" w:rsidRDefault="00EF177E" w:rsidP="00EF177E">
            <w:pPr>
              <w:rPr>
                <w:rFonts w:ascii="Arial" w:hAnsi="Arial" w:cs="Arial"/>
                <w:b/>
                <w:bCs/>
              </w:rPr>
            </w:pPr>
            <w:r w:rsidRPr="0024521D">
              <w:rPr>
                <w:rFonts w:ascii="Arial" w:hAnsi="Arial" w:cs="Arial"/>
                <w:b/>
                <w:bCs/>
              </w:rPr>
              <w:t>Additional eligibility requirements:</w:t>
            </w:r>
          </w:p>
          <w:p w14:paraId="255FA45E" w14:textId="0A67812E" w:rsidR="00EF177E" w:rsidRPr="0024521D" w:rsidRDefault="00EF177E" w:rsidP="00EF177E">
            <w:pPr>
              <w:rPr>
                <w:rFonts w:ascii="Arial" w:hAnsi="Arial" w:cs="Arial"/>
                <w:b/>
                <w:bCs/>
              </w:rPr>
            </w:pPr>
          </w:p>
        </w:tc>
        <w:tc>
          <w:tcPr>
            <w:tcW w:w="3701" w:type="pct"/>
          </w:tcPr>
          <w:p w14:paraId="67225D5A" w14:textId="6943F605" w:rsidR="00EF177E" w:rsidRPr="0024521D" w:rsidRDefault="00EF177E" w:rsidP="00EF177E">
            <w:pPr>
              <w:pStyle w:val="Default"/>
              <w:rPr>
                <w:sz w:val="20"/>
                <w:szCs w:val="20"/>
              </w:rPr>
            </w:pPr>
            <w:r w:rsidRPr="0024521D">
              <w:rPr>
                <w:b/>
                <w:bCs/>
                <w:sz w:val="20"/>
                <w:szCs w:val="20"/>
              </w:rPr>
              <w:t xml:space="preserve">Citizenship requirements </w:t>
            </w:r>
          </w:p>
          <w:p w14:paraId="2C642096" w14:textId="77777777" w:rsidR="00EF177E" w:rsidRPr="0024521D" w:rsidRDefault="00EF177E" w:rsidP="00EF177E">
            <w:pPr>
              <w:pStyle w:val="Default"/>
              <w:rPr>
                <w:sz w:val="20"/>
                <w:szCs w:val="20"/>
              </w:rPr>
            </w:pPr>
            <w:r w:rsidRPr="0024521D">
              <w:rPr>
                <w:sz w:val="20"/>
                <w:szCs w:val="20"/>
              </w:rPr>
              <w:t xml:space="preserve">Eligible candidates must be: </w:t>
            </w:r>
          </w:p>
          <w:p w14:paraId="354421BA" w14:textId="087C34A8" w:rsidR="00EF177E" w:rsidRPr="0024521D" w:rsidRDefault="00EF177E" w:rsidP="009E09C0">
            <w:pPr>
              <w:pStyle w:val="ListParagraph"/>
              <w:numPr>
                <w:ilvl w:val="0"/>
                <w:numId w:val="3"/>
              </w:numPr>
              <w:spacing w:after="120"/>
              <w:rPr>
                <w:rFonts w:ascii="Arial" w:hAnsi="Arial" w:cs="Arial"/>
              </w:rPr>
            </w:pPr>
            <w:r w:rsidRPr="0024521D">
              <w:rPr>
                <w:rFonts w:ascii="Arial" w:hAnsi="Arial" w:cs="Arial"/>
              </w:rPr>
              <w:t xml:space="preserve">EEA, Swiss, or British citizens </w:t>
            </w:r>
          </w:p>
          <w:p w14:paraId="0FE712BB" w14:textId="5E0B69BC" w:rsidR="00EF177E" w:rsidRPr="0024521D" w:rsidRDefault="00EF177E" w:rsidP="00EF177E">
            <w:pPr>
              <w:spacing w:after="120"/>
              <w:ind w:left="360"/>
              <w:rPr>
                <w:rFonts w:ascii="Arial" w:hAnsi="Arial" w:cs="Arial"/>
                <w:b/>
              </w:rPr>
            </w:pPr>
            <w:r w:rsidRPr="0024521D">
              <w:rPr>
                <w:rFonts w:ascii="Arial" w:hAnsi="Arial" w:cs="Arial"/>
                <w:b/>
              </w:rPr>
              <w:t>OR</w:t>
            </w:r>
          </w:p>
          <w:p w14:paraId="0476F498" w14:textId="5A1360FF" w:rsidR="00EF177E" w:rsidRPr="0024521D" w:rsidRDefault="00EF177E" w:rsidP="009E09C0">
            <w:pPr>
              <w:pStyle w:val="ListParagraph"/>
              <w:numPr>
                <w:ilvl w:val="0"/>
                <w:numId w:val="3"/>
              </w:numPr>
              <w:spacing w:after="120"/>
              <w:rPr>
                <w:rFonts w:ascii="Arial" w:hAnsi="Arial" w:cs="Arial"/>
              </w:rPr>
            </w:pPr>
            <w:r w:rsidRPr="0024521D">
              <w:rPr>
                <w:rFonts w:ascii="Arial" w:hAnsi="Arial" w:cs="Arial"/>
              </w:rPr>
              <w:t xml:space="preserve">Non-European Economic Area citizens with permission to reside and work in the State </w:t>
            </w:r>
          </w:p>
          <w:p w14:paraId="75FE7DD5" w14:textId="77777777" w:rsidR="00EF177E" w:rsidRDefault="00EF177E" w:rsidP="00EA624E">
            <w:pPr>
              <w:pStyle w:val="Default"/>
              <w:ind w:left="1080"/>
              <w:rPr>
                <w:bCs/>
                <w:color w:val="2A2347"/>
                <w:sz w:val="20"/>
                <w:szCs w:val="20"/>
              </w:rPr>
            </w:pPr>
            <w:r w:rsidRPr="0024521D">
              <w:rPr>
                <w:bCs/>
                <w:color w:val="2A2347"/>
                <w:sz w:val="20"/>
                <w:szCs w:val="20"/>
              </w:rPr>
              <w:t>Read Appendix 2 of the Additional Campaign Information for further information on accepted Stamps for Non-EEA citizens resident in the State, including those with refugee status.</w:t>
            </w:r>
          </w:p>
          <w:p w14:paraId="613182C9" w14:textId="3B2ABA69" w:rsidR="00EA624E" w:rsidRPr="00EA624E" w:rsidRDefault="00EA624E" w:rsidP="00EA624E">
            <w:pPr>
              <w:pStyle w:val="Default"/>
              <w:ind w:left="1080"/>
              <w:rPr>
                <w:bCs/>
                <w:color w:val="2A2347"/>
                <w:sz w:val="20"/>
                <w:szCs w:val="20"/>
              </w:rPr>
            </w:pPr>
          </w:p>
        </w:tc>
      </w:tr>
      <w:tr w:rsidR="0024521D" w:rsidRPr="0024521D" w14:paraId="466ACF54" w14:textId="77777777" w:rsidTr="00EF177E">
        <w:tc>
          <w:tcPr>
            <w:tcW w:w="1299" w:type="pct"/>
          </w:tcPr>
          <w:p w14:paraId="50259FF8" w14:textId="3085F32B" w:rsidR="0024521D" w:rsidRPr="0024521D" w:rsidRDefault="0024521D" w:rsidP="0024521D">
            <w:pPr>
              <w:rPr>
                <w:rFonts w:ascii="Arial" w:hAnsi="Arial" w:cs="Arial"/>
                <w:b/>
                <w:bCs/>
              </w:rPr>
            </w:pPr>
            <w:r w:rsidRPr="0024521D">
              <w:rPr>
                <w:rFonts w:ascii="Arial" w:hAnsi="Arial" w:cs="Arial"/>
                <w:b/>
                <w:bCs/>
              </w:rPr>
              <w:t>Skills, competencies and/or knowledge</w:t>
            </w:r>
          </w:p>
          <w:p w14:paraId="4E76BE64" w14:textId="77777777" w:rsidR="0024521D" w:rsidRPr="0024521D" w:rsidRDefault="0024521D" w:rsidP="0024521D">
            <w:pPr>
              <w:rPr>
                <w:rFonts w:ascii="Arial" w:hAnsi="Arial" w:cs="Arial"/>
                <w:b/>
                <w:bCs/>
              </w:rPr>
            </w:pPr>
          </w:p>
          <w:p w14:paraId="3C72DF3D" w14:textId="77777777" w:rsidR="0024521D" w:rsidRPr="0024521D" w:rsidRDefault="0024521D" w:rsidP="0024521D">
            <w:pPr>
              <w:rPr>
                <w:rFonts w:ascii="Arial" w:hAnsi="Arial" w:cs="Arial"/>
                <w:b/>
                <w:bCs/>
              </w:rPr>
            </w:pPr>
          </w:p>
        </w:tc>
        <w:tc>
          <w:tcPr>
            <w:tcW w:w="3701" w:type="pct"/>
          </w:tcPr>
          <w:p w14:paraId="59E3ADC9" w14:textId="77777777" w:rsidR="0024521D" w:rsidRPr="001E174E" w:rsidRDefault="0024521D" w:rsidP="0024521D">
            <w:pPr>
              <w:tabs>
                <w:tab w:val="left" w:pos="0"/>
              </w:tabs>
              <w:rPr>
                <w:rFonts w:ascii="Arial" w:hAnsi="Arial" w:cs="Arial"/>
                <w:b/>
                <w:iCs/>
                <w:u w:val="single"/>
              </w:rPr>
            </w:pPr>
            <w:r w:rsidRPr="001E174E">
              <w:rPr>
                <w:rFonts w:ascii="Arial" w:hAnsi="Arial" w:cs="Arial"/>
                <w:b/>
                <w:iCs/>
                <w:u w:val="single"/>
              </w:rPr>
              <w:t>Knowledge &amp; Experience</w:t>
            </w:r>
          </w:p>
          <w:p w14:paraId="0E8EE232" w14:textId="74DA387F" w:rsidR="0024521D" w:rsidRPr="001E174E" w:rsidRDefault="0024521D" w:rsidP="0024521D">
            <w:pPr>
              <w:tabs>
                <w:tab w:val="left" w:pos="0"/>
              </w:tabs>
              <w:rPr>
                <w:rFonts w:ascii="Arial" w:hAnsi="Arial" w:cs="Arial"/>
                <w:b/>
                <w:i/>
                <w:iCs/>
              </w:rPr>
            </w:pPr>
            <w:r w:rsidRPr="001E174E">
              <w:rPr>
                <w:rFonts w:ascii="Arial" w:hAnsi="Arial" w:cs="Arial"/>
                <w:b/>
                <w:i/>
                <w:iCs/>
              </w:rPr>
              <w:t>Demonstrate</w:t>
            </w:r>
            <w:r w:rsidR="00E57B99" w:rsidRPr="001E174E">
              <w:rPr>
                <w:rFonts w:ascii="Arial" w:hAnsi="Arial" w:cs="Arial"/>
                <w:b/>
                <w:i/>
                <w:iCs/>
              </w:rPr>
              <w:t>s</w:t>
            </w:r>
            <w:r w:rsidRPr="001E174E">
              <w:rPr>
                <w:rFonts w:ascii="Arial" w:hAnsi="Arial" w:cs="Arial"/>
                <w:b/>
                <w:i/>
                <w:iCs/>
              </w:rPr>
              <w:t>:</w:t>
            </w:r>
          </w:p>
          <w:p w14:paraId="1A885A67" w14:textId="77777777" w:rsidR="0024521D" w:rsidRPr="001E174E" w:rsidRDefault="0024521D" w:rsidP="001E174E">
            <w:pPr>
              <w:numPr>
                <w:ilvl w:val="0"/>
                <w:numId w:val="14"/>
              </w:numPr>
              <w:jc w:val="both"/>
              <w:rPr>
                <w:rFonts w:ascii="Arial" w:hAnsi="Arial" w:cs="Arial"/>
                <w:b/>
                <w:iCs/>
                <w:u w:val="single"/>
              </w:rPr>
            </w:pPr>
            <w:r w:rsidRPr="001E174E">
              <w:rPr>
                <w:rFonts w:ascii="Arial" w:hAnsi="Arial" w:cs="Arial"/>
                <w:iCs/>
              </w:rPr>
              <w:t>Knowledge and understanding of the role and functions of the HSE Finance Shared Services</w:t>
            </w:r>
          </w:p>
          <w:p w14:paraId="7C00EAC5" w14:textId="77777777" w:rsidR="0024521D" w:rsidRPr="001E174E" w:rsidRDefault="0024521D" w:rsidP="001E174E">
            <w:pPr>
              <w:numPr>
                <w:ilvl w:val="0"/>
                <w:numId w:val="14"/>
              </w:numPr>
              <w:jc w:val="both"/>
              <w:rPr>
                <w:rFonts w:ascii="Arial" w:hAnsi="Arial" w:cs="Arial"/>
                <w:b/>
                <w:iCs/>
                <w:u w:val="single"/>
              </w:rPr>
            </w:pPr>
            <w:r w:rsidRPr="001E174E">
              <w:rPr>
                <w:rFonts w:ascii="Arial" w:hAnsi="Arial" w:cs="Arial"/>
                <w:iCs/>
              </w:rPr>
              <w:t>A clear understanding of General Accounting principles including accounting entries, general ledger functionality etc.</w:t>
            </w:r>
          </w:p>
          <w:p w14:paraId="4A3B811A" w14:textId="77777777" w:rsidR="0024521D" w:rsidRPr="001E174E" w:rsidRDefault="0024521D" w:rsidP="001E174E">
            <w:pPr>
              <w:numPr>
                <w:ilvl w:val="0"/>
                <w:numId w:val="14"/>
              </w:numPr>
              <w:jc w:val="both"/>
              <w:rPr>
                <w:rFonts w:ascii="Arial" w:hAnsi="Arial" w:cs="Arial"/>
                <w:iCs/>
              </w:rPr>
            </w:pPr>
            <w:r w:rsidRPr="001E174E">
              <w:rPr>
                <w:rFonts w:ascii="Arial" w:hAnsi="Arial" w:cs="Arial"/>
                <w:iCs/>
              </w:rPr>
              <w:t>A clear understanding of healthcare reforms, in particular the Finance Reform Programme as one of the key strategic pillars to Future Health</w:t>
            </w:r>
          </w:p>
          <w:p w14:paraId="67D48DE5" w14:textId="77777777" w:rsidR="0024521D" w:rsidRPr="001E174E" w:rsidRDefault="0024521D" w:rsidP="001E174E">
            <w:pPr>
              <w:numPr>
                <w:ilvl w:val="0"/>
                <w:numId w:val="14"/>
              </w:numPr>
              <w:jc w:val="both"/>
              <w:rPr>
                <w:rFonts w:ascii="Arial" w:hAnsi="Arial" w:cs="Arial"/>
                <w:bCs/>
                <w:iCs/>
              </w:rPr>
            </w:pPr>
            <w:r w:rsidRPr="001E174E">
              <w:rPr>
                <w:rFonts w:ascii="Arial" w:hAnsi="Arial" w:cs="Arial"/>
                <w:bCs/>
                <w:iCs/>
              </w:rPr>
              <w:t>Experience in reporting, analysing and manipulating data</w:t>
            </w:r>
            <w:r w:rsidRPr="001E174E">
              <w:rPr>
                <w:rFonts w:ascii="Arial" w:hAnsi="Arial" w:cs="Arial"/>
                <w:iCs/>
              </w:rPr>
              <w:t>.</w:t>
            </w:r>
          </w:p>
          <w:p w14:paraId="60548705" w14:textId="77777777" w:rsidR="0024521D" w:rsidRPr="001E174E" w:rsidRDefault="0024521D" w:rsidP="001E174E">
            <w:pPr>
              <w:numPr>
                <w:ilvl w:val="0"/>
                <w:numId w:val="14"/>
              </w:numPr>
              <w:tabs>
                <w:tab w:val="left" w:pos="0"/>
                <w:tab w:val="left" w:pos="108"/>
              </w:tabs>
              <w:rPr>
                <w:rFonts w:ascii="Arial" w:hAnsi="Arial" w:cs="Arial"/>
                <w:iCs/>
              </w:rPr>
            </w:pPr>
            <w:r w:rsidRPr="001E174E">
              <w:rPr>
                <w:rFonts w:ascii="Arial" w:hAnsi="Arial" w:cs="Arial"/>
              </w:rPr>
              <w:t>Excellent MS Office skills to include, Word, Excel and PowerPoint</w:t>
            </w:r>
          </w:p>
          <w:p w14:paraId="25CCBC2F" w14:textId="2D5117CF" w:rsidR="0024521D" w:rsidRPr="001E174E" w:rsidRDefault="0024521D" w:rsidP="001E174E">
            <w:pPr>
              <w:numPr>
                <w:ilvl w:val="0"/>
                <w:numId w:val="14"/>
              </w:numPr>
              <w:tabs>
                <w:tab w:val="left" w:pos="0"/>
                <w:tab w:val="left" w:pos="108"/>
              </w:tabs>
              <w:rPr>
                <w:rFonts w:ascii="Arial" w:hAnsi="Arial" w:cs="Arial"/>
                <w:iCs/>
                <w:strike/>
              </w:rPr>
            </w:pPr>
            <w:r w:rsidRPr="001E174E">
              <w:rPr>
                <w:rFonts w:ascii="Arial" w:hAnsi="Arial" w:cs="Arial"/>
              </w:rPr>
              <w:t>Experience and knowledge</w:t>
            </w:r>
            <w:r w:rsidR="00D4505C" w:rsidRPr="001E174E">
              <w:rPr>
                <w:rFonts w:ascii="Arial" w:hAnsi="Arial" w:cs="Arial"/>
              </w:rPr>
              <w:t xml:space="preserve"> of working with SAP financials</w:t>
            </w:r>
          </w:p>
          <w:p w14:paraId="06CF780F" w14:textId="0C906CFF" w:rsidR="00E57B99" w:rsidRPr="001E174E" w:rsidRDefault="00E57B99" w:rsidP="001E174E">
            <w:pPr>
              <w:pStyle w:val="ListParagraph"/>
              <w:numPr>
                <w:ilvl w:val="0"/>
                <w:numId w:val="14"/>
              </w:numPr>
              <w:jc w:val="both"/>
              <w:rPr>
                <w:rFonts w:ascii="Arial" w:eastAsiaTheme="minorEastAsia" w:hAnsi="Arial" w:cs="Arial"/>
              </w:rPr>
            </w:pPr>
            <w:r w:rsidRPr="001E174E">
              <w:rPr>
                <w:rFonts w:ascii="Arial" w:eastAsiaTheme="minorEastAsia" w:hAnsi="Arial" w:cs="Arial"/>
              </w:rPr>
              <w:t xml:space="preserve">Knowledge and experience relevant to the role as per the duties &amp; responsibilities, eligibility criteria and post specific requirements of the role. </w:t>
            </w:r>
          </w:p>
          <w:p w14:paraId="3266AA86" w14:textId="73F4350E" w:rsidR="00E57B99" w:rsidRPr="001E174E" w:rsidRDefault="00E57B99" w:rsidP="001E174E">
            <w:pPr>
              <w:pStyle w:val="ListParagraph"/>
              <w:numPr>
                <w:ilvl w:val="0"/>
                <w:numId w:val="14"/>
              </w:numPr>
              <w:spacing w:before="100" w:beforeAutospacing="1" w:after="100" w:afterAutospacing="1"/>
              <w:contextualSpacing/>
              <w:jc w:val="both"/>
              <w:rPr>
                <w:rFonts w:ascii="Arial" w:eastAsia="Arial" w:hAnsi="Arial" w:cs="Arial"/>
              </w:rPr>
            </w:pPr>
            <w:r w:rsidRPr="001E174E">
              <w:rPr>
                <w:rFonts w:ascii="Arial" w:hAnsi="Arial" w:cs="Arial"/>
              </w:rPr>
              <w:t>The ability to work in line with relevant policies and procedures.</w:t>
            </w:r>
          </w:p>
          <w:p w14:paraId="7CC7BE72" w14:textId="0498C2E4" w:rsidR="0024521D" w:rsidRPr="001E174E" w:rsidRDefault="00E57B99" w:rsidP="001E174E">
            <w:pPr>
              <w:pStyle w:val="ListParagraph"/>
              <w:numPr>
                <w:ilvl w:val="0"/>
                <w:numId w:val="14"/>
              </w:numPr>
              <w:tabs>
                <w:tab w:val="left" w:pos="0"/>
                <w:tab w:val="left" w:pos="108"/>
              </w:tabs>
              <w:spacing w:before="100" w:beforeAutospacing="1" w:after="100" w:afterAutospacing="1"/>
              <w:contextualSpacing/>
              <w:jc w:val="both"/>
              <w:rPr>
                <w:rFonts w:ascii="Arial" w:hAnsi="Arial" w:cs="Arial"/>
                <w:iCs/>
              </w:rPr>
            </w:pPr>
            <w:r w:rsidRPr="001E174E">
              <w:rPr>
                <w:rFonts w:ascii="Arial" w:hAnsi="Arial" w:cs="Arial"/>
              </w:rPr>
              <w:t>Commitment to developing own professional knowledge and expertise.</w:t>
            </w:r>
          </w:p>
          <w:p w14:paraId="105D4419" w14:textId="77777777" w:rsidR="001E174E" w:rsidRPr="001E174E" w:rsidRDefault="001E174E" w:rsidP="001E174E">
            <w:pPr>
              <w:numPr>
                <w:ilvl w:val="0"/>
                <w:numId w:val="14"/>
              </w:numPr>
              <w:contextualSpacing/>
              <w:rPr>
                <w:rFonts w:ascii="Arial" w:hAnsi="Arial" w:cs="Arial"/>
              </w:rPr>
            </w:pPr>
            <w:r w:rsidRPr="001E174E">
              <w:rPr>
                <w:rFonts w:ascii="Arial" w:hAnsi="Arial" w:cs="Arial"/>
              </w:rPr>
              <w:lastRenderedPageBreak/>
              <w:t>Knowledge of statutory regulations, legislation, policies and procedures in relation to the HSE Finance Shared Services</w:t>
            </w:r>
          </w:p>
          <w:p w14:paraId="756E277F" w14:textId="77777777" w:rsidR="001E174E" w:rsidRPr="001E174E" w:rsidRDefault="001E174E" w:rsidP="00E57B99">
            <w:pPr>
              <w:spacing w:before="100" w:beforeAutospacing="1" w:after="100" w:afterAutospacing="1"/>
              <w:contextualSpacing/>
              <w:rPr>
                <w:rFonts w:ascii="Arial" w:eastAsia="Arial" w:hAnsi="Arial" w:cs="Arial"/>
                <w:b/>
                <w:bCs/>
                <w:color w:val="000000" w:themeColor="text1"/>
                <w:lang w:val="en-US"/>
              </w:rPr>
            </w:pPr>
          </w:p>
          <w:p w14:paraId="2A730779" w14:textId="57B92931" w:rsidR="00E57B99" w:rsidRPr="001E174E" w:rsidRDefault="00E57B99" w:rsidP="00E57B99">
            <w:pPr>
              <w:spacing w:before="100" w:beforeAutospacing="1" w:after="100" w:afterAutospacing="1"/>
              <w:contextualSpacing/>
              <w:rPr>
                <w:rFonts w:ascii="Arial" w:eastAsia="Arial" w:hAnsi="Arial" w:cs="Arial"/>
                <w:b/>
                <w:bCs/>
                <w:color w:val="000000" w:themeColor="text1"/>
                <w:lang w:val="en-US"/>
              </w:rPr>
            </w:pPr>
            <w:r w:rsidRPr="001E174E">
              <w:rPr>
                <w:rFonts w:ascii="Arial" w:eastAsia="Arial" w:hAnsi="Arial" w:cs="Arial"/>
                <w:b/>
                <w:bCs/>
                <w:color w:val="000000" w:themeColor="text1"/>
                <w:lang w:val="en-US"/>
              </w:rPr>
              <w:t>Planning and Managing Resources</w:t>
            </w:r>
          </w:p>
          <w:p w14:paraId="06B182BA" w14:textId="77777777" w:rsidR="00E57B99" w:rsidRPr="001E174E" w:rsidRDefault="00E57B99" w:rsidP="001E174E">
            <w:pPr>
              <w:numPr>
                <w:ilvl w:val="0"/>
                <w:numId w:val="14"/>
              </w:numPr>
              <w:rPr>
                <w:rFonts w:ascii="Arial" w:hAnsi="Arial" w:cs="Arial"/>
                <w:lang w:val="en-IE"/>
              </w:rPr>
            </w:pPr>
            <w:r w:rsidRPr="001E174E">
              <w:rPr>
                <w:rFonts w:ascii="Arial" w:hAnsi="Arial" w:cs="Arial"/>
                <w:lang w:val="en-IE"/>
              </w:rPr>
              <w:t xml:space="preserve">Demonstrate the ability to effectively plan and manage own workload and that of others </w:t>
            </w:r>
            <w:r w:rsidRPr="001E174E">
              <w:rPr>
                <w:rFonts w:ascii="Arial" w:hAnsi="Arial" w:cs="Arial"/>
              </w:rPr>
              <w:t>in an effective and methodical manner within strict deadlines, ensuring deadlines are met.</w:t>
            </w:r>
          </w:p>
          <w:p w14:paraId="62F0CF5E" w14:textId="77777777" w:rsidR="00E57B99" w:rsidRPr="001E174E" w:rsidRDefault="00E57B99" w:rsidP="001E174E">
            <w:pPr>
              <w:pStyle w:val="ListParagraph"/>
              <w:numPr>
                <w:ilvl w:val="0"/>
                <w:numId w:val="14"/>
              </w:numPr>
              <w:spacing w:before="100" w:beforeAutospacing="1" w:after="100" w:afterAutospacing="1"/>
              <w:contextualSpacing/>
              <w:rPr>
                <w:rFonts w:ascii="Arial" w:eastAsia="Arial" w:hAnsi="Arial" w:cs="Arial"/>
                <w:lang w:val="en-IE"/>
              </w:rPr>
            </w:pPr>
            <w:r w:rsidRPr="001E174E">
              <w:rPr>
                <w:rFonts w:ascii="Arial" w:hAnsi="Arial" w:cs="Arial"/>
                <w:lang w:val="en-IE"/>
              </w:rPr>
              <w:t>Prioritises effectively to manage multiple projects concurrently,</w:t>
            </w:r>
            <w:r w:rsidRPr="001E174E">
              <w:rPr>
                <w:rFonts w:ascii="Arial" w:hAnsi="Arial" w:cs="Arial"/>
              </w:rPr>
              <w:t xml:space="preserve"> structuring and re-organising own workload and that of others as needed.</w:t>
            </w:r>
          </w:p>
          <w:p w14:paraId="4B503306" w14:textId="77777777" w:rsidR="00E57B99" w:rsidRPr="001E174E" w:rsidRDefault="00E57B99" w:rsidP="001E174E">
            <w:pPr>
              <w:pStyle w:val="ListParagraph"/>
              <w:numPr>
                <w:ilvl w:val="0"/>
                <w:numId w:val="14"/>
              </w:numPr>
              <w:spacing w:before="100" w:beforeAutospacing="1" w:after="100" w:afterAutospacing="1"/>
              <w:contextualSpacing/>
              <w:rPr>
                <w:rFonts w:eastAsia="Arial"/>
                <w:b/>
                <w:bCs/>
                <w:color w:val="000000" w:themeColor="text1"/>
                <w:lang w:val="en-US"/>
              </w:rPr>
            </w:pPr>
            <w:r w:rsidRPr="001E174E">
              <w:rPr>
                <w:rFonts w:ascii="Arial" w:hAnsi="Arial" w:cs="Arial"/>
              </w:rPr>
              <w:t xml:space="preserve">Demonstrates responsibility and accountability for the timely delivery of agreed objectives. </w:t>
            </w:r>
          </w:p>
          <w:p w14:paraId="5C34531E" w14:textId="7EEB283B" w:rsidR="00E57B99" w:rsidRPr="001E174E" w:rsidRDefault="00E57B99" w:rsidP="00E57B99">
            <w:pPr>
              <w:spacing w:before="100" w:beforeAutospacing="1"/>
              <w:contextualSpacing/>
              <w:rPr>
                <w:rFonts w:ascii="Arial" w:eastAsia="Arial" w:hAnsi="Arial" w:cs="Arial"/>
                <w:b/>
                <w:bCs/>
                <w:color w:val="000000" w:themeColor="text1"/>
                <w:lang w:val="en-US"/>
              </w:rPr>
            </w:pPr>
            <w:r w:rsidRPr="001E174E">
              <w:rPr>
                <w:rFonts w:ascii="Arial" w:eastAsia="Arial" w:hAnsi="Arial" w:cs="Arial"/>
                <w:b/>
                <w:bCs/>
                <w:color w:val="000000" w:themeColor="text1"/>
                <w:lang w:val="en-US"/>
              </w:rPr>
              <w:t>Commitment to a Quality Service</w:t>
            </w:r>
            <w:r w:rsidRPr="001E174E">
              <w:rPr>
                <w:rFonts w:ascii="Arial" w:eastAsia="Arial" w:hAnsi="Arial" w:cs="Arial"/>
                <w:bCs/>
                <w:i/>
                <w:color w:val="000000" w:themeColor="text1"/>
                <w:lang w:val="en-US"/>
              </w:rPr>
              <w:t>:</w:t>
            </w:r>
          </w:p>
          <w:p w14:paraId="5E659DEF" w14:textId="77777777" w:rsidR="00E57B99" w:rsidRPr="001E174E" w:rsidRDefault="00E57B99" w:rsidP="001E174E">
            <w:pPr>
              <w:pStyle w:val="ListParagraph"/>
              <w:numPr>
                <w:ilvl w:val="0"/>
                <w:numId w:val="14"/>
              </w:numPr>
              <w:contextualSpacing/>
              <w:rPr>
                <w:rFonts w:ascii="Arial" w:eastAsia="Arial" w:hAnsi="Arial" w:cs="Arial"/>
                <w:color w:val="000000" w:themeColor="text1"/>
                <w:lang w:val="en-US"/>
              </w:rPr>
            </w:pPr>
            <w:r w:rsidRPr="001E174E">
              <w:rPr>
                <w:rFonts w:ascii="Arial" w:hAnsi="Arial" w:cs="Arial"/>
              </w:rPr>
              <w:t xml:space="preserve">Practices and promotes a strong focus on delivering high quality customer service for internal and external customers </w:t>
            </w:r>
            <w:r w:rsidRPr="001E174E">
              <w:rPr>
                <w:rFonts w:ascii="Arial" w:eastAsia="Arial" w:hAnsi="Arial" w:cs="Arial"/>
                <w:color w:val="000000" w:themeColor="text1"/>
                <w:lang w:val="en-IE"/>
              </w:rPr>
              <w:t xml:space="preserve">and an awareness </w:t>
            </w:r>
            <w:r w:rsidRPr="001E174E">
              <w:rPr>
                <w:rFonts w:ascii="Arial" w:eastAsia="Arial" w:hAnsi="Arial" w:cs="Arial"/>
                <w:color w:val="000000" w:themeColor="text1"/>
                <w:sz w:val="19"/>
                <w:szCs w:val="19"/>
                <w:lang w:val="en-IE"/>
              </w:rPr>
              <w:t>and appreciation</w:t>
            </w:r>
            <w:r w:rsidRPr="001E174E">
              <w:rPr>
                <w:color w:val="000000" w:themeColor="text1"/>
                <w:lang w:val="en-IE"/>
              </w:rPr>
              <w:t xml:space="preserve"> </w:t>
            </w:r>
            <w:r w:rsidRPr="001E174E">
              <w:rPr>
                <w:rFonts w:ascii="Arial" w:eastAsia="Arial" w:hAnsi="Arial" w:cs="Arial"/>
                <w:color w:val="000000" w:themeColor="text1"/>
                <w:lang w:val="en-IE"/>
              </w:rPr>
              <w:t>of the service user.</w:t>
            </w:r>
          </w:p>
          <w:p w14:paraId="7B68B336" w14:textId="77777777" w:rsidR="00E57B99" w:rsidRPr="001E174E" w:rsidRDefault="00E57B99" w:rsidP="001E174E">
            <w:pPr>
              <w:pStyle w:val="ListParagraph"/>
              <w:numPr>
                <w:ilvl w:val="0"/>
                <w:numId w:val="14"/>
              </w:numPr>
              <w:spacing w:before="100" w:beforeAutospacing="1" w:after="100" w:afterAutospacing="1"/>
              <w:contextualSpacing/>
              <w:rPr>
                <w:rFonts w:ascii="Arial" w:eastAsia="Arial" w:hAnsi="Arial" w:cs="Arial"/>
                <w:color w:val="000000" w:themeColor="text1"/>
                <w:lang w:val="en-IE"/>
              </w:rPr>
            </w:pPr>
            <w:r w:rsidRPr="001E174E">
              <w:rPr>
                <w:rFonts w:ascii="Arial" w:eastAsia="Arial" w:hAnsi="Arial" w:cs="Arial"/>
                <w:color w:val="000000" w:themeColor="text1"/>
              </w:rPr>
              <w:t>Proactively identifies areas for improvement and develops practical solutions for their implementation.</w:t>
            </w:r>
          </w:p>
          <w:p w14:paraId="7AB01334" w14:textId="77777777" w:rsidR="00E57B99" w:rsidRPr="001E174E" w:rsidRDefault="00E57B99" w:rsidP="001E174E">
            <w:pPr>
              <w:pStyle w:val="ListParagraph"/>
              <w:numPr>
                <w:ilvl w:val="0"/>
                <w:numId w:val="14"/>
              </w:numPr>
              <w:spacing w:before="100" w:beforeAutospacing="1" w:after="100" w:afterAutospacing="1"/>
              <w:contextualSpacing/>
              <w:rPr>
                <w:rFonts w:ascii="Arial" w:eastAsia="Arial" w:hAnsi="Arial" w:cs="Arial"/>
                <w:color w:val="000000" w:themeColor="text1"/>
                <w:lang w:val="en-IE"/>
              </w:rPr>
            </w:pPr>
            <w:r w:rsidRPr="001E174E">
              <w:rPr>
                <w:rFonts w:ascii="Arial" w:hAnsi="Arial" w:cs="Arial"/>
                <w:lang w:val="en-IE"/>
              </w:rPr>
              <w:t>Embraces and promotes the change agenda, supporting others through change and effectively seeing it through.</w:t>
            </w:r>
          </w:p>
          <w:p w14:paraId="4FDDA401" w14:textId="77777777" w:rsidR="00E57B99" w:rsidRPr="001E174E" w:rsidRDefault="00E57B99" w:rsidP="001E174E">
            <w:pPr>
              <w:pStyle w:val="ListParagraph"/>
              <w:numPr>
                <w:ilvl w:val="0"/>
                <w:numId w:val="14"/>
              </w:numPr>
              <w:spacing w:before="100" w:beforeAutospacing="1" w:after="100" w:afterAutospacing="1"/>
              <w:contextualSpacing/>
              <w:rPr>
                <w:rFonts w:ascii="Arial" w:eastAsia="Arial" w:hAnsi="Arial" w:cs="Arial"/>
                <w:color w:val="000000" w:themeColor="text1"/>
              </w:rPr>
            </w:pPr>
            <w:r w:rsidRPr="001E174E">
              <w:rPr>
                <w:rFonts w:ascii="Arial" w:hAnsi="Arial" w:cs="Arial"/>
              </w:rPr>
              <w:t>Demonstrate flexibility and initiative during challenging times and an ability to persevere despite setbacks.</w:t>
            </w:r>
          </w:p>
          <w:p w14:paraId="13963626" w14:textId="45EA9B98" w:rsidR="00E57B99" w:rsidRPr="001E174E" w:rsidRDefault="00E57B99" w:rsidP="00E57B99">
            <w:pPr>
              <w:rPr>
                <w:rFonts w:ascii="Arial" w:eastAsia="Arial" w:hAnsi="Arial" w:cs="Arial"/>
                <w:b/>
                <w:bCs/>
                <w:color w:val="000000" w:themeColor="text1"/>
                <w:lang w:val="en-US"/>
              </w:rPr>
            </w:pPr>
            <w:r w:rsidRPr="001E174E">
              <w:rPr>
                <w:rFonts w:ascii="Arial" w:eastAsia="Arial" w:hAnsi="Arial" w:cs="Arial"/>
                <w:b/>
                <w:bCs/>
                <w:color w:val="000000" w:themeColor="text1"/>
                <w:lang w:val="en-US"/>
              </w:rPr>
              <w:t xml:space="preserve">Evaluating Information, Problem Solving &amp; Decision </w:t>
            </w:r>
            <w:proofErr w:type="gramStart"/>
            <w:r w:rsidRPr="001E174E">
              <w:rPr>
                <w:rFonts w:ascii="Arial" w:eastAsia="Arial" w:hAnsi="Arial" w:cs="Arial"/>
                <w:b/>
                <w:bCs/>
                <w:color w:val="000000" w:themeColor="text1"/>
                <w:lang w:val="en-US"/>
              </w:rPr>
              <w:t xml:space="preserve">Making </w:t>
            </w:r>
            <w:r w:rsidRPr="001E174E">
              <w:rPr>
                <w:rFonts w:ascii="Arial" w:eastAsia="Arial" w:hAnsi="Arial" w:cs="Arial"/>
                <w:bCs/>
                <w:i/>
                <w:color w:val="000000" w:themeColor="text1"/>
                <w:lang w:val="en-US"/>
              </w:rPr>
              <w:t>:</w:t>
            </w:r>
            <w:proofErr w:type="gramEnd"/>
          </w:p>
          <w:p w14:paraId="04A7F9D8" w14:textId="77777777" w:rsidR="00E57B99" w:rsidRPr="001E174E" w:rsidRDefault="00E57B99" w:rsidP="001E174E">
            <w:pPr>
              <w:pStyle w:val="ListParagraph"/>
              <w:numPr>
                <w:ilvl w:val="0"/>
                <w:numId w:val="14"/>
              </w:numPr>
              <w:contextualSpacing/>
              <w:jc w:val="both"/>
              <w:rPr>
                <w:rFonts w:ascii="Arial" w:eastAsia="Arial" w:hAnsi="Arial" w:cs="Arial"/>
              </w:rPr>
            </w:pPr>
            <w:r w:rsidRPr="001E174E">
              <w:rPr>
                <w:rFonts w:ascii="Arial" w:hAnsi="Arial" w:cs="Arial"/>
              </w:rPr>
              <w:t>Demonstrate numeracy skills, an ability to analyse and evaluate information, considering a range of critical factors in making effective decisions</w:t>
            </w:r>
            <w:r w:rsidRPr="001E174E">
              <w:rPr>
                <w:rFonts w:ascii="Arial" w:hAnsi="Arial" w:cs="Arial"/>
                <w:lang w:val="en-IE"/>
              </w:rPr>
              <w:t>. Recognises when it is appropriate to refer decisions to a higher level of management.</w:t>
            </w:r>
          </w:p>
          <w:p w14:paraId="3B288320" w14:textId="77777777" w:rsidR="00E57B99" w:rsidRPr="001E174E" w:rsidRDefault="00E57B99" w:rsidP="001E174E">
            <w:pPr>
              <w:pStyle w:val="ListParagraph"/>
              <w:numPr>
                <w:ilvl w:val="0"/>
                <w:numId w:val="14"/>
              </w:numPr>
              <w:spacing w:before="100" w:beforeAutospacing="1" w:after="100" w:afterAutospacing="1"/>
              <w:contextualSpacing/>
              <w:rPr>
                <w:rFonts w:ascii="Arial" w:eastAsia="Arial" w:hAnsi="Arial" w:cs="Arial"/>
                <w:color w:val="000000" w:themeColor="text1"/>
                <w:lang w:val="en-IE"/>
              </w:rPr>
            </w:pPr>
            <w:r w:rsidRPr="001E174E">
              <w:rPr>
                <w:rFonts w:ascii="Arial" w:eastAsia="Arial" w:hAnsi="Arial" w:cs="Arial"/>
                <w:color w:val="000000" w:themeColor="text1"/>
                <w:sz w:val="19"/>
                <w:szCs w:val="19"/>
                <w:lang w:val="en-IE"/>
              </w:rPr>
              <w:t>Demonstrate</w:t>
            </w:r>
            <w:r w:rsidRPr="001E174E">
              <w:rPr>
                <w:lang w:val="en-IE"/>
              </w:rPr>
              <w:t xml:space="preserve"> i</w:t>
            </w:r>
            <w:r w:rsidRPr="001E174E">
              <w:rPr>
                <w:rFonts w:ascii="Arial" w:hAnsi="Arial" w:cs="Arial"/>
                <w:lang w:val="en-IE"/>
              </w:rPr>
              <w:t>nitiative in the resolution of complex issues / problem solving and proactively develop new proposals and recommend solutions.</w:t>
            </w:r>
            <w:r w:rsidRPr="001E174E">
              <w:rPr>
                <w:rFonts w:ascii="Arial" w:eastAsia="Arial" w:hAnsi="Arial" w:cs="Arial"/>
                <w:color w:val="000000" w:themeColor="text1"/>
              </w:rPr>
              <w:t xml:space="preserve"> </w:t>
            </w:r>
          </w:p>
          <w:p w14:paraId="1C3B2A2F" w14:textId="77777777" w:rsidR="00E57B99" w:rsidRPr="001E174E" w:rsidRDefault="00E57B99" w:rsidP="001E174E">
            <w:pPr>
              <w:pStyle w:val="ListParagraph"/>
              <w:numPr>
                <w:ilvl w:val="0"/>
                <w:numId w:val="14"/>
              </w:numPr>
              <w:spacing w:before="100" w:beforeAutospacing="1" w:after="100" w:afterAutospacing="1"/>
              <w:contextualSpacing/>
              <w:rPr>
                <w:rFonts w:ascii="Arial" w:eastAsia="Arial" w:hAnsi="Arial" w:cs="Arial"/>
                <w:color w:val="000000" w:themeColor="text1"/>
                <w:lang w:val="en-IE"/>
              </w:rPr>
            </w:pPr>
            <w:r w:rsidRPr="001E174E">
              <w:rPr>
                <w:rFonts w:ascii="Arial" w:eastAsia="Arial" w:hAnsi="Arial" w:cs="Arial"/>
                <w:color w:val="000000" w:themeColor="text1"/>
              </w:rPr>
              <w:t>Ability to make sound decisions with a well-reasoned rationale and to stand by these as appropriate.</w:t>
            </w:r>
          </w:p>
          <w:p w14:paraId="24CE1276" w14:textId="77777777" w:rsidR="00E57B99" w:rsidRPr="001E174E" w:rsidRDefault="00E57B99" w:rsidP="00E57B99">
            <w:pPr>
              <w:rPr>
                <w:rFonts w:ascii="Arial" w:eastAsia="Arial" w:hAnsi="Arial" w:cs="Arial"/>
                <w:b/>
                <w:bCs/>
                <w:color w:val="000000" w:themeColor="text1"/>
                <w:lang w:val="en-US"/>
              </w:rPr>
            </w:pPr>
            <w:r w:rsidRPr="001E174E">
              <w:rPr>
                <w:rFonts w:ascii="Arial" w:eastAsia="Arial" w:hAnsi="Arial" w:cs="Arial"/>
                <w:b/>
                <w:bCs/>
                <w:color w:val="000000" w:themeColor="text1"/>
                <w:lang w:val="en-US"/>
              </w:rPr>
              <w:t xml:space="preserve">Team working </w:t>
            </w:r>
          </w:p>
          <w:p w14:paraId="6FEAF072" w14:textId="77777777" w:rsidR="00E57B99" w:rsidRPr="001E174E" w:rsidRDefault="00E57B99" w:rsidP="001E174E">
            <w:pPr>
              <w:pStyle w:val="ListParagraph"/>
              <w:numPr>
                <w:ilvl w:val="0"/>
                <w:numId w:val="14"/>
              </w:numPr>
              <w:contextualSpacing/>
              <w:rPr>
                <w:rFonts w:ascii="Arial" w:eastAsia="Arial" w:hAnsi="Arial" w:cs="Arial"/>
              </w:rPr>
            </w:pPr>
            <w:r w:rsidRPr="001E174E">
              <w:rPr>
                <w:rFonts w:ascii="Arial" w:hAnsi="Arial" w:cs="Arial"/>
              </w:rPr>
              <w:t>Demonstrate an ability to work as part of the team in establishing a shared sense of purpose and unity.</w:t>
            </w:r>
          </w:p>
          <w:p w14:paraId="231746D1" w14:textId="77777777" w:rsidR="00E57B99" w:rsidRPr="001E174E" w:rsidRDefault="00E57B99" w:rsidP="001E174E">
            <w:pPr>
              <w:pStyle w:val="ListParagraph"/>
              <w:numPr>
                <w:ilvl w:val="0"/>
                <w:numId w:val="14"/>
              </w:numPr>
              <w:spacing w:before="100" w:beforeAutospacing="1" w:after="100" w:afterAutospacing="1"/>
              <w:rPr>
                <w:rFonts w:ascii="Arial" w:eastAsia="Arial" w:hAnsi="Arial" w:cs="Arial"/>
                <w:color w:val="000000" w:themeColor="text1"/>
                <w:lang w:val="en-IE"/>
              </w:rPr>
            </w:pPr>
            <w:r w:rsidRPr="001E174E">
              <w:rPr>
                <w:rFonts w:ascii="Arial" w:eastAsia="Arial" w:hAnsi="Arial" w:cs="Arial"/>
                <w:color w:val="000000" w:themeColor="text1"/>
              </w:rPr>
              <w:t>The ability to work with the team to facilitate high performance, developing clear and realistic objectives.</w:t>
            </w:r>
          </w:p>
          <w:p w14:paraId="4F048E13" w14:textId="77777777" w:rsidR="00E57B99" w:rsidRPr="001E174E" w:rsidRDefault="00E57B99" w:rsidP="001E174E">
            <w:pPr>
              <w:pStyle w:val="ListParagraph"/>
              <w:numPr>
                <w:ilvl w:val="0"/>
                <w:numId w:val="14"/>
              </w:numPr>
              <w:spacing w:before="100" w:beforeAutospacing="1" w:after="100" w:afterAutospacing="1"/>
              <w:contextualSpacing/>
              <w:rPr>
                <w:rFonts w:ascii="Arial" w:eastAsia="Arial" w:hAnsi="Arial" w:cs="Arial"/>
              </w:rPr>
            </w:pPr>
            <w:r w:rsidRPr="001E174E">
              <w:rPr>
                <w:rFonts w:ascii="Arial" w:hAnsi="Arial" w:cs="Arial"/>
              </w:rPr>
              <w:t>Demonstrates leadership; creating a team spirit, leading by example, coaching and supporting individuals to facilitate high performance and staff development.</w:t>
            </w:r>
          </w:p>
          <w:p w14:paraId="7CCB5A0C" w14:textId="77777777" w:rsidR="00E57B99" w:rsidRPr="001E174E" w:rsidRDefault="00E57B99" w:rsidP="001E174E">
            <w:pPr>
              <w:pStyle w:val="ListParagraph"/>
              <w:numPr>
                <w:ilvl w:val="0"/>
                <w:numId w:val="14"/>
              </w:numPr>
              <w:spacing w:before="100" w:beforeAutospacing="1" w:after="100" w:afterAutospacing="1"/>
              <w:contextualSpacing/>
              <w:rPr>
                <w:rFonts w:ascii="Arial" w:eastAsia="Arial" w:hAnsi="Arial" w:cs="Arial"/>
              </w:rPr>
            </w:pPr>
            <w:r w:rsidRPr="001E174E">
              <w:rPr>
                <w:rFonts w:ascii="Arial" w:hAnsi="Arial" w:cs="Arial"/>
              </w:rPr>
              <w:t>Demonstrate a commitment to promoting a culture of involvement and consultation within the team, welcoming contributions from others.</w:t>
            </w:r>
          </w:p>
          <w:p w14:paraId="204A74D3" w14:textId="77777777" w:rsidR="00E57B99" w:rsidRPr="001E174E" w:rsidRDefault="00E57B99" w:rsidP="00E57B99">
            <w:pPr>
              <w:rPr>
                <w:rFonts w:ascii="Arial" w:eastAsia="Arial" w:hAnsi="Arial" w:cs="Arial"/>
                <w:b/>
                <w:bCs/>
                <w:color w:val="000000" w:themeColor="text1"/>
                <w:lang w:val="en-US"/>
              </w:rPr>
            </w:pPr>
            <w:r w:rsidRPr="001E174E">
              <w:rPr>
                <w:rFonts w:ascii="Arial" w:eastAsia="Arial" w:hAnsi="Arial" w:cs="Arial"/>
                <w:b/>
                <w:bCs/>
                <w:color w:val="000000" w:themeColor="text1"/>
                <w:lang w:val="en-US"/>
              </w:rPr>
              <w:t>Communications &amp; Interpersonal Skills</w:t>
            </w:r>
          </w:p>
          <w:p w14:paraId="6D735605" w14:textId="77777777" w:rsidR="00E57B99" w:rsidRPr="001E174E" w:rsidRDefault="00E57B99" w:rsidP="001E174E">
            <w:pPr>
              <w:pStyle w:val="ListParagraph"/>
              <w:numPr>
                <w:ilvl w:val="0"/>
                <w:numId w:val="14"/>
              </w:numPr>
              <w:jc w:val="both"/>
              <w:rPr>
                <w:rFonts w:ascii="Arial" w:eastAsia="Arial" w:hAnsi="Arial" w:cs="Arial"/>
              </w:rPr>
            </w:pPr>
            <w:r w:rsidRPr="001E174E">
              <w:rPr>
                <w:rFonts w:ascii="Arial" w:hAnsi="Arial" w:cs="Arial"/>
              </w:rPr>
              <w:t>Demonstrate excellent communication and interpersonal skills including the ability to present information in a clear, concise and confident manner (verbally and written).</w:t>
            </w:r>
          </w:p>
          <w:p w14:paraId="5D91D727" w14:textId="77777777" w:rsidR="00E57B99" w:rsidRPr="001E174E" w:rsidRDefault="00E57B99" w:rsidP="001E174E">
            <w:pPr>
              <w:pStyle w:val="ListParagraph"/>
              <w:numPr>
                <w:ilvl w:val="0"/>
                <w:numId w:val="14"/>
              </w:numPr>
              <w:jc w:val="both"/>
              <w:rPr>
                <w:rFonts w:ascii="Arial" w:eastAsia="Arial" w:hAnsi="Arial" w:cs="Arial"/>
                <w:color w:val="000000" w:themeColor="text1"/>
              </w:rPr>
            </w:pPr>
            <w:r w:rsidRPr="001E174E">
              <w:rPr>
                <w:rFonts w:ascii="Arial" w:eastAsia="Arial" w:hAnsi="Arial" w:cs="Arial"/>
                <w:color w:val="000000" w:themeColor="text1"/>
                <w:lang w:val="en-IE"/>
              </w:rPr>
              <w:t xml:space="preserve">Demonstrate the ability to influence people and events and the ability to build and maintain relationships </w:t>
            </w:r>
            <w:r w:rsidRPr="001E174E">
              <w:rPr>
                <w:rFonts w:ascii="Arial" w:hAnsi="Arial" w:cs="Arial"/>
              </w:rPr>
              <w:t>with a variety of stakeholders to assist in performing the role.</w:t>
            </w:r>
          </w:p>
          <w:p w14:paraId="5CE3F5DD" w14:textId="77777777" w:rsidR="0024521D" w:rsidRPr="001E174E" w:rsidRDefault="00E57B99" w:rsidP="001E174E">
            <w:pPr>
              <w:pStyle w:val="ListParagraph"/>
              <w:numPr>
                <w:ilvl w:val="0"/>
                <w:numId w:val="14"/>
              </w:numPr>
              <w:jc w:val="both"/>
              <w:rPr>
                <w:rFonts w:ascii="Arial" w:eastAsia="Arial" w:hAnsi="Arial" w:cs="Arial"/>
                <w:color w:val="000000" w:themeColor="text1"/>
              </w:rPr>
            </w:pPr>
            <w:r w:rsidRPr="001E174E">
              <w:rPr>
                <w:rFonts w:ascii="Arial" w:hAnsi="Arial" w:cs="Arial"/>
              </w:rPr>
              <w:t>Demonstrate commitment to regular two-way communication across functions and levels, ensuring that messages are clearly understood.</w:t>
            </w:r>
          </w:p>
          <w:p w14:paraId="49E08C15" w14:textId="0E07D0DA" w:rsidR="001E174E" w:rsidRPr="001E174E" w:rsidRDefault="001E174E" w:rsidP="001E174E">
            <w:pPr>
              <w:pStyle w:val="ListParagraph"/>
              <w:ind w:left="468"/>
              <w:jc w:val="both"/>
              <w:rPr>
                <w:rFonts w:ascii="Arial" w:eastAsia="Arial" w:hAnsi="Arial" w:cs="Arial"/>
                <w:color w:val="000000" w:themeColor="text1"/>
              </w:rPr>
            </w:pPr>
          </w:p>
        </w:tc>
      </w:tr>
      <w:tr w:rsidR="00EF177E" w:rsidRPr="0024521D" w14:paraId="5E008459" w14:textId="77777777" w:rsidTr="00EF177E">
        <w:tc>
          <w:tcPr>
            <w:tcW w:w="1299" w:type="pct"/>
          </w:tcPr>
          <w:p w14:paraId="0AA0B138" w14:textId="169F5268" w:rsidR="00EF177E" w:rsidRPr="0024521D" w:rsidRDefault="00EF177E" w:rsidP="00EF177E">
            <w:pPr>
              <w:rPr>
                <w:rFonts w:ascii="Arial" w:hAnsi="Arial" w:cs="Arial"/>
                <w:b/>
                <w:bCs/>
              </w:rPr>
            </w:pPr>
            <w:r w:rsidRPr="0024521D">
              <w:rPr>
                <w:rFonts w:ascii="Arial" w:hAnsi="Arial" w:cs="Arial"/>
                <w:b/>
                <w:bCs/>
              </w:rPr>
              <w:lastRenderedPageBreak/>
              <w:t>Campaign specific selection process</w:t>
            </w:r>
          </w:p>
          <w:p w14:paraId="51BB73CE" w14:textId="77777777" w:rsidR="00EF177E" w:rsidRPr="0024521D" w:rsidRDefault="00EF177E" w:rsidP="00EF177E">
            <w:pPr>
              <w:rPr>
                <w:rFonts w:ascii="Arial" w:hAnsi="Arial" w:cs="Arial"/>
                <w:b/>
                <w:bCs/>
              </w:rPr>
            </w:pPr>
          </w:p>
          <w:p w14:paraId="1F568419" w14:textId="37F9FAF8" w:rsidR="00EF177E" w:rsidRPr="0024521D" w:rsidRDefault="00EF177E" w:rsidP="00EF177E">
            <w:pPr>
              <w:rPr>
                <w:rFonts w:ascii="Arial" w:hAnsi="Arial" w:cs="Arial"/>
                <w:b/>
                <w:bCs/>
              </w:rPr>
            </w:pPr>
            <w:r w:rsidRPr="0024521D">
              <w:rPr>
                <w:rFonts w:ascii="Arial" w:hAnsi="Arial" w:cs="Arial"/>
                <w:b/>
                <w:bCs/>
              </w:rPr>
              <w:t>Ranking/shortlisting / interview</w:t>
            </w:r>
          </w:p>
        </w:tc>
        <w:tc>
          <w:tcPr>
            <w:tcW w:w="3701" w:type="pct"/>
          </w:tcPr>
          <w:p w14:paraId="551679E3" w14:textId="789808DF" w:rsidR="00EF177E" w:rsidRPr="0024521D" w:rsidRDefault="00EF177E" w:rsidP="00EF177E">
            <w:pPr>
              <w:rPr>
                <w:rFonts w:ascii="Arial" w:hAnsi="Arial" w:cs="Arial"/>
              </w:rPr>
            </w:pPr>
            <w:r w:rsidRPr="0024521D">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24521D">
              <w:rPr>
                <w:rFonts w:ascii="Arial" w:hAnsi="Arial" w:cs="Arial"/>
              </w:rPr>
              <w:t>in light of</w:t>
            </w:r>
            <w:proofErr w:type="gramEnd"/>
            <w:r w:rsidRPr="0024521D">
              <w:rPr>
                <w:rFonts w:ascii="Arial" w:hAnsi="Arial" w:cs="Arial"/>
              </w:rPr>
              <w:t xml:space="preserve"> those requirements.  </w:t>
            </w:r>
          </w:p>
          <w:p w14:paraId="5A4EEC41" w14:textId="77777777" w:rsidR="00EF177E" w:rsidRPr="0024521D" w:rsidRDefault="00EF177E" w:rsidP="00EF177E">
            <w:pPr>
              <w:rPr>
                <w:rFonts w:ascii="Arial" w:hAnsi="Arial" w:cs="Arial"/>
              </w:rPr>
            </w:pPr>
          </w:p>
          <w:p w14:paraId="20CA5DF2" w14:textId="375FEFD6" w:rsidR="00EF177E" w:rsidRPr="0024521D" w:rsidRDefault="00EF177E" w:rsidP="00EF177E">
            <w:pPr>
              <w:rPr>
                <w:rFonts w:ascii="Arial" w:hAnsi="Arial" w:cs="Arial"/>
              </w:rPr>
            </w:pPr>
            <w:r w:rsidRPr="0024521D">
              <w:rPr>
                <w:rFonts w:ascii="Arial" w:hAnsi="Arial" w:cs="Arial"/>
              </w:rPr>
              <w:t xml:space="preserve">Failure to include information regarding these requirements may result in you not progressing to the next stage of the selection process.  </w:t>
            </w:r>
          </w:p>
          <w:p w14:paraId="0E82C8B6" w14:textId="77777777" w:rsidR="00EF177E" w:rsidRPr="0024521D" w:rsidRDefault="00EF177E" w:rsidP="00EF177E">
            <w:pPr>
              <w:rPr>
                <w:rFonts w:ascii="Arial" w:hAnsi="Arial" w:cs="Arial"/>
                <w:iCs/>
              </w:rPr>
            </w:pPr>
          </w:p>
          <w:p w14:paraId="4A5A9FA5" w14:textId="6602F543" w:rsidR="00EF177E" w:rsidRPr="0024521D" w:rsidRDefault="00EF177E" w:rsidP="00EF177E">
            <w:pPr>
              <w:rPr>
                <w:rFonts w:ascii="Arial" w:hAnsi="Arial" w:cs="Arial"/>
                <w:iCs/>
              </w:rPr>
            </w:pPr>
            <w:r w:rsidRPr="0024521D">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F177E" w:rsidRPr="0024521D" w:rsidRDefault="00EF177E" w:rsidP="00EF177E">
            <w:pPr>
              <w:rPr>
                <w:rFonts w:ascii="Arial" w:hAnsi="Arial" w:cs="Arial"/>
                <w:iCs/>
                <w:highlight w:val="yellow"/>
              </w:rPr>
            </w:pPr>
          </w:p>
        </w:tc>
      </w:tr>
      <w:tr w:rsidR="00EF177E" w:rsidRPr="0024521D" w14:paraId="0AD66BBB" w14:textId="77777777" w:rsidTr="00EF177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EF177E" w:rsidRPr="0024521D" w:rsidRDefault="00EF177E" w:rsidP="00EF177E">
            <w:pPr>
              <w:rPr>
                <w:rFonts w:ascii="Arial" w:hAnsi="Arial" w:cs="Arial"/>
                <w:b/>
                <w:bCs/>
              </w:rPr>
            </w:pPr>
            <w:r w:rsidRPr="0024521D">
              <w:rPr>
                <w:rFonts w:ascii="Arial" w:hAnsi="Arial" w:cs="Arial"/>
                <w:b/>
                <w:bCs/>
              </w:rPr>
              <w:t xml:space="preserve">Diversity, equality and inclusion </w:t>
            </w:r>
          </w:p>
          <w:p w14:paraId="4CA380A9" w14:textId="77777777" w:rsidR="00EF177E" w:rsidRPr="0024521D" w:rsidRDefault="00EF177E" w:rsidP="00EF177E">
            <w:pPr>
              <w:jc w:val="right"/>
              <w:rPr>
                <w:rFonts w:ascii="Arial" w:hAnsi="Arial" w:cs="Arial"/>
                <w:b/>
                <w:bCs/>
              </w:rPr>
            </w:pPr>
          </w:p>
        </w:tc>
        <w:tc>
          <w:tcPr>
            <w:tcW w:w="3701" w:type="pct"/>
          </w:tcPr>
          <w:p w14:paraId="378BC044" w14:textId="77777777" w:rsidR="00EF177E" w:rsidRPr="0024521D" w:rsidRDefault="00EF177E" w:rsidP="00EF177E">
            <w:pPr>
              <w:rPr>
                <w:rFonts w:ascii="Arial" w:hAnsi="Arial" w:cs="Arial"/>
                <w:iCs/>
              </w:rPr>
            </w:pPr>
            <w:r w:rsidRPr="0024521D">
              <w:rPr>
                <w:rFonts w:ascii="Arial" w:hAnsi="Arial" w:cs="Arial"/>
                <w:iCs/>
              </w:rPr>
              <w:t>The HSE is an equal opportunities employer.</w:t>
            </w:r>
          </w:p>
          <w:p w14:paraId="075BC7A0" w14:textId="77777777" w:rsidR="00EF177E" w:rsidRPr="0024521D" w:rsidRDefault="00EF177E" w:rsidP="00EF177E">
            <w:pPr>
              <w:rPr>
                <w:rFonts w:ascii="Arial" w:hAnsi="Arial" w:cs="Arial"/>
                <w:color w:val="000000"/>
                <w:shd w:val="clear" w:color="auto" w:fill="FFFFFF"/>
              </w:rPr>
            </w:pPr>
          </w:p>
          <w:p w14:paraId="6705ED36" w14:textId="77777777" w:rsidR="00EF177E" w:rsidRPr="0024521D" w:rsidRDefault="00EF177E" w:rsidP="00EF177E">
            <w:pPr>
              <w:rPr>
                <w:rFonts w:ascii="Arial" w:hAnsi="Arial" w:cs="Arial"/>
                <w:color w:val="000000"/>
                <w:shd w:val="clear" w:color="auto" w:fill="FFFFFF"/>
              </w:rPr>
            </w:pPr>
            <w:r w:rsidRPr="0024521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F177E" w:rsidRPr="0024521D" w:rsidRDefault="00EF177E" w:rsidP="00EF177E">
            <w:pPr>
              <w:rPr>
                <w:rFonts w:ascii="Arial" w:hAnsi="Arial" w:cs="Arial"/>
                <w:color w:val="000000"/>
                <w:shd w:val="clear" w:color="auto" w:fill="FFFFFF"/>
              </w:rPr>
            </w:pPr>
          </w:p>
          <w:p w14:paraId="25259069" w14:textId="77777777" w:rsidR="00EF177E" w:rsidRPr="0024521D" w:rsidRDefault="00EF177E" w:rsidP="00EF177E">
            <w:pPr>
              <w:rPr>
                <w:rFonts w:ascii="Arial" w:hAnsi="Arial" w:cs="Arial"/>
                <w:color w:val="000000"/>
                <w:shd w:val="clear" w:color="auto" w:fill="FFFFFF"/>
              </w:rPr>
            </w:pPr>
            <w:r w:rsidRPr="0024521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F177E" w:rsidRPr="0024521D" w:rsidRDefault="00EF177E" w:rsidP="00EF177E">
            <w:pPr>
              <w:rPr>
                <w:rFonts w:ascii="Arial" w:hAnsi="Arial" w:cs="Arial"/>
                <w:color w:val="000000"/>
                <w:shd w:val="clear" w:color="auto" w:fill="FFFFFF"/>
              </w:rPr>
            </w:pPr>
          </w:p>
          <w:p w14:paraId="03FA5A57" w14:textId="1A88009B" w:rsidR="00EF177E" w:rsidRPr="0024521D" w:rsidRDefault="00EF177E" w:rsidP="00EF177E">
            <w:pPr>
              <w:rPr>
                <w:rFonts w:ascii="Arial" w:hAnsi="Arial" w:cs="Arial"/>
                <w:color w:val="000000"/>
                <w:shd w:val="clear" w:color="auto" w:fill="FFFFFF"/>
              </w:rPr>
            </w:pPr>
            <w:r w:rsidRPr="0024521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F177E" w:rsidRPr="0024521D" w:rsidRDefault="00EF177E" w:rsidP="00EF177E">
            <w:pPr>
              <w:rPr>
                <w:rFonts w:ascii="Arial" w:hAnsi="Arial" w:cs="Arial"/>
                <w:color w:val="000000"/>
                <w:shd w:val="clear" w:color="auto" w:fill="FFFFFF"/>
              </w:rPr>
            </w:pPr>
          </w:p>
          <w:p w14:paraId="24F19261" w14:textId="22DD2FA0" w:rsidR="00EF177E" w:rsidRPr="0024521D" w:rsidRDefault="00EF177E" w:rsidP="00EF177E">
            <w:pPr>
              <w:rPr>
                <w:rFonts w:ascii="Arial" w:hAnsi="Arial" w:cs="Arial"/>
              </w:rPr>
            </w:pPr>
            <w:r w:rsidRPr="0024521D">
              <w:rPr>
                <w:rFonts w:ascii="Arial" w:hAnsi="Arial" w:cs="Arial"/>
              </w:rPr>
              <w:t xml:space="preserve">Read more about the HSE’s commitment to </w:t>
            </w:r>
            <w:hyperlink r:id="rId13" w:history="1">
              <w:r w:rsidRPr="0024521D">
                <w:rPr>
                  <w:rStyle w:val="Hyperlink"/>
                  <w:rFonts w:ascii="Arial" w:hAnsi="Arial" w:cs="Arial"/>
                </w:rPr>
                <w:t>Diversity, Equality and Inclusion</w:t>
              </w:r>
            </w:hyperlink>
            <w:r w:rsidRPr="0024521D">
              <w:rPr>
                <w:rFonts w:ascii="Arial" w:hAnsi="Arial" w:cs="Arial"/>
              </w:rPr>
              <w:t xml:space="preserve"> </w:t>
            </w:r>
          </w:p>
          <w:p w14:paraId="611557CE" w14:textId="280D653D" w:rsidR="00EF177E" w:rsidRPr="0024521D" w:rsidRDefault="00EF177E" w:rsidP="00EF177E">
            <w:pPr>
              <w:rPr>
                <w:rFonts w:ascii="Arial" w:hAnsi="Arial" w:cs="Arial"/>
              </w:rPr>
            </w:pPr>
          </w:p>
        </w:tc>
      </w:tr>
      <w:tr w:rsidR="00EF177E" w:rsidRPr="0024521D" w14:paraId="34206BA6" w14:textId="77777777" w:rsidTr="00EF177E">
        <w:tc>
          <w:tcPr>
            <w:tcW w:w="1299" w:type="pct"/>
          </w:tcPr>
          <w:p w14:paraId="54E222E5" w14:textId="3BE0F72B" w:rsidR="00EF177E" w:rsidRPr="0024521D" w:rsidRDefault="00EF177E" w:rsidP="00EF177E">
            <w:pPr>
              <w:rPr>
                <w:rFonts w:ascii="Arial" w:hAnsi="Arial" w:cs="Arial"/>
                <w:b/>
                <w:bCs/>
              </w:rPr>
            </w:pPr>
            <w:r w:rsidRPr="0024521D">
              <w:rPr>
                <w:rFonts w:ascii="Arial" w:hAnsi="Arial" w:cs="Arial"/>
                <w:b/>
                <w:bCs/>
              </w:rPr>
              <w:t>Code of practice</w:t>
            </w:r>
          </w:p>
        </w:tc>
        <w:tc>
          <w:tcPr>
            <w:tcW w:w="3701" w:type="pct"/>
          </w:tcPr>
          <w:p w14:paraId="02619FDC" w14:textId="77777777" w:rsidR="00EF177E" w:rsidRPr="0024521D" w:rsidRDefault="00EF177E" w:rsidP="00EF177E">
            <w:pPr>
              <w:rPr>
                <w:rFonts w:ascii="Arial" w:hAnsi="Arial" w:cs="Arial"/>
                <w:lang w:val="en-IE" w:eastAsia="en-US"/>
              </w:rPr>
            </w:pPr>
            <w:r w:rsidRPr="0024521D">
              <w:rPr>
                <w:rFonts w:ascii="Arial" w:hAnsi="Arial" w:cs="Arial"/>
              </w:rPr>
              <w:t>The Health Service Executive</w:t>
            </w:r>
            <w:r w:rsidRPr="0024521D">
              <w:rPr>
                <w:rFonts w:ascii="Arial" w:hAnsi="Arial" w:cs="Arial"/>
                <w:color w:val="FF0000"/>
              </w:rPr>
              <w:t xml:space="preserve"> </w:t>
            </w:r>
            <w:r w:rsidRPr="0024521D">
              <w:rPr>
                <w:rFonts w:ascii="Arial" w:hAnsi="Arial" w:cs="Arial"/>
              </w:rPr>
              <w:t>will run this campaign in compliance with the Code of Practice prepared by the Commission for Public Service Appointments (CPSA).</w:t>
            </w:r>
          </w:p>
          <w:p w14:paraId="763E6747" w14:textId="77777777" w:rsidR="00EF177E" w:rsidRPr="0024521D" w:rsidRDefault="00EF177E" w:rsidP="00EF177E">
            <w:pPr>
              <w:rPr>
                <w:rFonts w:ascii="Arial" w:hAnsi="Arial" w:cs="Arial"/>
              </w:rPr>
            </w:pPr>
          </w:p>
          <w:p w14:paraId="530CFD04" w14:textId="5EE30451" w:rsidR="00EF177E" w:rsidRPr="0024521D" w:rsidRDefault="00EF177E" w:rsidP="00EF177E">
            <w:pPr>
              <w:shd w:val="clear" w:color="auto" w:fill="FFFFFF"/>
              <w:spacing w:line="276" w:lineRule="auto"/>
              <w:rPr>
                <w:rFonts w:ascii="Arial" w:hAnsi="Arial" w:cs="Arial"/>
                <w:color w:val="333333"/>
                <w:lang w:val="en-IE" w:eastAsia="en-IE"/>
              </w:rPr>
            </w:pPr>
            <w:r w:rsidRPr="0024521D">
              <w:rPr>
                <w:rFonts w:ascii="Arial" w:hAnsi="Arial" w:cs="Arial"/>
              </w:rPr>
              <w:t xml:space="preserve">The CPSA is responsible for </w:t>
            </w:r>
            <w:r w:rsidRPr="0024521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F177E" w:rsidRPr="0024521D" w:rsidRDefault="00EF177E" w:rsidP="00EF177E">
            <w:pPr>
              <w:ind w:firstLine="720"/>
              <w:rPr>
                <w:rFonts w:ascii="Arial" w:hAnsi="Arial" w:cs="Arial"/>
              </w:rPr>
            </w:pPr>
          </w:p>
          <w:p w14:paraId="7BD7C8A0" w14:textId="5C891930" w:rsidR="00EF177E" w:rsidRPr="0024521D" w:rsidRDefault="00EF177E" w:rsidP="00EF177E">
            <w:pPr>
              <w:rPr>
                <w:rFonts w:ascii="Arial" w:hAnsi="Arial" w:cs="Arial"/>
                <w:lang w:val="en-IE" w:eastAsia="en-US"/>
              </w:rPr>
            </w:pPr>
            <w:r w:rsidRPr="0024521D">
              <w:rPr>
                <w:rFonts w:ascii="Arial" w:hAnsi="Arial" w:cs="Arial"/>
              </w:rPr>
              <w:t xml:space="preserve">Read the </w:t>
            </w:r>
            <w:hyperlink r:id="rId14" w:history="1">
              <w:r w:rsidRPr="0024521D">
                <w:rPr>
                  <w:rStyle w:val="Hyperlink"/>
                  <w:rFonts w:ascii="Arial" w:hAnsi="Arial" w:cs="Arial"/>
                </w:rPr>
                <w:t>CPSA Code of Practice</w:t>
              </w:r>
            </w:hyperlink>
            <w:r w:rsidRPr="0024521D">
              <w:rPr>
                <w:rFonts w:ascii="Arial" w:hAnsi="Arial" w:cs="Arial"/>
              </w:rPr>
              <w:t xml:space="preserve">. </w:t>
            </w:r>
          </w:p>
          <w:p w14:paraId="20388A5A" w14:textId="77777777" w:rsidR="00EF177E" w:rsidRPr="0024521D" w:rsidRDefault="00EF177E" w:rsidP="00EF177E">
            <w:pPr>
              <w:rPr>
                <w:rFonts w:ascii="Arial" w:hAnsi="Arial" w:cs="Arial"/>
              </w:rPr>
            </w:pPr>
          </w:p>
        </w:tc>
      </w:tr>
      <w:tr w:rsidR="00EF177E" w:rsidRPr="0024521D" w14:paraId="78E52213" w14:textId="77777777" w:rsidTr="00FC59B9">
        <w:tc>
          <w:tcPr>
            <w:tcW w:w="5000" w:type="pct"/>
            <w:gridSpan w:val="2"/>
          </w:tcPr>
          <w:p w14:paraId="5ACE87AF" w14:textId="30B8949E" w:rsidR="00EF177E" w:rsidRPr="0024521D" w:rsidRDefault="00EF177E" w:rsidP="00EF177E">
            <w:pPr>
              <w:rPr>
                <w:rFonts w:ascii="Arial" w:hAnsi="Arial" w:cs="Arial"/>
              </w:rPr>
            </w:pPr>
            <w:r w:rsidRPr="0024521D">
              <w:rPr>
                <w:rFonts w:ascii="Arial" w:hAnsi="Arial" w:cs="Arial"/>
              </w:rPr>
              <w:t>The reform programme outlined for the health services may impact on this role, and as structures change the job specification may be reviewed.</w:t>
            </w:r>
          </w:p>
          <w:p w14:paraId="4038303F" w14:textId="77777777" w:rsidR="00EF177E" w:rsidRPr="0024521D" w:rsidRDefault="00EF177E" w:rsidP="00EF177E">
            <w:pPr>
              <w:rPr>
                <w:rFonts w:ascii="Arial" w:hAnsi="Arial" w:cs="Arial"/>
              </w:rPr>
            </w:pPr>
          </w:p>
          <w:p w14:paraId="469FBB66" w14:textId="55CBD260" w:rsidR="00EF177E" w:rsidRPr="0024521D" w:rsidRDefault="00EF177E" w:rsidP="00EF177E">
            <w:pPr>
              <w:rPr>
                <w:rFonts w:ascii="Arial" w:hAnsi="Arial" w:cs="Arial"/>
              </w:rPr>
            </w:pPr>
            <w:r w:rsidRPr="0024521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9815E72" w14:textId="5C4146B8" w:rsidR="00AD4299" w:rsidRPr="00EA624E" w:rsidRDefault="0068735E" w:rsidP="00EA624E">
      <w:pPr>
        <w:spacing w:after="200" w:line="276" w:lineRule="auto"/>
        <w:jc w:val="center"/>
        <w:rPr>
          <w:rFonts w:ascii="Arial" w:hAnsi="Arial" w:cs="Arial"/>
          <w:b/>
          <w:color w:val="000099"/>
        </w:rPr>
      </w:pPr>
      <w:r w:rsidRPr="0024521D">
        <w:rPr>
          <w:rFonts w:ascii="Arial" w:hAnsi="Arial" w:cs="Arial"/>
          <w:b/>
          <w:color w:val="000099"/>
        </w:rPr>
        <w:br w:type="page"/>
      </w:r>
      <w:r w:rsidR="00AD4299" w:rsidRPr="00AD4299">
        <w:rPr>
          <w:rFonts w:ascii="Arial" w:hAnsi="Arial" w:cs="Arial"/>
          <w:b/>
        </w:rPr>
        <w:lastRenderedPageBreak/>
        <w:t>Grade VI, Record to Report</w:t>
      </w:r>
    </w:p>
    <w:p w14:paraId="477B8795" w14:textId="5E5F4FB3" w:rsidR="00543F98" w:rsidRPr="0024521D" w:rsidRDefault="00543F98" w:rsidP="00543F98">
      <w:pPr>
        <w:jc w:val="center"/>
        <w:rPr>
          <w:rFonts w:ascii="Arial" w:hAnsi="Arial" w:cs="Arial"/>
          <w:b/>
        </w:rPr>
      </w:pPr>
      <w:r w:rsidRPr="0024521D">
        <w:rPr>
          <w:rFonts w:ascii="Arial" w:hAnsi="Arial" w:cs="Arial"/>
          <w:b/>
        </w:rPr>
        <w:t xml:space="preserve">Terms and </w:t>
      </w:r>
      <w:r w:rsidR="00762396" w:rsidRPr="0024521D">
        <w:rPr>
          <w:rFonts w:ascii="Arial" w:hAnsi="Arial" w:cs="Arial"/>
          <w:b/>
        </w:rPr>
        <w:t>conditions of employment</w:t>
      </w:r>
    </w:p>
    <w:p w14:paraId="690D2748" w14:textId="77777777" w:rsidR="00543F98" w:rsidRPr="0024521D"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24521D" w14:paraId="648DD409" w14:textId="77777777" w:rsidTr="00762396">
        <w:tc>
          <w:tcPr>
            <w:tcW w:w="1187" w:type="pct"/>
          </w:tcPr>
          <w:p w14:paraId="38A8F24A" w14:textId="2C1F6F7C" w:rsidR="00543F98" w:rsidRPr="0024521D" w:rsidRDefault="00762396" w:rsidP="005F595E">
            <w:pPr>
              <w:jc w:val="both"/>
              <w:rPr>
                <w:rFonts w:ascii="Arial" w:hAnsi="Arial" w:cs="Arial"/>
                <w:b/>
                <w:bCs/>
              </w:rPr>
            </w:pPr>
            <w:r w:rsidRPr="0024521D">
              <w:rPr>
                <w:rFonts w:ascii="Arial" w:hAnsi="Arial" w:cs="Arial"/>
                <w:b/>
                <w:bCs/>
              </w:rPr>
              <w:t xml:space="preserve">Tenure </w:t>
            </w:r>
          </w:p>
        </w:tc>
        <w:tc>
          <w:tcPr>
            <w:tcW w:w="3813" w:type="pct"/>
          </w:tcPr>
          <w:p w14:paraId="4463C165" w14:textId="680F124E" w:rsidR="00543F98" w:rsidRPr="0024521D" w:rsidRDefault="00543F98" w:rsidP="005F595E">
            <w:pPr>
              <w:tabs>
                <w:tab w:val="left" w:pos="-720"/>
                <w:tab w:val="left" w:pos="0"/>
                <w:tab w:val="left" w:pos="720"/>
              </w:tabs>
              <w:suppressAutoHyphens/>
              <w:jc w:val="both"/>
              <w:rPr>
                <w:rFonts w:ascii="Arial" w:hAnsi="Arial" w:cs="Arial"/>
                <w:spacing w:val="-3"/>
              </w:rPr>
            </w:pPr>
            <w:r w:rsidRPr="0024521D">
              <w:rPr>
                <w:rFonts w:ascii="Arial" w:hAnsi="Arial" w:cs="Arial"/>
                <w:spacing w:val="-3"/>
              </w:rPr>
              <w:t xml:space="preserve">The current vacancy available is </w:t>
            </w:r>
            <w:r w:rsidRPr="00B76E4F">
              <w:rPr>
                <w:rFonts w:ascii="Arial" w:hAnsi="Arial" w:cs="Arial"/>
                <w:bCs/>
                <w:spacing w:val="-3"/>
              </w:rPr>
              <w:t>permanent</w:t>
            </w:r>
            <w:r w:rsidRPr="00B76E4F">
              <w:rPr>
                <w:rFonts w:ascii="Arial" w:hAnsi="Arial" w:cs="Arial"/>
                <w:spacing w:val="-3"/>
              </w:rPr>
              <w:t xml:space="preserve"> and </w:t>
            </w:r>
            <w:r w:rsidRPr="00B76E4F">
              <w:rPr>
                <w:rFonts w:ascii="Arial" w:hAnsi="Arial" w:cs="Arial"/>
                <w:bCs/>
                <w:spacing w:val="-3"/>
              </w:rPr>
              <w:t>whole time.</w:t>
            </w:r>
            <w:r w:rsidRPr="00B76E4F">
              <w:rPr>
                <w:rFonts w:ascii="Arial" w:hAnsi="Arial" w:cs="Arial"/>
                <w:spacing w:val="-3"/>
              </w:rPr>
              <w:t xml:space="preserve">  </w:t>
            </w:r>
          </w:p>
          <w:p w14:paraId="41FF2897" w14:textId="77777777" w:rsidR="00543F98" w:rsidRPr="0024521D"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4521D" w:rsidRDefault="00543F98" w:rsidP="005F595E">
            <w:pPr>
              <w:tabs>
                <w:tab w:val="left" w:pos="-720"/>
                <w:tab w:val="left" w:pos="0"/>
                <w:tab w:val="left" w:pos="720"/>
              </w:tabs>
              <w:suppressAutoHyphens/>
              <w:jc w:val="both"/>
              <w:rPr>
                <w:rFonts w:ascii="Arial" w:hAnsi="Arial" w:cs="Arial"/>
                <w:spacing w:val="-3"/>
              </w:rPr>
            </w:pPr>
            <w:r w:rsidRPr="0024521D">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24521D"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24521D" w:rsidRDefault="00543F98" w:rsidP="005F595E">
            <w:pPr>
              <w:tabs>
                <w:tab w:val="left" w:pos="-720"/>
                <w:tab w:val="left" w:pos="0"/>
                <w:tab w:val="left" w:pos="720"/>
              </w:tabs>
              <w:suppressAutoHyphens/>
              <w:jc w:val="both"/>
              <w:rPr>
                <w:rFonts w:ascii="Arial" w:hAnsi="Arial" w:cs="Arial"/>
                <w:spacing w:val="-3"/>
              </w:rPr>
            </w:pPr>
            <w:r w:rsidRPr="0024521D">
              <w:rPr>
                <w:rFonts w:ascii="Arial" w:hAnsi="Arial" w:cs="Arial"/>
                <w:spacing w:val="-3"/>
              </w:rPr>
              <w:t>Appointment as an employee of the Health Service Executive is governed by the Health Act 2004</w:t>
            </w:r>
            <w:r w:rsidR="002B6B2C" w:rsidRPr="0024521D">
              <w:rPr>
                <w:rFonts w:ascii="Arial" w:hAnsi="Arial" w:cs="Arial"/>
                <w:spacing w:val="-3"/>
              </w:rPr>
              <w:t>,</w:t>
            </w:r>
            <w:r w:rsidRPr="0024521D">
              <w:rPr>
                <w:rFonts w:ascii="Arial" w:hAnsi="Arial" w:cs="Arial"/>
                <w:spacing w:val="-3"/>
              </w:rPr>
              <w:t xml:space="preserve"> the Public Service Management (Recruitment and Appointments) Act 2004</w:t>
            </w:r>
            <w:r w:rsidR="002B6B2C" w:rsidRPr="0024521D">
              <w:rPr>
                <w:rFonts w:ascii="Arial" w:hAnsi="Arial" w:cs="Arial"/>
                <w:spacing w:val="-3"/>
              </w:rPr>
              <w:t>,</w:t>
            </w:r>
            <w:r w:rsidRPr="0024521D">
              <w:rPr>
                <w:rFonts w:ascii="Arial" w:hAnsi="Arial" w:cs="Arial"/>
                <w:spacing w:val="-3"/>
              </w:rPr>
              <w:t xml:space="preserve"> and Public Service Management (Recruitment and Appointments) Amendment Act 2013.</w:t>
            </w:r>
          </w:p>
          <w:p w14:paraId="0E2CB7A4" w14:textId="77777777" w:rsidR="00543F98" w:rsidRPr="0024521D" w:rsidRDefault="00543F98" w:rsidP="005F595E">
            <w:pPr>
              <w:tabs>
                <w:tab w:val="left" w:pos="-720"/>
                <w:tab w:val="left" w:pos="0"/>
                <w:tab w:val="left" w:pos="720"/>
              </w:tabs>
              <w:suppressAutoHyphens/>
              <w:jc w:val="both"/>
              <w:rPr>
                <w:rFonts w:ascii="Arial" w:hAnsi="Arial" w:cs="Arial"/>
                <w:spacing w:val="-3"/>
              </w:rPr>
            </w:pPr>
          </w:p>
        </w:tc>
      </w:tr>
      <w:tr w:rsidR="00E57B99" w:rsidRPr="0024521D" w14:paraId="1F2B9223" w14:textId="77777777" w:rsidTr="00762396">
        <w:tc>
          <w:tcPr>
            <w:tcW w:w="1187" w:type="pct"/>
          </w:tcPr>
          <w:p w14:paraId="002FAA21" w14:textId="77777777" w:rsidR="00E57B99" w:rsidRPr="00AE40FC" w:rsidRDefault="00E57B99" w:rsidP="00E57B99">
            <w:pPr>
              <w:jc w:val="both"/>
              <w:rPr>
                <w:rFonts w:ascii="Arial" w:hAnsi="Arial" w:cs="Arial"/>
                <w:b/>
                <w:bCs/>
              </w:rPr>
            </w:pPr>
            <w:r w:rsidRPr="00AE40FC">
              <w:rPr>
                <w:rFonts w:ascii="Arial" w:hAnsi="Arial" w:cs="Arial"/>
                <w:b/>
                <w:bCs/>
              </w:rPr>
              <w:t>Remuneration</w:t>
            </w:r>
          </w:p>
          <w:p w14:paraId="74ACC748" w14:textId="77777777" w:rsidR="00E57B99" w:rsidRPr="0024521D" w:rsidRDefault="00E57B99" w:rsidP="00E57B99">
            <w:pPr>
              <w:jc w:val="both"/>
              <w:rPr>
                <w:rFonts w:ascii="Arial" w:hAnsi="Arial" w:cs="Arial"/>
                <w:b/>
                <w:bCs/>
              </w:rPr>
            </w:pPr>
          </w:p>
        </w:tc>
        <w:tc>
          <w:tcPr>
            <w:tcW w:w="3813" w:type="pct"/>
          </w:tcPr>
          <w:p w14:paraId="786EAD16" w14:textId="50CF3A1C" w:rsidR="00AD4299" w:rsidRDefault="00AD4299" w:rsidP="00E57B99">
            <w:pPr>
              <w:spacing w:after="120"/>
              <w:contextualSpacing/>
              <w:rPr>
                <w:rFonts w:ascii="Arial" w:hAnsi="Arial" w:cs="Arial"/>
              </w:rPr>
            </w:pPr>
            <w:r>
              <w:rPr>
                <w:rFonts w:ascii="Arial" w:hAnsi="Arial" w:cs="Arial"/>
              </w:rPr>
              <w:t>The salary scale for this post is: as at 01/06/2026</w:t>
            </w:r>
          </w:p>
          <w:p w14:paraId="30D5D8B5" w14:textId="77777777" w:rsidR="00AD4299" w:rsidRDefault="00AD4299" w:rsidP="00E57B99">
            <w:pPr>
              <w:spacing w:after="120"/>
              <w:contextualSpacing/>
              <w:rPr>
                <w:rFonts w:ascii="Arial" w:hAnsi="Arial" w:cs="Arial"/>
              </w:rPr>
            </w:pPr>
          </w:p>
          <w:p w14:paraId="3830F1B8" w14:textId="48F31768" w:rsidR="00E57B99" w:rsidRPr="00AD4299" w:rsidRDefault="00E57B99" w:rsidP="00E57B99">
            <w:pPr>
              <w:spacing w:after="120"/>
              <w:contextualSpacing/>
              <w:rPr>
                <w:rFonts w:ascii="Arial" w:eastAsiaTheme="minorHAnsi" w:hAnsi="Arial" w:cs="Arial"/>
                <w:b/>
                <w:bCs/>
                <w:lang w:val="en-IE" w:eastAsia="en-US"/>
              </w:rPr>
            </w:pPr>
            <w:r w:rsidRPr="00AD4299">
              <w:rPr>
                <w:rFonts w:ascii="Arial" w:hAnsi="Arial" w:cs="Arial"/>
              </w:rPr>
              <w:t>€</w:t>
            </w:r>
            <w:r w:rsidR="00AD4299" w:rsidRPr="00AD4299">
              <w:rPr>
                <w:rFonts w:ascii="Arial" w:eastAsiaTheme="minorHAnsi" w:hAnsi="Arial" w:cs="Arial"/>
                <w:lang w:val="en-IE" w:eastAsia="en-US"/>
              </w:rPr>
              <w:t xml:space="preserve"> 58,477 59,871 61,572 64,767 66,677 </w:t>
            </w:r>
            <w:r w:rsidR="00AD4299" w:rsidRPr="00AD4299">
              <w:rPr>
                <w:rFonts w:ascii="Arial" w:eastAsiaTheme="minorHAnsi" w:hAnsi="Arial" w:cs="Arial"/>
                <w:b/>
                <w:bCs/>
                <w:lang w:val="en-IE" w:eastAsia="en-US"/>
              </w:rPr>
              <w:t>69,056 71,442 LSIs</w:t>
            </w:r>
          </w:p>
          <w:p w14:paraId="7F352840" w14:textId="77777777" w:rsidR="00AD4299" w:rsidRDefault="00AD4299" w:rsidP="00E57B99">
            <w:pPr>
              <w:spacing w:after="120"/>
              <w:contextualSpacing/>
              <w:rPr>
                <w:rFonts w:ascii="Arial" w:hAnsi="Arial" w:cs="Arial"/>
                <w:b/>
                <w:bCs/>
              </w:rPr>
            </w:pPr>
          </w:p>
          <w:p w14:paraId="48B5F197" w14:textId="77777777" w:rsidR="00E57B99" w:rsidRPr="00AE40FC" w:rsidRDefault="00E57B99" w:rsidP="00E57B99">
            <w:pPr>
              <w:jc w:val="both"/>
              <w:rPr>
                <w:rFonts w:ascii="Arial" w:hAnsi="Arial" w:cs="Arial"/>
              </w:rPr>
            </w:pPr>
            <w:r w:rsidRPr="00AE40F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3661B21" w14:textId="77777777" w:rsidR="00E57B99" w:rsidRPr="0024521D" w:rsidRDefault="00E57B99" w:rsidP="00E57B99">
            <w:pPr>
              <w:tabs>
                <w:tab w:val="left" w:pos="-720"/>
                <w:tab w:val="left" w:pos="0"/>
                <w:tab w:val="left" w:pos="720"/>
              </w:tabs>
              <w:suppressAutoHyphens/>
              <w:jc w:val="both"/>
              <w:rPr>
                <w:rFonts w:ascii="Arial" w:hAnsi="Arial" w:cs="Arial"/>
                <w:spacing w:val="-3"/>
              </w:rPr>
            </w:pPr>
          </w:p>
        </w:tc>
      </w:tr>
      <w:tr w:rsidR="00543F98" w:rsidRPr="0024521D" w14:paraId="3F765092" w14:textId="77777777" w:rsidTr="00762396">
        <w:tc>
          <w:tcPr>
            <w:tcW w:w="1187" w:type="pct"/>
          </w:tcPr>
          <w:p w14:paraId="0FB817B0" w14:textId="47D7526F" w:rsidR="00543F98" w:rsidRPr="0024521D" w:rsidRDefault="00762396" w:rsidP="005F595E">
            <w:pPr>
              <w:jc w:val="both"/>
              <w:rPr>
                <w:rFonts w:ascii="Arial" w:hAnsi="Arial" w:cs="Arial"/>
                <w:b/>
                <w:bCs/>
              </w:rPr>
            </w:pPr>
            <w:r w:rsidRPr="0024521D">
              <w:rPr>
                <w:rFonts w:ascii="Arial" w:hAnsi="Arial" w:cs="Arial"/>
                <w:b/>
                <w:bCs/>
              </w:rPr>
              <w:t>Working week</w:t>
            </w:r>
          </w:p>
          <w:p w14:paraId="24717DED" w14:textId="77777777" w:rsidR="00543F98" w:rsidRPr="0024521D" w:rsidRDefault="00543F98" w:rsidP="005F595E">
            <w:pPr>
              <w:jc w:val="both"/>
              <w:rPr>
                <w:rFonts w:ascii="Arial" w:hAnsi="Arial" w:cs="Arial"/>
                <w:b/>
                <w:bCs/>
              </w:rPr>
            </w:pPr>
          </w:p>
        </w:tc>
        <w:tc>
          <w:tcPr>
            <w:tcW w:w="3813" w:type="pct"/>
          </w:tcPr>
          <w:p w14:paraId="44AC9C6F" w14:textId="2736D4FE" w:rsidR="00ED5846" w:rsidRPr="0024521D" w:rsidRDefault="00ED5846" w:rsidP="00ED5846">
            <w:pPr>
              <w:pStyle w:val="paragraph"/>
              <w:spacing w:before="0" w:beforeAutospacing="0" w:after="0" w:afterAutospacing="0"/>
              <w:textAlignment w:val="baseline"/>
              <w:rPr>
                <w:rFonts w:ascii="Arial" w:hAnsi="Arial" w:cs="Arial"/>
                <w:sz w:val="20"/>
                <w:szCs w:val="20"/>
              </w:rPr>
            </w:pPr>
            <w:r w:rsidRPr="0024521D">
              <w:rPr>
                <w:rStyle w:val="normaltextrun"/>
                <w:rFonts w:ascii="Arial" w:hAnsi="Arial" w:cs="Arial"/>
                <w:sz w:val="20"/>
                <w:szCs w:val="20"/>
                <w:lang w:val="en-US"/>
              </w:rPr>
              <w:t xml:space="preserve">The standard weekly working </w:t>
            </w:r>
            <w:r w:rsidRPr="0024521D">
              <w:rPr>
                <w:rStyle w:val="findhit"/>
                <w:rFonts w:ascii="Arial" w:hAnsi="Arial" w:cs="Arial"/>
                <w:sz w:val="20"/>
                <w:szCs w:val="20"/>
                <w:lang w:val="en-US"/>
              </w:rPr>
              <w:t>hours</w:t>
            </w:r>
            <w:r w:rsidRPr="0024521D">
              <w:rPr>
                <w:rStyle w:val="normaltextrun"/>
                <w:rFonts w:ascii="Arial" w:hAnsi="Arial" w:cs="Arial"/>
                <w:sz w:val="20"/>
                <w:szCs w:val="20"/>
                <w:lang w:val="en-US"/>
              </w:rPr>
              <w:t xml:space="preserve"> of attendance for your grade are </w:t>
            </w:r>
            <w:r w:rsidR="0024521D" w:rsidRPr="0024521D">
              <w:rPr>
                <w:rStyle w:val="normaltextrun"/>
                <w:rFonts w:ascii="Arial" w:hAnsi="Arial" w:cs="Arial"/>
                <w:sz w:val="20"/>
                <w:szCs w:val="20"/>
                <w:lang w:val="en-US"/>
              </w:rPr>
              <w:t>35</w:t>
            </w:r>
            <w:r w:rsidRPr="0024521D">
              <w:rPr>
                <w:rStyle w:val="normaltextrun"/>
                <w:rFonts w:ascii="Arial" w:hAnsi="Arial" w:cs="Arial"/>
                <w:sz w:val="20"/>
                <w:szCs w:val="20"/>
                <w:lang w:val="en-US"/>
              </w:rPr>
              <w:t xml:space="preserve"> </w:t>
            </w:r>
            <w:r w:rsidRPr="0024521D">
              <w:rPr>
                <w:rStyle w:val="findhit"/>
                <w:rFonts w:ascii="Arial" w:hAnsi="Arial" w:cs="Arial"/>
                <w:sz w:val="20"/>
                <w:szCs w:val="20"/>
                <w:lang w:val="en-US"/>
              </w:rPr>
              <w:t>hours</w:t>
            </w:r>
            <w:r w:rsidRPr="0024521D">
              <w:rPr>
                <w:rStyle w:val="normaltextrun"/>
                <w:rFonts w:ascii="Arial" w:hAnsi="Arial" w:cs="Arial"/>
                <w:sz w:val="20"/>
                <w:szCs w:val="20"/>
                <w:lang w:val="en-US"/>
              </w:rPr>
              <w:t xml:space="preserve"> per week. Your normal weekly working </w:t>
            </w:r>
            <w:r w:rsidRPr="0024521D">
              <w:rPr>
                <w:rStyle w:val="findhit"/>
                <w:rFonts w:ascii="Arial" w:hAnsi="Arial" w:cs="Arial"/>
                <w:sz w:val="20"/>
                <w:szCs w:val="20"/>
                <w:lang w:val="en-US"/>
              </w:rPr>
              <w:t>hours</w:t>
            </w:r>
            <w:r w:rsidRPr="0024521D">
              <w:rPr>
                <w:rStyle w:val="normaltextrun"/>
                <w:rFonts w:ascii="Arial" w:hAnsi="Arial" w:cs="Arial"/>
                <w:sz w:val="20"/>
                <w:szCs w:val="20"/>
                <w:lang w:val="en-US"/>
              </w:rPr>
              <w:t xml:space="preserve"> are </w:t>
            </w:r>
            <w:r w:rsidR="0024521D" w:rsidRPr="0024521D">
              <w:rPr>
                <w:rStyle w:val="normaltextrun"/>
                <w:rFonts w:ascii="Arial" w:hAnsi="Arial" w:cs="Arial"/>
                <w:b/>
                <w:bCs/>
                <w:sz w:val="20"/>
                <w:szCs w:val="20"/>
                <w:lang w:val="en-US"/>
              </w:rPr>
              <w:t>3</w:t>
            </w:r>
            <w:r w:rsidR="0024521D" w:rsidRPr="0024521D">
              <w:rPr>
                <w:rStyle w:val="normaltextrun"/>
                <w:rFonts w:ascii="Arial" w:hAnsi="Arial" w:cs="Arial"/>
                <w:b/>
                <w:sz w:val="20"/>
                <w:szCs w:val="20"/>
                <w:lang w:val="en-US"/>
              </w:rPr>
              <w:t>5</w:t>
            </w:r>
            <w:r w:rsidRPr="0024521D">
              <w:rPr>
                <w:rStyle w:val="normaltextrun"/>
                <w:rFonts w:ascii="Arial" w:hAnsi="Arial" w:cs="Arial"/>
                <w:sz w:val="20"/>
                <w:szCs w:val="20"/>
                <w:lang w:val="en-US"/>
              </w:rPr>
              <w:t xml:space="preserve"> </w:t>
            </w:r>
            <w:r w:rsidRPr="0024521D">
              <w:rPr>
                <w:rStyle w:val="findhit"/>
                <w:rFonts w:ascii="Arial" w:hAnsi="Arial" w:cs="Arial"/>
                <w:sz w:val="20"/>
                <w:szCs w:val="20"/>
                <w:lang w:val="en-US"/>
              </w:rPr>
              <w:t>hours</w:t>
            </w:r>
            <w:r w:rsidRPr="0024521D">
              <w:rPr>
                <w:rStyle w:val="normaltextrun"/>
                <w:rFonts w:ascii="Arial" w:hAnsi="Arial" w:cs="Arial"/>
                <w:sz w:val="20"/>
                <w:szCs w:val="20"/>
                <w:lang w:val="en-US"/>
              </w:rPr>
              <w:t xml:space="preserve">. Contracted </w:t>
            </w:r>
            <w:r w:rsidRPr="0024521D">
              <w:rPr>
                <w:rStyle w:val="findhit"/>
                <w:rFonts w:ascii="Arial" w:hAnsi="Arial" w:cs="Arial"/>
                <w:sz w:val="20"/>
                <w:szCs w:val="20"/>
                <w:lang w:val="en-US"/>
              </w:rPr>
              <w:t>hours</w:t>
            </w:r>
            <w:r w:rsidRPr="0024521D">
              <w:rPr>
                <w:rStyle w:val="normaltextrun"/>
                <w:rFonts w:ascii="Arial" w:hAnsi="Arial" w:cs="Arial"/>
                <w:sz w:val="20"/>
                <w:szCs w:val="20"/>
                <w:lang w:val="en-US"/>
              </w:rPr>
              <w:t xml:space="preserve"> that are less than the standard weekly working </w:t>
            </w:r>
            <w:r w:rsidRPr="0024521D">
              <w:rPr>
                <w:rStyle w:val="findhit"/>
                <w:rFonts w:ascii="Arial" w:hAnsi="Arial" w:cs="Arial"/>
                <w:sz w:val="20"/>
                <w:szCs w:val="20"/>
                <w:lang w:val="en-US"/>
              </w:rPr>
              <w:t>hours</w:t>
            </w:r>
            <w:r w:rsidRPr="0024521D">
              <w:rPr>
                <w:rStyle w:val="normaltextrun"/>
                <w:rFonts w:ascii="Arial" w:hAnsi="Arial" w:cs="Arial"/>
                <w:sz w:val="20"/>
                <w:szCs w:val="20"/>
                <w:lang w:val="en-US"/>
              </w:rPr>
              <w:t xml:space="preserve"> for your grade will be paid pro rata to the full time equivalent.</w:t>
            </w:r>
          </w:p>
          <w:p w14:paraId="2CFA38B9" w14:textId="086DAF46" w:rsidR="00ED5846" w:rsidRPr="0024521D"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24521D" w:rsidRDefault="00ED5846" w:rsidP="00ED5846">
            <w:pPr>
              <w:pStyle w:val="paragraph"/>
              <w:spacing w:before="0" w:beforeAutospacing="0" w:after="0" w:afterAutospacing="0"/>
              <w:textAlignment w:val="baseline"/>
              <w:rPr>
                <w:rFonts w:ascii="Arial" w:hAnsi="Arial" w:cs="Arial"/>
                <w:sz w:val="20"/>
                <w:szCs w:val="20"/>
              </w:rPr>
            </w:pPr>
            <w:r w:rsidRPr="0024521D">
              <w:rPr>
                <w:rStyle w:val="normaltextrun"/>
                <w:rFonts w:ascii="Arial" w:hAnsi="Arial" w:cs="Arial"/>
                <w:sz w:val="20"/>
                <w:szCs w:val="20"/>
                <w:lang w:val="en-US"/>
              </w:rPr>
              <w:t xml:space="preserve">You are required to work agreed roster/on-call arrangements advised by your Reporting Manager. Your contracted </w:t>
            </w:r>
            <w:r w:rsidRPr="0024521D">
              <w:rPr>
                <w:rStyle w:val="findhit"/>
                <w:rFonts w:ascii="Arial" w:hAnsi="Arial" w:cs="Arial"/>
                <w:sz w:val="20"/>
                <w:szCs w:val="20"/>
                <w:lang w:val="en-US"/>
              </w:rPr>
              <w:t>hours</w:t>
            </w:r>
            <w:r w:rsidRPr="0024521D">
              <w:rPr>
                <w:rStyle w:val="normaltextrun"/>
                <w:rFonts w:ascii="Arial" w:hAnsi="Arial" w:cs="Arial"/>
                <w:sz w:val="20"/>
                <w:szCs w:val="20"/>
                <w:lang w:val="en-US"/>
              </w:rPr>
              <w:t xml:space="preserve"> are liable to change between the </w:t>
            </w:r>
            <w:r w:rsidRPr="0024521D">
              <w:rPr>
                <w:rStyle w:val="findhit"/>
                <w:rFonts w:ascii="Arial" w:hAnsi="Arial" w:cs="Arial"/>
                <w:sz w:val="20"/>
                <w:szCs w:val="20"/>
                <w:lang w:val="en-US"/>
              </w:rPr>
              <w:t>hours</w:t>
            </w:r>
            <w:r w:rsidRPr="0024521D">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24521D" w:rsidRDefault="001E592B" w:rsidP="005F595E">
            <w:pPr>
              <w:jc w:val="both"/>
              <w:rPr>
                <w:rFonts w:ascii="Arial" w:hAnsi="Arial" w:cs="Arial"/>
              </w:rPr>
            </w:pPr>
          </w:p>
        </w:tc>
      </w:tr>
      <w:tr w:rsidR="00543F98" w:rsidRPr="0024521D" w14:paraId="026D2AAA" w14:textId="77777777" w:rsidTr="00762396">
        <w:tc>
          <w:tcPr>
            <w:tcW w:w="1187" w:type="pct"/>
          </w:tcPr>
          <w:p w14:paraId="38FDC52F" w14:textId="62B38BF6" w:rsidR="00543F98" w:rsidRPr="0024521D" w:rsidRDefault="00762396" w:rsidP="005F595E">
            <w:pPr>
              <w:jc w:val="both"/>
              <w:rPr>
                <w:rFonts w:ascii="Arial" w:hAnsi="Arial" w:cs="Arial"/>
                <w:b/>
                <w:bCs/>
              </w:rPr>
            </w:pPr>
            <w:r w:rsidRPr="0024521D">
              <w:rPr>
                <w:rFonts w:ascii="Arial" w:hAnsi="Arial" w:cs="Arial"/>
                <w:b/>
                <w:bCs/>
              </w:rPr>
              <w:t>Annual leave</w:t>
            </w:r>
          </w:p>
        </w:tc>
        <w:tc>
          <w:tcPr>
            <w:tcW w:w="3813" w:type="pct"/>
          </w:tcPr>
          <w:p w14:paraId="7A82753C" w14:textId="77777777" w:rsidR="00543F98" w:rsidRPr="0024521D" w:rsidRDefault="000010EE" w:rsidP="005F595E">
            <w:pPr>
              <w:rPr>
                <w:rFonts w:ascii="Arial" w:hAnsi="Arial" w:cs="Arial"/>
              </w:rPr>
            </w:pPr>
            <w:r w:rsidRPr="0024521D">
              <w:rPr>
                <w:rFonts w:ascii="Arial" w:eastAsiaTheme="minorHAnsi" w:hAnsi="Arial" w:cs="Arial"/>
                <w:color w:val="000000"/>
                <w:lang w:val="en-IE" w:eastAsia="en-US"/>
              </w:rPr>
              <w:t xml:space="preserve">The annual leave associated with the post will be confirmed at </w:t>
            </w:r>
            <w:r w:rsidR="0023552F" w:rsidRPr="0024521D">
              <w:rPr>
                <w:rFonts w:ascii="Arial" w:eastAsiaTheme="minorHAnsi" w:hAnsi="Arial" w:cs="Arial"/>
                <w:color w:val="000000"/>
                <w:lang w:val="en-IE" w:eastAsia="en-US"/>
              </w:rPr>
              <w:t>C</w:t>
            </w:r>
            <w:r w:rsidRPr="0024521D">
              <w:rPr>
                <w:rFonts w:ascii="Arial" w:eastAsiaTheme="minorHAnsi" w:hAnsi="Arial" w:cs="Arial"/>
                <w:color w:val="000000"/>
                <w:lang w:val="en-IE" w:eastAsia="en-US"/>
              </w:rPr>
              <w:t>ontracting stage</w:t>
            </w:r>
            <w:r w:rsidR="00543F98" w:rsidRPr="0024521D">
              <w:rPr>
                <w:rFonts w:ascii="Arial" w:hAnsi="Arial" w:cs="Arial"/>
              </w:rPr>
              <w:t>.</w:t>
            </w:r>
          </w:p>
          <w:p w14:paraId="79D884D7" w14:textId="77777777" w:rsidR="00543F98" w:rsidRPr="0024521D" w:rsidRDefault="00543F98" w:rsidP="005F595E">
            <w:pPr>
              <w:jc w:val="both"/>
              <w:rPr>
                <w:rFonts w:ascii="Arial" w:hAnsi="Arial" w:cs="Arial"/>
              </w:rPr>
            </w:pPr>
          </w:p>
        </w:tc>
      </w:tr>
      <w:tr w:rsidR="00543F98" w:rsidRPr="0024521D" w14:paraId="01F7D1BF" w14:textId="77777777" w:rsidTr="00762396">
        <w:tc>
          <w:tcPr>
            <w:tcW w:w="1187" w:type="pct"/>
          </w:tcPr>
          <w:p w14:paraId="310A674B" w14:textId="23C4E8CD" w:rsidR="00543F98" w:rsidRPr="0024521D" w:rsidRDefault="00762396" w:rsidP="005F595E">
            <w:pPr>
              <w:jc w:val="both"/>
              <w:rPr>
                <w:rFonts w:ascii="Arial" w:hAnsi="Arial" w:cs="Arial"/>
                <w:b/>
                <w:bCs/>
              </w:rPr>
            </w:pPr>
            <w:r w:rsidRPr="0024521D">
              <w:rPr>
                <w:rFonts w:ascii="Arial" w:hAnsi="Arial" w:cs="Arial"/>
                <w:b/>
                <w:bCs/>
              </w:rPr>
              <w:t>Superannuation</w:t>
            </w:r>
          </w:p>
          <w:p w14:paraId="7729702D" w14:textId="77777777" w:rsidR="00543F98" w:rsidRPr="0024521D" w:rsidRDefault="00543F98" w:rsidP="005F595E">
            <w:pPr>
              <w:jc w:val="both"/>
              <w:rPr>
                <w:rFonts w:ascii="Arial" w:hAnsi="Arial" w:cs="Arial"/>
                <w:b/>
                <w:bCs/>
              </w:rPr>
            </w:pPr>
          </w:p>
          <w:p w14:paraId="0BC16D94" w14:textId="77777777" w:rsidR="00543F98" w:rsidRPr="0024521D" w:rsidRDefault="00543F98" w:rsidP="005F595E">
            <w:pPr>
              <w:jc w:val="both"/>
              <w:rPr>
                <w:rFonts w:ascii="Arial" w:hAnsi="Arial" w:cs="Arial"/>
                <w:b/>
                <w:bCs/>
              </w:rPr>
            </w:pPr>
          </w:p>
        </w:tc>
        <w:tc>
          <w:tcPr>
            <w:tcW w:w="3813" w:type="pct"/>
          </w:tcPr>
          <w:p w14:paraId="79E7E9AD" w14:textId="77777777" w:rsidR="00543F98" w:rsidRPr="0024521D" w:rsidRDefault="00543F98" w:rsidP="005F595E">
            <w:pPr>
              <w:jc w:val="both"/>
              <w:rPr>
                <w:rFonts w:ascii="Arial" w:hAnsi="Arial" w:cs="Arial"/>
              </w:rPr>
            </w:pPr>
            <w:r w:rsidRPr="0024521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24521D">
                <w:rPr>
                  <w:rFonts w:ascii="Arial" w:hAnsi="Arial" w:cs="Arial"/>
                </w:rPr>
                <w:t xml:space="preserve">the </w:t>
              </w:r>
              <w:proofErr w:type="gramStart"/>
              <w:r w:rsidRPr="0024521D">
                <w:rPr>
                  <w:rFonts w:ascii="Arial" w:hAnsi="Arial" w:cs="Arial"/>
                </w:rPr>
                <w:t>01</w:t>
              </w:r>
              <w:r w:rsidRPr="0024521D">
                <w:rPr>
                  <w:rFonts w:ascii="Arial" w:hAnsi="Arial" w:cs="Arial"/>
                  <w:vertAlign w:val="superscript"/>
                </w:rPr>
                <w:t>st</w:t>
              </w:r>
              <w:proofErr w:type="gramEnd"/>
              <w:r w:rsidRPr="0024521D">
                <w:rPr>
                  <w:rFonts w:ascii="Arial" w:hAnsi="Arial" w:cs="Arial"/>
                </w:rPr>
                <w:t xml:space="preserve"> January 2005</w:t>
              </w:r>
            </w:smartTag>
            <w:r w:rsidRPr="0024521D">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24521D">
              <w:rPr>
                <w:rFonts w:ascii="Arial" w:hAnsi="Arial" w:cs="Arial"/>
              </w:rPr>
              <w:t>at</w:t>
            </w:r>
            <w:proofErr w:type="gramEnd"/>
            <w:r w:rsidRPr="0024521D">
              <w:rPr>
                <w:rFonts w:ascii="Arial" w:hAnsi="Arial" w:cs="Arial"/>
              </w:rPr>
              <w:t xml:space="preserve"> </w:t>
            </w:r>
            <w:smartTag w:uri="urn:schemas-microsoft-com:office:smarttags" w:element="date">
              <w:smartTagPr>
                <w:attr w:name="Year" w:val="2004"/>
                <w:attr w:name="Day" w:val="31"/>
                <w:attr w:name="Month" w:val="12"/>
              </w:smartTagPr>
              <w:r w:rsidRPr="0024521D">
                <w:rPr>
                  <w:rFonts w:ascii="Arial" w:hAnsi="Arial" w:cs="Arial"/>
                </w:rPr>
                <w:t>31</w:t>
              </w:r>
              <w:r w:rsidRPr="0024521D">
                <w:rPr>
                  <w:rFonts w:ascii="Arial" w:hAnsi="Arial" w:cs="Arial"/>
                  <w:vertAlign w:val="superscript"/>
                </w:rPr>
                <w:t>st</w:t>
              </w:r>
              <w:r w:rsidRPr="0024521D">
                <w:rPr>
                  <w:rFonts w:ascii="Arial" w:hAnsi="Arial" w:cs="Arial"/>
                </w:rPr>
                <w:t xml:space="preserve"> December 2004</w:t>
              </w:r>
            </w:smartTag>
          </w:p>
          <w:p w14:paraId="16958ABA" w14:textId="59B7C405" w:rsidR="001E592B" w:rsidRPr="0024521D" w:rsidRDefault="001E592B" w:rsidP="005F595E">
            <w:pPr>
              <w:jc w:val="both"/>
              <w:rPr>
                <w:rFonts w:ascii="Arial" w:hAnsi="Arial" w:cs="Arial"/>
              </w:rPr>
            </w:pPr>
          </w:p>
        </w:tc>
      </w:tr>
      <w:tr w:rsidR="005F595E" w:rsidRPr="0024521D" w14:paraId="565FC9D1" w14:textId="77777777" w:rsidTr="00762396">
        <w:tc>
          <w:tcPr>
            <w:tcW w:w="1187" w:type="pct"/>
          </w:tcPr>
          <w:p w14:paraId="1B364D81" w14:textId="7AD7AAA2" w:rsidR="005F595E" w:rsidRPr="0024521D" w:rsidRDefault="00762396" w:rsidP="005F595E">
            <w:pPr>
              <w:jc w:val="both"/>
              <w:rPr>
                <w:rFonts w:ascii="Arial" w:hAnsi="Arial" w:cs="Arial"/>
                <w:b/>
                <w:bCs/>
              </w:rPr>
            </w:pPr>
            <w:r w:rsidRPr="0024521D">
              <w:rPr>
                <w:rFonts w:ascii="Arial" w:hAnsi="Arial" w:cs="Arial"/>
                <w:b/>
                <w:bCs/>
              </w:rPr>
              <w:t>Age</w:t>
            </w:r>
          </w:p>
        </w:tc>
        <w:tc>
          <w:tcPr>
            <w:tcW w:w="3813" w:type="pct"/>
          </w:tcPr>
          <w:p w14:paraId="0D47FB6D" w14:textId="77777777" w:rsidR="00E45386" w:rsidRPr="0024521D" w:rsidRDefault="00E45386" w:rsidP="00E45386">
            <w:pPr>
              <w:autoSpaceDE w:val="0"/>
              <w:autoSpaceDN w:val="0"/>
              <w:adjustRightInd w:val="0"/>
              <w:rPr>
                <w:rFonts w:ascii="Arial" w:eastAsiaTheme="minorHAnsi" w:hAnsi="Arial" w:cs="Arial"/>
                <w:i/>
                <w:iCs/>
                <w:color w:val="000000"/>
                <w:lang w:val="en-IE" w:eastAsia="en-US"/>
              </w:rPr>
            </w:pPr>
            <w:r w:rsidRPr="0024521D">
              <w:rPr>
                <w:rFonts w:ascii="Arial" w:eastAsiaTheme="minorHAnsi" w:hAnsi="Arial" w:cs="Arial"/>
                <w:color w:val="000000"/>
                <w:lang w:val="en-IE" w:eastAsia="en-US"/>
              </w:rPr>
              <w:t>The Public Service Superannuation (Age of Retirement) Act, 2018* set 70 years as the compulsory retirement age for public servants.</w:t>
            </w:r>
            <w:r w:rsidRPr="0024521D">
              <w:rPr>
                <w:rFonts w:ascii="Arial" w:eastAsiaTheme="minorHAnsi" w:hAnsi="Arial" w:cs="Arial"/>
                <w:i/>
                <w:iCs/>
                <w:color w:val="000000"/>
                <w:lang w:val="en-IE" w:eastAsia="en-US"/>
              </w:rPr>
              <w:t xml:space="preserve"> </w:t>
            </w:r>
          </w:p>
          <w:p w14:paraId="1D853980" w14:textId="77777777" w:rsidR="00E45386" w:rsidRPr="0024521D"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24521D" w:rsidRDefault="00E45386" w:rsidP="00E45386">
            <w:pPr>
              <w:autoSpaceDE w:val="0"/>
              <w:autoSpaceDN w:val="0"/>
              <w:adjustRightInd w:val="0"/>
              <w:rPr>
                <w:rFonts w:ascii="Arial" w:eastAsiaTheme="minorHAnsi" w:hAnsi="Arial" w:cs="Arial"/>
                <w:b/>
                <w:bCs/>
                <w:iCs/>
                <w:color w:val="000000" w:themeColor="text1"/>
                <w:lang w:val="en-IE" w:eastAsia="en-US"/>
              </w:rPr>
            </w:pPr>
            <w:r w:rsidRPr="0024521D">
              <w:rPr>
                <w:rFonts w:ascii="Arial" w:eastAsiaTheme="minorHAnsi" w:hAnsi="Arial" w:cs="Arial"/>
                <w:b/>
                <w:bCs/>
                <w:iCs/>
                <w:color w:val="000000"/>
                <w:lang w:val="en-IE" w:eastAsia="en-US"/>
              </w:rPr>
              <w:t xml:space="preserve">* Public </w:t>
            </w:r>
            <w:r w:rsidRPr="0024521D">
              <w:rPr>
                <w:rFonts w:ascii="Arial" w:eastAsiaTheme="minorHAnsi" w:hAnsi="Arial" w:cs="Arial"/>
                <w:b/>
                <w:bCs/>
                <w:iCs/>
                <w:color w:val="000000" w:themeColor="text1"/>
                <w:lang w:val="en-IE" w:eastAsia="en-US"/>
              </w:rPr>
              <w:t>Servants not affected by this legislation:</w:t>
            </w:r>
          </w:p>
          <w:p w14:paraId="423A76B7" w14:textId="3343E1F1" w:rsidR="00E45386" w:rsidRPr="0024521D" w:rsidRDefault="00E45386" w:rsidP="00E45386">
            <w:pPr>
              <w:autoSpaceDE w:val="0"/>
              <w:autoSpaceDN w:val="0"/>
              <w:adjustRightInd w:val="0"/>
              <w:rPr>
                <w:rFonts w:ascii="Arial" w:eastAsiaTheme="minorHAnsi" w:hAnsi="Arial" w:cs="Arial"/>
                <w:color w:val="000000" w:themeColor="text1"/>
                <w:lang w:val="en-IE" w:eastAsia="en-US"/>
              </w:rPr>
            </w:pPr>
            <w:r w:rsidRPr="0024521D">
              <w:rPr>
                <w:rFonts w:ascii="Arial" w:eastAsiaTheme="minorHAnsi" w:hAnsi="Arial" w:cs="Arial"/>
                <w:color w:val="000000" w:themeColor="text1"/>
                <w:lang w:val="en-IE" w:eastAsia="en-US"/>
              </w:rPr>
              <w:t xml:space="preserve">Public servants joining the public </w:t>
            </w:r>
            <w:r w:rsidR="00D34192" w:rsidRPr="0024521D">
              <w:rPr>
                <w:rFonts w:ascii="Arial" w:eastAsiaTheme="minorHAnsi" w:hAnsi="Arial" w:cs="Arial"/>
                <w:color w:val="000000" w:themeColor="text1"/>
                <w:lang w:val="en-IE" w:eastAsia="en-US"/>
              </w:rPr>
              <w:t>service or</w:t>
            </w:r>
            <w:r w:rsidRPr="0024521D">
              <w:rPr>
                <w:rFonts w:ascii="Arial" w:eastAsiaTheme="minorHAnsi" w:hAnsi="Arial" w:cs="Arial"/>
                <w:color w:val="000000" w:themeColor="text1"/>
                <w:lang w:val="en-IE" w:eastAsia="en-US"/>
              </w:rPr>
              <w:t xml:space="preserve"> re</w:t>
            </w:r>
            <w:r w:rsidR="00A36FE9" w:rsidRPr="0024521D">
              <w:rPr>
                <w:rFonts w:ascii="Arial" w:eastAsiaTheme="minorHAnsi" w:hAnsi="Arial" w:cs="Arial"/>
                <w:color w:val="000000" w:themeColor="text1"/>
                <w:lang w:val="en-IE" w:eastAsia="en-US"/>
              </w:rPr>
              <w:t>-</w:t>
            </w:r>
            <w:r w:rsidRPr="0024521D">
              <w:rPr>
                <w:rFonts w:ascii="Arial" w:eastAsiaTheme="minorHAnsi" w:hAnsi="Arial" w:cs="Arial"/>
                <w:color w:val="000000" w:themeColor="text1"/>
                <w:lang w:val="en-IE" w:eastAsia="en-US"/>
              </w:rPr>
              <w:t xml:space="preserve">joining the public service with a </w:t>
            </w:r>
            <w:r w:rsidR="002B6B2C" w:rsidRPr="0024521D">
              <w:rPr>
                <w:rFonts w:ascii="Arial" w:eastAsiaTheme="minorHAnsi" w:hAnsi="Arial" w:cs="Arial"/>
                <w:color w:val="000000" w:themeColor="text1"/>
                <w:lang w:val="en-IE" w:eastAsia="en-US"/>
              </w:rPr>
              <w:t>26-week</w:t>
            </w:r>
            <w:r w:rsidRPr="0024521D">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24521D"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24521D" w:rsidRDefault="00E45386" w:rsidP="00E45386">
            <w:pPr>
              <w:autoSpaceDE w:val="0"/>
              <w:autoSpaceDN w:val="0"/>
              <w:adjustRightInd w:val="0"/>
              <w:rPr>
                <w:rFonts w:ascii="Arial" w:eastAsiaTheme="minorHAnsi" w:hAnsi="Arial" w:cs="Arial"/>
                <w:color w:val="000000" w:themeColor="text1"/>
                <w:lang w:val="en-IE" w:eastAsia="en-US"/>
              </w:rPr>
            </w:pPr>
            <w:r w:rsidRPr="0024521D">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24521D">
              <w:rPr>
                <w:rFonts w:ascii="Arial" w:eastAsiaTheme="minorHAnsi" w:hAnsi="Arial" w:cs="Arial"/>
                <w:color w:val="000000" w:themeColor="text1"/>
                <w:lang w:val="en-IE" w:eastAsia="en-US"/>
              </w:rPr>
              <w:t>26 week</w:t>
            </w:r>
            <w:proofErr w:type="gramEnd"/>
            <w:r w:rsidRPr="0024521D">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24521D" w:rsidRDefault="001E592B" w:rsidP="00E45386">
            <w:pPr>
              <w:autoSpaceDE w:val="0"/>
              <w:autoSpaceDN w:val="0"/>
              <w:adjustRightInd w:val="0"/>
              <w:rPr>
                <w:rFonts w:ascii="Arial" w:eastAsiaTheme="minorHAnsi" w:hAnsi="Arial" w:cs="Arial"/>
                <w:color w:val="000000"/>
                <w:lang w:val="en-IE" w:eastAsia="en-US"/>
              </w:rPr>
            </w:pPr>
          </w:p>
        </w:tc>
      </w:tr>
      <w:tr w:rsidR="00543F98" w:rsidRPr="0024521D" w14:paraId="00A31E89" w14:textId="77777777" w:rsidTr="00762396">
        <w:tc>
          <w:tcPr>
            <w:tcW w:w="1187" w:type="pct"/>
          </w:tcPr>
          <w:p w14:paraId="33CE3509" w14:textId="00C97D8C" w:rsidR="00543F98" w:rsidRPr="0024521D" w:rsidRDefault="00762396" w:rsidP="00E0768C">
            <w:pPr>
              <w:jc w:val="both"/>
              <w:rPr>
                <w:rFonts w:ascii="Arial" w:hAnsi="Arial" w:cs="Arial"/>
                <w:b/>
              </w:rPr>
            </w:pPr>
            <w:r w:rsidRPr="0024521D">
              <w:rPr>
                <w:rFonts w:ascii="Arial" w:hAnsi="Arial" w:cs="Arial"/>
                <w:b/>
              </w:rPr>
              <w:t>Probation</w:t>
            </w:r>
          </w:p>
        </w:tc>
        <w:tc>
          <w:tcPr>
            <w:tcW w:w="3813" w:type="pct"/>
          </w:tcPr>
          <w:p w14:paraId="43F205C5" w14:textId="29B115FF" w:rsidR="00543F98" w:rsidRPr="0024521D" w:rsidRDefault="00543F98" w:rsidP="00E0768C">
            <w:pPr>
              <w:jc w:val="both"/>
              <w:rPr>
                <w:rFonts w:ascii="Arial" w:hAnsi="Arial" w:cs="Arial"/>
              </w:rPr>
            </w:pPr>
            <w:r w:rsidRPr="0024521D">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24521D" w:rsidRDefault="00E0768C" w:rsidP="00E0768C">
            <w:pPr>
              <w:jc w:val="both"/>
              <w:rPr>
                <w:rFonts w:ascii="Arial" w:hAnsi="Arial" w:cs="Arial"/>
              </w:rPr>
            </w:pPr>
          </w:p>
        </w:tc>
      </w:tr>
      <w:tr w:rsidR="00543F98" w:rsidRPr="0024521D" w14:paraId="569E1840" w14:textId="77777777" w:rsidTr="00762396">
        <w:trPr>
          <w:trHeight w:val="699"/>
        </w:trPr>
        <w:tc>
          <w:tcPr>
            <w:tcW w:w="1187" w:type="pct"/>
          </w:tcPr>
          <w:p w14:paraId="27BE9867" w14:textId="16198D46" w:rsidR="00A54067" w:rsidRPr="0024521D" w:rsidRDefault="00762396" w:rsidP="00A54067">
            <w:pPr>
              <w:rPr>
                <w:rFonts w:ascii="Arial" w:hAnsi="Arial" w:cs="Arial"/>
                <w:b/>
                <w:bCs/>
              </w:rPr>
            </w:pPr>
            <w:r w:rsidRPr="0024521D">
              <w:rPr>
                <w:rFonts w:ascii="Arial" w:hAnsi="Arial" w:cs="Arial"/>
                <w:b/>
                <w:bCs/>
              </w:rPr>
              <w:t>Protection of children guidance and legislation</w:t>
            </w:r>
          </w:p>
          <w:p w14:paraId="470BFBA0" w14:textId="552E50B4" w:rsidR="00543F98" w:rsidRPr="0024521D" w:rsidRDefault="00543F98" w:rsidP="00F8393C">
            <w:pPr>
              <w:rPr>
                <w:rFonts w:ascii="Arial" w:hAnsi="Arial" w:cs="Arial"/>
                <w:b/>
                <w:bCs/>
              </w:rPr>
            </w:pPr>
          </w:p>
        </w:tc>
        <w:tc>
          <w:tcPr>
            <w:tcW w:w="3813" w:type="pct"/>
          </w:tcPr>
          <w:p w14:paraId="444A8E6F" w14:textId="77777777" w:rsidR="00C82754" w:rsidRPr="0024521D" w:rsidRDefault="00C82754" w:rsidP="00C82754">
            <w:pPr>
              <w:jc w:val="both"/>
              <w:rPr>
                <w:rFonts w:ascii="Arial" w:hAnsi="Arial" w:cs="Arial"/>
              </w:rPr>
            </w:pPr>
            <w:r w:rsidRPr="0024521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24521D" w:rsidRDefault="00C82754" w:rsidP="00C82754">
            <w:pPr>
              <w:jc w:val="both"/>
              <w:rPr>
                <w:rFonts w:ascii="Arial" w:hAnsi="Arial" w:cs="Arial"/>
              </w:rPr>
            </w:pPr>
          </w:p>
          <w:p w14:paraId="71541E22" w14:textId="77777777" w:rsidR="00C82754" w:rsidRPr="0024521D" w:rsidRDefault="00C82754" w:rsidP="00C82754">
            <w:pPr>
              <w:jc w:val="both"/>
              <w:rPr>
                <w:rFonts w:ascii="Arial" w:hAnsi="Arial" w:cs="Arial"/>
              </w:rPr>
            </w:pPr>
            <w:r w:rsidRPr="0024521D">
              <w:rPr>
                <w:rFonts w:ascii="Arial" w:hAnsi="Arial" w:cs="Arial"/>
              </w:rPr>
              <w:t xml:space="preserve">Some staff have additional responsibilities such as Line Managers, Designated Officers and Mandated Persons. </w:t>
            </w:r>
          </w:p>
          <w:p w14:paraId="4314F291" w14:textId="77777777" w:rsidR="00C82754" w:rsidRPr="0024521D" w:rsidRDefault="00C82754" w:rsidP="00C82754">
            <w:pPr>
              <w:jc w:val="both"/>
              <w:rPr>
                <w:rFonts w:ascii="Arial" w:hAnsi="Arial" w:cs="Arial"/>
              </w:rPr>
            </w:pPr>
          </w:p>
          <w:p w14:paraId="15AA7407" w14:textId="77777777" w:rsidR="00C82754" w:rsidRPr="0024521D" w:rsidRDefault="00C82754" w:rsidP="00C82754">
            <w:pPr>
              <w:jc w:val="both"/>
              <w:rPr>
                <w:rFonts w:ascii="Arial" w:hAnsi="Arial" w:cs="Arial"/>
              </w:rPr>
            </w:pPr>
            <w:r w:rsidRPr="0024521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24521D">
                <w:rPr>
                  <w:rStyle w:val="Hyperlink"/>
                  <w:rFonts w:ascii="Arial" w:hAnsi="Arial" w:cs="Arial"/>
                </w:rPr>
                <w:t>Schedule 2</w:t>
              </w:r>
              <w:r w:rsidRPr="0024521D">
                <w:rPr>
                  <w:rFonts w:ascii="Arial" w:hAnsi="Arial" w:cs="Arial"/>
                </w:rPr>
                <w:t xml:space="preserve"> of the Children First Act 2015</w:t>
              </w:r>
            </w:hyperlink>
            <w:r w:rsidRPr="0024521D">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24521D" w:rsidRDefault="00C82754" w:rsidP="00C82754">
            <w:pPr>
              <w:jc w:val="both"/>
              <w:rPr>
                <w:rFonts w:ascii="Arial" w:hAnsi="Arial" w:cs="Arial"/>
              </w:rPr>
            </w:pPr>
          </w:p>
          <w:p w14:paraId="62136DD2" w14:textId="77777777" w:rsidR="00C82754" w:rsidRPr="0024521D" w:rsidRDefault="00C82754" w:rsidP="00C82754">
            <w:pPr>
              <w:jc w:val="both"/>
              <w:rPr>
                <w:rFonts w:ascii="Arial" w:hAnsi="Arial" w:cs="Arial"/>
              </w:rPr>
            </w:pPr>
            <w:r w:rsidRPr="0024521D">
              <w:rPr>
                <w:rFonts w:ascii="Arial" w:hAnsi="Arial" w:cs="Arial"/>
              </w:rPr>
              <w:t xml:space="preserve">Visit </w:t>
            </w:r>
            <w:hyperlink r:id="rId16" w:history="1">
              <w:r w:rsidRPr="0024521D">
                <w:rPr>
                  <w:rStyle w:val="Hyperlink"/>
                  <w:rFonts w:ascii="Arial" w:hAnsi="Arial" w:cs="Arial"/>
                </w:rPr>
                <w:t>HSE Children First</w:t>
              </w:r>
              <w:r w:rsidRPr="0024521D">
                <w:rPr>
                  <w:rFonts w:ascii="Arial" w:hAnsi="Arial" w:cs="Arial"/>
                </w:rPr>
                <w:t xml:space="preserve"> </w:t>
              </w:r>
            </w:hyperlink>
            <w:r w:rsidRPr="0024521D">
              <w:rPr>
                <w:rFonts w:ascii="Arial" w:hAnsi="Arial" w:cs="Arial"/>
              </w:rPr>
              <w:t xml:space="preserve">for further information, guidance and resources. </w:t>
            </w:r>
          </w:p>
          <w:p w14:paraId="31C11061" w14:textId="6B62B1C4" w:rsidR="00543F98" w:rsidRPr="0024521D" w:rsidRDefault="00413395" w:rsidP="00A54067">
            <w:pPr>
              <w:jc w:val="both"/>
              <w:rPr>
                <w:rFonts w:ascii="Arial" w:hAnsi="Arial" w:cs="Arial"/>
                <w:b/>
                <w:bCs/>
              </w:rPr>
            </w:pPr>
            <w:r w:rsidRPr="0024521D">
              <w:rPr>
                <w:rFonts w:ascii="Arial" w:hAnsi="Arial" w:cs="Arial"/>
                <w:bCs/>
                <w:lang w:val="en"/>
              </w:rPr>
              <w:t>.</w:t>
            </w:r>
          </w:p>
        </w:tc>
      </w:tr>
      <w:tr w:rsidR="00543F98" w:rsidRPr="0024521D"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24521D" w:rsidRDefault="00762396" w:rsidP="00F8393C">
            <w:pPr>
              <w:rPr>
                <w:rFonts w:ascii="Arial" w:hAnsi="Arial" w:cs="Arial"/>
                <w:b/>
                <w:bCs/>
              </w:rPr>
            </w:pPr>
            <w:bookmarkStart w:id="0" w:name="_Hlk58316562"/>
            <w:r w:rsidRPr="0024521D">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24521D" w:rsidRDefault="00543F98" w:rsidP="005F595E">
            <w:pPr>
              <w:jc w:val="both"/>
              <w:rPr>
                <w:rFonts w:ascii="Arial" w:hAnsi="Arial" w:cs="Arial"/>
              </w:rPr>
            </w:pPr>
            <w:r w:rsidRPr="0024521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4521D">
              <w:rPr>
                <w:rFonts w:ascii="Arial" w:hAnsi="Arial" w:cs="Arial"/>
                <w:iCs/>
              </w:rPr>
              <w:t>and comply with associated HSE protocols for implementing and maintaining these standards as appropriate to the role.</w:t>
            </w:r>
          </w:p>
          <w:p w14:paraId="3D6AA4B0" w14:textId="77777777" w:rsidR="00543F98" w:rsidRPr="0024521D" w:rsidRDefault="00543F98" w:rsidP="005F595E">
            <w:pPr>
              <w:jc w:val="both"/>
              <w:rPr>
                <w:rFonts w:ascii="Arial" w:hAnsi="Arial" w:cs="Arial"/>
              </w:rPr>
            </w:pPr>
          </w:p>
        </w:tc>
      </w:tr>
      <w:tr w:rsidR="00543F98" w:rsidRPr="0024521D"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24521D" w:rsidRDefault="00762396" w:rsidP="00F8393C">
            <w:pPr>
              <w:rPr>
                <w:rFonts w:ascii="Arial" w:hAnsi="Arial" w:cs="Arial"/>
                <w:b/>
                <w:bCs/>
              </w:rPr>
            </w:pPr>
            <w:r w:rsidRPr="0024521D">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24521D" w:rsidRDefault="00543F98" w:rsidP="005F595E">
            <w:pPr>
              <w:jc w:val="both"/>
              <w:rPr>
                <w:rFonts w:ascii="Arial" w:hAnsi="Arial" w:cs="Arial"/>
              </w:rPr>
            </w:pPr>
            <w:r w:rsidRPr="0024521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24521D">
              <w:rPr>
                <w:rFonts w:ascii="Arial" w:hAnsi="Arial" w:cs="Arial"/>
              </w:rPr>
              <w:t>Site Specific</w:t>
            </w:r>
            <w:proofErr w:type="gramEnd"/>
            <w:r w:rsidRPr="0024521D">
              <w:rPr>
                <w:rFonts w:ascii="Arial" w:hAnsi="Arial" w:cs="Arial"/>
              </w:rPr>
              <w:t xml:space="preserve"> Safety Statement (SSSS). </w:t>
            </w:r>
          </w:p>
          <w:p w14:paraId="44BC3473" w14:textId="77777777" w:rsidR="00543F98" w:rsidRPr="0024521D" w:rsidRDefault="00543F98" w:rsidP="005F595E">
            <w:pPr>
              <w:ind w:firstLine="720"/>
              <w:jc w:val="both"/>
              <w:rPr>
                <w:rFonts w:ascii="Arial" w:hAnsi="Arial" w:cs="Arial"/>
              </w:rPr>
            </w:pPr>
          </w:p>
          <w:p w14:paraId="033501F0" w14:textId="77777777" w:rsidR="00543F98" w:rsidRPr="0024521D" w:rsidRDefault="00543F98" w:rsidP="005F595E">
            <w:pPr>
              <w:jc w:val="both"/>
              <w:rPr>
                <w:rFonts w:ascii="Arial" w:hAnsi="Arial" w:cs="Arial"/>
              </w:rPr>
            </w:pPr>
            <w:r w:rsidRPr="0024521D">
              <w:rPr>
                <w:rFonts w:ascii="Arial" w:hAnsi="Arial" w:cs="Arial"/>
              </w:rPr>
              <w:t>Key responsibilities include:</w:t>
            </w:r>
          </w:p>
          <w:p w14:paraId="239805B8" w14:textId="77777777" w:rsidR="00543F98" w:rsidRPr="0024521D" w:rsidRDefault="00543F98" w:rsidP="005F595E">
            <w:pPr>
              <w:jc w:val="both"/>
              <w:rPr>
                <w:rFonts w:ascii="Arial" w:hAnsi="Arial" w:cs="Arial"/>
                <w:highlight w:val="yellow"/>
              </w:rPr>
            </w:pPr>
          </w:p>
          <w:p w14:paraId="1A2019CC" w14:textId="77777777" w:rsidR="00543F98" w:rsidRPr="0024521D" w:rsidRDefault="00543F98" w:rsidP="009E09C0">
            <w:pPr>
              <w:pStyle w:val="ListParagraph"/>
              <w:numPr>
                <w:ilvl w:val="0"/>
                <w:numId w:val="2"/>
              </w:numPr>
              <w:jc w:val="both"/>
              <w:rPr>
                <w:rFonts w:ascii="Arial" w:hAnsi="Arial" w:cs="Arial"/>
              </w:rPr>
            </w:pPr>
            <w:r w:rsidRPr="0024521D">
              <w:rPr>
                <w:rFonts w:ascii="Arial" w:hAnsi="Arial" w:cs="Arial"/>
              </w:rPr>
              <w:t>Developing a SSSS for the department/service</w:t>
            </w:r>
            <w:r w:rsidRPr="0024521D">
              <w:rPr>
                <w:rStyle w:val="FootnoteReference"/>
                <w:rFonts w:ascii="Arial" w:eastAsia="Calibri" w:hAnsi="Arial" w:cs="Arial"/>
              </w:rPr>
              <w:footnoteReference w:id="2"/>
            </w:r>
            <w:r w:rsidRPr="0024521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24521D" w:rsidRDefault="00543F98" w:rsidP="009E09C0">
            <w:pPr>
              <w:pStyle w:val="ListParagraph"/>
              <w:numPr>
                <w:ilvl w:val="0"/>
                <w:numId w:val="2"/>
              </w:numPr>
              <w:jc w:val="both"/>
              <w:rPr>
                <w:rFonts w:ascii="Arial" w:hAnsi="Arial" w:cs="Arial"/>
              </w:rPr>
            </w:pPr>
            <w:r w:rsidRPr="0024521D">
              <w:rPr>
                <w:rFonts w:ascii="Arial" w:hAnsi="Arial" w:cs="Arial"/>
              </w:rPr>
              <w:t xml:space="preserve">Ensuring that Occupational Safety and Health (OSH) </w:t>
            </w:r>
            <w:proofErr w:type="gramStart"/>
            <w:r w:rsidRPr="0024521D">
              <w:rPr>
                <w:rFonts w:ascii="Arial" w:hAnsi="Arial" w:cs="Arial"/>
              </w:rPr>
              <w:t>is</w:t>
            </w:r>
            <w:proofErr w:type="gramEnd"/>
            <w:r w:rsidRPr="0024521D">
              <w:rPr>
                <w:rFonts w:ascii="Arial" w:hAnsi="Arial" w:cs="Arial"/>
              </w:rPr>
              <w:t xml:space="preserve"> integrated into day-to-day business, providing Systems Of Work (SOW) that are planned, organised, performed, </w:t>
            </w:r>
            <w:r w:rsidR="00D34192" w:rsidRPr="0024521D">
              <w:rPr>
                <w:rFonts w:ascii="Arial" w:hAnsi="Arial" w:cs="Arial"/>
              </w:rPr>
              <w:t>maintained,</w:t>
            </w:r>
            <w:r w:rsidRPr="0024521D">
              <w:rPr>
                <w:rFonts w:ascii="Arial" w:hAnsi="Arial" w:cs="Arial"/>
              </w:rPr>
              <w:t xml:space="preserve"> and revised as appropriate, and ensuring that all safety related records are maintained and available for inspection.</w:t>
            </w:r>
          </w:p>
          <w:p w14:paraId="44F284F2" w14:textId="77777777" w:rsidR="00543F98" w:rsidRPr="0024521D" w:rsidRDefault="00543F98" w:rsidP="009E09C0">
            <w:pPr>
              <w:pStyle w:val="ListParagraph"/>
              <w:numPr>
                <w:ilvl w:val="0"/>
                <w:numId w:val="2"/>
              </w:numPr>
              <w:jc w:val="both"/>
              <w:rPr>
                <w:rFonts w:ascii="Arial" w:hAnsi="Arial" w:cs="Arial"/>
              </w:rPr>
            </w:pPr>
            <w:r w:rsidRPr="0024521D">
              <w:rPr>
                <w:rFonts w:ascii="Arial" w:hAnsi="Arial" w:cs="Arial"/>
              </w:rPr>
              <w:t>Consulting and communicating with staff and safety representatives on OSH matters.</w:t>
            </w:r>
          </w:p>
          <w:p w14:paraId="26E31354" w14:textId="4E3FA182" w:rsidR="00543F98" w:rsidRPr="0024521D" w:rsidRDefault="00543F98" w:rsidP="009E09C0">
            <w:pPr>
              <w:pStyle w:val="ListParagraph"/>
              <w:numPr>
                <w:ilvl w:val="0"/>
                <w:numId w:val="2"/>
              </w:numPr>
              <w:jc w:val="both"/>
              <w:rPr>
                <w:rFonts w:ascii="Arial" w:hAnsi="Arial" w:cs="Arial"/>
              </w:rPr>
            </w:pPr>
            <w:r w:rsidRPr="0024521D">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24521D" w:rsidRDefault="00543F98" w:rsidP="009E09C0">
            <w:pPr>
              <w:pStyle w:val="ListParagraph"/>
              <w:numPr>
                <w:ilvl w:val="0"/>
                <w:numId w:val="2"/>
              </w:numPr>
              <w:jc w:val="both"/>
              <w:rPr>
                <w:rFonts w:ascii="Arial" w:hAnsi="Arial" w:cs="Arial"/>
              </w:rPr>
            </w:pPr>
            <w:r w:rsidRPr="0024521D">
              <w:rPr>
                <w:rFonts w:ascii="Arial" w:hAnsi="Arial" w:cs="Arial"/>
              </w:rPr>
              <w:t>Ensuring that all incidents occurring within the relevant department/service are managed</w:t>
            </w:r>
            <w:r w:rsidR="002B6B2C" w:rsidRPr="0024521D">
              <w:rPr>
                <w:rFonts w:ascii="Arial" w:hAnsi="Arial" w:cs="Arial"/>
              </w:rPr>
              <w:t xml:space="preserve"> appropriately</w:t>
            </w:r>
            <w:r w:rsidRPr="0024521D">
              <w:rPr>
                <w:rFonts w:ascii="Arial" w:hAnsi="Arial" w:cs="Arial"/>
              </w:rPr>
              <w:t xml:space="preserve"> and investigated in accordance with HSE procedures</w:t>
            </w:r>
            <w:r w:rsidRPr="0024521D">
              <w:rPr>
                <w:rStyle w:val="FootnoteReference"/>
                <w:rFonts w:ascii="Arial" w:eastAsia="Calibri" w:hAnsi="Arial" w:cs="Arial"/>
              </w:rPr>
              <w:footnoteReference w:id="3"/>
            </w:r>
            <w:r w:rsidRPr="0024521D">
              <w:rPr>
                <w:rFonts w:ascii="Arial" w:hAnsi="Arial" w:cs="Arial"/>
              </w:rPr>
              <w:t>.</w:t>
            </w:r>
          </w:p>
          <w:p w14:paraId="11FEAA1E" w14:textId="77777777" w:rsidR="00543F98" w:rsidRPr="0024521D" w:rsidRDefault="00543F98" w:rsidP="009E09C0">
            <w:pPr>
              <w:pStyle w:val="ListParagraph"/>
              <w:numPr>
                <w:ilvl w:val="0"/>
                <w:numId w:val="2"/>
              </w:numPr>
              <w:jc w:val="both"/>
              <w:rPr>
                <w:rFonts w:ascii="Arial" w:hAnsi="Arial" w:cs="Arial"/>
              </w:rPr>
            </w:pPr>
            <w:r w:rsidRPr="0024521D">
              <w:rPr>
                <w:rFonts w:ascii="Arial" w:hAnsi="Arial" w:cs="Arial"/>
              </w:rPr>
              <w:lastRenderedPageBreak/>
              <w:t>Seeking advice from health and safety professionals through the National Health and Safety Function Helpdesk as appropriate.</w:t>
            </w:r>
          </w:p>
          <w:p w14:paraId="71D0F0C6" w14:textId="77777777" w:rsidR="00543F98" w:rsidRPr="0024521D" w:rsidRDefault="00543F98" w:rsidP="009E09C0">
            <w:pPr>
              <w:pStyle w:val="ListParagraph"/>
              <w:numPr>
                <w:ilvl w:val="0"/>
                <w:numId w:val="2"/>
              </w:numPr>
              <w:jc w:val="both"/>
              <w:rPr>
                <w:rFonts w:ascii="Arial" w:hAnsi="Arial" w:cs="Arial"/>
              </w:rPr>
            </w:pPr>
            <w:r w:rsidRPr="0024521D">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24521D" w:rsidRDefault="00543F98" w:rsidP="005F595E">
            <w:pPr>
              <w:jc w:val="both"/>
              <w:rPr>
                <w:rFonts w:ascii="Arial" w:hAnsi="Arial" w:cs="Arial"/>
              </w:rPr>
            </w:pPr>
          </w:p>
          <w:p w14:paraId="7AC8EEB0" w14:textId="77777777" w:rsidR="00543F98" w:rsidRPr="0024521D" w:rsidRDefault="00543F98" w:rsidP="005F595E">
            <w:pPr>
              <w:jc w:val="both"/>
              <w:rPr>
                <w:rFonts w:ascii="Arial" w:hAnsi="Arial" w:cs="Arial"/>
              </w:rPr>
            </w:pPr>
            <w:r w:rsidRPr="0024521D">
              <w:rPr>
                <w:rFonts w:ascii="Arial" w:hAnsi="Arial" w:cs="Arial"/>
                <w:b/>
              </w:rPr>
              <w:t>Note</w:t>
            </w:r>
            <w:r w:rsidRPr="0024521D">
              <w:rPr>
                <w:rFonts w:ascii="Arial" w:hAnsi="Arial" w:cs="Arial"/>
              </w:rPr>
              <w:t xml:space="preserve">: Detailed roles and responsibilities of Line Managers are outlined in local SSSS. </w:t>
            </w:r>
          </w:p>
          <w:p w14:paraId="7DBB71A5" w14:textId="3B1B6585" w:rsidR="000D156B" w:rsidRPr="0024521D" w:rsidRDefault="000D156B" w:rsidP="005F595E">
            <w:pPr>
              <w:jc w:val="both"/>
              <w:rPr>
                <w:rFonts w:ascii="Arial" w:hAnsi="Arial" w:cs="Arial"/>
              </w:rPr>
            </w:pPr>
          </w:p>
        </w:tc>
      </w:tr>
      <w:bookmarkEnd w:id="0"/>
    </w:tbl>
    <w:p w14:paraId="0FC7D839" w14:textId="78EE219E" w:rsidR="00117CD7" w:rsidRPr="0024521D" w:rsidRDefault="00117CD7" w:rsidP="00E9136D">
      <w:pPr>
        <w:rPr>
          <w:rFonts w:ascii="Arial" w:hAnsi="Arial" w:cs="Arial"/>
          <w:b/>
          <w:color w:val="000099"/>
        </w:rPr>
      </w:pPr>
    </w:p>
    <w:p w14:paraId="28E1FF49" w14:textId="7D95D708" w:rsidR="004113A8" w:rsidRPr="00B76E4F" w:rsidRDefault="004113A8" w:rsidP="00B76E4F">
      <w:pPr>
        <w:textAlignment w:val="baseline"/>
        <w:rPr>
          <w:rFonts w:ascii="Arial" w:eastAsia="Calibri" w:hAnsi="Arial" w:cs="Arial"/>
          <w:color w:val="000099"/>
        </w:rPr>
      </w:pPr>
    </w:p>
    <w:sectPr w:rsidR="004113A8" w:rsidRPr="00B76E4F" w:rsidSect="00FC59B9">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3F29" w14:textId="77777777" w:rsidR="009D0BD4" w:rsidRDefault="009D0BD4" w:rsidP="00543F98">
      <w:r>
        <w:separator/>
      </w:r>
    </w:p>
  </w:endnote>
  <w:endnote w:type="continuationSeparator" w:id="0">
    <w:p w14:paraId="6B1D41BF" w14:textId="77777777" w:rsidR="009D0BD4" w:rsidRDefault="009D0BD4" w:rsidP="00543F98">
      <w:r>
        <w:continuationSeparator/>
      </w:r>
    </w:p>
  </w:endnote>
  <w:endnote w:type="continuationNotice" w:id="1">
    <w:p w14:paraId="590D9BCF" w14:textId="77777777" w:rsidR="009D0BD4" w:rsidRDefault="009D0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6416124E"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5423" w14:textId="77777777" w:rsidR="009D0BD4" w:rsidRDefault="009D0BD4" w:rsidP="00543F98">
      <w:r>
        <w:separator/>
      </w:r>
    </w:p>
  </w:footnote>
  <w:footnote w:type="continuationSeparator" w:id="0">
    <w:p w14:paraId="6B8C247F" w14:textId="77777777" w:rsidR="009D0BD4" w:rsidRDefault="009D0BD4" w:rsidP="00543F98">
      <w:r>
        <w:continuationSeparator/>
      </w:r>
    </w:p>
  </w:footnote>
  <w:footnote w:type="continuationNotice" w:id="1">
    <w:p w14:paraId="77C30738" w14:textId="77777777" w:rsidR="009D0BD4" w:rsidRDefault="009D0BD4"/>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8E1725"/>
    <w:multiLevelType w:val="hybridMultilevel"/>
    <w:tmpl w:val="52FCE5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16D1376"/>
    <w:multiLevelType w:val="hybridMultilevel"/>
    <w:tmpl w:val="3C144968"/>
    <w:lvl w:ilvl="0" w:tplc="2A602194">
      <w:start w:val="1"/>
      <w:numFmt w:val="bullet"/>
      <w:lvlText w:val="•"/>
      <w:lvlJc w:val="left"/>
      <w:pPr>
        <w:tabs>
          <w:tab w:val="num" w:pos="720"/>
        </w:tabs>
        <w:ind w:left="720" w:hanging="360"/>
      </w:pPr>
      <w:rPr>
        <w:rFonts w:ascii="Arial" w:hAnsi="Arial" w:hint="default"/>
      </w:rPr>
    </w:lvl>
    <w:lvl w:ilvl="1" w:tplc="7AA6A8B4" w:tentative="1">
      <w:start w:val="1"/>
      <w:numFmt w:val="bullet"/>
      <w:lvlText w:val="•"/>
      <w:lvlJc w:val="left"/>
      <w:pPr>
        <w:tabs>
          <w:tab w:val="num" w:pos="1440"/>
        </w:tabs>
        <w:ind w:left="1440" w:hanging="360"/>
      </w:pPr>
      <w:rPr>
        <w:rFonts w:ascii="Arial" w:hAnsi="Arial" w:hint="default"/>
      </w:rPr>
    </w:lvl>
    <w:lvl w:ilvl="2" w:tplc="8E5269C0" w:tentative="1">
      <w:start w:val="1"/>
      <w:numFmt w:val="bullet"/>
      <w:lvlText w:val="•"/>
      <w:lvlJc w:val="left"/>
      <w:pPr>
        <w:tabs>
          <w:tab w:val="num" w:pos="2160"/>
        </w:tabs>
        <w:ind w:left="2160" w:hanging="360"/>
      </w:pPr>
      <w:rPr>
        <w:rFonts w:ascii="Arial" w:hAnsi="Arial" w:hint="default"/>
      </w:rPr>
    </w:lvl>
    <w:lvl w:ilvl="3" w:tplc="4850A922" w:tentative="1">
      <w:start w:val="1"/>
      <w:numFmt w:val="bullet"/>
      <w:lvlText w:val="•"/>
      <w:lvlJc w:val="left"/>
      <w:pPr>
        <w:tabs>
          <w:tab w:val="num" w:pos="2880"/>
        </w:tabs>
        <w:ind w:left="2880" w:hanging="360"/>
      </w:pPr>
      <w:rPr>
        <w:rFonts w:ascii="Arial" w:hAnsi="Arial" w:hint="default"/>
      </w:rPr>
    </w:lvl>
    <w:lvl w:ilvl="4" w:tplc="08585930" w:tentative="1">
      <w:start w:val="1"/>
      <w:numFmt w:val="bullet"/>
      <w:lvlText w:val="•"/>
      <w:lvlJc w:val="left"/>
      <w:pPr>
        <w:tabs>
          <w:tab w:val="num" w:pos="3600"/>
        </w:tabs>
        <w:ind w:left="3600" w:hanging="360"/>
      </w:pPr>
      <w:rPr>
        <w:rFonts w:ascii="Arial" w:hAnsi="Arial" w:hint="default"/>
      </w:rPr>
    </w:lvl>
    <w:lvl w:ilvl="5" w:tplc="F20C8180" w:tentative="1">
      <w:start w:val="1"/>
      <w:numFmt w:val="bullet"/>
      <w:lvlText w:val="•"/>
      <w:lvlJc w:val="left"/>
      <w:pPr>
        <w:tabs>
          <w:tab w:val="num" w:pos="4320"/>
        </w:tabs>
        <w:ind w:left="4320" w:hanging="360"/>
      </w:pPr>
      <w:rPr>
        <w:rFonts w:ascii="Arial" w:hAnsi="Arial" w:hint="default"/>
      </w:rPr>
    </w:lvl>
    <w:lvl w:ilvl="6" w:tplc="74DCA06E" w:tentative="1">
      <w:start w:val="1"/>
      <w:numFmt w:val="bullet"/>
      <w:lvlText w:val="•"/>
      <w:lvlJc w:val="left"/>
      <w:pPr>
        <w:tabs>
          <w:tab w:val="num" w:pos="5040"/>
        </w:tabs>
        <w:ind w:left="5040" w:hanging="360"/>
      </w:pPr>
      <w:rPr>
        <w:rFonts w:ascii="Arial" w:hAnsi="Arial" w:hint="default"/>
      </w:rPr>
    </w:lvl>
    <w:lvl w:ilvl="7" w:tplc="25F80B9A" w:tentative="1">
      <w:start w:val="1"/>
      <w:numFmt w:val="bullet"/>
      <w:lvlText w:val="•"/>
      <w:lvlJc w:val="left"/>
      <w:pPr>
        <w:tabs>
          <w:tab w:val="num" w:pos="5760"/>
        </w:tabs>
        <w:ind w:left="5760" w:hanging="360"/>
      </w:pPr>
      <w:rPr>
        <w:rFonts w:ascii="Arial" w:hAnsi="Arial" w:hint="default"/>
      </w:rPr>
    </w:lvl>
    <w:lvl w:ilvl="8" w:tplc="649A03D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635611"/>
    <w:multiLevelType w:val="hybridMultilevel"/>
    <w:tmpl w:val="C62C37BA"/>
    <w:lvl w:ilvl="0" w:tplc="561844A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7E320B"/>
    <w:multiLevelType w:val="multilevel"/>
    <w:tmpl w:val="B9B04B6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sz w:val="20"/>
      </w:rPr>
    </w:lvl>
    <w:lvl w:ilvl="2">
      <w:start w:val="2"/>
      <w:numFmt w:val="lowerRoman"/>
      <w:lvlText w:val="%3."/>
      <w:lvlJc w:val="left"/>
      <w:pPr>
        <w:ind w:left="2520" w:hanging="720"/>
      </w:pPr>
      <w:rPr>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7B2DF0"/>
    <w:multiLevelType w:val="hybridMultilevel"/>
    <w:tmpl w:val="012A1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1"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7E4F8B"/>
    <w:multiLevelType w:val="hybridMultilevel"/>
    <w:tmpl w:val="89F87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DB2B56"/>
    <w:multiLevelType w:val="hybridMultilevel"/>
    <w:tmpl w:val="9356B9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CC311D6"/>
    <w:multiLevelType w:val="hybridMultilevel"/>
    <w:tmpl w:val="E0C0CAE4"/>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C32195"/>
    <w:multiLevelType w:val="hybridMultilevel"/>
    <w:tmpl w:val="16729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D435F4"/>
    <w:multiLevelType w:val="hybridMultilevel"/>
    <w:tmpl w:val="8CB469AC"/>
    <w:lvl w:ilvl="0" w:tplc="97AAD40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57455B3"/>
    <w:multiLevelType w:val="hybridMultilevel"/>
    <w:tmpl w:val="43045FF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22" w15:restartNumberingAfterBreak="0">
    <w:nsid w:val="73A01503"/>
    <w:multiLevelType w:val="hybridMultilevel"/>
    <w:tmpl w:val="A2A8A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4F703F8"/>
    <w:multiLevelType w:val="hybridMultilevel"/>
    <w:tmpl w:val="0568ADA4"/>
    <w:lvl w:ilvl="0" w:tplc="08090005">
      <w:start w:val="1"/>
      <w:numFmt w:val="bullet"/>
      <w:lvlText w:val=""/>
      <w:lvlJc w:val="left"/>
      <w:pPr>
        <w:tabs>
          <w:tab w:val="num" w:pos="360"/>
        </w:tabs>
        <w:ind w:left="36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67D5B2F"/>
    <w:multiLevelType w:val="hybridMultilevel"/>
    <w:tmpl w:val="B6A69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5B3F6D"/>
    <w:multiLevelType w:val="hybridMultilevel"/>
    <w:tmpl w:val="E07A45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F262CA1"/>
    <w:multiLevelType w:val="hybridMultilevel"/>
    <w:tmpl w:val="9580DD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977367417">
    <w:abstractNumId w:val="20"/>
  </w:num>
  <w:num w:numId="2" w16cid:durableId="708846946">
    <w:abstractNumId w:val="1"/>
  </w:num>
  <w:num w:numId="3" w16cid:durableId="943461725">
    <w:abstractNumId w:val="5"/>
  </w:num>
  <w:num w:numId="4" w16cid:durableId="225843271">
    <w:abstractNumId w:val="3"/>
  </w:num>
  <w:num w:numId="5" w16cid:durableId="753477796">
    <w:abstractNumId w:val="24"/>
  </w:num>
  <w:num w:numId="6" w16cid:durableId="1845121906">
    <w:abstractNumId w:val="14"/>
  </w:num>
  <w:num w:numId="7" w16cid:durableId="2076659995">
    <w:abstractNumId w:val="13"/>
  </w:num>
  <w:num w:numId="8" w16cid:durableId="629364509">
    <w:abstractNumId w:val="6"/>
  </w:num>
  <w:num w:numId="9" w16cid:durableId="2103792732">
    <w:abstractNumId w:val="19"/>
  </w:num>
  <w:num w:numId="10" w16cid:durableId="120272343">
    <w:abstractNumId w:val="7"/>
  </w:num>
  <w:num w:numId="11" w16cid:durableId="36054554">
    <w:abstractNumId w:val="18"/>
  </w:num>
  <w:num w:numId="12" w16cid:durableId="481430245">
    <w:abstractNumId w:val="16"/>
  </w:num>
  <w:num w:numId="13" w16cid:durableId="1536120787">
    <w:abstractNumId w:val="22"/>
  </w:num>
  <w:num w:numId="14" w16cid:durableId="2043556580">
    <w:abstractNumId w:val="4"/>
  </w:num>
  <w:num w:numId="15" w16cid:durableId="287394826">
    <w:abstractNumId w:val="11"/>
  </w:num>
  <w:num w:numId="16" w16cid:durableId="1753119508">
    <w:abstractNumId w:val="15"/>
  </w:num>
  <w:num w:numId="17" w16cid:durableId="1856336992">
    <w:abstractNumId w:val="0"/>
  </w:num>
  <w:num w:numId="18" w16cid:durableId="1626934735">
    <w:abstractNumId w:val="10"/>
  </w:num>
  <w:num w:numId="19" w16cid:durableId="1470320378">
    <w:abstractNumId w:val="12"/>
  </w:num>
  <w:num w:numId="20" w16cid:durableId="455611300">
    <w:abstractNumId w:val="25"/>
  </w:num>
  <w:num w:numId="21" w16cid:durableId="783769252">
    <w:abstractNumId w:val="9"/>
  </w:num>
  <w:num w:numId="22" w16cid:durableId="896470744">
    <w:abstractNumId w:val="17"/>
  </w:num>
  <w:num w:numId="23" w16cid:durableId="1535000040">
    <w:abstractNumId w:val="2"/>
  </w:num>
  <w:num w:numId="24" w16cid:durableId="786310347">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3326355">
    <w:abstractNumId w:val="21"/>
  </w:num>
  <w:num w:numId="26" w16cid:durableId="1387877331">
    <w:abstractNumId w:val="23"/>
  </w:num>
  <w:num w:numId="27" w16cid:durableId="91910317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E06F3"/>
    <w:rsid w:val="000F271C"/>
    <w:rsid w:val="00111739"/>
    <w:rsid w:val="001142DE"/>
    <w:rsid w:val="00117CD7"/>
    <w:rsid w:val="00127EAB"/>
    <w:rsid w:val="001303A5"/>
    <w:rsid w:val="00134550"/>
    <w:rsid w:val="001359F6"/>
    <w:rsid w:val="00163957"/>
    <w:rsid w:val="00177D2A"/>
    <w:rsid w:val="001801B2"/>
    <w:rsid w:val="0018141A"/>
    <w:rsid w:val="0018179A"/>
    <w:rsid w:val="0018387C"/>
    <w:rsid w:val="001858C6"/>
    <w:rsid w:val="00185EBC"/>
    <w:rsid w:val="00195048"/>
    <w:rsid w:val="00195968"/>
    <w:rsid w:val="001A1FF4"/>
    <w:rsid w:val="001A2568"/>
    <w:rsid w:val="001A7F9A"/>
    <w:rsid w:val="001B14B4"/>
    <w:rsid w:val="001B7920"/>
    <w:rsid w:val="001C0142"/>
    <w:rsid w:val="001D5584"/>
    <w:rsid w:val="001E174E"/>
    <w:rsid w:val="001E592B"/>
    <w:rsid w:val="002112E2"/>
    <w:rsid w:val="0023552F"/>
    <w:rsid w:val="0024231B"/>
    <w:rsid w:val="0024311A"/>
    <w:rsid w:val="00243B62"/>
    <w:rsid w:val="00243BB0"/>
    <w:rsid w:val="00244FA0"/>
    <w:rsid w:val="0024521D"/>
    <w:rsid w:val="00257231"/>
    <w:rsid w:val="00260C8B"/>
    <w:rsid w:val="00286130"/>
    <w:rsid w:val="0029014C"/>
    <w:rsid w:val="002A1DEB"/>
    <w:rsid w:val="002B27A5"/>
    <w:rsid w:val="002B6B2C"/>
    <w:rsid w:val="002E1335"/>
    <w:rsid w:val="00312DD3"/>
    <w:rsid w:val="00315E12"/>
    <w:rsid w:val="003219C5"/>
    <w:rsid w:val="0032313C"/>
    <w:rsid w:val="003237BB"/>
    <w:rsid w:val="0032433F"/>
    <w:rsid w:val="00324FEE"/>
    <w:rsid w:val="003263A5"/>
    <w:rsid w:val="00331995"/>
    <w:rsid w:val="0033762B"/>
    <w:rsid w:val="003430D7"/>
    <w:rsid w:val="0035717C"/>
    <w:rsid w:val="003873AF"/>
    <w:rsid w:val="00387421"/>
    <w:rsid w:val="00394E20"/>
    <w:rsid w:val="0039719D"/>
    <w:rsid w:val="003C3758"/>
    <w:rsid w:val="003C69A1"/>
    <w:rsid w:val="003E33A6"/>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A5734"/>
    <w:rsid w:val="005B29E2"/>
    <w:rsid w:val="005C40FB"/>
    <w:rsid w:val="005E3CBF"/>
    <w:rsid w:val="005F10AC"/>
    <w:rsid w:val="005F595E"/>
    <w:rsid w:val="00611576"/>
    <w:rsid w:val="0064026D"/>
    <w:rsid w:val="00644A0A"/>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152A3"/>
    <w:rsid w:val="0075380E"/>
    <w:rsid w:val="00762396"/>
    <w:rsid w:val="00764EB7"/>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64C2A"/>
    <w:rsid w:val="0087266C"/>
    <w:rsid w:val="00887873"/>
    <w:rsid w:val="00890A2B"/>
    <w:rsid w:val="008950F1"/>
    <w:rsid w:val="008A014A"/>
    <w:rsid w:val="008A1A9B"/>
    <w:rsid w:val="008A6CFF"/>
    <w:rsid w:val="008B37E3"/>
    <w:rsid w:val="008D7173"/>
    <w:rsid w:val="008F50B4"/>
    <w:rsid w:val="00923525"/>
    <w:rsid w:val="009441FF"/>
    <w:rsid w:val="00944FE6"/>
    <w:rsid w:val="00955918"/>
    <w:rsid w:val="009713C6"/>
    <w:rsid w:val="00986ECA"/>
    <w:rsid w:val="009B6BF8"/>
    <w:rsid w:val="009C7692"/>
    <w:rsid w:val="009D0BD4"/>
    <w:rsid w:val="009D28F8"/>
    <w:rsid w:val="009D61B3"/>
    <w:rsid w:val="009E09C0"/>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94961"/>
    <w:rsid w:val="00AB13F2"/>
    <w:rsid w:val="00AB4063"/>
    <w:rsid w:val="00AC0D37"/>
    <w:rsid w:val="00AC325C"/>
    <w:rsid w:val="00AD4299"/>
    <w:rsid w:val="00AD5EC4"/>
    <w:rsid w:val="00AE1AD9"/>
    <w:rsid w:val="00AE6192"/>
    <w:rsid w:val="00B0554F"/>
    <w:rsid w:val="00B079D3"/>
    <w:rsid w:val="00B13527"/>
    <w:rsid w:val="00B40751"/>
    <w:rsid w:val="00B4168B"/>
    <w:rsid w:val="00B45750"/>
    <w:rsid w:val="00B54932"/>
    <w:rsid w:val="00B701F5"/>
    <w:rsid w:val="00B76E4F"/>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C6C5F"/>
    <w:rsid w:val="00CD2A71"/>
    <w:rsid w:val="00CE3011"/>
    <w:rsid w:val="00CE499C"/>
    <w:rsid w:val="00CF5BE7"/>
    <w:rsid w:val="00D139DF"/>
    <w:rsid w:val="00D2797C"/>
    <w:rsid w:val="00D34192"/>
    <w:rsid w:val="00D345CA"/>
    <w:rsid w:val="00D4505C"/>
    <w:rsid w:val="00D522E6"/>
    <w:rsid w:val="00D6449E"/>
    <w:rsid w:val="00D844B6"/>
    <w:rsid w:val="00D90C2F"/>
    <w:rsid w:val="00D931C6"/>
    <w:rsid w:val="00DA6478"/>
    <w:rsid w:val="00DA6923"/>
    <w:rsid w:val="00DA7FD3"/>
    <w:rsid w:val="00DD145D"/>
    <w:rsid w:val="00DE0090"/>
    <w:rsid w:val="00E00E62"/>
    <w:rsid w:val="00E0768C"/>
    <w:rsid w:val="00E23FD8"/>
    <w:rsid w:val="00E45386"/>
    <w:rsid w:val="00E46F0F"/>
    <w:rsid w:val="00E53F9F"/>
    <w:rsid w:val="00E57B99"/>
    <w:rsid w:val="00E64E67"/>
    <w:rsid w:val="00E71DBB"/>
    <w:rsid w:val="00E77239"/>
    <w:rsid w:val="00E9136D"/>
    <w:rsid w:val="00E95117"/>
    <w:rsid w:val="00EA495D"/>
    <w:rsid w:val="00EA624E"/>
    <w:rsid w:val="00EB067F"/>
    <w:rsid w:val="00EB3C67"/>
    <w:rsid w:val="00EB5E72"/>
    <w:rsid w:val="00EB7809"/>
    <w:rsid w:val="00EC3C8E"/>
    <w:rsid w:val="00ED5846"/>
    <w:rsid w:val="00EE4936"/>
    <w:rsid w:val="00EF177E"/>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C2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DXCBodyTextChar">
    <w:name w:val="DXC Body Text Char"/>
    <w:link w:val="DXCBodyText"/>
    <w:locked/>
    <w:rsid w:val="00EF177E"/>
    <w:rPr>
      <w:rFonts w:ascii="Arial" w:hAnsi="Arial"/>
      <w:szCs w:val="18"/>
      <w:lang w:val="en-GB"/>
    </w:rPr>
  </w:style>
  <w:style w:type="paragraph" w:customStyle="1" w:styleId="DXCBodyText">
    <w:name w:val="DXC Body Text"/>
    <w:basedOn w:val="Normal"/>
    <w:link w:val="DXCBodyTextChar"/>
    <w:qFormat/>
    <w:rsid w:val="00EF177E"/>
    <w:pPr>
      <w:spacing w:after="130" w:line="260" w:lineRule="atLeast"/>
      <w:jc w:val="both"/>
    </w:pPr>
    <w:rPr>
      <w:rFonts w:ascii="Arial" w:eastAsiaTheme="minorHAnsi" w:hAnsi="Arial" w:cstheme="minorBidi"/>
      <w:sz w:val="22"/>
      <w:szCs w:val="18"/>
      <w:lang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3E33A6"/>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E57B99"/>
    <w:rPr>
      <w:color w:val="605E5C"/>
      <w:shd w:val="clear" w:color="auto" w:fill="E1DFDD"/>
    </w:rPr>
  </w:style>
  <w:style w:type="paragraph" w:styleId="BodyTextIndent3">
    <w:name w:val="Body Text Indent 3"/>
    <w:basedOn w:val="Normal"/>
    <w:link w:val="BodyTextIndent3Char"/>
    <w:uiPriority w:val="99"/>
    <w:semiHidden/>
    <w:unhideWhenUsed/>
    <w:rsid w:val="00E57B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7B99"/>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ADMIN@HSE.IE" TargetMode="External"/><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9F85E-31DE-4A10-81D2-344D42EAABC7}">
  <ds:schemaRefs>
    <ds:schemaRef ds:uri="http://schemas.openxmlformats.org/officeDocument/2006/bibliography"/>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3766</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6</cp:revision>
  <dcterms:created xsi:type="dcterms:W3CDTF">2026-06-11T09:53:00Z</dcterms:created>
  <dcterms:modified xsi:type="dcterms:W3CDTF">2026-07-13T13:03:00Z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