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2B21" w14:textId="35562F0E" w:rsidR="006F6DAF" w:rsidRDefault="00536A72" w:rsidP="004C07FA">
      <w:pPr>
        <w:pStyle w:val="Heading7"/>
        <w:ind w:hanging="1134"/>
        <w:jc w:val="right"/>
        <w:rPr>
          <w:rFonts w:cs="Arial"/>
          <w:iCs/>
          <w:sz w:val="20"/>
        </w:rPr>
      </w:pPr>
      <w:r w:rsidRPr="00324FEE">
        <w:rPr>
          <w:noProof/>
          <w:color w:val="000099"/>
          <w:lang w:val="en-IE" w:eastAsia="en-IE"/>
        </w:rPr>
        <w:drawing>
          <wp:anchor distT="0" distB="0" distL="114300" distR="114300" simplePos="0" relativeHeight="251658240" behindDoc="0" locked="0" layoutInCell="1" allowOverlap="1" wp14:anchorId="473B4BB0" wp14:editId="1781441A">
            <wp:simplePos x="0" y="0"/>
            <wp:positionH relativeFrom="margin">
              <wp:posOffset>-838200</wp:posOffset>
            </wp:positionH>
            <wp:positionV relativeFrom="margin">
              <wp:posOffset>-495300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2307">
        <w:rPr>
          <w:rFonts w:cs="Arial"/>
          <w:iCs/>
          <w:sz w:val="20"/>
        </w:rPr>
        <w:t xml:space="preserve">                                                                                                                                                                                                                                                                                                                                                                                                                                                                                                                                                                                                                                                                                                                                                                                                                                                                                                                                                                                                                                                                                                                                                                                                                                                                                                                                                                                                                                                                                                                                                                                                                                                                                                                                                                                                           </w:t>
      </w:r>
      <w:r w:rsidR="00DE4D2A">
        <w:rPr>
          <w:rFonts w:cs="Arial"/>
          <w:iCs/>
          <w:sz w:val="20"/>
        </w:rPr>
        <w:t xml:space="preserve"> </w:t>
      </w:r>
      <w:r w:rsidR="001627B1">
        <w:rPr>
          <w:rFonts w:cs="Arial"/>
          <w:iCs/>
          <w:sz w:val="20"/>
        </w:rPr>
        <w:t xml:space="preserve">Grade VII, </w:t>
      </w:r>
      <w:r w:rsidR="00DE4D2A">
        <w:rPr>
          <w:rFonts w:cs="Arial"/>
          <w:iCs/>
          <w:sz w:val="20"/>
        </w:rPr>
        <w:t>Data Analyst</w:t>
      </w:r>
      <w:r>
        <w:rPr>
          <w:rFonts w:cs="Arial"/>
          <w:iCs/>
          <w:sz w:val="20"/>
        </w:rPr>
        <w:t xml:space="preserve"> </w:t>
      </w:r>
    </w:p>
    <w:p w14:paraId="73A57ED7" w14:textId="50E6135D" w:rsidR="006F6DAF" w:rsidRDefault="008176CB" w:rsidP="004C07FA">
      <w:pPr>
        <w:pStyle w:val="Heading7"/>
        <w:ind w:hanging="1134"/>
        <w:jc w:val="right"/>
        <w:rPr>
          <w:rFonts w:cs="Arial"/>
          <w:iCs/>
          <w:sz w:val="20"/>
        </w:rPr>
      </w:pPr>
      <w:r>
        <w:rPr>
          <w:rFonts w:cs="Arial"/>
          <w:iCs/>
          <w:sz w:val="20"/>
        </w:rPr>
        <w:t>Access &amp; Integration</w:t>
      </w:r>
      <w:r w:rsidR="001627B1">
        <w:rPr>
          <w:rFonts w:cs="Arial"/>
          <w:iCs/>
          <w:sz w:val="20"/>
        </w:rPr>
        <w:t>,</w:t>
      </w:r>
      <w:r>
        <w:rPr>
          <w:rFonts w:cs="Arial"/>
          <w:iCs/>
          <w:sz w:val="20"/>
        </w:rPr>
        <w:t xml:space="preserve"> Mental Health</w:t>
      </w:r>
    </w:p>
    <w:p w14:paraId="49AEBD4A" w14:textId="2CE8D897" w:rsidR="00543F98" w:rsidRDefault="006F6DAF" w:rsidP="004C07FA">
      <w:pPr>
        <w:ind w:left="5040"/>
        <w:jc w:val="right"/>
        <w:rPr>
          <w:rFonts w:ascii="Arial" w:hAnsi="Arial" w:cs="Arial"/>
          <w:b/>
        </w:rPr>
      </w:pPr>
      <w:r>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34192F63">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8FB79C9" w14:textId="773BE63C" w:rsidR="006F6DAF" w:rsidRDefault="001627B1" w:rsidP="006F6DAF">
            <w:pPr>
              <w:tabs>
                <w:tab w:val="left" w:pos="283"/>
              </w:tabs>
              <w:jc w:val="both"/>
              <w:rPr>
                <w:rFonts w:ascii="Arial" w:hAnsi="Arial" w:cs="Arial"/>
                <w:b/>
                <w:iCs/>
              </w:rPr>
            </w:pPr>
            <w:r>
              <w:rPr>
                <w:rFonts w:ascii="Arial" w:hAnsi="Arial" w:cs="Arial"/>
                <w:b/>
                <w:iCs/>
              </w:rPr>
              <w:t xml:space="preserve">Grade VII </w:t>
            </w:r>
            <w:r w:rsidR="00DE4D2A" w:rsidRPr="0046710E">
              <w:rPr>
                <w:rFonts w:ascii="Arial" w:hAnsi="Arial" w:cs="Arial"/>
                <w:b/>
                <w:iCs/>
              </w:rPr>
              <w:t>Data Analyst</w:t>
            </w:r>
          </w:p>
          <w:p w14:paraId="20CB8048" w14:textId="77777777" w:rsidR="001627B1" w:rsidRPr="0046710E" w:rsidRDefault="001627B1" w:rsidP="006F6DAF">
            <w:pPr>
              <w:tabs>
                <w:tab w:val="left" w:pos="283"/>
              </w:tabs>
              <w:jc w:val="both"/>
              <w:rPr>
                <w:rFonts w:ascii="Arial" w:hAnsi="Arial" w:cs="Arial"/>
              </w:rPr>
            </w:pPr>
          </w:p>
          <w:p w14:paraId="1A2CE988" w14:textId="5C9152AE" w:rsidR="00543F98" w:rsidRPr="0046710E" w:rsidRDefault="006F6DAF" w:rsidP="00DE4D2A">
            <w:pPr>
              <w:tabs>
                <w:tab w:val="left" w:pos="283"/>
              </w:tabs>
              <w:jc w:val="both"/>
              <w:rPr>
                <w:rFonts w:ascii="Arial" w:hAnsi="Arial" w:cs="Arial"/>
                <w:iCs/>
              </w:rPr>
            </w:pPr>
            <w:r w:rsidRPr="0046710E">
              <w:rPr>
                <w:rFonts w:ascii="Arial" w:hAnsi="Arial" w:cs="Arial"/>
              </w:rPr>
              <w:t xml:space="preserve">(Grade Code: </w:t>
            </w:r>
            <w:r w:rsidR="00DE4D2A" w:rsidRPr="0046710E">
              <w:rPr>
                <w:rFonts w:ascii="Arial" w:hAnsi="Arial" w:cs="Arial"/>
              </w:rPr>
              <w:t>0582</w:t>
            </w:r>
            <w:r w:rsidRPr="0046710E">
              <w:rPr>
                <w:rFonts w:ascii="Arial" w:hAnsi="Arial" w:cs="Arial"/>
              </w:rPr>
              <w:t>)</w:t>
            </w:r>
          </w:p>
        </w:tc>
      </w:tr>
      <w:tr w:rsidR="00792F91" w:rsidRPr="00E766A5" w14:paraId="6531EE8E" w14:textId="77777777" w:rsidTr="34192F63">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3F10D96C" w14:textId="77777777" w:rsidR="00792F91" w:rsidRDefault="00775535" w:rsidP="00536A72">
            <w:pPr>
              <w:pStyle w:val="Heading7"/>
              <w:rPr>
                <w:rFonts w:cs="Arial"/>
                <w:b w:val="0"/>
                <w:iCs/>
                <w:sz w:val="20"/>
              </w:rPr>
            </w:pPr>
            <w:r w:rsidRPr="003C515B">
              <w:rPr>
                <w:rFonts w:cs="Arial"/>
                <w:b w:val="0"/>
                <w:iCs/>
                <w:sz w:val="20"/>
              </w:rPr>
              <w:t>NRS15476</w:t>
            </w:r>
          </w:p>
          <w:p w14:paraId="14323542" w14:textId="23EC65F9" w:rsidR="001627B1" w:rsidRPr="001627B1" w:rsidRDefault="001627B1" w:rsidP="001627B1">
            <w:pPr>
              <w:rPr>
                <w:lang w:eastAsia="en-US"/>
              </w:rPr>
            </w:pPr>
          </w:p>
        </w:tc>
      </w:tr>
      <w:tr w:rsidR="00792F91" w:rsidRPr="00E766A5" w14:paraId="4B833EEA" w14:textId="77777777" w:rsidTr="34192F63">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351D5F08" w14:textId="77777777" w:rsidR="00792F91" w:rsidRPr="00BF5A49" w:rsidRDefault="00BF5A49" w:rsidP="001A1FF4">
            <w:pPr>
              <w:rPr>
                <w:rFonts w:ascii="Arial" w:hAnsi="Arial" w:cs="Arial"/>
                <w:bCs/>
                <w:iCs/>
              </w:rPr>
            </w:pPr>
            <w:r w:rsidRPr="00BF5A49">
              <w:rPr>
                <w:rFonts w:ascii="Arial" w:hAnsi="Arial" w:cs="Arial"/>
                <w:bCs/>
                <w:iCs/>
              </w:rPr>
              <w:t>Wednesday 29th of July 2026 at 12:00PM</w:t>
            </w:r>
          </w:p>
          <w:p w14:paraId="1DC28C0B" w14:textId="5362621D" w:rsidR="00BF5A49" w:rsidRPr="0046710E" w:rsidRDefault="00BF5A49" w:rsidP="001A1FF4">
            <w:pPr>
              <w:rPr>
                <w:rFonts w:ascii="Arial" w:hAnsi="Arial" w:cs="Arial"/>
                <w:bCs/>
                <w:iCs/>
                <w:color w:val="000099"/>
              </w:rPr>
            </w:pPr>
          </w:p>
        </w:tc>
      </w:tr>
      <w:tr w:rsidR="00792F91" w:rsidRPr="00E766A5" w14:paraId="2FCE4883" w14:textId="77777777" w:rsidTr="34192F63">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06C03949" w:rsidR="00111739" w:rsidRPr="0046710E" w:rsidRDefault="004130A4" w:rsidP="00AA54E5">
            <w:pPr>
              <w:pStyle w:val="Heading7"/>
              <w:rPr>
                <w:rFonts w:cs="Arial"/>
                <w:bCs/>
                <w:iCs/>
                <w:color w:val="000099"/>
              </w:rPr>
            </w:pPr>
            <w:r w:rsidRPr="004130A4">
              <w:rPr>
                <w:b w:val="0"/>
                <w:sz w:val="20"/>
              </w:rPr>
              <w:t>Candidates will normally be given at least two weeks' notice of interview. The timescale may be reduced in exceptional circumstances.</w:t>
            </w:r>
          </w:p>
        </w:tc>
      </w:tr>
      <w:tr w:rsidR="00792F91" w:rsidRPr="00E766A5" w14:paraId="6F292485" w14:textId="77777777" w:rsidTr="34192F63">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46710E" w:rsidRDefault="00792F91" w:rsidP="00792F91">
            <w:pPr>
              <w:rPr>
                <w:rFonts w:ascii="Arial" w:hAnsi="Arial" w:cs="Arial"/>
                <w:iCs/>
              </w:rPr>
            </w:pPr>
            <w:r w:rsidRPr="0046710E">
              <w:rPr>
                <w:rFonts w:ascii="Arial" w:hAnsi="Arial" w:cs="Arial"/>
                <w:iCs/>
              </w:rPr>
              <w:t>A start date will be indicated at job offer stage.</w:t>
            </w:r>
          </w:p>
        </w:tc>
      </w:tr>
      <w:tr w:rsidR="00792F91" w:rsidRPr="00E766A5" w14:paraId="00B58942" w14:textId="77777777" w:rsidTr="34192F63">
        <w:tc>
          <w:tcPr>
            <w:tcW w:w="2364" w:type="dxa"/>
          </w:tcPr>
          <w:p w14:paraId="186B03A5" w14:textId="77777777" w:rsidR="00792F91" w:rsidRPr="00F6254C" w:rsidRDefault="00792F91" w:rsidP="00792F91">
            <w:pPr>
              <w:rPr>
                <w:rFonts w:ascii="Arial" w:hAnsi="Arial" w:cs="Arial"/>
                <w:b/>
                <w:bCs/>
              </w:rPr>
            </w:pPr>
            <w:r w:rsidRPr="00BF2CA3">
              <w:rPr>
                <w:rFonts w:ascii="Arial" w:hAnsi="Arial" w:cs="Arial"/>
                <w:b/>
                <w:bCs/>
              </w:rPr>
              <w:t>Location of Post</w:t>
            </w:r>
          </w:p>
        </w:tc>
        <w:tc>
          <w:tcPr>
            <w:tcW w:w="8256" w:type="dxa"/>
          </w:tcPr>
          <w:p w14:paraId="2C889C92" w14:textId="77777777" w:rsidR="008176CB" w:rsidRPr="003C515B" w:rsidRDefault="0BE3D094" w:rsidP="11344A9C">
            <w:pPr>
              <w:rPr>
                <w:rFonts w:ascii="Arial" w:hAnsi="Arial" w:cs="Arial"/>
              </w:rPr>
            </w:pPr>
            <w:r w:rsidRPr="003C515B">
              <w:rPr>
                <w:rFonts w:ascii="Arial" w:hAnsi="Arial" w:cs="Arial"/>
              </w:rPr>
              <w:t>There is currently one permanent whole-time vacancy available in Mental Health Services, Access &amp; Integration, St. Loman’s Hospital, Palmerstown, Dublin 20 D20HK69.</w:t>
            </w:r>
          </w:p>
          <w:p w14:paraId="0FEB61E6" w14:textId="77777777" w:rsidR="008176CB" w:rsidRPr="003C515B" w:rsidRDefault="008176CB" w:rsidP="008176CB">
            <w:pPr>
              <w:ind w:left="40"/>
              <w:rPr>
                <w:rFonts w:ascii="Arial" w:hAnsi="Arial" w:cs="Arial"/>
                <w:iCs/>
              </w:rPr>
            </w:pPr>
          </w:p>
          <w:p w14:paraId="54177002" w14:textId="10599CFA" w:rsidR="008176CB" w:rsidRPr="003C515B" w:rsidRDefault="0BE3D094" w:rsidP="4A97701E">
            <w:pPr>
              <w:rPr>
                <w:rFonts w:ascii="Arial" w:hAnsi="Arial" w:cs="Arial"/>
              </w:rPr>
            </w:pPr>
            <w:r w:rsidRPr="003C515B">
              <w:rPr>
                <w:rFonts w:ascii="Arial" w:hAnsi="Arial" w:cs="Arial"/>
              </w:rPr>
              <w:t xml:space="preserve">The </w:t>
            </w:r>
            <w:r w:rsidR="25AAE586" w:rsidRPr="003C515B">
              <w:rPr>
                <w:rFonts w:ascii="Arial" w:eastAsia="Arial" w:hAnsi="Arial" w:cs="Arial"/>
                <w:color w:val="000000" w:themeColor="text1"/>
              </w:rPr>
              <w:t xml:space="preserve">General Manager for Compliance and Service Improvement, </w:t>
            </w:r>
            <w:r w:rsidR="25AAE586" w:rsidRPr="003C515B">
              <w:rPr>
                <w:rFonts w:ascii="Arial" w:hAnsi="Arial" w:cs="Arial"/>
                <w:lang w:eastAsia="en-US"/>
              </w:rPr>
              <w:t>National Office for Mental Health</w:t>
            </w:r>
            <w:r w:rsidR="25AAE586" w:rsidRPr="003C515B">
              <w:rPr>
                <w:rFonts w:ascii="Arial" w:hAnsi="Arial" w:cs="Arial"/>
              </w:rPr>
              <w:t xml:space="preserve"> </w:t>
            </w:r>
            <w:r w:rsidRPr="003C515B">
              <w:rPr>
                <w:rFonts w:ascii="Arial" w:hAnsi="Arial" w:cs="Arial"/>
              </w:rPr>
              <w:t xml:space="preserve">is open to engagement as regards the expected level of on-site attendance at the above base in the context of the requirements of this role and the HSE’s Blended Working Policy. </w:t>
            </w:r>
          </w:p>
          <w:p w14:paraId="3C926BD8" w14:textId="77777777" w:rsidR="00775535" w:rsidRPr="003C515B" w:rsidRDefault="00775535" w:rsidP="4A97701E">
            <w:pPr>
              <w:rPr>
                <w:rFonts w:ascii="Arial" w:hAnsi="Arial" w:cs="Arial"/>
                <w:lang w:val="en-IE"/>
              </w:rPr>
            </w:pPr>
          </w:p>
          <w:p w14:paraId="33171E91" w14:textId="7AE7135A" w:rsidR="00792F91" w:rsidRDefault="00536A72" w:rsidP="00536A72">
            <w:pPr>
              <w:rPr>
                <w:rFonts w:ascii="Arial" w:hAnsi="Arial" w:cs="Arial"/>
              </w:rPr>
            </w:pPr>
            <w:r w:rsidRPr="001627B1">
              <w:rPr>
                <w:rFonts w:ascii="Arial" w:hAnsi="Arial" w:cs="Arial"/>
                <w:iCs/>
              </w:rPr>
              <w:t xml:space="preserve">A panel may be </w:t>
            </w:r>
            <w:r w:rsidR="001627B1" w:rsidRPr="001627B1">
              <w:rPr>
                <w:rFonts w:ascii="Arial" w:hAnsi="Arial" w:cs="Arial"/>
                <w:iCs/>
              </w:rPr>
              <w:t xml:space="preserve">formed as a result of this campaign </w:t>
            </w:r>
            <w:r w:rsidRPr="001627B1">
              <w:rPr>
                <w:rFonts w:ascii="Arial" w:hAnsi="Arial" w:cs="Arial"/>
                <w:iCs/>
              </w:rPr>
              <w:t xml:space="preserve">for </w:t>
            </w:r>
            <w:r w:rsidR="001627B1" w:rsidRPr="001627B1">
              <w:rPr>
                <w:rFonts w:ascii="Arial" w:hAnsi="Arial" w:cs="Arial"/>
                <w:b/>
                <w:bCs/>
                <w:iCs/>
              </w:rPr>
              <w:t xml:space="preserve">Grade VII, </w:t>
            </w:r>
            <w:r w:rsidRPr="001627B1">
              <w:rPr>
                <w:rFonts w:ascii="Arial" w:hAnsi="Arial" w:cs="Arial"/>
                <w:b/>
                <w:bCs/>
                <w:iCs/>
              </w:rPr>
              <w:t>Data Analyst</w:t>
            </w:r>
            <w:r w:rsidR="001627B1">
              <w:rPr>
                <w:rFonts w:ascii="Arial" w:hAnsi="Arial" w:cs="Arial"/>
                <w:b/>
                <w:bCs/>
                <w:iCs/>
              </w:rPr>
              <w:t xml:space="preserve"> within the </w:t>
            </w:r>
            <w:bookmarkStart w:id="0" w:name="_Hlk234250156"/>
            <w:r w:rsidR="001627B1" w:rsidRPr="00BF2CA3">
              <w:rPr>
                <w:rFonts w:ascii="Arial" w:hAnsi="Arial" w:cs="Arial"/>
                <w:b/>
                <w:bCs/>
                <w:iCs/>
              </w:rPr>
              <w:t xml:space="preserve">National Office for Mental Health, </w:t>
            </w:r>
            <w:r w:rsidR="008176CB" w:rsidRPr="00BF2CA3">
              <w:rPr>
                <w:rFonts w:ascii="Arial" w:hAnsi="Arial" w:cs="Arial"/>
                <w:b/>
                <w:bCs/>
                <w:iCs/>
              </w:rPr>
              <w:t>Access &amp; Integration</w:t>
            </w:r>
            <w:bookmarkEnd w:id="0"/>
            <w:r w:rsidR="008176CB" w:rsidRPr="001627B1">
              <w:rPr>
                <w:rFonts w:ascii="Arial" w:hAnsi="Arial" w:cs="Arial"/>
                <w:iCs/>
              </w:rPr>
              <w:t>,</w:t>
            </w:r>
            <w:r w:rsidR="008176CB" w:rsidRPr="003C515B">
              <w:rPr>
                <w:rFonts w:ascii="Arial" w:hAnsi="Arial" w:cs="Arial"/>
                <w:iCs/>
              </w:rPr>
              <w:t xml:space="preserve"> </w:t>
            </w:r>
            <w:r w:rsidR="008176CB" w:rsidRPr="003C515B">
              <w:rPr>
                <w:rFonts w:ascii="Arial" w:hAnsi="Arial" w:cs="Arial"/>
              </w:rPr>
              <w:t>from which current and future, permanent and specified purpose vacancies of full or part-time duration may be filled.</w:t>
            </w:r>
            <w:r w:rsidR="008176CB" w:rsidRPr="008F6A9D">
              <w:rPr>
                <w:rFonts w:ascii="Arial" w:hAnsi="Arial" w:cs="Arial"/>
              </w:rPr>
              <w:t xml:space="preserve"> </w:t>
            </w:r>
          </w:p>
          <w:p w14:paraId="54EF7056" w14:textId="7CF3E14C" w:rsidR="001627B1" w:rsidRPr="00775535" w:rsidRDefault="001627B1" w:rsidP="00536A72">
            <w:pPr>
              <w:rPr>
                <w:rFonts w:ascii="Arial" w:hAnsi="Arial" w:cs="Arial"/>
              </w:rPr>
            </w:pPr>
          </w:p>
        </w:tc>
      </w:tr>
      <w:tr w:rsidR="00792F91" w:rsidRPr="00E766A5" w14:paraId="1669EECD" w14:textId="77777777" w:rsidTr="34192F63">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5281F468" w14:textId="77777777" w:rsidR="008176CB" w:rsidRPr="008F6A9D" w:rsidRDefault="008176CB" w:rsidP="008176CB">
            <w:pPr>
              <w:textAlignment w:val="baseline"/>
              <w:rPr>
                <w:rFonts w:ascii="Arial" w:eastAsia="Arial" w:hAnsi="Arial" w:cs="Arial"/>
                <w:color w:val="000000"/>
              </w:rPr>
            </w:pPr>
            <w:r w:rsidRPr="008F6A9D">
              <w:rPr>
                <w:rFonts w:ascii="Arial" w:eastAsia="Arial" w:hAnsi="Arial" w:cs="Arial"/>
                <w:color w:val="000000"/>
              </w:rPr>
              <w:t>We welcome enquiries about the role.</w:t>
            </w:r>
          </w:p>
          <w:p w14:paraId="5E8A0F46" w14:textId="0DDE6925" w:rsidR="008176CB" w:rsidRPr="008F6A9D" w:rsidRDefault="0BE3D094" w:rsidP="11344A9C">
            <w:pPr>
              <w:textAlignment w:val="baseline"/>
              <w:rPr>
                <w:rFonts w:ascii="Arial" w:eastAsia="Arial" w:hAnsi="Arial" w:cs="Arial"/>
                <w:color w:val="000000"/>
              </w:rPr>
            </w:pPr>
            <w:r w:rsidRPr="34192F63">
              <w:rPr>
                <w:rFonts w:ascii="Arial" w:eastAsia="Arial" w:hAnsi="Arial" w:cs="Arial"/>
                <w:color w:val="000000" w:themeColor="text1"/>
              </w:rPr>
              <w:t xml:space="preserve">Tony McCusker, </w:t>
            </w:r>
            <w:r w:rsidR="464EFEDE" w:rsidRPr="34192F63">
              <w:rPr>
                <w:rFonts w:ascii="Arial" w:eastAsia="Arial" w:hAnsi="Arial" w:cs="Arial"/>
                <w:color w:val="000000" w:themeColor="text1"/>
              </w:rPr>
              <w:t xml:space="preserve">General Manager for Compliance and Service Improvement, </w:t>
            </w:r>
            <w:r w:rsidR="464EFEDE" w:rsidRPr="34192F63">
              <w:rPr>
                <w:rFonts w:ascii="Arial" w:hAnsi="Arial" w:cs="Arial"/>
                <w:lang w:eastAsia="en-US"/>
              </w:rPr>
              <w:t>National Office for Mental Health</w:t>
            </w:r>
            <w:r w:rsidR="464EFEDE" w:rsidRPr="34192F63">
              <w:rPr>
                <w:rFonts w:ascii="Arial" w:eastAsia="Arial" w:hAnsi="Arial" w:cs="Arial"/>
                <w:color w:val="000000" w:themeColor="text1"/>
              </w:rPr>
              <w:t xml:space="preserve"> </w:t>
            </w:r>
            <w:r w:rsidRPr="34192F63">
              <w:rPr>
                <w:rFonts w:ascii="Arial" w:eastAsia="Arial" w:hAnsi="Arial" w:cs="Arial"/>
                <w:color w:val="000000" w:themeColor="text1"/>
              </w:rPr>
              <w:t>Access &amp; Integration</w:t>
            </w:r>
          </w:p>
          <w:p w14:paraId="7178D3EF" w14:textId="77777777" w:rsidR="008176CB" w:rsidRPr="008F6A9D" w:rsidRDefault="008176CB" w:rsidP="008176CB">
            <w:pPr>
              <w:textAlignment w:val="baseline"/>
              <w:rPr>
                <w:rFonts w:ascii="Arial" w:eastAsia="Arial" w:hAnsi="Arial" w:cs="Arial"/>
                <w:color w:val="000000"/>
              </w:rPr>
            </w:pPr>
          </w:p>
          <w:p w14:paraId="52DE7B0E" w14:textId="77777777" w:rsidR="001627B1" w:rsidRDefault="001627B1" w:rsidP="00775535">
            <w:pPr>
              <w:rPr>
                <w:rFonts w:ascii="Arial" w:hAnsi="Arial" w:cs="Arial"/>
                <w:color w:val="000000"/>
                <w:lang w:eastAsia="en-IE"/>
              </w:rPr>
            </w:pPr>
            <w:r>
              <w:rPr>
                <w:rFonts w:ascii="Arial" w:hAnsi="Arial" w:cs="Arial"/>
                <w:b/>
                <w:bCs/>
                <w:color w:val="000000"/>
                <w:lang w:eastAsia="en-IE"/>
              </w:rPr>
              <w:t>Mobile</w:t>
            </w:r>
            <w:r w:rsidR="008176CB" w:rsidRPr="008F6A9D">
              <w:rPr>
                <w:rFonts w:ascii="Arial" w:hAnsi="Arial" w:cs="Arial"/>
                <w:b/>
                <w:bCs/>
                <w:color w:val="000000"/>
                <w:lang w:eastAsia="en-IE"/>
              </w:rPr>
              <w:t>:</w:t>
            </w:r>
            <w:r w:rsidR="008176CB" w:rsidRPr="008F6A9D">
              <w:rPr>
                <w:rFonts w:ascii="Arial" w:hAnsi="Arial" w:cs="Arial"/>
                <w:color w:val="000000"/>
                <w:lang w:eastAsia="en-IE"/>
              </w:rPr>
              <w:t xml:space="preserve"> 087 0968228</w:t>
            </w:r>
            <w:r w:rsidR="00775535">
              <w:rPr>
                <w:rFonts w:ascii="Arial" w:hAnsi="Arial" w:cs="Arial"/>
                <w:color w:val="000000"/>
                <w:lang w:eastAsia="en-IE"/>
              </w:rPr>
              <w:t xml:space="preserve"> </w:t>
            </w:r>
          </w:p>
          <w:p w14:paraId="527D3FED" w14:textId="549E2AD8" w:rsidR="0068735E" w:rsidRDefault="008176CB" w:rsidP="00775535">
            <w:pPr>
              <w:rPr>
                <w:rFonts w:ascii="Arial" w:hAnsi="Arial" w:cs="Arial"/>
                <w:lang w:eastAsia="ja-JP"/>
              </w:rPr>
            </w:pPr>
            <w:r w:rsidRPr="00775535">
              <w:rPr>
                <w:rFonts w:ascii="Arial" w:hAnsi="Arial" w:cs="Arial"/>
                <w:bCs/>
              </w:rPr>
              <w:t>Email</w:t>
            </w:r>
            <w:r w:rsidRPr="00775535">
              <w:rPr>
                <w:rFonts w:ascii="Arial" w:hAnsi="Arial" w:cs="Arial"/>
                <w:b/>
                <w:bCs/>
                <w:lang w:eastAsia="ja-JP"/>
              </w:rPr>
              <w:t xml:space="preserve">: </w:t>
            </w:r>
            <w:hyperlink r:id="rId12" w:history="1">
              <w:r w:rsidR="00775535" w:rsidRPr="00251817">
                <w:rPr>
                  <w:rStyle w:val="Hyperlink"/>
                  <w:rFonts w:ascii="Arial" w:hAnsi="Arial" w:cs="Arial"/>
                  <w:lang w:eastAsia="ja-JP"/>
                </w:rPr>
                <w:t>Tony.Mccusker@hse.ie</w:t>
              </w:r>
            </w:hyperlink>
          </w:p>
          <w:p w14:paraId="53559CB7" w14:textId="3764D63E" w:rsidR="00775535" w:rsidRPr="00775535" w:rsidRDefault="00775535" w:rsidP="001627B1">
            <w:pPr>
              <w:rPr>
                <w:rFonts w:ascii="Arial" w:hAnsi="Arial" w:cs="Arial"/>
                <w:color w:val="000000"/>
                <w:lang w:eastAsia="en-IE"/>
              </w:rPr>
            </w:pPr>
          </w:p>
        </w:tc>
      </w:tr>
      <w:tr w:rsidR="34192F63" w14:paraId="6079C43A" w14:textId="77777777" w:rsidTr="34192F63">
        <w:trPr>
          <w:trHeight w:val="300"/>
        </w:trPr>
        <w:tc>
          <w:tcPr>
            <w:tcW w:w="2364" w:type="dxa"/>
          </w:tcPr>
          <w:p w14:paraId="5DD504C8" w14:textId="23E35E6A" w:rsidR="5F03C3DA" w:rsidRDefault="5F03C3DA" w:rsidP="34192F63">
            <w:pPr>
              <w:rPr>
                <w:rFonts w:ascii="Arial" w:hAnsi="Arial" w:cs="Arial"/>
                <w:b/>
                <w:bCs/>
              </w:rPr>
            </w:pPr>
            <w:r w:rsidRPr="34192F63">
              <w:rPr>
                <w:rFonts w:ascii="Arial" w:hAnsi="Arial" w:cs="Arial"/>
                <w:b/>
                <w:bCs/>
              </w:rPr>
              <w:t>Reasonable Accommodations</w:t>
            </w:r>
          </w:p>
        </w:tc>
        <w:tc>
          <w:tcPr>
            <w:tcW w:w="8256" w:type="dxa"/>
          </w:tcPr>
          <w:p w14:paraId="488417EE" w14:textId="6B3B343B" w:rsidR="5F03C3DA" w:rsidRPr="00775535" w:rsidRDefault="5F03C3DA" w:rsidP="34192F63">
            <w:pPr>
              <w:spacing w:line="276" w:lineRule="auto"/>
              <w:rPr>
                <w:rFonts w:ascii="Arial" w:eastAsia="Arial" w:hAnsi="Arial" w:cs="Arial"/>
              </w:rPr>
            </w:pPr>
            <w:r w:rsidRPr="00775535">
              <w:rPr>
                <w:rFonts w:ascii="Arial" w:eastAsia="Arial" w:hAnsi="Arial" w:cs="Arial"/>
              </w:rPr>
              <w:t xml:space="preserve">Candidates who require a Reasonable Accommodation/s to support their participation, at any stage, in the recruitment and selection process, should email </w:t>
            </w:r>
            <w:hyperlink r:id="rId13" w:history="1">
              <w:r w:rsidR="001627B1" w:rsidRPr="00EE2430">
                <w:rPr>
                  <w:rStyle w:val="Hyperlink"/>
                  <w:rFonts w:ascii="Arial" w:hAnsi="Arial" w:cs="Arial"/>
                </w:rPr>
                <w:t>recruitmanagement@hse.ie</w:t>
              </w:r>
            </w:hyperlink>
            <w:r w:rsidR="001627B1">
              <w:rPr>
                <w:rFonts w:ascii="Arial" w:hAnsi="Arial" w:cs="Arial"/>
              </w:rPr>
              <w:t xml:space="preserve"> </w:t>
            </w:r>
          </w:p>
          <w:p w14:paraId="45421A8C" w14:textId="23D8458F" w:rsidR="34192F63" w:rsidRDefault="34192F63" w:rsidP="34192F63">
            <w:pPr>
              <w:rPr>
                <w:rFonts w:ascii="Arial" w:eastAsia="Arial" w:hAnsi="Arial" w:cs="Arial"/>
                <w:color w:val="000000" w:themeColor="text1"/>
              </w:rPr>
            </w:pPr>
          </w:p>
        </w:tc>
      </w:tr>
      <w:tr w:rsidR="008176CB" w:rsidRPr="00DE4D2A" w14:paraId="03188742" w14:textId="77777777" w:rsidTr="34192F63">
        <w:tc>
          <w:tcPr>
            <w:tcW w:w="2364" w:type="dxa"/>
          </w:tcPr>
          <w:p w14:paraId="78FAEB89" w14:textId="77777777" w:rsidR="008176CB" w:rsidRPr="00F6254C" w:rsidRDefault="008176CB" w:rsidP="008176CB">
            <w:pPr>
              <w:rPr>
                <w:rFonts w:ascii="Arial" w:hAnsi="Arial" w:cs="Arial"/>
                <w:b/>
                <w:bCs/>
              </w:rPr>
            </w:pPr>
            <w:r w:rsidRPr="00F6254C">
              <w:rPr>
                <w:rFonts w:ascii="Arial" w:hAnsi="Arial" w:cs="Arial"/>
                <w:b/>
                <w:bCs/>
              </w:rPr>
              <w:t>Details of Service</w:t>
            </w:r>
          </w:p>
          <w:p w14:paraId="4D2AE865" w14:textId="77777777" w:rsidR="008176CB" w:rsidRPr="00F6254C" w:rsidRDefault="008176CB" w:rsidP="008176CB">
            <w:pPr>
              <w:rPr>
                <w:rFonts w:ascii="Arial" w:hAnsi="Arial" w:cs="Arial"/>
                <w:b/>
                <w:bCs/>
              </w:rPr>
            </w:pPr>
          </w:p>
        </w:tc>
        <w:tc>
          <w:tcPr>
            <w:tcW w:w="8256" w:type="dxa"/>
          </w:tcPr>
          <w:p w14:paraId="3D2C28CE" w14:textId="1568737C" w:rsidR="008176CB" w:rsidRPr="008F6A9D" w:rsidRDefault="0BE3D094" w:rsidP="008176CB">
            <w:pPr>
              <w:rPr>
                <w:rFonts w:ascii="Arial" w:hAnsi="Arial" w:cs="Arial"/>
              </w:rPr>
            </w:pPr>
            <w:r w:rsidRPr="34192F63">
              <w:rPr>
                <w:rFonts w:ascii="Arial" w:hAnsi="Arial" w:cs="Arial"/>
              </w:rPr>
              <w:t xml:space="preserve">The </w:t>
            </w:r>
            <w:r w:rsidRPr="34192F63">
              <w:rPr>
                <w:rFonts w:ascii="Arial" w:hAnsi="Arial" w:cs="Arial"/>
                <w:b/>
                <w:bCs/>
              </w:rPr>
              <w:t>Access &amp; Integration (A&amp;I) function</w:t>
            </w:r>
            <w:r w:rsidRPr="34192F63">
              <w:rPr>
                <w:rFonts w:ascii="Arial" w:hAnsi="Arial" w:cs="Arial"/>
              </w:rPr>
              <w:t xml:space="preserve"> is a newly constituted function </w:t>
            </w:r>
            <w:r w:rsidR="354D5EA3" w:rsidRPr="34192F63">
              <w:rPr>
                <w:rFonts w:ascii="Arial" w:hAnsi="Arial" w:cs="Arial"/>
              </w:rPr>
              <w:t>with</w:t>
            </w:r>
            <w:r w:rsidRPr="34192F63">
              <w:rPr>
                <w:rFonts w:ascii="Arial" w:hAnsi="Arial" w:cs="Arial"/>
              </w:rPr>
              <w:t xml:space="preserve">in </w:t>
            </w:r>
            <w:r w:rsidR="7E38B349" w:rsidRPr="34192F63">
              <w:rPr>
                <w:rFonts w:ascii="Arial" w:hAnsi="Arial" w:cs="Arial"/>
              </w:rPr>
              <w:t xml:space="preserve">the </w:t>
            </w:r>
            <w:r w:rsidRPr="34192F63">
              <w:rPr>
                <w:rFonts w:ascii="Arial" w:hAnsi="Arial" w:cs="Arial"/>
              </w:rPr>
              <w:t xml:space="preserve">HSE Centre reporting </w:t>
            </w:r>
            <w:r w:rsidR="39BBB29D" w:rsidRPr="34192F63">
              <w:rPr>
                <w:rFonts w:ascii="Arial" w:hAnsi="Arial" w:cs="Arial"/>
              </w:rPr>
              <w:t>via the National Director for Access &amp; Integration</w:t>
            </w:r>
            <w:r w:rsidR="0C3BFAC1" w:rsidRPr="34192F63">
              <w:rPr>
                <w:rFonts w:ascii="Arial" w:hAnsi="Arial" w:cs="Arial"/>
              </w:rPr>
              <w:t xml:space="preserve"> </w:t>
            </w:r>
            <w:r w:rsidRPr="34192F63">
              <w:rPr>
                <w:rFonts w:ascii="Arial" w:hAnsi="Arial" w:cs="Arial"/>
              </w:rPr>
              <w:t xml:space="preserve">to the Chief Executive </w:t>
            </w:r>
            <w:r w:rsidR="003C515B" w:rsidRPr="34192F63">
              <w:rPr>
                <w:rFonts w:ascii="Arial" w:hAnsi="Arial" w:cs="Arial"/>
              </w:rPr>
              <w:t>Officer.</w:t>
            </w:r>
            <w:r w:rsidR="5D4D935A" w:rsidRPr="34192F63">
              <w:rPr>
                <w:rFonts w:ascii="Arial" w:hAnsi="Arial" w:cs="Arial"/>
              </w:rPr>
              <w:t xml:space="preserve">  </w:t>
            </w:r>
          </w:p>
          <w:p w14:paraId="6226428C" w14:textId="77777777" w:rsidR="008176CB" w:rsidRPr="008F6A9D" w:rsidRDefault="008176CB" w:rsidP="008176CB">
            <w:pPr>
              <w:rPr>
                <w:rFonts w:ascii="Arial" w:hAnsi="Arial" w:cs="Arial"/>
              </w:rPr>
            </w:pPr>
          </w:p>
          <w:p w14:paraId="2781E8C5" w14:textId="24120D08" w:rsidR="00B679AE" w:rsidRDefault="5D4D935A" w:rsidP="00B679AE">
            <w:pPr>
              <w:rPr>
                <w:rFonts w:ascii="Arial" w:eastAsia="DejaVu Sans" w:hAnsi="Arial" w:cs="Arial"/>
                <w:lang w:eastAsia="en-IE"/>
              </w:rPr>
            </w:pPr>
            <w:r w:rsidRPr="11344A9C">
              <w:rPr>
                <w:rFonts w:ascii="Arial" w:eastAsia="DejaVu Sans" w:hAnsi="Arial" w:cs="Arial"/>
                <w:lang w:eastAsia="en-IE"/>
              </w:rPr>
              <w:t>Mental Health services are currently delivered within a</w:t>
            </w:r>
            <w:r w:rsidR="1EECAFFC" w:rsidRPr="11344A9C">
              <w:rPr>
                <w:rFonts w:ascii="Arial" w:eastAsia="DejaVu Sans" w:hAnsi="Arial" w:cs="Arial"/>
                <w:lang w:eastAsia="en-IE"/>
              </w:rPr>
              <w:t xml:space="preserve">n operational </w:t>
            </w:r>
            <w:r w:rsidRPr="11344A9C">
              <w:rPr>
                <w:rFonts w:ascii="Arial" w:eastAsia="DejaVu Sans" w:hAnsi="Arial" w:cs="Arial"/>
                <w:lang w:eastAsia="en-IE"/>
              </w:rPr>
              <w:t xml:space="preserve">service delivery model which sees the HSE Health Regions provide community, residential and inpatient services based on population need.  </w:t>
            </w:r>
          </w:p>
          <w:p w14:paraId="455B7B10" w14:textId="77777777" w:rsidR="00B679AE" w:rsidRPr="008F6A9D" w:rsidRDefault="00B679AE" w:rsidP="00B679AE">
            <w:pPr>
              <w:rPr>
                <w:rFonts w:ascii="Arial" w:eastAsia="Arial" w:hAnsi="Arial" w:cs="Arial"/>
                <w:color w:val="111111"/>
              </w:rPr>
            </w:pPr>
          </w:p>
          <w:p w14:paraId="0A9064FA" w14:textId="16BBF454" w:rsidR="008176CB" w:rsidRDefault="0BE3D094" w:rsidP="11344A9C">
            <w:pPr>
              <w:rPr>
                <w:rFonts w:ascii="Arial" w:hAnsi="Arial" w:cs="Arial"/>
                <w:lang w:val="en-IE"/>
              </w:rPr>
            </w:pPr>
            <w:r w:rsidRPr="34192F63">
              <w:rPr>
                <w:rFonts w:ascii="Arial" w:hAnsi="Arial" w:cs="Arial"/>
              </w:rPr>
              <w:t>The A&amp;I function supports and enable</w:t>
            </w:r>
            <w:r w:rsidR="52BA17A7" w:rsidRPr="34192F63">
              <w:rPr>
                <w:rFonts w:ascii="Arial" w:hAnsi="Arial" w:cs="Arial"/>
              </w:rPr>
              <w:t>s</w:t>
            </w:r>
            <w:r w:rsidRPr="34192F63">
              <w:rPr>
                <w:rFonts w:ascii="Arial" w:hAnsi="Arial" w:cs="Arial"/>
              </w:rPr>
              <w:t xml:space="preserve"> the </w:t>
            </w:r>
            <w:r w:rsidR="5D4D935A" w:rsidRPr="34192F63">
              <w:rPr>
                <w:rFonts w:ascii="Arial" w:hAnsi="Arial" w:cs="Arial"/>
              </w:rPr>
              <w:t>Health Regions</w:t>
            </w:r>
            <w:r w:rsidRPr="34192F63">
              <w:rPr>
                <w:rFonts w:ascii="Arial" w:hAnsi="Arial" w:cs="Arial"/>
              </w:rPr>
              <w:t xml:space="preserve"> to deliver on </w:t>
            </w:r>
            <w:r w:rsidR="58CBCDB4" w:rsidRPr="34192F63">
              <w:rPr>
                <w:rFonts w:ascii="Arial" w:hAnsi="Arial" w:cs="Arial"/>
              </w:rPr>
              <w:t xml:space="preserve">national strategies, policies and legislation at an operational level locally, in line with </w:t>
            </w:r>
            <w:proofErr w:type="spellStart"/>
            <w:proofErr w:type="gramStart"/>
            <w:r w:rsidR="58CBCDB4" w:rsidRPr="34192F63">
              <w:rPr>
                <w:rFonts w:ascii="Arial" w:hAnsi="Arial" w:cs="Arial"/>
              </w:rPr>
              <w:t>Slaintecare</w:t>
            </w:r>
            <w:proofErr w:type="spellEnd"/>
            <w:r w:rsidR="58CBCDB4" w:rsidRPr="34192F63">
              <w:rPr>
                <w:rFonts w:ascii="Arial" w:hAnsi="Arial" w:cs="Arial"/>
              </w:rPr>
              <w:t>.</w:t>
            </w:r>
            <w:r w:rsidRPr="34192F63">
              <w:rPr>
                <w:rFonts w:ascii="Arial" w:hAnsi="Arial" w:cs="Arial"/>
              </w:rPr>
              <w:t>.</w:t>
            </w:r>
            <w:proofErr w:type="gramEnd"/>
            <w:r w:rsidRPr="34192F63">
              <w:rPr>
                <w:rFonts w:ascii="Arial" w:hAnsi="Arial" w:cs="Arial"/>
              </w:rPr>
              <w:t xml:space="preserve"> </w:t>
            </w:r>
            <w:r w:rsidRPr="34192F63">
              <w:rPr>
                <w:rFonts w:ascii="Arial" w:hAnsi="Arial" w:cs="Arial"/>
                <w:lang w:val="en-IE"/>
              </w:rPr>
              <w:t xml:space="preserve">Access &amp; Integration provides leadership, drives national improvement programmes and provides expertise across the span of care groups and services areas within the HSE- </w:t>
            </w:r>
            <w:r w:rsidR="5D4D935A" w:rsidRPr="34192F63">
              <w:rPr>
                <w:rFonts w:ascii="Arial" w:hAnsi="Arial" w:cs="Arial"/>
                <w:lang w:val="en-IE"/>
              </w:rPr>
              <w:t xml:space="preserve">including </w:t>
            </w:r>
            <w:r w:rsidRPr="34192F63">
              <w:rPr>
                <w:rFonts w:ascii="Arial" w:hAnsi="Arial" w:cs="Arial"/>
                <w:lang w:val="en-IE"/>
              </w:rPr>
              <w:t xml:space="preserve">Mental </w:t>
            </w:r>
            <w:r w:rsidR="5D4D935A" w:rsidRPr="34192F63">
              <w:rPr>
                <w:rFonts w:ascii="Arial" w:hAnsi="Arial" w:cs="Arial"/>
                <w:lang w:val="en-IE"/>
              </w:rPr>
              <w:t>Health.</w:t>
            </w:r>
          </w:p>
          <w:p w14:paraId="6809C7DB" w14:textId="77777777" w:rsidR="00B679AE" w:rsidRDefault="00B679AE" w:rsidP="00B679AE">
            <w:pPr>
              <w:rPr>
                <w:rFonts w:ascii="Arial" w:hAnsi="Arial" w:cs="Arial"/>
                <w:bCs/>
                <w:lang w:val="en-IE"/>
              </w:rPr>
            </w:pPr>
          </w:p>
          <w:p w14:paraId="2584B802" w14:textId="584B4AFF" w:rsidR="00B679AE" w:rsidRDefault="5D4D935A" w:rsidP="11344A9C">
            <w:pPr>
              <w:rPr>
                <w:rFonts w:ascii="Arial" w:hAnsi="Arial" w:cs="Arial"/>
                <w:lang w:val="en-IE"/>
              </w:rPr>
            </w:pPr>
            <w:r w:rsidRPr="11344A9C">
              <w:rPr>
                <w:rFonts w:ascii="Arial" w:hAnsi="Arial" w:cs="Arial"/>
                <w:lang w:val="en-IE"/>
              </w:rPr>
              <w:t xml:space="preserve">The </w:t>
            </w:r>
            <w:r w:rsidR="289E0487" w:rsidRPr="11344A9C">
              <w:rPr>
                <w:rFonts w:ascii="Arial" w:hAnsi="Arial" w:cs="Arial"/>
                <w:lang w:val="en-IE"/>
              </w:rPr>
              <w:t>National</w:t>
            </w:r>
            <w:r w:rsidRPr="11344A9C">
              <w:rPr>
                <w:rFonts w:ascii="Arial" w:hAnsi="Arial" w:cs="Arial"/>
                <w:lang w:val="en-IE"/>
              </w:rPr>
              <w:t xml:space="preserve"> </w:t>
            </w:r>
            <w:r w:rsidR="289E0487" w:rsidRPr="11344A9C">
              <w:rPr>
                <w:rFonts w:ascii="Arial" w:hAnsi="Arial" w:cs="Arial"/>
                <w:lang w:val="en-IE"/>
              </w:rPr>
              <w:t xml:space="preserve">Office for </w:t>
            </w:r>
            <w:r w:rsidRPr="11344A9C">
              <w:rPr>
                <w:rFonts w:ascii="Arial" w:hAnsi="Arial" w:cs="Arial"/>
                <w:lang w:val="en-IE"/>
              </w:rPr>
              <w:t xml:space="preserve">Mental Health </w:t>
            </w:r>
            <w:r w:rsidR="2520354C" w:rsidRPr="11344A9C">
              <w:rPr>
                <w:rFonts w:ascii="Arial" w:hAnsi="Arial" w:cs="Arial"/>
                <w:lang w:val="en-IE"/>
              </w:rPr>
              <w:t>(Access &amp; Integration)</w:t>
            </w:r>
            <w:r w:rsidR="4295C643" w:rsidRPr="11344A9C">
              <w:rPr>
                <w:rFonts w:ascii="Arial" w:hAnsi="Arial" w:cs="Arial"/>
                <w:lang w:val="en-IE"/>
              </w:rPr>
              <w:t xml:space="preserve"> through the office of the Assistant National Director for </w:t>
            </w:r>
            <w:r w:rsidR="448E6F69" w:rsidRPr="11344A9C">
              <w:rPr>
                <w:rFonts w:ascii="Arial" w:hAnsi="Arial" w:cs="Arial"/>
                <w:lang w:val="en-IE"/>
              </w:rPr>
              <w:t xml:space="preserve">Adult </w:t>
            </w:r>
            <w:r w:rsidR="4295C643" w:rsidRPr="11344A9C">
              <w:rPr>
                <w:rFonts w:ascii="Arial" w:hAnsi="Arial" w:cs="Arial"/>
                <w:lang w:val="en-IE"/>
              </w:rPr>
              <w:t>Mental Health, the office of the Assistant National D</w:t>
            </w:r>
            <w:r w:rsidR="395D9D76" w:rsidRPr="11344A9C">
              <w:rPr>
                <w:rFonts w:ascii="Arial" w:hAnsi="Arial" w:cs="Arial"/>
                <w:lang w:val="en-IE"/>
              </w:rPr>
              <w:t>i</w:t>
            </w:r>
            <w:r w:rsidR="4295C643" w:rsidRPr="11344A9C">
              <w:rPr>
                <w:rFonts w:ascii="Arial" w:hAnsi="Arial" w:cs="Arial"/>
                <w:lang w:val="en-IE"/>
              </w:rPr>
              <w:t>rector for Child &amp; Youth Mental Health, and in partnership with the offices of the National Clinical Advisory Group Leads for Mental Health and National office for Suicide Prevention</w:t>
            </w:r>
            <w:r w:rsidR="0366475C" w:rsidRPr="11344A9C">
              <w:rPr>
                <w:rFonts w:ascii="Arial" w:hAnsi="Arial" w:cs="Arial"/>
                <w:lang w:val="en-IE"/>
              </w:rPr>
              <w:t xml:space="preserve">, </w:t>
            </w:r>
            <w:r w:rsidR="10ACAB6F" w:rsidRPr="11344A9C">
              <w:rPr>
                <w:rFonts w:ascii="Arial" w:hAnsi="Arial" w:cs="Arial"/>
                <w:lang w:val="en-IE"/>
              </w:rPr>
              <w:t>operates within</w:t>
            </w:r>
            <w:r w:rsidRPr="11344A9C">
              <w:rPr>
                <w:rFonts w:ascii="Arial" w:hAnsi="Arial" w:cs="Arial"/>
                <w:lang w:val="en-IE"/>
              </w:rPr>
              <w:t xml:space="preserve"> the HSE Centre PEPA functions:</w:t>
            </w:r>
          </w:p>
          <w:p w14:paraId="5E5192A8" w14:textId="77777777" w:rsidR="00B679AE" w:rsidRDefault="00B679AE" w:rsidP="00B679AE">
            <w:pPr>
              <w:rPr>
                <w:rFonts w:ascii="Arial" w:hAnsi="Arial" w:cs="Arial"/>
                <w:lang w:val="en-IE"/>
              </w:rPr>
            </w:pPr>
          </w:p>
          <w:p w14:paraId="6F401B5D" w14:textId="77777777" w:rsidR="00B679AE" w:rsidRPr="00B679AE" w:rsidRDefault="00B679AE">
            <w:pPr>
              <w:numPr>
                <w:ilvl w:val="0"/>
                <w:numId w:val="7"/>
              </w:numPr>
              <w:rPr>
                <w:rFonts w:ascii="Arial" w:hAnsi="Arial" w:cs="Arial"/>
                <w:lang w:val="en-IE"/>
              </w:rPr>
            </w:pPr>
            <w:r w:rsidRPr="00B679AE">
              <w:rPr>
                <w:rFonts w:ascii="Arial" w:hAnsi="Arial" w:cs="Arial"/>
                <w:b/>
                <w:bCs/>
                <w:lang w:val="en-IE"/>
              </w:rPr>
              <w:lastRenderedPageBreak/>
              <w:t>Planning:</w:t>
            </w:r>
            <w:r w:rsidRPr="00B679AE">
              <w:rPr>
                <w:rFonts w:ascii="Arial" w:hAnsi="Arial" w:cs="Arial"/>
                <w:lang w:val="en-IE"/>
              </w:rPr>
              <w:t> Developing national strategies, policies, and service plans to guide the six new Health Regions and integrated healthcare areas.</w:t>
            </w:r>
          </w:p>
          <w:p w14:paraId="0966A9F0" w14:textId="77777777" w:rsidR="00B679AE" w:rsidRPr="00B679AE" w:rsidRDefault="00B679AE">
            <w:pPr>
              <w:numPr>
                <w:ilvl w:val="0"/>
                <w:numId w:val="7"/>
              </w:numPr>
              <w:rPr>
                <w:rFonts w:ascii="Arial" w:hAnsi="Arial" w:cs="Arial"/>
                <w:lang w:val="en-IE"/>
              </w:rPr>
            </w:pPr>
            <w:r w:rsidRPr="00B679AE">
              <w:rPr>
                <w:rFonts w:ascii="Arial" w:hAnsi="Arial" w:cs="Arial"/>
                <w:b/>
                <w:bCs/>
                <w:lang w:val="en-IE"/>
              </w:rPr>
              <w:t>Enabling:</w:t>
            </w:r>
            <w:r w:rsidRPr="00B679AE">
              <w:rPr>
                <w:rFonts w:ascii="Arial" w:hAnsi="Arial" w:cs="Arial"/>
                <w:lang w:val="en-IE"/>
              </w:rPr>
              <w:t> Supporting Health Regions with necessary tools, infrastructure, and supports to deliver care, including HR and technology.</w:t>
            </w:r>
          </w:p>
          <w:p w14:paraId="42920613" w14:textId="77777777" w:rsidR="00B679AE" w:rsidRPr="00B679AE" w:rsidRDefault="00B679AE">
            <w:pPr>
              <w:numPr>
                <w:ilvl w:val="0"/>
                <w:numId w:val="7"/>
              </w:numPr>
              <w:rPr>
                <w:rFonts w:ascii="Arial" w:hAnsi="Arial" w:cs="Arial"/>
                <w:lang w:val="en-IE"/>
              </w:rPr>
            </w:pPr>
            <w:r w:rsidRPr="00B679AE">
              <w:rPr>
                <w:rFonts w:ascii="Arial" w:hAnsi="Arial" w:cs="Arial"/>
                <w:b/>
                <w:bCs/>
                <w:lang w:val="en-IE"/>
              </w:rPr>
              <w:t>Performance:</w:t>
            </w:r>
            <w:r w:rsidRPr="00B679AE">
              <w:rPr>
                <w:rFonts w:ascii="Arial" w:hAnsi="Arial" w:cs="Arial"/>
                <w:lang w:val="en-IE"/>
              </w:rPr>
              <w:t> Monitoring the performance of the health regions against national standards, targets, and service level agreements.</w:t>
            </w:r>
          </w:p>
          <w:p w14:paraId="76FFCEFB" w14:textId="77777777" w:rsidR="00B679AE" w:rsidRPr="00B679AE" w:rsidRDefault="00B679AE">
            <w:pPr>
              <w:numPr>
                <w:ilvl w:val="0"/>
                <w:numId w:val="7"/>
              </w:numPr>
              <w:rPr>
                <w:rFonts w:ascii="Arial" w:hAnsi="Arial" w:cs="Arial"/>
                <w:lang w:val="en-IE"/>
              </w:rPr>
            </w:pPr>
            <w:r w:rsidRPr="00B679AE">
              <w:rPr>
                <w:rFonts w:ascii="Arial" w:hAnsi="Arial" w:cs="Arial"/>
                <w:b/>
                <w:bCs/>
                <w:lang w:val="en-IE"/>
              </w:rPr>
              <w:t>Assurance:</w:t>
            </w:r>
            <w:r w:rsidRPr="00B679AE">
              <w:rPr>
                <w:rFonts w:ascii="Arial" w:hAnsi="Arial" w:cs="Arial"/>
                <w:lang w:val="en-IE"/>
              </w:rPr>
              <w:t> Ensuring accountability for the quality of care and compliance with legal and financial regulations across the national health system.</w:t>
            </w:r>
          </w:p>
          <w:p w14:paraId="0AE4B5A1" w14:textId="7089E062" w:rsidR="008176CB" w:rsidRPr="00BF5A49" w:rsidRDefault="008176CB" w:rsidP="00BF5A49">
            <w:pPr>
              <w:spacing w:line="252" w:lineRule="auto"/>
              <w:contextualSpacing/>
              <w:jc w:val="both"/>
              <w:rPr>
                <w:rFonts w:ascii="Arial" w:hAnsi="Arial" w:cs="Arial"/>
                <w:lang w:val="en-IE" w:eastAsia="en-IE"/>
              </w:rPr>
            </w:pPr>
          </w:p>
        </w:tc>
      </w:tr>
      <w:tr w:rsidR="008176CB" w:rsidRPr="00E766A5" w14:paraId="2344165A" w14:textId="77777777" w:rsidTr="34192F63">
        <w:tc>
          <w:tcPr>
            <w:tcW w:w="2364" w:type="dxa"/>
          </w:tcPr>
          <w:p w14:paraId="5F099111" w14:textId="77777777" w:rsidR="008176CB" w:rsidRPr="00F6254C" w:rsidRDefault="008176CB" w:rsidP="008176CB">
            <w:pPr>
              <w:rPr>
                <w:rFonts w:ascii="Arial" w:hAnsi="Arial" w:cs="Arial"/>
                <w:b/>
                <w:bCs/>
              </w:rPr>
            </w:pPr>
            <w:r w:rsidRPr="00F6254C">
              <w:rPr>
                <w:rFonts w:ascii="Arial" w:hAnsi="Arial" w:cs="Arial"/>
                <w:b/>
                <w:bCs/>
              </w:rPr>
              <w:lastRenderedPageBreak/>
              <w:t>Reporting Relationship</w:t>
            </w:r>
          </w:p>
        </w:tc>
        <w:tc>
          <w:tcPr>
            <w:tcW w:w="8256" w:type="dxa"/>
          </w:tcPr>
          <w:p w14:paraId="3D10A3B5" w14:textId="3937CE99" w:rsidR="008176CB" w:rsidRPr="008176CB" w:rsidRDefault="0BE3D094" w:rsidP="008176CB">
            <w:pPr>
              <w:rPr>
                <w:rFonts w:ascii="Arial" w:hAnsi="Arial" w:cs="Arial"/>
              </w:rPr>
            </w:pPr>
            <w:r w:rsidRPr="008F6A9D">
              <w:rPr>
                <w:rFonts w:ascii="Arial" w:eastAsia="Arial" w:hAnsi="Arial" w:cs="Arial"/>
                <w:color w:val="000000"/>
              </w:rPr>
              <w:t xml:space="preserve">The post holder will report to the General Manager </w:t>
            </w:r>
            <w:r w:rsidR="51CB19F4" w:rsidRPr="008F6A9D">
              <w:rPr>
                <w:rFonts w:ascii="Arial" w:eastAsia="Arial" w:hAnsi="Arial" w:cs="Arial"/>
                <w:color w:val="000000"/>
              </w:rPr>
              <w:t xml:space="preserve">for Compliance and Service </w:t>
            </w:r>
            <w:r w:rsidR="51CB19F4" w:rsidRPr="11344A9C">
              <w:rPr>
                <w:rFonts w:ascii="Arial" w:eastAsia="Arial" w:hAnsi="Arial" w:cs="Arial"/>
                <w:color w:val="000000" w:themeColor="text1"/>
              </w:rPr>
              <w:t>Improvement,</w:t>
            </w:r>
            <w:r w:rsidR="00775535">
              <w:rPr>
                <w:rFonts w:ascii="Arial" w:eastAsia="Arial" w:hAnsi="Arial" w:cs="Arial"/>
                <w:color w:val="000000" w:themeColor="text1"/>
              </w:rPr>
              <w:t xml:space="preserve"> </w:t>
            </w:r>
            <w:r w:rsidRPr="11344A9C">
              <w:rPr>
                <w:rFonts w:ascii="Arial" w:hAnsi="Arial" w:cs="Arial"/>
                <w:spacing w:val="-3"/>
                <w:lang w:eastAsia="en-US"/>
              </w:rPr>
              <w:t xml:space="preserve">National </w:t>
            </w:r>
            <w:r w:rsidR="2ED9D0E4" w:rsidRPr="5BA9666D">
              <w:rPr>
                <w:rFonts w:ascii="Arial" w:hAnsi="Arial" w:cs="Arial"/>
                <w:spacing w:val="-3"/>
                <w:lang w:eastAsia="en-US"/>
              </w:rPr>
              <w:t xml:space="preserve">Office for </w:t>
            </w:r>
            <w:r w:rsidRPr="11344A9C">
              <w:rPr>
                <w:rFonts w:ascii="Arial" w:hAnsi="Arial" w:cs="Arial"/>
                <w:spacing w:val="-3"/>
                <w:lang w:eastAsia="en-US"/>
              </w:rPr>
              <w:t xml:space="preserve">Mental Health, </w:t>
            </w:r>
            <w:r w:rsidRPr="11344A9C">
              <w:rPr>
                <w:rFonts w:ascii="Arial" w:hAnsi="Arial" w:cs="Arial"/>
              </w:rPr>
              <w:t xml:space="preserve">or </w:t>
            </w:r>
            <w:bookmarkStart w:id="1" w:name="_Int_EW5wATlA"/>
            <w:proofErr w:type="gramStart"/>
            <w:r w:rsidRPr="11344A9C">
              <w:rPr>
                <w:rFonts w:ascii="Arial" w:hAnsi="Arial" w:cs="Arial"/>
              </w:rPr>
              <w:t>other</w:t>
            </w:r>
            <w:bookmarkEnd w:id="1"/>
            <w:proofErr w:type="gramEnd"/>
            <w:r w:rsidRPr="11344A9C">
              <w:rPr>
                <w:rFonts w:ascii="Arial" w:hAnsi="Arial" w:cs="Arial"/>
              </w:rPr>
              <w:t xml:space="preserve"> nominated manager.</w:t>
            </w:r>
            <w:r w:rsidRPr="00AB5734">
              <w:rPr>
                <w:rFonts w:ascii="Arial" w:hAnsi="Arial" w:cs="Arial"/>
              </w:rPr>
              <w:t xml:space="preserve"> </w:t>
            </w:r>
          </w:p>
          <w:p w14:paraId="3CBC6A3A" w14:textId="246B8A58" w:rsidR="008176CB" w:rsidRPr="00F6254C" w:rsidRDefault="008176CB" w:rsidP="008176CB">
            <w:pPr>
              <w:pStyle w:val="ListParagraph"/>
              <w:ind w:left="360"/>
              <w:rPr>
                <w:rFonts w:ascii="Arial" w:hAnsi="Arial" w:cs="Arial"/>
                <w:iCs/>
                <w:color w:val="000099"/>
              </w:rPr>
            </w:pPr>
          </w:p>
        </w:tc>
      </w:tr>
      <w:tr w:rsidR="008176CB" w:rsidRPr="00E766A5" w14:paraId="0E89F2ED" w14:textId="77777777" w:rsidTr="34192F63">
        <w:tc>
          <w:tcPr>
            <w:tcW w:w="2364" w:type="dxa"/>
          </w:tcPr>
          <w:p w14:paraId="061A4806" w14:textId="77777777" w:rsidR="008176CB" w:rsidRDefault="008176CB" w:rsidP="008176CB">
            <w:pPr>
              <w:rPr>
                <w:rFonts w:ascii="Arial" w:hAnsi="Arial" w:cs="Arial"/>
                <w:b/>
                <w:bCs/>
              </w:rPr>
            </w:pPr>
            <w:r>
              <w:rPr>
                <w:rFonts w:ascii="Arial" w:hAnsi="Arial" w:cs="Arial"/>
                <w:b/>
                <w:bCs/>
              </w:rPr>
              <w:t>Key Working Relationships</w:t>
            </w:r>
          </w:p>
          <w:p w14:paraId="3949D30A" w14:textId="77777777" w:rsidR="008176CB" w:rsidRPr="00F6254C" w:rsidRDefault="008176CB" w:rsidP="008176CB">
            <w:pPr>
              <w:rPr>
                <w:rFonts w:ascii="Arial" w:hAnsi="Arial" w:cs="Arial"/>
                <w:b/>
                <w:bCs/>
              </w:rPr>
            </w:pPr>
          </w:p>
        </w:tc>
        <w:tc>
          <w:tcPr>
            <w:tcW w:w="8256" w:type="dxa"/>
          </w:tcPr>
          <w:p w14:paraId="2E14AD76" w14:textId="18CCE10F" w:rsidR="008176CB" w:rsidRPr="008F6A9D" w:rsidRDefault="008176CB" w:rsidP="008176CB">
            <w:pPr>
              <w:jc w:val="both"/>
              <w:rPr>
                <w:rFonts w:ascii="Arial" w:eastAsia="Arial" w:hAnsi="Arial" w:cs="Arial"/>
              </w:rPr>
            </w:pPr>
            <w:r w:rsidRPr="34192F63">
              <w:rPr>
                <w:rFonts w:ascii="Arial" w:eastAsia="Arial" w:hAnsi="Arial" w:cs="Arial"/>
              </w:rPr>
              <w:t>A close working relationship with Access &amp; Integration Mental Health functions (Assistant National Directors f</w:t>
            </w:r>
            <w:r w:rsidR="00105F16" w:rsidRPr="34192F63">
              <w:rPr>
                <w:rFonts w:ascii="Arial" w:eastAsia="Arial" w:hAnsi="Arial" w:cs="Arial"/>
              </w:rPr>
              <w:t>o</w:t>
            </w:r>
            <w:r w:rsidRPr="34192F63">
              <w:rPr>
                <w:rFonts w:ascii="Arial" w:eastAsia="Arial" w:hAnsi="Arial" w:cs="Arial"/>
              </w:rPr>
              <w:t>r</w:t>
            </w:r>
            <w:r w:rsidRPr="34192F63">
              <w:rPr>
                <w:rFonts w:ascii="Arial" w:hAnsi="Arial" w:cs="Arial"/>
                <w:lang w:val="en-IE"/>
              </w:rPr>
              <w:t xml:space="preserve"> </w:t>
            </w:r>
            <w:r w:rsidR="4E69BD4E" w:rsidRPr="34192F63">
              <w:rPr>
                <w:rFonts w:ascii="Arial" w:hAnsi="Arial" w:cs="Arial"/>
                <w:lang w:val="en-IE"/>
              </w:rPr>
              <w:t xml:space="preserve">Adult </w:t>
            </w:r>
            <w:r w:rsidR="00105F16" w:rsidRPr="34192F63">
              <w:rPr>
                <w:rFonts w:ascii="Arial" w:hAnsi="Arial" w:cs="Arial"/>
              </w:rPr>
              <w:t>Mental Health and Child &amp; Youth Mental Health, the Policy Implementation</w:t>
            </w:r>
            <w:r w:rsidRPr="34192F63">
              <w:rPr>
                <w:rFonts w:ascii="Arial" w:eastAsia="Arial" w:hAnsi="Arial" w:cs="Arial"/>
              </w:rPr>
              <w:t xml:space="preserve"> Team for </w:t>
            </w:r>
            <w:r w:rsidR="00105F16" w:rsidRPr="34192F63">
              <w:rPr>
                <w:rFonts w:ascii="Arial" w:eastAsia="Arial" w:hAnsi="Arial" w:cs="Arial"/>
              </w:rPr>
              <w:t>‘</w:t>
            </w:r>
            <w:r w:rsidRPr="34192F63">
              <w:rPr>
                <w:rFonts w:ascii="Arial" w:eastAsia="Arial" w:hAnsi="Arial" w:cs="Arial"/>
              </w:rPr>
              <w:t>Sharing the Vision</w:t>
            </w:r>
            <w:r w:rsidR="00105F16" w:rsidRPr="34192F63">
              <w:rPr>
                <w:rFonts w:ascii="Arial" w:eastAsia="Arial" w:hAnsi="Arial" w:cs="Arial"/>
              </w:rPr>
              <w:t>’</w:t>
            </w:r>
            <w:r w:rsidRPr="34192F63">
              <w:rPr>
                <w:rFonts w:ascii="Arial" w:eastAsia="Arial" w:hAnsi="Arial" w:cs="Arial"/>
              </w:rPr>
              <w:t>, Compliance</w:t>
            </w:r>
            <w:r w:rsidR="00105F16" w:rsidRPr="34192F63">
              <w:rPr>
                <w:rFonts w:ascii="Arial" w:eastAsia="Arial" w:hAnsi="Arial" w:cs="Arial"/>
              </w:rPr>
              <w:t xml:space="preserve"> &amp;</w:t>
            </w:r>
            <w:r w:rsidRPr="34192F63">
              <w:rPr>
                <w:rFonts w:ascii="Arial" w:eastAsia="Arial" w:hAnsi="Arial" w:cs="Arial"/>
              </w:rPr>
              <w:t xml:space="preserve"> Regulation </w:t>
            </w:r>
            <w:r w:rsidR="00105F16" w:rsidRPr="34192F63">
              <w:rPr>
                <w:rFonts w:ascii="Arial" w:eastAsia="Arial" w:hAnsi="Arial" w:cs="Arial"/>
              </w:rPr>
              <w:t xml:space="preserve">team, </w:t>
            </w:r>
            <w:r w:rsidR="00C44621" w:rsidRPr="34192F63">
              <w:rPr>
                <w:rFonts w:ascii="Arial" w:eastAsia="Arial" w:hAnsi="Arial" w:cs="Arial"/>
              </w:rPr>
              <w:t xml:space="preserve">and </w:t>
            </w:r>
            <w:r w:rsidR="00105F16" w:rsidRPr="34192F63">
              <w:rPr>
                <w:rFonts w:ascii="Arial" w:eastAsia="Arial" w:hAnsi="Arial" w:cs="Arial"/>
              </w:rPr>
              <w:t xml:space="preserve">the </w:t>
            </w:r>
            <w:r w:rsidR="00C44621" w:rsidRPr="34192F63">
              <w:rPr>
                <w:rFonts w:ascii="Arial" w:eastAsia="Arial" w:hAnsi="Arial" w:cs="Arial"/>
              </w:rPr>
              <w:t>Engagement &amp; Recovery</w:t>
            </w:r>
            <w:r w:rsidRPr="34192F63">
              <w:rPr>
                <w:rFonts w:ascii="Arial" w:eastAsia="Arial" w:hAnsi="Arial" w:cs="Arial"/>
              </w:rPr>
              <w:t xml:space="preserve"> </w:t>
            </w:r>
            <w:r w:rsidR="00105F16" w:rsidRPr="34192F63">
              <w:rPr>
                <w:rFonts w:ascii="Arial" w:eastAsia="Arial" w:hAnsi="Arial" w:cs="Arial"/>
              </w:rPr>
              <w:t xml:space="preserve">team </w:t>
            </w:r>
            <w:r w:rsidRPr="34192F63">
              <w:rPr>
                <w:rFonts w:ascii="Arial" w:eastAsia="Arial" w:hAnsi="Arial" w:cs="Arial"/>
              </w:rPr>
              <w:t>among others) together with strong working relationships with other key stakeholders, and others as required.</w:t>
            </w:r>
          </w:p>
          <w:p w14:paraId="6A4F48AE" w14:textId="77777777" w:rsidR="008176CB" w:rsidRPr="008F6A9D" w:rsidRDefault="008176CB" w:rsidP="008176CB">
            <w:pPr>
              <w:jc w:val="both"/>
              <w:rPr>
                <w:rFonts w:ascii="Arial" w:eastAsia="Arial" w:hAnsi="Arial" w:cs="Arial"/>
                <w:color w:val="000000"/>
              </w:rPr>
            </w:pPr>
          </w:p>
          <w:p w14:paraId="7EA4199E" w14:textId="65E680F3" w:rsidR="008176CB" w:rsidRPr="008F6A9D" w:rsidRDefault="008176CB" w:rsidP="008176CB">
            <w:pPr>
              <w:jc w:val="both"/>
              <w:rPr>
                <w:rFonts w:ascii="Arial" w:eastAsia="Arial" w:hAnsi="Arial" w:cs="Arial"/>
                <w:color w:val="000000"/>
              </w:rPr>
            </w:pPr>
            <w:r w:rsidRPr="008F6A9D">
              <w:rPr>
                <w:rFonts w:ascii="Arial" w:eastAsia="Arial" w:hAnsi="Arial" w:cs="Arial"/>
                <w:color w:val="000000"/>
              </w:rPr>
              <w:t>The role will also work closely with the Health Regions and funded agencies who provide Mental Health services on behalf of the HSE, as well as the Office of the</w:t>
            </w:r>
            <w:r>
              <w:rPr>
                <w:rFonts w:ascii="Arial" w:eastAsia="Arial" w:hAnsi="Arial" w:cs="Arial"/>
                <w:color w:val="000000"/>
              </w:rPr>
              <w:t xml:space="preserve"> National Office for Suicide Prevention and the National Clinical Advisory Group </w:t>
            </w:r>
            <w:r w:rsidR="00B4712F">
              <w:rPr>
                <w:rFonts w:ascii="Arial" w:eastAsia="Arial" w:hAnsi="Arial" w:cs="Arial"/>
                <w:color w:val="000000"/>
              </w:rPr>
              <w:t xml:space="preserve">Lead </w:t>
            </w:r>
            <w:r w:rsidR="00B4712F" w:rsidRPr="008F6A9D">
              <w:rPr>
                <w:rFonts w:ascii="Arial" w:eastAsia="Arial" w:hAnsi="Arial" w:cs="Arial"/>
                <w:color w:val="000000"/>
              </w:rPr>
              <w:t>for</w:t>
            </w:r>
            <w:r>
              <w:rPr>
                <w:rFonts w:ascii="Arial" w:eastAsia="Arial" w:hAnsi="Arial" w:cs="Arial"/>
                <w:color w:val="000000"/>
              </w:rPr>
              <w:t xml:space="preserve"> Mental Health in Children and Adult s</w:t>
            </w:r>
            <w:r w:rsidR="00B4712F">
              <w:rPr>
                <w:rFonts w:ascii="Arial" w:eastAsia="Arial" w:hAnsi="Arial" w:cs="Arial"/>
                <w:color w:val="000000"/>
              </w:rPr>
              <w:t>ervices.</w:t>
            </w:r>
          </w:p>
          <w:p w14:paraId="78DE9869" w14:textId="1C100821" w:rsidR="008176CB" w:rsidRPr="0033762B" w:rsidRDefault="008176CB" w:rsidP="008176CB">
            <w:pPr>
              <w:rPr>
                <w:rFonts w:ascii="Arial" w:hAnsi="Arial" w:cs="Arial"/>
                <w:iCs/>
                <w:color w:val="000099"/>
              </w:rPr>
            </w:pPr>
          </w:p>
        </w:tc>
      </w:tr>
      <w:tr w:rsidR="008176CB" w:rsidRPr="00E766A5" w14:paraId="11F49E6D" w14:textId="77777777" w:rsidTr="34192F63">
        <w:tc>
          <w:tcPr>
            <w:tcW w:w="2364" w:type="dxa"/>
          </w:tcPr>
          <w:p w14:paraId="5D392E76" w14:textId="77777777" w:rsidR="008176CB" w:rsidRPr="00F6254C" w:rsidRDefault="008176CB" w:rsidP="008176CB">
            <w:pPr>
              <w:rPr>
                <w:rFonts w:ascii="Arial" w:hAnsi="Arial" w:cs="Arial"/>
                <w:b/>
                <w:bCs/>
              </w:rPr>
            </w:pPr>
            <w:r w:rsidRPr="00F6254C">
              <w:rPr>
                <w:rFonts w:ascii="Arial" w:hAnsi="Arial" w:cs="Arial"/>
                <w:b/>
                <w:bCs/>
              </w:rPr>
              <w:t xml:space="preserve">Purpose of the Post </w:t>
            </w:r>
          </w:p>
        </w:tc>
        <w:tc>
          <w:tcPr>
            <w:tcW w:w="8256" w:type="dxa"/>
          </w:tcPr>
          <w:p w14:paraId="76EEDE53" w14:textId="764596D4" w:rsidR="008176CB" w:rsidRDefault="008176CB" w:rsidP="34192F63">
            <w:pPr>
              <w:jc w:val="both"/>
              <w:rPr>
                <w:rFonts w:ascii="Arial" w:hAnsi="Arial" w:cs="Arial"/>
                <w:lang w:val="en-IE"/>
              </w:rPr>
            </w:pPr>
            <w:r w:rsidRPr="34192F63">
              <w:rPr>
                <w:rFonts w:ascii="Arial" w:hAnsi="Arial" w:cs="Arial"/>
                <w:lang w:val="en-IE"/>
              </w:rPr>
              <w:t xml:space="preserve">The main purpose of this post is the analysis of data to support </w:t>
            </w:r>
            <w:r w:rsidR="69D6677A" w:rsidRPr="34192F63">
              <w:rPr>
                <w:rFonts w:ascii="Arial" w:hAnsi="Arial" w:cs="Arial"/>
                <w:lang w:val="en-IE"/>
              </w:rPr>
              <w:t xml:space="preserve">the transformation of mental health services within the context of </w:t>
            </w:r>
            <w:proofErr w:type="spellStart"/>
            <w:r w:rsidR="69D6677A" w:rsidRPr="34192F63">
              <w:rPr>
                <w:rFonts w:ascii="Arial" w:hAnsi="Arial" w:cs="Arial"/>
                <w:lang w:val="en-IE"/>
              </w:rPr>
              <w:t>Slaintecare</w:t>
            </w:r>
            <w:proofErr w:type="spellEnd"/>
            <w:r w:rsidR="69D6677A" w:rsidRPr="34192F63">
              <w:rPr>
                <w:rFonts w:ascii="Arial" w:hAnsi="Arial" w:cs="Arial"/>
                <w:lang w:val="en-IE"/>
              </w:rPr>
              <w:t xml:space="preserve"> and </w:t>
            </w:r>
            <w:r w:rsidR="00B4712F" w:rsidRPr="34192F63">
              <w:rPr>
                <w:rFonts w:ascii="Arial" w:hAnsi="Arial" w:cs="Arial"/>
                <w:lang w:val="en-IE"/>
              </w:rPr>
              <w:t>of Sharing the Vision</w:t>
            </w:r>
            <w:r w:rsidR="653E3FC3" w:rsidRPr="34192F63">
              <w:rPr>
                <w:rFonts w:ascii="Arial" w:hAnsi="Arial" w:cs="Arial"/>
                <w:lang w:val="en-IE"/>
              </w:rPr>
              <w:t>, to help guide implementation</w:t>
            </w:r>
            <w:r w:rsidR="00B4712F" w:rsidRPr="34192F63">
              <w:rPr>
                <w:rFonts w:ascii="Arial" w:hAnsi="Arial" w:cs="Arial"/>
                <w:lang w:val="en-IE"/>
              </w:rPr>
              <w:t xml:space="preserve"> and </w:t>
            </w:r>
            <w:r w:rsidR="00105F16" w:rsidRPr="34192F63">
              <w:rPr>
                <w:rFonts w:ascii="Arial" w:hAnsi="Arial" w:cs="Arial"/>
                <w:lang w:val="en-IE"/>
              </w:rPr>
              <w:t xml:space="preserve">analyse existing or </w:t>
            </w:r>
            <w:r w:rsidR="00B4712F" w:rsidRPr="34192F63">
              <w:rPr>
                <w:rFonts w:ascii="Arial" w:hAnsi="Arial" w:cs="Arial"/>
                <w:lang w:val="en-IE"/>
              </w:rPr>
              <w:t xml:space="preserve">produce reports on </w:t>
            </w:r>
            <w:r w:rsidR="00C44621" w:rsidRPr="34192F63">
              <w:rPr>
                <w:rFonts w:ascii="Arial" w:hAnsi="Arial" w:cs="Arial"/>
                <w:lang w:val="en-IE"/>
              </w:rPr>
              <w:t>performance indicators</w:t>
            </w:r>
            <w:r w:rsidR="00B4712F" w:rsidRPr="34192F63">
              <w:rPr>
                <w:rFonts w:ascii="Arial" w:hAnsi="Arial" w:cs="Arial"/>
                <w:lang w:val="en-IE"/>
              </w:rPr>
              <w:t xml:space="preserve"> within and beyond the</w:t>
            </w:r>
            <w:r w:rsidR="00C44621" w:rsidRPr="34192F63">
              <w:rPr>
                <w:rFonts w:ascii="Arial" w:hAnsi="Arial" w:cs="Arial"/>
                <w:lang w:val="en-IE"/>
              </w:rPr>
              <w:t xml:space="preserve"> </w:t>
            </w:r>
            <w:r w:rsidR="00B4712F" w:rsidRPr="34192F63">
              <w:rPr>
                <w:rFonts w:ascii="Arial" w:hAnsi="Arial" w:cs="Arial"/>
                <w:lang w:val="en-IE"/>
              </w:rPr>
              <w:t xml:space="preserve">National Service Plan. </w:t>
            </w:r>
            <w:r w:rsidR="00C44621" w:rsidRPr="34192F63">
              <w:rPr>
                <w:rFonts w:ascii="Arial" w:hAnsi="Arial" w:cs="Arial"/>
                <w:lang w:val="en-IE"/>
              </w:rPr>
              <w:t xml:space="preserve">Also, analysing data and </w:t>
            </w:r>
            <w:r w:rsidR="00B4712F" w:rsidRPr="34192F63">
              <w:rPr>
                <w:rFonts w:ascii="Arial" w:hAnsi="Arial" w:cs="Arial"/>
                <w:lang w:val="en-IE"/>
              </w:rPr>
              <w:t xml:space="preserve">producing reports on performance </w:t>
            </w:r>
            <w:r w:rsidR="00C44621" w:rsidRPr="34192F63">
              <w:rPr>
                <w:rFonts w:ascii="Arial" w:hAnsi="Arial" w:cs="Arial"/>
                <w:lang w:val="en-IE"/>
              </w:rPr>
              <w:t xml:space="preserve">and </w:t>
            </w:r>
            <w:r w:rsidR="00105F16" w:rsidRPr="34192F63">
              <w:rPr>
                <w:rFonts w:ascii="Arial" w:hAnsi="Arial" w:cs="Arial"/>
                <w:lang w:val="en-IE"/>
              </w:rPr>
              <w:t>compliance with</w:t>
            </w:r>
            <w:r w:rsidR="00B4712F" w:rsidRPr="34192F63">
              <w:rPr>
                <w:rFonts w:ascii="Arial" w:hAnsi="Arial" w:cs="Arial"/>
                <w:lang w:val="en-IE"/>
              </w:rPr>
              <w:t xml:space="preserve"> </w:t>
            </w:r>
            <w:r w:rsidR="00105F16" w:rsidRPr="34192F63">
              <w:rPr>
                <w:rFonts w:ascii="Arial" w:hAnsi="Arial" w:cs="Arial"/>
                <w:lang w:val="en-IE"/>
              </w:rPr>
              <w:t>statutory and</w:t>
            </w:r>
            <w:r w:rsidR="00C44621" w:rsidRPr="34192F63">
              <w:rPr>
                <w:rFonts w:ascii="Arial" w:hAnsi="Arial" w:cs="Arial"/>
                <w:lang w:val="en-IE"/>
              </w:rPr>
              <w:t xml:space="preserve"> </w:t>
            </w:r>
            <w:r w:rsidR="00B4712F" w:rsidRPr="34192F63">
              <w:rPr>
                <w:rFonts w:ascii="Arial" w:hAnsi="Arial" w:cs="Arial"/>
                <w:lang w:val="en-IE"/>
              </w:rPr>
              <w:t xml:space="preserve">regulatory </w:t>
            </w:r>
            <w:r w:rsidR="00105F16" w:rsidRPr="34192F63">
              <w:rPr>
                <w:rFonts w:ascii="Arial" w:hAnsi="Arial" w:cs="Arial"/>
                <w:lang w:val="en-IE"/>
              </w:rPr>
              <w:t>standards</w:t>
            </w:r>
            <w:r w:rsidR="00C44621" w:rsidRPr="34192F63">
              <w:rPr>
                <w:rFonts w:ascii="Arial" w:hAnsi="Arial" w:cs="Arial"/>
                <w:lang w:val="en-IE"/>
              </w:rPr>
              <w:t xml:space="preserve"> across mental health services</w:t>
            </w:r>
            <w:r w:rsidR="00105F16" w:rsidRPr="34192F63">
              <w:rPr>
                <w:rFonts w:ascii="Arial" w:hAnsi="Arial" w:cs="Arial"/>
                <w:lang w:val="en-IE"/>
              </w:rPr>
              <w:t>.</w:t>
            </w:r>
          </w:p>
          <w:p w14:paraId="3875957D" w14:textId="1CC6738F" w:rsidR="008176CB" w:rsidRPr="00F6254C" w:rsidRDefault="008176CB" w:rsidP="008176CB">
            <w:pPr>
              <w:jc w:val="both"/>
              <w:rPr>
                <w:rFonts w:ascii="Arial" w:hAnsi="Arial" w:cs="Arial"/>
                <w:iCs/>
                <w:color w:val="000099"/>
              </w:rPr>
            </w:pPr>
          </w:p>
        </w:tc>
      </w:tr>
      <w:tr w:rsidR="008176CB" w:rsidRPr="00E766A5" w14:paraId="6FC4F317" w14:textId="77777777" w:rsidTr="34192F63">
        <w:tc>
          <w:tcPr>
            <w:tcW w:w="2364" w:type="dxa"/>
          </w:tcPr>
          <w:p w14:paraId="706E700B" w14:textId="77777777" w:rsidR="008176CB" w:rsidRPr="00F6254C" w:rsidRDefault="008176CB" w:rsidP="008176CB">
            <w:pPr>
              <w:rPr>
                <w:rFonts w:ascii="Arial" w:hAnsi="Arial" w:cs="Arial"/>
                <w:b/>
                <w:bCs/>
              </w:rPr>
            </w:pPr>
            <w:r w:rsidRPr="00F6254C">
              <w:rPr>
                <w:rFonts w:ascii="Arial" w:hAnsi="Arial" w:cs="Arial"/>
                <w:b/>
                <w:bCs/>
              </w:rPr>
              <w:t>Principal Duties and Responsibilities</w:t>
            </w:r>
          </w:p>
          <w:p w14:paraId="57CD5BE4" w14:textId="77777777" w:rsidR="008176CB" w:rsidRPr="00F6254C" w:rsidRDefault="008176CB" w:rsidP="008176CB">
            <w:pPr>
              <w:rPr>
                <w:rFonts w:ascii="Arial" w:hAnsi="Arial" w:cs="Arial"/>
                <w:b/>
                <w:bCs/>
              </w:rPr>
            </w:pPr>
          </w:p>
        </w:tc>
        <w:tc>
          <w:tcPr>
            <w:tcW w:w="8256" w:type="dxa"/>
          </w:tcPr>
          <w:p w14:paraId="5D79EDCD" w14:textId="36B6454F" w:rsidR="00553102" w:rsidRDefault="008176CB" w:rsidP="00BF5A49">
            <w:pPr>
              <w:spacing w:line="260" w:lineRule="exact"/>
              <w:rPr>
                <w:rFonts w:ascii="Arial" w:hAnsi="Arial" w:cs="Arial"/>
              </w:rPr>
            </w:pPr>
            <w:r w:rsidRPr="001627B1">
              <w:rPr>
                <w:rFonts w:ascii="Arial" w:hAnsi="Arial" w:cs="Arial"/>
                <w:b/>
                <w:bCs/>
              </w:rPr>
              <w:t xml:space="preserve">The position of Grade VII, Data Analyst occupies a pivotal role within the structure of the </w:t>
            </w:r>
            <w:r w:rsidR="76F8C85C" w:rsidRPr="001627B1">
              <w:rPr>
                <w:rFonts w:ascii="Arial" w:hAnsi="Arial" w:cs="Arial"/>
                <w:b/>
                <w:bCs/>
              </w:rPr>
              <w:t xml:space="preserve">National Office for Mental Health within </w:t>
            </w:r>
            <w:r w:rsidR="00C44621" w:rsidRPr="001627B1">
              <w:rPr>
                <w:rFonts w:ascii="Arial" w:hAnsi="Arial" w:cs="Arial"/>
                <w:b/>
                <w:bCs/>
              </w:rPr>
              <w:t>Access &amp; Integration</w:t>
            </w:r>
            <w:r w:rsidRPr="001627B1">
              <w:rPr>
                <w:rFonts w:ascii="Arial" w:hAnsi="Arial" w:cs="Arial"/>
                <w:b/>
                <w:bCs/>
              </w:rPr>
              <w:t>. It encompasses both managerial and administrative responsibilities including human resources, change management, and customer service</w:t>
            </w:r>
            <w:r w:rsidRPr="001627B1">
              <w:rPr>
                <w:rFonts w:ascii="Arial" w:hAnsi="Arial" w:cs="Arial"/>
              </w:rPr>
              <w:t xml:space="preserve">. </w:t>
            </w:r>
          </w:p>
          <w:p w14:paraId="1D71E661" w14:textId="77777777" w:rsidR="00BF5A49" w:rsidRPr="001627B1" w:rsidRDefault="00BF5A49" w:rsidP="00BF5A49">
            <w:pPr>
              <w:spacing w:line="260" w:lineRule="exact"/>
              <w:rPr>
                <w:rFonts w:ascii="Arial" w:hAnsi="Arial" w:cs="Arial"/>
              </w:rPr>
            </w:pPr>
          </w:p>
          <w:p w14:paraId="285CE391" w14:textId="77777777" w:rsidR="008176CB" w:rsidRPr="001627B1" w:rsidRDefault="008176CB" w:rsidP="00BF5A49">
            <w:pPr>
              <w:rPr>
                <w:rFonts w:ascii="Arial" w:hAnsi="Arial" w:cs="Arial"/>
                <w:b/>
                <w:iCs/>
              </w:rPr>
            </w:pPr>
            <w:r w:rsidRPr="001627B1">
              <w:rPr>
                <w:rFonts w:ascii="Arial" w:hAnsi="Arial" w:cs="Arial"/>
                <w:b/>
                <w:iCs/>
              </w:rPr>
              <w:t>Data analysis and reporting</w:t>
            </w:r>
          </w:p>
          <w:p w14:paraId="4037D75A" w14:textId="77777777" w:rsidR="008176CB" w:rsidRPr="001627B1" w:rsidRDefault="008176CB" w:rsidP="008176CB">
            <w:pPr>
              <w:rPr>
                <w:rFonts w:ascii="Arial" w:hAnsi="Arial" w:cs="Arial"/>
                <w:iCs/>
              </w:rPr>
            </w:pPr>
          </w:p>
          <w:p w14:paraId="35FD3987" w14:textId="77777777" w:rsidR="00F20F13" w:rsidRPr="001627B1" w:rsidRDefault="00F20F13">
            <w:pPr>
              <w:numPr>
                <w:ilvl w:val="0"/>
                <w:numId w:val="2"/>
              </w:numPr>
              <w:tabs>
                <w:tab w:val="left" w:pos="72"/>
                <w:tab w:val="left" w:pos="360"/>
                <w:tab w:val="left" w:pos="864"/>
              </w:tabs>
              <w:ind w:right="936"/>
              <w:textAlignment w:val="baseline"/>
              <w:rPr>
                <w:rFonts w:ascii="Arial" w:eastAsia="Arial" w:hAnsi="Arial" w:cs="Arial"/>
                <w:color w:val="000000"/>
                <w:spacing w:val="-2"/>
              </w:rPr>
            </w:pPr>
            <w:r w:rsidRPr="001627B1">
              <w:rPr>
                <w:rFonts w:ascii="Arial" w:eastAsia="Arial" w:hAnsi="Arial" w:cs="Arial"/>
                <w:color w:val="000000"/>
                <w:spacing w:val="-2"/>
              </w:rPr>
              <w:t xml:space="preserve">Support the </w:t>
            </w:r>
            <w:r w:rsidRPr="001627B1">
              <w:rPr>
                <w:rFonts w:ascii="Arial" w:eastAsia="Arial" w:hAnsi="Arial" w:cs="Arial"/>
                <w:color w:val="000000"/>
              </w:rPr>
              <w:t>Access &amp; Integration Mental Health Office</w:t>
            </w:r>
            <w:r w:rsidRPr="001627B1">
              <w:rPr>
                <w:rFonts w:ascii="Arial" w:eastAsia="Arial" w:hAnsi="Arial" w:cs="Arial"/>
                <w:color w:val="000000"/>
                <w:spacing w:val="-2"/>
              </w:rPr>
              <w:t xml:space="preserve"> team to plan, measure, record and report on its performance in line with the HSE Performance Accountability Framework.</w:t>
            </w:r>
          </w:p>
          <w:p w14:paraId="0ECEB9BD" w14:textId="315F0834" w:rsidR="00F20F13" w:rsidRPr="001627B1" w:rsidRDefault="00F20F13">
            <w:pPr>
              <w:numPr>
                <w:ilvl w:val="0"/>
                <w:numId w:val="2"/>
              </w:numPr>
              <w:tabs>
                <w:tab w:val="left" w:pos="360"/>
                <w:tab w:val="left" w:pos="864"/>
              </w:tabs>
              <w:ind w:right="144"/>
              <w:textAlignment w:val="baseline"/>
              <w:rPr>
                <w:rFonts w:ascii="Arial" w:eastAsia="Arial" w:hAnsi="Arial" w:cs="Arial"/>
                <w:color w:val="000000"/>
              </w:rPr>
            </w:pPr>
            <w:r w:rsidRPr="001627B1">
              <w:rPr>
                <w:rFonts w:ascii="Arial" w:hAnsi="Arial" w:cs="Arial"/>
              </w:rPr>
              <w:t xml:space="preserve">Work closely with senior colleagues in </w:t>
            </w:r>
            <w:r w:rsidR="00105F16" w:rsidRPr="001627B1">
              <w:rPr>
                <w:rFonts w:ascii="Arial" w:hAnsi="Arial" w:cs="Arial"/>
              </w:rPr>
              <w:t>several</w:t>
            </w:r>
            <w:r w:rsidRPr="001627B1">
              <w:rPr>
                <w:rFonts w:ascii="Arial" w:hAnsi="Arial" w:cs="Arial"/>
              </w:rPr>
              <w:t xml:space="preserve"> key performance processes, including Estimates, Service planning &amp; Budget Allocation as appropriate.</w:t>
            </w:r>
          </w:p>
          <w:p w14:paraId="3D7C26FE" w14:textId="6333158B" w:rsidR="00F20F13" w:rsidRPr="001627B1" w:rsidRDefault="00F20F13">
            <w:pPr>
              <w:numPr>
                <w:ilvl w:val="0"/>
                <w:numId w:val="2"/>
              </w:numPr>
              <w:tabs>
                <w:tab w:val="left" w:pos="360"/>
                <w:tab w:val="left" w:pos="864"/>
              </w:tabs>
              <w:ind w:right="144"/>
              <w:textAlignment w:val="baseline"/>
              <w:rPr>
                <w:rFonts w:ascii="Arial" w:eastAsia="Arial" w:hAnsi="Arial" w:cs="Arial"/>
                <w:color w:val="000000"/>
              </w:rPr>
            </w:pPr>
            <w:r w:rsidRPr="001627B1">
              <w:rPr>
                <w:rFonts w:ascii="Arial" w:eastAsia="Arial" w:hAnsi="Arial" w:cs="Arial"/>
                <w:color w:val="000000" w:themeColor="text1"/>
              </w:rPr>
              <w:t xml:space="preserve">Support the preparation and performance management of the </w:t>
            </w:r>
            <w:r w:rsidR="49F4144D" w:rsidRPr="001627B1">
              <w:rPr>
                <w:rFonts w:ascii="Arial" w:hAnsi="Arial" w:cs="Arial"/>
              </w:rPr>
              <w:t>National Office for Mental Health within Access &amp; Integration</w:t>
            </w:r>
            <w:r w:rsidRPr="001627B1">
              <w:rPr>
                <w:rFonts w:ascii="Arial" w:eastAsia="Arial" w:hAnsi="Arial" w:cs="Arial"/>
                <w:color w:val="000000" w:themeColor="text1"/>
              </w:rPr>
              <w:t xml:space="preserve"> service and financial planning processes.</w:t>
            </w:r>
          </w:p>
          <w:p w14:paraId="5EF0AF92" w14:textId="77777777" w:rsidR="00F20F13" w:rsidRPr="001627B1" w:rsidRDefault="00F20F13">
            <w:pPr>
              <w:numPr>
                <w:ilvl w:val="0"/>
                <w:numId w:val="2"/>
              </w:numPr>
              <w:rPr>
                <w:rFonts w:ascii="Arial" w:hAnsi="Arial" w:cs="Arial"/>
                <w:iCs/>
              </w:rPr>
            </w:pPr>
            <w:r w:rsidRPr="001627B1">
              <w:rPr>
                <w:rFonts w:ascii="Arial" w:hAnsi="Arial" w:cs="Arial"/>
                <w:iCs/>
              </w:rPr>
              <w:t>Prepare clear, concise, accurate reports backed up by sufficient reliable documentary evidence</w:t>
            </w:r>
          </w:p>
          <w:p w14:paraId="6B87E0C0" w14:textId="4FD6E268" w:rsidR="008176CB" w:rsidRPr="001627B1" w:rsidRDefault="008176CB">
            <w:pPr>
              <w:pStyle w:val="ListParagraph"/>
              <w:numPr>
                <w:ilvl w:val="0"/>
                <w:numId w:val="2"/>
              </w:numPr>
              <w:rPr>
                <w:rFonts w:ascii="Arial" w:hAnsi="Arial" w:cs="Arial"/>
                <w:iCs/>
                <w:color w:val="000000" w:themeColor="text1"/>
              </w:rPr>
            </w:pPr>
            <w:r w:rsidRPr="001627B1">
              <w:rPr>
                <w:rFonts w:ascii="Arial" w:hAnsi="Arial" w:cs="Arial"/>
              </w:rPr>
              <w:t>Use various business intelligence toolsets and programming packages t</w:t>
            </w:r>
            <w:r w:rsidRPr="001627B1">
              <w:rPr>
                <w:rFonts w:ascii="Arial" w:hAnsi="Arial" w:cs="Arial"/>
                <w:iCs/>
                <w:color w:val="000000" w:themeColor="text1"/>
              </w:rPr>
              <w:t>o analyse and visualise data</w:t>
            </w:r>
            <w:r w:rsidR="00C44621" w:rsidRPr="001627B1">
              <w:rPr>
                <w:rFonts w:ascii="Arial" w:hAnsi="Arial" w:cs="Arial"/>
                <w:iCs/>
                <w:color w:val="000000" w:themeColor="text1"/>
              </w:rPr>
              <w:t xml:space="preserve"> and inform dashboards to monitor metrics.</w:t>
            </w:r>
          </w:p>
          <w:p w14:paraId="56C609A1" w14:textId="19950A23" w:rsidR="008176CB" w:rsidRPr="001627B1" w:rsidRDefault="008176CB">
            <w:pPr>
              <w:pStyle w:val="ListParagraph"/>
              <w:numPr>
                <w:ilvl w:val="0"/>
                <w:numId w:val="2"/>
              </w:numPr>
              <w:rPr>
                <w:rFonts w:ascii="Arial" w:hAnsi="Arial" w:cs="Arial"/>
              </w:rPr>
            </w:pPr>
            <w:r w:rsidRPr="001627B1">
              <w:rPr>
                <w:rFonts w:ascii="Arial" w:hAnsi="Arial" w:cs="Arial"/>
                <w:color w:val="000000" w:themeColor="text1"/>
              </w:rPr>
              <w:t xml:space="preserve">Generate reports on data analysis from </w:t>
            </w:r>
            <w:r w:rsidR="00C44621" w:rsidRPr="001627B1">
              <w:rPr>
                <w:rFonts w:ascii="Arial" w:hAnsi="Arial" w:cs="Arial"/>
                <w:color w:val="000000" w:themeColor="text1"/>
              </w:rPr>
              <w:t>Mental Health Services and Approved Centres within the Health Regions</w:t>
            </w:r>
            <w:r w:rsidRPr="001627B1">
              <w:rPr>
                <w:rFonts w:ascii="Arial" w:hAnsi="Arial" w:cs="Arial"/>
                <w:color w:val="000000" w:themeColor="text1"/>
              </w:rPr>
              <w:t xml:space="preserve"> and other sources to support the </w:t>
            </w:r>
            <w:r w:rsidR="00C44621" w:rsidRPr="001627B1">
              <w:rPr>
                <w:rFonts w:ascii="Arial" w:hAnsi="Arial" w:cs="Arial"/>
                <w:color w:val="000000" w:themeColor="text1"/>
              </w:rPr>
              <w:t xml:space="preserve">Planning, Enablement, Performance and Assurance functions of the </w:t>
            </w:r>
            <w:r w:rsidR="5A02F158" w:rsidRPr="001627B1">
              <w:rPr>
                <w:rFonts w:ascii="Arial" w:hAnsi="Arial" w:cs="Arial"/>
              </w:rPr>
              <w:t>National Office for Mental Health within Access &amp; Integration</w:t>
            </w:r>
          </w:p>
          <w:p w14:paraId="066C4447" w14:textId="77777777" w:rsidR="008176CB" w:rsidRPr="001627B1" w:rsidRDefault="008176CB">
            <w:pPr>
              <w:pStyle w:val="ListParagraph"/>
              <w:numPr>
                <w:ilvl w:val="0"/>
                <w:numId w:val="2"/>
              </w:numPr>
              <w:rPr>
                <w:rFonts w:ascii="Arial" w:hAnsi="Arial" w:cs="Arial"/>
                <w:iCs/>
                <w:color w:val="000000" w:themeColor="text1"/>
              </w:rPr>
            </w:pPr>
            <w:r w:rsidRPr="001627B1">
              <w:rPr>
                <w:rFonts w:ascii="Arial" w:hAnsi="Arial" w:cs="Arial"/>
                <w:iCs/>
                <w:color w:val="000000" w:themeColor="text1"/>
              </w:rPr>
              <w:t xml:space="preserve">Critically analyse furnished data, having regard to data quality </w:t>
            </w:r>
          </w:p>
          <w:p w14:paraId="028402A8" w14:textId="3EC71DED" w:rsidR="008176CB" w:rsidRPr="001627B1" w:rsidRDefault="008176CB">
            <w:pPr>
              <w:pStyle w:val="ListParagraph"/>
              <w:numPr>
                <w:ilvl w:val="0"/>
                <w:numId w:val="2"/>
              </w:numPr>
              <w:rPr>
                <w:rFonts w:ascii="Arial" w:hAnsi="Arial" w:cs="Arial"/>
                <w:color w:val="000000" w:themeColor="text1"/>
              </w:rPr>
            </w:pPr>
            <w:r w:rsidRPr="001627B1">
              <w:rPr>
                <w:rFonts w:ascii="Arial" w:hAnsi="Arial" w:cs="Arial"/>
                <w:color w:val="000000" w:themeColor="text1"/>
              </w:rPr>
              <w:t xml:space="preserve">Support </w:t>
            </w:r>
            <w:r w:rsidR="00D21020" w:rsidRPr="001627B1">
              <w:rPr>
                <w:rFonts w:ascii="Arial" w:hAnsi="Arial" w:cs="Arial"/>
                <w:color w:val="000000" w:themeColor="text1"/>
              </w:rPr>
              <w:t>Mental Health</w:t>
            </w:r>
            <w:r w:rsidRPr="001627B1">
              <w:rPr>
                <w:rFonts w:ascii="Arial" w:hAnsi="Arial" w:cs="Arial"/>
                <w:color w:val="000000" w:themeColor="text1"/>
              </w:rPr>
              <w:t xml:space="preserve"> Service</w:t>
            </w:r>
            <w:r w:rsidR="00D21020" w:rsidRPr="001627B1">
              <w:rPr>
                <w:rFonts w:ascii="Arial" w:hAnsi="Arial" w:cs="Arial"/>
                <w:color w:val="000000" w:themeColor="text1"/>
              </w:rPr>
              <w:t>s</w:t>
            </w:r>
            <w:r w:rsidRPr="001627B1">
              <w:rPr>
                <w:rFonts w:ascii="Arial" w:hAnsi="Arial" w:cs="Arial"/>
                <w:color w:val="000000" w:themeColor="text1"/>
              </w:rPr>
              <w:t xml:space="preserve"> by the timely production of standardised and ad</w:t>
            </w:r>
            <w:r w:rsidR="2E2EB496" w:rsidRPr="001627B1">
              <w:rPr>
                <w:rFonts w:ascii="Arial" w:hAnsi="Arial" w:cs="Arial"/>
                <w:color w:val="000000" w:themeColor="text1"/>
              </w:rPr>
              <w:t>-</w:t>
            </w:r>
            <w:r w:rsidRPr="001627B1">
              <w:rPr>
                <w:rFonts w:ascii="Arial" w:hAnsi="Arial" w:cs="Arial"/>
                <w:color w:val="000000" w:themeColor="text1"/>
              </w:rPr>
              <w:t>hoc reports and analysis on an on-going basis</w:t>
            </w:r>
          </w:p>
          <w:p w14:paraId="1D66969D" w14:textId="587FFBD1" w:rsidR="008176CB" w:rsidRPr="001627B1" w:rsidRDefault="008176CB">
            <w:pPr>
              <w:pStyle w:val="ListParagraph"/>
              <w:numPr>
                <w:ilvl w:val="0"/>
                <w:numId w:val="2"/>
              </w:numPr>
              <w:rPr>
                <w:rFonts w:ascii="Arial" w:hAnsi="Arial" w:cs="Arial"/>
                <w:color w:val="000000" w:themeColor="text1"/>
              </w:rPr>
            </w:pPr>
            <w:r w:rsidRPr="001627B1">
              <w:rPr>
                <w:rFonts w:ascii="Arial" w:hAnsi="Arial" w:cs="Arial"/>
                <w:color w:val="000000" w:themeColor="text1"/>
              </w:rPr>
              <w:t xml:space="preserve">Support the </w:t>
            </w:r>
            <w:r w:rsidR="00D21020" w:rsidRPr="001627B1">
              <w:rPr>
                <w:rFonts w:ascii="Arial" w:hAnsi="Arial" w:cs="Arial"/>
                <w:color w:val="000000" w:themeColor="text1"/>
              </w:rPr>
              <w:t>Assistant National Director(s) in</w:t>
            </w:r>
            <w:r w:rsidRPr="001627B1">
              <w:rPr>
                <w:rFonts w:ascii="Arial" w:hAnsi="Arial" w:cs="Arial"/>
                <w:color w:val="000000" w:themeColor="text1"/>
              </w:rPr>
              <w:t xml:space="preserve"> the management of databases</w:t>
            </w:r>
            <w:r w:rsidR="70B61D54" w:rsidRPr="001627B1">
              <w:rPr>
                <w:rFonts w:ascii="Arial" w:hAnsi="Arial" w:cs="Arial"/>
                <w:color w:val="000000" w:themeColor="text1"/>
              </w:rPr>
              <w:t xml:space="preserve"> and dashboards</w:t>
            </w:r>
            <w:r w:rsidRPr="001627B1">
              <w:rPr>
                <w:rFonts w:ascii="Arial" w:hAnsi="Arial" w:cs="Arial"/>
                <w:color w:val="000000" w:themeColor="text1"/>
              </w:rPr>
              <w:t xml:space="preserve">, including tracking of </w:t>
            </w:r>
            <w:r w:rsidR="00D21020" w:rsidRPr="001627B1">
              <w:rPr>
                <w:rFonts w:ascii="Arial" w:hAnsi="Arial" w:cs="Arial"/>
                <w:color w:val="000000" w:themeColor="text1"/>
              </w:rPr>
              <w:t>KPIs</w:t>
            </w:r>
            <w:r w:rsidRPr="001627B1">
              <w:rPr>
                <w:rFonts w:ascii="Arial" w:hAnsi="Arial" w:cs="Arial"/>
                <w:color w:val="000000" w:themeColor="text1"/>
              </w:rPr>
              <w:t xml:space="preserve">, and mapping of regional differences. </w:t>
            </w:r>
          </w:p>
          <w:p w14:paraId="03ACC5A1" w14:textId="77777777" w:rsidR="008176CB" w:rsidRPr="001627B1" w:rsidRDefault="008176CB">
            <w:pPr>
              <w:pStyle w:val="ListParagraph"/>
              <w:numPr>
                <w:ilvl w:val="0"/>
                <w:numId w:val="2"/>
              </w:numPr>
              <w:rPr>
                <w:rFonts w:ascii="Arial" w:hAnsi="Arial" w:cs="Arial"/>
                <w:iCs/>
                <w:color w:val="000000" w:themeColor="text1"/>
              </w:rPr>
            </w:pPr>
            <w:r w:rsidRPr="001627B1">
              <w:rPr>
                <w:rFonts w:ascii="Arial" w:hAnsi="Arial" w:cs="Arial"/>
                <w:iCs/>
                <w:color w:val="000000" w:themeColor="text1"/>
              </w:rPr>
              <w:lastRenderedPageBreak/>
              <w:t>Produce, analyse and publish reports and information for a range of audiences</w:t>
            </w:r>
          </w:p>
          <w:p w14:paraId="16266BA3" w14:textId="77777777" w:rsidR="008176CB" w:rsidRPr="001627B1" w:rsidRDefault="008176CB">
            <w:pPr>
              <w:pStyle w:val="ListParagraph"/>
              <w:numPr>
                <w:ilvl w:val="0"/>
                <w:numId w:val="2"/>
              </w:numPr>
              <w:rPr>
                <w:rFonts w:ascii="Arial" w:hAnsi="Arial" w:cs="Arial"/>
                <w:iCs/>
                <w:color w:val="000000" w:themeColor="text1"/>
              </w:rPr>
            </w:pPr>
            <w:r w:rsidRPr="001627B1">
              <w:rPr>
                <w:rFonts w:ascii="Arial" w:hAnsi="Arial" w:cs="Arial"/>
                <w:iCs/>
                <w:color w:val="000000" w:themeColor="text1"/>
              </w:rPr>
              <w:t>Make decisions and solve problems relevant to the role, seek confirmation from line manager as required</w:t>
            </w:r>
          </w:p>
          <w:p w14:paraId="5AFBFDE4" w14:textId="635820BA" w:rsidR="008176CB" w:rsidRPr="001627B1" w:rsidRDefault="008176CB">
            <w:pPr>
              <w:pStyle w:val="ListParagraph"/>
              <w:numPr>
                <w:ilvl w:val="0"/>
                <w:numId w:val="2"/>
              </w:numPr>
              <w:rPr>
                <w:rFonts w:ascii="Arial" w:hAnsi="Arial" w:cs="Arial"/>
                <w:iCs/>
                <w:color w:val="000000" w:themeColor="text1"/>
              </w:rPr>
            </w:pPr>
            <w:r w:rsidRPr="001627B1">
              <w:rPr>
                <w:rFonts w:ascii="Arial" w:hAnsi="Arial" w:cs="Arial"/>
                <w:iCs/>
                <w:color w:val="000000" w:themeColor="text1"/>
              </w:rPr>
              <w:t xml:space="preserve">Track utilisation of </w:t>
            </w:r>
            <w:r w:rsidR="00F20F13" w:rsidRPr="001627B1">
              <w:rPr>
                <w:rFonts w:ascii="Arial" w:hAnsi="Arial" w:cs="Arial"/>
                <w:iCs/>
                <w:color w:val="000000" w:themeColor="text1"/>
              </w:rPr>
              <w:t>high-cost</w:t>
            </w:r>
            <w:r w:rsidRPr="001627B1">
              <w:rPr>
                <w:rFonts w:ascii="Arial" w:hAnsi="Arial" w:cs="Arial"/>
                <w:iCs/>
                <w:color w:val="000000" w:themeColor="text1"/>
              </w:rPr>
              <w:t xml:space="preserve"> </w:t>
            </w:r>
            <w:r w:rsidR="00D21020" w:rsidRPr="001627B1">
              <w:rPr>
                <w:rFonts w:ascii="Arial" w:hAnsi="Arial" w:cs="Arial"/>
                <w:iCs/>
                <w:color w:val="000000" w:themeColor="text1"/>
              </w:rPr>
              <w:t xml:space="preserve">placements or </w:t>
            </w:r>
            <w:r w:rsidR="00F20F13" w:rsidRPr="001627B1">
              <w:rPr>
                <w:rFonts w:ascii="Arial" w:hAnsi="Arial" w:cs="Arial"/>
                <w:iCs/>
                <w:color w:val="000000" w:themeColor="text1"/>
              </w:rPr>
              <w:t>T</w:t>
            </w:r>
            <w:r w:rsidR="00D21020" w:rsidRPr="001627B1">
              <w:rPr>
                <w:rFonts w:ascii="Arial" w:hAnsi="Arial" w:cs="Arial"/>
                <w:iCs/>
                <w:color w:val="000000" w:themeColor="text1"/>
              </w:rPr>
              <w:t>reatments</w:t>
            </w:r>
            <w:r w:rsidRPr="001627B1">
              <w:rPr>
                <w:rFonts w:ascii="Arial" w:hAnsi="Arial" w:cs="Arial"/>
                <w:iCs/>
                <w:color w:val="000000" w:themeColor="text1"/>
              </w:rPr>
              <w:t xml:space="preserve"> and support the development of reports for the HSE in relation to potential areas for reviews</w:t>
            </w:r>
          </w:p>
          <w:p w14:paraId="3896FD31" w14:textId="6C6208DE" w:rsidR="008176CB" w:rsidRPr="00BF5A49" w:rsidRDefault="008176CB" w:rsidP="008176CB">
            <w:pPr>
              <w:pStyle w:val="ListParagraph"/>
              <w:numPr>
                <w:ilvl w:val="0"/>
                <w:numId w:val="2"/>
              </w:numPr>
              <w:rPr>
                <w:rFonts w:ascii="Arial" w:hAnsi="Arial" w:cs="Arial"/>
                <w:iCs/>
                <w:color w:val="000000" w:themeColor="text1"/>
              </w:rPr>
            </w:pPr>
            <w:r w:rsidRPr="001627B1">
              <w:rPr>
                <w:rFonts w:ascii="Arial" w:hAnsi="Arial" w:cs="Arial"/>
                <w:iCs/>
                <w:color w:val="000000" w:themeColor="text1"/>
              </w:rPr>
              <w:t xml:space="preserve">Contribute to the development of policies and procedures for managing information and related systems. </w:t>
            </w:r>
          </w:p>
          <w:p w14:paraId="4DCCAFD8" w14:textId="77777777" w:rsidR="008176CB" w:rsidRPr="001627B1" w:rsidRDefault="008176CB" w:rsidP="008176CB">
            <w:pPr>
              <w:rPr>
                <w:rFonts w:ascii="Arial" w:hAnsi="Arial" w:cs="Arial"/>
                <w:b/>
                <w:iCs/>
              </w:rPr>
            </w:pPr>
          </w:p>
          <w:p w14:paraId="65378497" w14:textId="77777777" w:rsidR="008176CB" w:rsidRPr="001627B1" w:rsidRDefault="008176CB" w:rsidP="008176CB">
            <w:pPr>
              <w:rPr>
                <w:rFonts w:ascii="Arial" w:hAnsi="Arial" w:cs="Arial"/>
                <w:b/>
                <w:iCs/>
              </w:rPr>
            </w:pPr>
            <w:r w:rsidRPr="001627B1">
              <w:rPr>
                <w:rFonts w:ascii="Arial" w:hAnsi="Arial" w:cs="Arial"/>
                <w:b/>
                <w:iCs/>
              </w:rPr>
              <w:t>Administration</w:t>
            </w:r>
          </w:p>
          <w:p w14:paraId="1DE68C25" w14:textId="77777777" w:rsidR="008176CB" w:rsidRPr="001627B1" w:rsidRDefault="008176CB" w:rsidP="008176CB">
            <w:pPr>
              <w:rPr>
                <w:rFonts w:ascii="Arial" w:hAnsi="Arial" w:cs="Arial"/>
                <w:b/>
                <w:iCs/>
              </w:rPr>
            </w:pPr>
          </w:p>
          <w:p w14:paraId="309B2183" w14:textId="77777777" w:rsidR="008176CB" w:rsidRPr="001627B1" w:rsidRDefault="008176CB">
            <w:pPr>
              <w:pStyle w:val="BodyText2"/>
              <w:numPr>
                <w:ilvl w:val="0"/>
                <w:numId w:val="2"/>
              </w:numPr>
              <w:jc w:val="left"/>
              <w:rPr>
                <w:lang w:val="en-IE"/>
              </w:rPr>
            </w:pPr>
            <w:r w:rsidRPr="001627B1">
              <w:rPr>
                <w:bCs/>
                <w:iCs/>
                <w:lang w:val="en-IE"/>
              </w:rPr>
              <w:t>Ensure that policies and procedures are implemented consistently across the service.</w:t>
            </w:r>
          </w:p>
          <w:p w14:paraId="4A616FA9" w14:textId="77777777" w:rsidR="008176CB" w:rsidRPr="001627B1" w:rsidRDefault="008176CB">
            <w:pPr>
              <w:numPr>
                <w:ilvl w:val="0"/>
                <w:numId w:val="2"/>
              </w:numPr>
              <w:rPr>
                <w:rFonts w:ascii="Arial" w:hAnsi="Arial" w:cs="Arial"/>
                <w:iCs/>
              </w:rPr>
            </w:pPr>
            <w:r w:rsidRPr="001627B1">
              <w:rPr>
                <w:rFonts w:ascii="Arial" w:hAnsi="Arial" w:cs="Arial"/>
                <w:iCs/>
              </w:rPr>
              <w:t>Ensure the efficient administration of area of responsibility</w:t>
            </w:r>
          </w:p>
          <w:p w14:paraId="170594C4" w14:textId="77777777" w:rsidR="008176CB" w:rsidRPr="001627B1" w:rsidRDefault="008176CB">
            <w:pPr>
              <w:numPr>
                <w:ilvl w:val="0"/>
                <w:numId w:val="2"/>
              </w:numPr>
              <w:rPr>
                <w:rFonts w:ascii="Arial" w:hAnsi="Arial" w:cs="Arial"/>
                <w:iCs/>
              </w:rPr>
            </w:pPr>
            <w:r w:rsidRPr="001627B1">
              <w:rPr>
                <w:rFonts w:ascii="Arial" w:hAnsi="Arial" w:cs="Arial"/>
                <w:iCs/>
              </w:rPr>
              <w:t>Appropriately delegate responsibility and authority</w:t>
            </w:r>
          </w:p>
          <w:p w14:paraId="6719CB65" w14:textId="77777777" w:rsidR="00F20F13" w:rsidRPr="001627B1" w:rsidRDefault="00F20F13">
            <w:pPr>
              <w:pStyle w:val="ListParagraph"/>
              <w:numPr>
                <w:ilvl w:val="0"/>
                <w:numId w:val="2"/>
              </w:numPr>
              <w:tabs>
                <w:tab w:val="left" w:pos="360"/>
                <w:tab w:val="left" w:pos="432"/>
                <w:tab w:val="left" w:pos="864"/>
              </w:tabs>
              <w:textAlignment w:val="baseline"/>
              <w:rPr>
                <w:rFonts w:ascii="Arial" w:hAnsi="Arial" w:cs="Arial"/>
                <w:iCs/>
              </w:rPr>
            </w:pPr>
            <w:r w:rsidRPr="001627B1">
              <w:rPr>
                <w:rFonts w:ascii="Arial" w:eastAsia="Arial" w:hAnsi="Arial" w:cs="Arial"/>
                <w:color w:val="000000"/>
              </w:rPr>
              <w:t>Contribute to data governance, business intelligence and reporting as required.</w:t>
            </w:r>
          </w:p>
          <w:p w14:paraId="4C28EC08" w14:textId="4DE50C68" w:rsidR="008176CB" w:rsidRPr="001627B1" w:rsidRDefault="008176CB">
            <w:pPr>
              <w:pStyle w:val="ListParagraph"/>
              <w:numPr>
                <w:ilvl w:val="0"/>
                <w:numId w:val="2"/>
              </w:numPr>
              <w:tabs>
                <w:tab w:val="left" w:pos="360"/>
                <w:tab w:val="left" w:pos="432"/>
                <w:tab w:val="left" w:pos="864"/>
              </w:tabs>
              <w:textAlignment w:val="baseline"/>
              <w:rPr>
                <w:rFonts w:ascii="Arial" w:hAnsi="Arial" w:cs="Arial"/>
                <w:iCs/>
              </w:rPr>
            </w:pPr>
            <w:r w:rsidRPr="001627B1">
              <w:rPr>
                <w:rFonts w:ascii="Arial" w:hAnsi="Arial" w:cs="Arial"/>
                <w:iCs/>
              </w:rPr>
              <w:t>Execute assignments in accordance with agreed plans, budgets and deadlines</w:t>
            </w:r>
          </w:p>
          <w:p w14:paraId="58F3DE06" w14:textId="77777777" w:rsidR="008176CB" w:rsidRPr="001627B1" w:rsidRDefault="008176CB">
            <w:pPr>
              <w:numPr>
                <w:ilvl w:val="0"/>
                <w:numId w:val="2"/>
              </w:numPr>
              <w:rPr>
                <w:rFonts w:ascii="Arial" w:hAnsi="Arial" w:cs="Arial"/>
                <w:iCs/>
              </w:rPr>
            </w:pPr>
            <w:r w:rsidRPr="001627B1">
              <w:rPr>
                <w:rFonts w:ascii="Arial" w:hAnsi="Arial" w:cs="Arial"/>
                <w:iCs/>
              </w:rPr>
              <w:t>Ensure deadlines are met and that service levels are maintained</w:t>
            </w:r>
          </w:p>
          <w:p w14:paraId="1E997455" w14:textId="5199167E" w:rsidR="008176CB" w:rsidRPr="001627B1" w:rsidRDefault="008176CB">
            <w:pPr>
              <w:numPr>
                <w:ilvl w:val="0"/>
                <w:numId w:val="2"/>
              </w:numPr>
              <w:rPr>
                <w:rFonts w:ascii="Arial" w:hAnsi="Arial" w:cs="Arial"/>
                <w:iCs/>
              </w:rPr>
            </w:pPr>
            <w:r w:rsidRPr="001627B1">
              <w:rPr>
                <w:rFonts w:ascii="Arial" w:hAnsi="Arial" w:cs="Arial"/>
                <w:iCs/>
              </w:rPr>
              <w:t xml:space="preserve">Prepare regular reports on the progress of work against the </w:t>
            </w:r>
            <w:r w:rsidR="00D21020" w:rsidRPr="001627B1">
              <w:rPr>
                <w:rFonts w:ascii="Arial" w:hAnsi="Arial" w:cs="Arial"/>
                <w:iCs/>
              </w:rPr>
              <w:t>service</w:t>
            </w:r>
            <w:r w:rsidRPr="001627B1">
              <w:rPr>
                <w:rFonts w:ascii="Arial" w:hAnsi="Arial" w:cs="Arial"/>
                <w:iCs/>
              </w:rPr>
              <w:t xml:space="preserve"> plan</w:t>
            </w:r>
          </w:p>
          <w:p w14:paraId="0010A6CB" w14:textId="77777777" w:rsidR="008176CB" w:rsidRPr="001627B1" w:rsidRDefault="008176CB">
            <w:pPr>
              <w:numPr>
                <w:ilvl w:val="0"/>
                <w:numId w:val="2"/>
              </w:numPr>
              <w:rPr>
                <w:rFonts w:ascii="Arial" w:hAnsi="Arial" w:cs="Arial"/>
                <w:iCs/>
              </w:rPr>
            </w:pPr>
            <w:r w:rsidRPr="001627B1">
              <w:rPr>
                <w:rFonts w:ascii="Arial" w:hAnsi="Arial" w:cs="Arial"/>
                <w:iCs/>
              </w:rPr>
              <w:t>Provide accurate information to management in a timely manner, ensuring that administrative and financial records are readily available.</w:t>
            </w:r>
          </w:p>
          <w:p w14:paraId="19DB58EB" w14:textId="77777777" w:rsidR="008176CB" w:rsidRPr="001627B1" w:rsidRDefault="008176CB">
            <w:pPr>
              <w:numPr>
                <w:ilvl w:val="0"/>
                <w:numId w:val="2"/>
              </w:numPr>
              <w:rPr>
                <w:rFonts w:ascii="Arial" w:hAnsi="Arial" w:cs="Arial"/>
                <w:iCs/>
              </w:rPr>
            </w:pPr>
            <w:r w:rsidRPr="001627B1">
              <w:rPr>
                <w:rFonts w:ascii="Arial" w:hAnsi="Arial" w:cs="Arial"/>
                <w:iCs/>
              </w:rPr>
              <w:t>Advise, promote and participate in the implementation of best practice</w:t>
            </w:r>
          </w:p>
          <w:p w14:paraId="0EEEF86E" w14:textId="77777777" w:rsidR="008176CB" w:rsidRPr="001627B1" w:rsidRDefault="008176CB">
            <w:pPr>
              <w:numPr>
                <w:ilvl w:val="0"/>
                <w:numId w:val="2"/>
              </w:numPr>
              <w:rPr>
                <w:rFonts w:ascii="Arial" w:hAnsi="Arial" w:cs="Arial"/>
              </w:rPr>
            </w:pPr>
            <w:r w:rsidRPr="001627B1">
              <w:rPr>
                <w:rFonts w:ascii="Arial" w:hAnsi="Arial" w:cs="Arial"/>
              </w:rPr>
              <w:t>Participate in and lead project working groups</w:t>
            </w:r>
          </w:p>
          <w:p w14:paraId="4E6B9269" w14:textId="12E82BD5" w:rsidR="5FE87AC8" w:rsidRPr="001627B1" w:rsidRDefault="5FE87AC8">
            <w:pPr>
              <w:numPr>
                <w:ilvl w:val="0"/>
                <w:numId w:val="2"/>
              </w:numPr>
              <w:rPr>
                <w:rFonts w:ascii="Arial" w:hAnsi="Arial" w:cs="Arial"/>
              </w:rPr>
            </w:pPr>
            <w:r w:rsidRPr="001627B1">
              <w:rPr>
                <w:rFonts w:ascii="Arial" w:hAnsi="Arial" w:cs="Arial"/>
              </w:rPr>
              <w:t>Participate in national and international data sharing projects as directed</w:t>
            </w:r>
          </w:p>
          <w:p w14:paraId="00BD58EB" w14:textId="55DE2DF3" w:rsidR="008176CB" w:rsidRPr="001627B1" w:rsidRDefault="008176CB">
            <w:pPr>
              <w:numPr>
                <w:ilvl w:val="0"/>
                <w:numId w:val="2"/>
              </w:numPr>
              <w:rPr>
                <w:rFonts w:ascii="Arial" w:hAnsi="Arial" w:cs="Arial"/>
                <w:iCs/>
              </w:rPr>
            </w:pPr>
            <w:r w:rsidRPr="001627B1">
              <w:rPr>
                <w:rFonts w:ascii="Arial" w:hAnsi="Arial" w:cs="Arial"/>
                <w:iCs/>
              </w:rPr>
              <w:t xml:space="preserve">Represent </w:t>
            </w:r>
            <w:r w:rsidR="00D21020" w:rsidRPr="001627B1">
              <w:rPr>
                <w:rFonts w:ascii="Arial" w:hAnsi="Arial" w:cs="Arial"/>
                <w:iCs/>
              </w:rPr>
              <w:t>Access &amp; Integration Mental Health</w:t>
            </w:r>
            <w:r w:rsidRPr="001627B1">
              <w:rPr>
                <w:rFonts w:ascii="Arial" w:hAnsi="Arial" w:cs="Arial"/>
                <w:iCs/>
              </w:rPr>
              <w:t xml:space="preserve"> on committees and groups as required</w:t>
            </w:r>
          </w:p>
          <w:p w14:paraId="7C473FAD" w14:textId="77777777" w:rsidR="008176CB" w:rsidRPr="001627B1" w:rsidRDefault="008176CB">
            <w:pPr>
              <w:numPr>
                <w:ilvl w:val="0"/>
                <w:numId w:val="2"/>
              </w:numPr>
              <w:rPr>
                <w:rFonts w:ascii="Arial" w:hAnsi="Arial" w:cs="Arial"/>
                <w:iCs/>
              </w:rPr>
            </w:pPr>
            <w:r w:rsidRPr="001627B1">
              <w:rPr>
                <w:rFonts w:ascii="Arial" w:hAnsi="Arial" w:cs="Arial"/>
                <w:iCs/>
              </w:rPr>
              <w:t>Prepare clear, logical, sufficiently documented files for each assignment</w:t>
            </w:r>
          </w:p>
          <w:p w14:paraId="5462BFF1" w14:textId="77777777" w:rsidR="008176CB" w:rsidRPr="001627B1" w:rsidRDefault="008176CB">
            <w:pPr>
              <w:numPr>
                <w:ilvl w:val="0"/>
                <w:numId w:val="2"/>
              </w:numPr>
              <w:rPr>
                <w:rFonts w:ascii="Arial" w:hAnsi="Arial" w:cs="Arial"/>
                <w:iCs/>
              </w:rPr>
            </w:pPr>
            <w:r w:rsidRPr="001627B1">
              <w:rPr>
                <w:rFonts w:ascii="Arial" w:hAnsi="Arial" w:cs="Arial"/>
                <w:iCs/>
              </w:rPr>
              <w:t>Ensure all general and financial records are readily available</w:t>
            </w:r>
          </w:p>
          <w:p w14:paraId="6B6A5032" w14:textId="77777777" w:rsidR="008176CB" w:rsidRPr="001627B1" w:rsidRDefault="008176CB">
            <w:pPr>
              <w:numPr>
                <w:ilvl w:val="0"/>
                <w:numId w:val="2"/>
              </w:numPr>
              <w:rPr>
                <w:rFonts w:ascii="Arial" w:hAnsi="Arial" w:cs="Arial"/>
                <w:iCs/>
              </w:rPr>
            </w:pPr>
            <w:r w:rsidRPr="001627B1">
              <w:rPr>
                <w:rFonts w:ascii="Arial" w:hAnsi="Arial" w:cs="Arial"/>
                <w:iCs/>
              </w:rPr>
              <w:t>Make appropriate use of technology to advance the quality and efficiency of service provision</w:t>
            </w:r>
          </w:p>
          <w:p w14:paraId="68939196" w14:textId="77777777" w:rsidR="008176CB" w:rsidRPr="001627B1" w:rsidRDefault="008176CB">
            <w:pPr>
              <w:numPr>
                <w:ilvl w:val="0"/>
                <w:numId w:val="2"/>
              </w:numPr>
              <w:rPr>
                <w:rFonts w:ascii="Arial" w:hAnsi="Arial" w:cs="Arial"/>
                <w:iCs/>
              </w:rPr>
            </w:pPr>
            <w:r w:rsidRPr="001627B1">
              <w:rPr>
                <w:rFonts w:ascii="Arial" w:hAnsi="Arial" w:cs="Arial"/>
                <w:iCs/>
              </w:rPr>
              <w:t>Undertake special assignments in relation to data analysis and visualisation of trends as directed</w:t>
            </w:r>
          </w:p>
          <w:p w14:paraId="0045186A" w14:textId="77777777" w:rsidR="008176CB" w:rsidRPr="001627B1" w:rsidRDefault="008176CB">
            <w:pPr>
              <w:numPr>
                <w:ilvl w:val="0"/>
                <w:numId w:val="2"/>
              </w:numPr>
              <w:rPr>
                <w:rFonts w:ascii="Arial" w:hAnsi="Arial" w:cs="Arial"/>
                <w:iCs/>
              </w:rPr>
            </w:pPr>
            <w:r w:rsidRPr="001627B1">
              <w:rPr>
                <w:rFonts w:ascii="Arial" w:hAnsi="Arial" w:cs="Arial"/>
                <w:iCs/>
              </w:rPr>
              <w:t>Maintain a good understanding of internal and external factors that can affect service delivery including awareness of national and local issues that impact on own area</w:t>
            </w:r>
          </w:p>
          <w:p w14:paraId="75C643B7" w14:textId="77777777" w:rsidR="008176CB" w:rsidRPr="001627B1" w:rsidRDefault="008176CB">
            <w:pPr>
              <w:numPr>
                <w:ilvl w:val="0"/>
                <w:numId w:val="2"/>
              </w:numPr>
              <w:rPr>
                <w:rFonts w:ascii="Arial" w:hAnsi="Arial" w:cs="Arial"/>
                <w:iCs/>
              </w:rPr>
            </w:pPr>
            <w:r w:rsidRPr="001627B1">
              <w:rPr>
                <w:rFonts w:ascii="Arial" w:hAnsi="Arial" w:cs="Arial"/>
                <w:iCs/>
              </w:rPr>
              <w:t>Maintain relationships with key stakeholders to gather support for new initiatives</w:t>
            </w:r>
          </w:p>
          <w:p w14:paraId="5220BFF0" w14:textId="77777777" w:rsidR="008176CB" w:rsidRPr="001627B1" w:rsidRDefault="008176CB">
            <w:pPr>
              <w:numPr>
                <w:ilvl w:val="0"/>
                <w:numId w:val="2"/>
              </w:numPr>
              <w:rPr>
                <w:rFonts w:ascii="Arial" w:hAnsi="Arial" w:cs="Arial"/>
                <w:iCs/>
              </w:rPr>
            </w:pPr>
            <w:r w:rsidRPr="001627B1">
              <w:rPr>
                <w:rFonts w:ascii="Arial" w:hAnsi="Arial" w:cs="Arial"/>
                <w:iCs/>
              </w:rPr>
              <w:t>Promote co-operation and working in harmony with other teams and disciplines</w:t>
            </w:r>
          </w:p>
          <w:p w14:paraId="4D70372C" w14:textId="77777777" w:rsidR="008176CB" w:rsidRPr="001627B1" w:rsidRDefault="008176CB">
            <w:pPr>
              <w:numPr>
                <w:ilvl w:val="0"/>
                <w:numId w:val="2"/>
              </w:numPr>
              <w:rPr>
                <w:rFonts w:ascii="Arial" w:hAnsi="Arial" w:cs="Arial"/>
                <w:iCs/>
              </w:rPr>
            </w:pPr>
            <w:r w:rsidRPr="001627B1">
              <w:rPr>
                <w:rFonts w:ascii="Arial" w:hAnsi="Arial" w:cs="Arial"/>
                <w:iCs/>
              </w:rPr>
              <w:t>Deliver presentations to groups as required</w:t>
            </w:r>
          </w:p>
          <w:p w14:paraId="65017CC8" w14:textId="77777777" w:rsidR="008176CB" w:rsidRPr="001627B1" w:rsidRDefault="008176CB">
            <w:pPr>
              <w:numPr>
                <w:ilvl w:val="0"/>
                <w:numId w:val="2"/>
              </w:numPr>
              <w:rPr>
                <w:rFonts w:ascii="Arial" w:hAnsi="Arial" w:cs="Arial"/>
                <w:iCs/>
              </w:rPr>
            </w:pPr>
            <w:r w:rsidRPr="001627B1">
              <w:rPr>
                <w:rFonts w:ascii="Arial" w:hAnsi="Arial" w:cs="Arial"/>
                <w:iCs/>
              </w:rPr>
              <w:t>Make decisions and solve problems in a timely manner and inform others of decisions that have implications for them, making sure team knows how to action them</w:t>
            </w:r>
          </w:p>
          <w:p w14:paraId="051CF0C8" w14:textId="77777777" w:rsidR="008176CB" w:rsidRPr="001627B1" w:rsidRDefault="008176CB">
            <w:pPr>
              <w:numPr>
                <w:ilvl w:val="0"/>
                <w:numId w:val="2"/>
              </w:numPr>
              <w:rPr>
                <w:rFonts w:ascii="Arial" w:hAnsi="Arial" w:cs="Arial"/>
                <w:iCs/>
              </w:rPr>
            </w:pPr>
            <w:r w:rsidRPr="001627B1">
              <w:rPr>
                <w:rFonts w:ascii="Arial" w:hAnsi="Arial" w:cs="Arial"/>
                <w:iCs/>
              </w:rPr>
              <w:t>Gather information from a variety of sources to ensure decisions are in line with local and national agreements</w:t>
            </w:r>
          </w:p>
          <w:p w14:paraId="424DE041" w14:textId="76D28EDC" w:rsidR="008176CB" w:rsidRPr="001627B1" w:rsidRDefault="008176CB">
            <w:pPr>
              <w:numPr>
                <w:ilvl w:val="0"/>
                <w:numId w:val="2"/>
              </w:numPr>
              <w:rPr>
                <w:rFonts w:ascii="Arial" w:hAnsi="Arial" w:cs="Arial"/>
                <w:iCs/>
              </w:rPr>
            </w:pPr>
            <w:r w:rsidRPr="001627B1">
              <w:rPr>
                <w:rFonts w:ascii="Arial" w:hAnsi="Arial" w:cs="Arial"/>
                <w:iCs/>
              </w:rPr>
              <w:t xml:space="preserve">Ensure regular </w:t>
            </w:r>
            <w:r w:rsidR="00105F16" w:rsidRPr="001627B1">
              <w:rPr>
                <w:rFonts w:ascii="Arial" w:hAnsi="Arial" w:cs="Arial"/>
                <w:iCs/>
              </w:rPr>
              <w:t>two-way</w:t>
            </w:r>
            <w:r w:rsidRPr="001627B1">
              <w:rPr>
                <w:rFonts w:ascii="Arial" w:hAnsi="Arial" w:cs="Arial"/>
                <w:iCs/>
              </w:rPr>
              <w:t xml:space="preserve"> communication happens between line management and senior management</w:t>
            </w:r>
          </w:p>
          <w:p w14:paraId="40A0EEE9" w14:textId="77777777" w:rsidR="008176CB" w:rsidRPr="001627B1" w:rsidRDefault="008176CB">
            <w:pPr>
              <w:numPr>
                <w:ilvl w:val="0"/>
                <w:numId w:val="2"/>
              </w:numPr>
              <w:rPr>
                <w:rFonts w:ascii="Arial" w:hAnsi="Arial" w:cs="Arial"/>
                <w:iCs/>
              </w:rPr>
            </w:pPr>
            <w:r w:rsidRPr="001627B1">
              <w:rPr>
                <w:rFonts w:ascii="Arial" w:hAnsi="Arial" w:cs="Arial"/>
                <w:iCs/>
              </w:rPr>
              <w:t>Provide administrative support for meetings and attend as required</w:t>
            </w:r>
          </w:p>
          <w:p w14:paraId="78FA3D8D" w14:textId="77777777" w:rsidR="008176CB" w:rsidRPr="001627B1" w:rsidRDefault="008176CB">
            <w:pPr>
              <w:numPr>
                <w:ilvl w:val="0"/>
                <w:numId w:val="2"/>
              </w:numPr>
              <w:rPr>
                <w:rFonts w:ascii="Arial" w:hAnsi="Arial" w:cs="Arial"/>
                <w:iCs/>
              </w:rPr>
            </w:pPr>
            <w:r w:rsidRPr="001627B1">
              <w:rPr>
                <w:rFonts w:ascii="Arial" w:hAnsi="Arial" w:cs="Arial"/>
                <w:iCs/>
              </w:rPr>
              <w:t xml:space="preserve">Maximise the use of technology to advance the quality and efficiency of service provision. </w:t>
            </w:r>
          </w:p>
          <w:p w14:paraId="5C2D9849" w14:textId="5F7CAC66" w:rsidR="008176CB" w:rsidRPr="001627B1" w:rsidRDefault="008176CB" w:rsidP="008176CB">
            <w:pPr>
              <w:ind w:left="720"/>
              <w:rPr>
                <w:rFonts w:ascii="Arial" w:hAnsi="Arial" w:cs="Arial"/>
                <w:iCs/>
              </w:rPr>
            </w:pPr>
          </w:p>
          <w:p w14:paraId="40079760" w14:textId="77777777" w:rsidR="008176CB" w:rsidRPr="001627B1" w:rsidRDefault="008176CB" w:rsidP="008176CB">
            <w:pPr>
              <w:rPr>
                <w:rFonts w:ascii="Arial" w:hAnsi="Arial" w:cs="Arial"/>
                <w:b/>
                <w:iCs/>
              </w:rPr>
            </w:pPr>
            <w:r w:rsidRPr="001627B1">
              <w:rPr>
                <w:rFonts w:ascii="Arial" w:hAnsi="Arial" w:cs="Arial"/>
                <w:b/>
                <w:iCs/>
              </w:rPr>
              <w:t>Human Resources / Supervision of Staff</w:t>
            </w:r>
          </w:p>
          <w:p w14:paraId="7E4723A0" w14:textId="77777777" w:rsidR="008176CB" w:rsidRPr="001627B1" w:rsidRDefault="008176CB" w:rsidP="008176CB">
            <w:pPr>
              <w:rPr>
                <w:rFonts w:ascii="Arial" w:hAnsi="Arial" w:cs="Arial"/>
                <w:b/>
                <w:iCs/>
              </w:rPr>
            </w:pPr>
          </w:p>
          <w:p w14:paraId="0A2EA498" w14:textId="77777777" w:rsidR="008176CB" w:rsidRPr="001627B1" w:rsidRDefault="008176CB">
            <w:pPr>
              <w:numPr>
                <w:ilvl w:val="0"/>
                <w:numId w:val="2"/>
              </w:numPr>
              <w:rPr>
                <w:rFonts w:ascii="Arial" w:hAnsi="Arial" w:cs="Arial"/>
                <w:iCs/>
              </w:rPr>
            </w:pPr>
            <w:r w:rsidRPr="001627B1">
              <w:rPr>
                <w:rFonts w:ascii="Arial" w:hAnsi="Arial" w:cs="Arial"/>
                <w:iCs/>
              </w:rPr>
              <w:t>Supervise and enable other team members to carry out their responsibilities</w:t>
            </w:r>
          </w:p>
          <w:p w14:paraId="3A6D0B40" w14:textId="77777777" w:rsidR="008176CB" w:rsidRPr="001627B1" w:rsidRDefault="008176CB">
            <w:pPr>
              <w:numPr>
                <w:ilvl w:val="0"/>
                <w:numId w:val="2"/>
              </w:numPr>
              <w:rPr>
                <w:rFonts w:ascii="Arial" w:hAnsi="Arial" w:cs="Arial"/>
                <w:b/>
                <w:iCs/>
              </w:rPr>
            </w:pPr>
            <w:r w:rsidRPr="001627B1">
              <w:rPr>
                <w:rFonts w:ascii="Arial" w:hAnsi="Arial" w:cs="Arial"/>
                <w:iCs/>
              </w:rPr>
              <w:t>Manage the performance of staff, dealing with underperformance in a timely and constructive manner</w:t>
            </w:r>
          </w:p>
          <w:p w14:paraId="04555A4A" w14:textId="77777777" w:rsidR="008176CB" w:rsidRPr="001627B1" w:rsidRDefault="008176CB">
            <w:pPr>
              <w:pStyle w:val="ListParagraph"/>
              <w:numPr>
                <w:ilvl w:val="0"/>
                <w:numId w:val="2"/>
              </w:numPr>
              <w:rPr>
                <w:rFonts w:ascii="Arial" w:hAnsi="Arial" w:cs="Arial"/>
                <w:iCs/>
              </w:rPr>
            </w:pPr>
            <w:r w:rsidRPr="001627B1">
              <w:rPr>
                <w:rFonts w:ascii="Arial" w:hAnsi="Arial" w:cs="Arial"/>
                <w:iCs/>
              </w:rPr>
              <w:t>Review the conduct and completion of assignments of other staff in accordance with the operational plan and expected quality standards</w:t>
            </w:r>
          </w:p>
          <w:p w14:paraId="597579A9" w14:textId="77777777" w:rsidR="008176CB" w:rsidRPr="001627B1" w:rsidRDefault="008176CB">
            <w:pPr>
              <w:numPr>
                <w:ilvl w:val="0"/>
                <w:numId w:val="2"/>
              </w:numPr>
              <w:rPr>
                <w:rFonts w:ascii="Arial" w:hAnsi="Arial" w:cs="Arial"/>
                <w:iCs/>
              </w:rPr>
            </w:pPr>
            <w:r w:rsidRPr="001627B1">
              <w:rPr>
                <w:rFonts w:ascii="Arial" w:hAnsi="Arial" w:cs="Arial"/>
                <w:iCs/>
              </w:rPr>
              <w:t>Create and maintain a positive working environment among staff members, which contributes to maintaining and enhancing effective working relationships</w:t>
            </w:r>
          </w:p>
          <w:p w14:paraId="0AC92BC1" w14:textId="77777777" w:rsidR="008176CB" w:rsidRPr="001627B1" w:rsidRDefault="008176CB">
            <w:pPr>
              <w:numPr>
                <w:ilvl w:val="0"/>
                <w:numId w:val="2"/>
              </w:numPr>
              <w:rPr>
                <w:rFonts w:ascii="Arial" w:hAnsi="Arial" w:cs="Arial"/>
                <w:iCs/>
              </w:rPr>
            </w:pPr>
            <w:r w:rsidRPr="001627B1">
              <w:rPr>
                <w:rFonts w:ascii="Arial" w:hAnsi="Arial" w:cs="Arial"/>
                <w:iCs/>
              </w:rPr>
              <w:lastRenderedPageBreak/>
              <w:t>Identify and agree training and development needs of team and design plan to meet needs</w:t>
            </w:r>
          </w:p>
          <w:p w14:paraId="62A0390B" w14:textId="77777777" w:rsidR="008176CB" w:rsidRPr="001627B1" w:rsidRDefault="008176CB">
            <w:pPr>
              <w:numPr>
                <w:ilvl w:val="0"/>
                <w:numId w:val="2"/>
              </w:numPr>
              <w:rPr>
                <w:rFonts w:ascii="Arial" w:hAnsi="Arial" w:cs="Arial"/>
                <w:iCs/>
              </w:rPr>
            </w:pPr>
            <w:r w:rsidRPr="001627B1">
              <w:rPr>
                <w:rFonts w:ascii="Arial" w:hAnsi="Arial" w:cs="Arial"/>
                <w:iCs/>
              </w:rPr>
              <w:t xml:space="preserve">Conduct regular staff meetings to keep staff informed and to hear views </w:t>
            </w:r>
          </w:p>
          <w:p w14:paraId="29E4395F" w14:textId="7DD8F4BE" w:rsidR="008176CB" w:rsidRPr="001627B1" w:rsidRDefault="008176CB" w:rsidP="34192F63">
            <w:pPr>
              <w:ind w:left="720"/>
              <w:rPr>
                <w:rFonts w:ascii="Arial" w:hAnsi="Arial" w:cs="Arial"/>
              </w:rPr>
            </w:pPr>
            <w:r w:rsidRPr="001627B1">
              <w:rPr>
                <w:rFonts w:ascii="Arial" w:hAnsi="Arial" w:cs="Arial"/>
              </w:rPr>
              <w:t xml:space="preserve">Pursue continuous professional development </w:t>
            </w:r>
            <w:bookmarkStart w:id="2" w:name="_Int_iByYOa8h"/>
            <w:r w:rsidRPr="001627B1">
              <w:rPr>
                <w:rFonts w:ascii="Arial" w:hAnsi="Arial" w:cs="Arial"/>
              </w:rPr>
              <w:t>in order to</w:t>
            </w:r>
            <w:bookmarkEnd w:id="2"/>
            <w:r w:rsidRPr="001627B1">
              <w:rPr>
                <w:rFonts w:ascii="Arial" w:hAnsi="Arial" w:cs="Arial"/>
              </w:rPr>
              <w:t xml:space="preserve"> develop management expertise and professional knowledge.</w:t>
            </w:r>
          </w:p>
          <w:p w14:paraId="7A37E7AB" w14:textId="485CAA50" w:rsidR="008176CB" w:rsidRPr="001627B1" w:rsidRDefault="008176CB" w:rsidP="008176CB">
            <w:pPr>
              <w:rPr>
                <w:rFonts w:ascii="Arial" w:hAnsi="Arial" w:cs="Arial"/>
                <w:b/>
                <w:iCs/>
              </w:rPr>
            </w:pPr>
          </w:p>
          <w:p w14:paraId="339B8353" w14:textId="77777777" w:rsidR="008176CB" w:rsidRPr="001627B1" w:rsidRDefault="008176CB" w:rsidP="008176CB">
            <w:pPr>
              <w:rPr>
                <w:rFonts w:ascii="Arial" w:hAnsi="Arial" w:cs="Arial"/>
                <w:b/>
                <w:iCs/>
              </w:rPr>
            </w:pPr>
            <w:r w:rsidRPr="001627B1">
              <w:rPr>
                <w:rFonts w:ascii="Arial" w:hAnsi="Arial" w:cs="Arial"/>
                <w:b/>
                <w:iCs/>
              </w:rPr>
              <w:t>Change Management</w:t>
            </w:r>
          </w:p>
          <w:p w14:paraId="7009CBA2" w14:textId="77777777" w:rsidR="008176CB" w:rsidRPr="001627B1" w:rsidRDefault="008176CB" w:rsidP="008176CB">
            <w:pPr>
              <w:rPr>
                <w:rFonts w:ascii="Arial" w:hAnsi="Arial" w:cs="Arial"/>
                <w:b/>
                <w:iCs/>
              </w:rPr>
            </w:pPr>
          </w:p>
          <w:p w14:paraId="42D606CE" w14:textId="77777777" w:rsidR="008176CB" w:rsidRPr="001627B1" w:rsidRDefault="008176CB">
            <w:pPr>
              <w:numPr>
                <w:ilvl w:val="0"/>
                <w:numId w:val="2"/>
              </w:numPr>
              <w:rPr>
                <w:rFonts w:ascii="Arial" w:hAnsi="Arial" w:cs="Arial"/>
                <w:iCs/>
              </w:rPr>
            </w:pPr>
            <w:r w:rsidRPr="001627B1">
              <w:rPr>
                <w:rFonts w:ascii="Arial" w:hAnsi="Arial" w:cs="Arial"/>
                <w:iCs/>
              </w:rPr>
              <w:t>Promote and participate in the implementation of change</w:t>
            </w:r>
          </w:p>
          <w:p w14:paraId="27CFD78B" w14:textId="77777777" w:rsidR="008176CB" w:rsidRPr="001627B1" w:rsidRDefault="008176CB">
            <w:pPr>
              <w:numPr>
                <w:ilvl w:val="0"/>
                <w:numId w:val="2"/>
              </w:numPr>
              <w:rPr>
                <w:rFonts w:ascii="Arial" w:hAnsi="Arial" w:cs="Arial"/>
                <w:iCs/>
              </w:rPr>
            </w:pPr>
            <w:r w:rsidRPr="001627B1">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6B8CA6A4" w14:textId="77777777" w:rsidR="008176CB" w:rsidRPr="001627B1" w:rsidRDefault="008176CB">
            <w:pPr>
              <w:numPr>
                <w:ilvl w:val="0"/>
                <w:numId w:val="2"/>
              </w:numPr>
              <w:rPr>
                <w:rFonts w:ascii="Arial" w:hAnsi="Arial" w:cs="Arial"/>
                <w:iCs/>
              </w:rPr>
            </w:pPr>
            <w:r w:rsidRPr="001627B1">
              <w:rPr>
                <w:rFonts w:ascii="Arial" w:hAnsi="Arial" w:cs="Arial"/>
                <w:iCs/>
              </w:rPr>
              <w:t>Embrace change and adapt local work practices accordingly by finding practical ways to make policies work, ensuring the team knows how to action changes</w:t>
            </w:r>
          </w:p>
          <w:p w14:paraId="0DE1D5CC" w14:textId="77777777" w:rsidR="008176CB" w:rsidRPr="001627B1" w:rsidRDefault="008176CB">
            <w:pPr>
              <w:numPr>
                <w:ilvl w:val="0"/>
                <w:numId w:val="2"/>
              </w:numPr>
              <w:rPr>
                <w:rFonts w:ascii="Arial" w:hAnsi="Arial" w:cs="Arial"/>
                <w:iCs/>
              </w:rPr>
            </w:pPr>
            <w:r w:rsidRPr="001627B1">
              <w:rPr>
                <w:rFonts w:ascii="Arial" w:hAnsi="Arial" w:cs="Arial"/>
                <w:iCs/>
              </w:rPr>
              <w:t>Encourage and support staff through change process</w:t>
            </w:r>
          </w:p>
          <w:p w14:paraId="2BD39C19" w14:textId="77777777" w:rsidR="008176CB" w:rsidRPr="001627B1" w:rsidRDefault="008176CB" w:rsidP="008176CB">
            <w:pPr>
              <w:ind w:left="720"/>
              <w:rPr>
                <w:rFonts w:ascii="Arial" w:hAnsi="Arial" w:cs="Arial"/>
                <w:iCs/>
              </w:rPr>
            </w:pPr>
          </w:p>
          <w:p w14:paraId="70182C44" w14:textId="77777777" w:rsidR="008176CB" w:rsidRPr="001627B1" w:rsidRDefault="008176CB" w:rsidP="008176CB">
            <w:pPr>
              <w:rPr>
                <w:rFonts w:ascii="Arial" w:hAnsi="Arial" w:cs="Arial"/>
                <w:b/>
                <w:iCs/>
              </w:rPr>
            </w:pPr>
            <w:r w:rsidRPr="001627B1">
              <w:rPr>
                <w:rFonts w:ascii="Arial" w:hAnsi="Arial" w:cs="Arial"/>
                <w:b/>
                <w:iCs/>
              </w:rPr>
              <w:t>Customer Service</w:t>
            </w:r>
          </w:p>
          <w:p w14:paraId="6A672DF4" w14:textId="77777777" w:rsidR="008176CB" w:rsidRPr="001627B1" w:rsidRDefault="008176CB" w:rsidP="008176CB">
            <w:pPr>
              <w:rPr>
                <w:rFonts w:ascii="Arial" w:hAnsi="Arial" w:cs="Arial"/>
                <w:b/>
                <w:iCs/>
              </w:rPr>
            </w:pPr>
          </w:p>
          <w:p w14:paraId="135AD038" w14:textId="66E96EE3" w:rsidR="008176CB" w:rsidRPr="001627B1" w:rsidRDefault="008176CB">
            <w:pPr>
              <w:numPr>
                <w:ilvl w:val="0"/>
                <w:numId w:val="2"/>
              </w:numPr>
              <w:rPr>
                <w:rFonts w:ascii="Arial" w:hAnsi="Arial" w:cs="Arial"/>
              </w:rPr>
            </w:pPr>
            <w:r w:rsidRPr="001627B1">
              <w:rPr>
                <w:rFonts w:ascii="Arial" w:hAnsi="Arial" w:cs="Arial"/>
              </w:rPr>
              <w:t xml:space="preserve">Promote and maintain a </w:t>
            </w:r>
            <w:r w:rsidR="44B102EA" w:rsidRPr="001627B1">
              <w:rPr>
                <w:rFonts w:ascii="Arial" w:hAnsi="Arial" w:cs="Arial"/>
              </w:rPr>
              <w:t>user</w:t>
            </w:r>
            <w:r w:rsidRPr="001627B1">
              <w:rPr>
                <w:rFonts w:ascii="Arial" w:hAnsi="Arial" w:cs="Arial"/>
              </w:rPr>
              <w:t xml:space="preserve"> focused environment by ensuring service users are treated with dignity and respect</w:t>
            </w:r>
          </w:p>
          <w:p w14:paraId="1DF2C15F" w14:textId="77777777" w:rsidR="008176CB" w:rsidRPr="001627B1" w:rsidRDefault="008176CB">
            <w:pPr>
              <w:numPr>
                <w:ilvl w:val="0"/>
                <w:numId w:val="2"/>
              </w:numPr>
              <w:rPr>
                <w:rFonts w:ascii="Arial" w:hAnsi="Arial" w:cs="Arial"/>
                <w:iCs/>
              </w:rPr>
            </w:pPr>
            <w:r w:rsidRPr="001627B1">
              <w:rPr>
                <w:rFonts w:ascii="Arial" w:hAnsi="Arial" w:cs="Arial"/>
                <w:iCs/>
              </w:rPr>
              <w:t xml:space="preserve">Seek feedback from service users to evaluate service </w:t>
            </w:r>
          </w:p>
          <w:p w14:paraId="04F128DD" w14:textId="77777777" w:rsidR="008176CB" w:rsidRPr="001627B1" w:rsidRDefault="008176CB" w:rsidP="008176CB">
            <w:pPr>
              <w:ind w:left="720"/>
              <w:rPr>
                <w:rFonts w:ascii="Arial" w:hAnsi="Arial" w:cs="Arial"/>
                <w:iCs/>
              </w:rPr>
            </w:pPr>
          </w:p>
          <w:p w14:paraId="3D564BF5" w14:textId="77777777" w:rsidR="008176CB" w:rsidRPr="001627B1" w:rsidRDefault="008176CB" w:rsidP="008176CB">
            <w:pPr>
              <w:rPr>
                <w:rFonts w:ascii="Arial" w:hAnsi="Arial" w:cs="Arial"/>
                <w:b/>
                <w:iCs/>
              </w:rPr>
            </w:pPr>
            <w:r w:rsidRPr="001627B1">
              <w:rPr>
                <w:rFonts w:ascii="Arial" w:hAnsi="Arial" w:cs="Arial"/>
                <w:b/>
                <w:iCs/>
              </w:rPr>
              <w:t>Standards, regulations, policies, procedures &amp; legislation</w:t>
            </w:r>
          </w:p>
          <w:p w14:paraId="32ACBDF0" w14:textId="77777777" w:rsidR="008176CB" w:rsidRPr="001627B1" w:rsidRDefault="008176CB" w:rsidP="008176CB">
            <w:pPr>
              <w:rPr>
                <w:rFonts w:ascii="Arial" w:hAnsi="Arial" w:cs="Arial"/>
                <w:b/>
                <w:iCs/>
              </w:rPr>
            </w:pPr>
          </w:p>
          <w:p w14:paraId="27FF620D" w14:textId="77777777" w:rsidR="008176CB" w:rsidRPr="001627B1" w:rsidRDefault="008176CB">
            <w:pPr>
              <w:numPr>
                <w:ilvl w:val="0"/>
                <w:numId w:val="2"/>
              </w:numPr>
              <w:rPr>
                <w:rFonts w:ascii="Arial" w:hAnsi="Arial" w:cs="Arial"/>
                <w:iCs/>
              </w:rPr>
            </w:pPr>
            <w:r w:rsidRPr="001627B1">
              <w:rPr>
                <w:rFonts w:ascii="Arial" w:hAnsi="Arial" w:cs="Arial"/>
                <w:iCs/>
              </w:rPr>
              <w:t>Contribute to the development of policies and procedures for own area</w:t>
            </w:r>
          </w:p>
          <w:p w14:paraId="0B61599A" w14:textId="136C035D" w:rsidR="008176CB" w:rsidRPr="001627B1" w:rsidRDefault="008176CB">
            <w:pPr>
              <w:numPr>
                <w:ilvl w:val="0"/>
                <w:numId w:val="2"/>
              </w:numPr>
              <w:rPr>
                <w:rFonts w:ascii="Arial" w:hAnsi="Arial" w:cs="Arial"/>
              </w:rPr>
            </w:pPr>
            <w:r w:rsidRPr="001627B1">
              <w:rPr>
                <w:rFonts w:ascii="Arial" w:hAnsi="Arial" w:cs="Arial"/>
              </w:rPr>
              <w:t xml:space="preserve">Effectively discharge the </w:t>
            </w:r>
            <w:r w:rsidR="0937147C" w:rsidRPr="001627B1">
              <w:rPr>
                <w:rFonts w:ascii="Arial" w:hAnsi="Arial" w:cs="Arial"/>
              </w:rPr>
              <w:t>day-to-day</w:t>
            </w:r>
            <w:r w:rsidRPr="001627B1">
              <w:rPr>
                <w:rFonts w:ascii="Arial" w:hAnsi="Arial" w:cs="Arial"/>
              </w:rPr>
              <w:t xml:space="preserve"> operations, including compliance with HSE Financial regulations and all HSE policies and procedures</w:t>
            </w:r>
          </w:p>
          <w:p w14:paraId="30B72A5C" w14:textId="77777777" w:rsidR="008176CB" w:rsidRPr="001627B1" w:rsidRDefault="008176CB">
            <w:pPr>
              <w:numPr>
                <w:ilvl w:val="0"/>
                <w:numId w:val="2"/>
              </w:numPr>
              <w:rPr>
                <w:rFonts w:ascii="Arial" w:hAnsi="Arial" w:cs="Arial"/>
                <w:iCs/>
              </w:rPr>
            </w:pPr>
            <w:r w:rsidRPr="001627B1">
              <w:rPr>
                <w:rFonts w:ascii="Arial" w:hAnsi="Arial" w:cs="Arial"/>
                <w:iCs/>
              </w:rPr>
              <w:t>Ensure accurate attention to detail and consistent adherence to procedures and current standards within area of responsibility</w:t>
            </w:r>
          </w:p>
          <w:p w14:paraId="7DE0D4D9" w14:textId="77777777" w:rsidR="008176CB" w:rsidRPr="001627B1" w:rsidRDefault="008176CB">
            <w:pPr>
              <w:numPr>
                <w:ilvl w:val="0"/>
                <w:numId w:val="2"/>
              </w:numPr>
              <w:rPr>
                <w:rFonts w:ascii="Arial" w:hAnsi="Arial" w:cs="Arial"/>
                <w:iCs/>
              </w:rPr>
            </w:pPr>
            <w:r w:rsidRPr="001627B1">
              <w:rPr>
                <w:rFonts w:ascii="Arial" w:hAnsi="Arial" w:cs="Arial"/>
                <w:iCs/>
              </w:rPr>
              <w:t>Maintain own knowledge of relevant policies, procedures, guidelines and practices to perform the role effectively and to ensure standards are met by own team</w:t>
            </w:r>
          </w:p>
          <w:p w14:paraId="35528956" w14:textId="77777777" w:rsidR="008176CB" w:rsidRPr="001627B1" w:rsidRDefault="008176CB">
            <w:pPr>
              <w:numPr>
                <w:ilvl w:val="0"/>
                <w:numId w:val="2"/>
              </w:numPr>
              <w:rPr>
                <w:rFonts w:ascii="Arial" w:hAnsi="Arial" w:cs="Arial"/>
                <w:iCs/>
              </w:rPr>
            </w:pPr>
            <w:r w:rsidRPr="001627B1">
              <w:rPr>
                <w:rFonts w:ascii="Arial" w:hAnsi="Arial" w:cs="Arial"/>
                <w:iCs/>
              </w:rPr>
              <w:t>Maintain own knowledge of relevant regulations and legislation e.g. HSE Financial Regulations, Health &amp; Safety legislation, Employment legislation, FOI Acts etc.</w:t>
            </w:r>
          </w:p>
          <w:p w14:paraId="3A6B6F80" w14:textId="77777777" w:rsidR="008176CB" w:rsidRPr="001627B1" w:rsidRDefault="008176CB">
            <w:pPr>
              <w:pStyle w:val="ListParagraph"/>
              <w:numPr>
                <w:ilvl w:val="0"/>
                <w:numId w:val="2"/>
              </w:numPr>
              <w:rPr>
                <w:rFonts w:ascii="Arial" w:hAnsi="Arial" w:cs="Arial"/>
                <w:iCs/>
              </w:rPr>
            </w:pPr>
            <w:r w:rsidRPr="001627B1">
              <w:rPr>
                <w:rFonts w:ascii="Arial" w:hAnsi="Arial" w:cs="Arial"/>
                <w:iCs/>
              </w:rPr>
              <w:t>Adequately identifies, assesses, manages and monitors risk within their area of responsibility.</w:t>
            </w:r>
          </w:p>
          <w:p w14:paraId="46A15160" w14:textId="750DFC82" w:rsidR="008176CB" w:rsidRPr="001627B1" w:rsidRDefault="008176CB">
            <w:pPr>
              <w:numPr>
                <w:ilvl w:val="0"/>
                <w:numId w:val="2"/>
              </w:numPr>
              <w:spacing w:after="100" w:afterAutospacing="1"/>
              <w:rPr>
                <w:rFonts w:ascii="Arial" w:hAnsi="Arial" w:cs="Arial"/>
                <w:iCs/>
              </w:rPr>
            </w:pPr>
            <w:r w:rsidRPr="001627B1">
              <w:rPr>
                <w:rFonts w:ascii="Arial" w:hAnsi="Arial" w:cs="Arial"/>
                <w:color w:val="000000"/>
                <w:lang w:val="en-IE" w:eastAsia="en-IE"/>
              </w:rPr>
              <w:t xml:space="preserve">Have a working knowledge of the </w:t>
            </w:r>
            <w:r w:rsidR="00D21020" w:rsidRPr="001627B1">
              <w:rPr>
                <w:rFonts w:ascii="Arial" w:hAnsi="Arial" w:cs="Arial"/>
                <w:color w:val="000000"/>
                <w:lang w:val="en-IE" w:eastAsia="en-IE"/>
              </w:rPr>
              <w:t>Mental Health Commission (MHC)</w:t>
            </w:r>
            <w:r w:rsidRPr="001627B1">
              <w:rPr>
                <w:rFonts w:ascii="Arial" w:hAnsi="Arial" w:cs="Arial"/>
                <w:color w:val="000000"/>
                <w:lang w:val="en-IE" w:eastAsia="en-IE"/>
              </w:rPr>
              <w:t xml:space="preserve"> Standards as they apply to the role </w:t>
            </w:r>
            <w:r w:rsidRPr="001627B1">
              <w:rPr>
                <w:rFonts w:ascii="Arial" w:hAnsi="Arial" w:cs="Arial"/>
                <w:iCs/>
              </w:rPr>
              <w:t>and comply with associated HSE protocols for implementing and maintaining these standards as appropriate to the role.</w:t>
            </w:r>
          </w:p>
          <w:p w14:paraId="4ECE4FCD" w14:textId="6D66B62A" w:rsidR="008176CB" w:rsidRPr="001627B1" w:rsidRDefault="008176CB">
            <w:pPr>
              <w:numPr>
                <w:ilvl w:val="0"/>
                <w:numId w:val="2"/>
              </w:numPr>
              <w:spacing w:afterAutospacing="1"/>
              <w:rPr>
                <w:rFonts w:ascii="Arial" w:hAnsi="Arial" w:cs="Arial"/>
                <w:b/>
                <w:bCs/>
              </w:rPr>
            </w:pPr>
            <w:r w:rsidRPr="001627B1">
              <w:rPr>
                <w:rFonts w:ascii="Arial" w:hAnsi="Arial" w:cs="Arial"/>
                <w:color w:val="000000" w:themeColor="text1"/>
                <w:lang w:val="en-IE" w:eastAsia="en-IE"/>
              </w:rPr>
              <w:t>To support, promote and actively participate in sustainable energy, water and waste initiatives to create a more sustainable, low carbon and efficient health service</w:t>
            </w:r>
          </w:p>
          <w:p w14:paraId="79D7B976" w14:textId="09C082D8" w:rsidR="003C515B" w:rsidRPr="001627B1" w:rsidRDefault="003C515B">
            <w:pPr>
              <w:numPr>
                <w:ilvl w:val="0"/>
                <w:numId w:val="2"/>
              </w:numPr>
              <w:rPr>
                <w:rFonts w:ascii="Arial" w:hAnsi="Arial" w:cs="Arial"/>
              </w:rPr>
            </w:pPr>
            <w:r w:rsidRPr="001627B1">
              <w:rPr>
                <w:rFonts w:ascii="Arial" w:hAnsi="Arial" w:cs="Arial"/>
              </w:rPr>
              <w:t>Adequately identifies, assesses, manages and monitors risk within their area of responsibility.</w:t>
            </w:r>
          </w:p>
          <w:p w14:paraId="1A3D4A7F" w14:textId="77777777" w:rsidR="001627B1" w:rsidRPr="001627B1" w:rsidRDefault="003C515B">
            <w:pPr>
              <w:pStyle w:val="ListParagraph"/>
              <w:numPr>
                <w:ilvl w:val="0"/>
                <w:numId w:val="8"/>
              </w:numPr>
              <w:rPr>
                <w:rFonts w:ascii="Arial" w:hAnsi="Arial" w:cs="Arial"/>
                <w:b/>
                <w:bCs/>
              </w:rPr>
            </w:pPr>
            <w:r w:rsidRPr="001627B1">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1627B1">
              <w:rPr>
                <w:rFonts w:ascii="Arial" w:hAnsi="Arial" w:cs="Arial"/>
                <w:iCs/>
              </w:rPr>
              <w:t xml:space="preserve"> and comply with associated HSE protocols for implementing and maintaining these standards as appropriate to the role</w:t>
            </w:r>
            <w:r w:rsidR="00553102" w:rsidRPr="001627B1">
              <w:rPr>
                <w:rFonts w:ascii="Arial" w:hAnsi="Arial" w:cs="Arial"/>
                <w:iCs/>
              </w:rPr>
              <w:t>.</w:t>
            </w:r>
          </w:p>
          <w:p w14:paraId="5625362D" w14:textId="3C5FB524" w:rsidR="003C515B" w:rsidRPr="001627B1" w:rsidRDefault="003C515B">
            <w:pPr>
              <w:pStyle w:val="ListParagraph"/>
              <w:numPr>
                <w:ilvl w:val="0"/>
                <w:numId w:val="8"/>
              </w:numPr>
              <w:rPr>
                <w:rFonts w:ascii="Arial" w:hAnsi="Arial" w:cs="Arial"/>
                <w:b/>
                <w:bCs/>
              </w:rPr>
            </w:pPr>
            <w:r w:rsidRPr="001627B1">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EB4F919" w14:textId="77777777" w:rsidR="001627B1" w:rsidRPr="001627B1" w:rsidRDefault="001627B1" w:rsidP="001627B1">
            <w:pPr>
              <w:pStyle w:val="ListParagraph"/>
              <w:rPr>
                <w:rFonts w:ascii="Arial" w:hAnsi="Arial" w:cs="Arial"/>
                <w:b/>
                <w:bCs/>
              </w:rPr>
            </w:pPr>
          </w:p>
          <w:p w14:paraId="1F116892" w14:textId="5C2DFF1D" w:rsidR="008176CB" w:rsidRPr="001627B1" w:rsidRDefault="008176CB" w:rsidP="008176CB">
            <w:pPr>
              <w:rPr>
                <w:rFonts w:ascii="Arial" w:hAnsi="Arial" w:cs="Arial"/>
                <w:b/>
                <w:iCs/>
                <w:lang w:val="en-IE"/>
              </w:rPr>
            </w:pPr>
            <w:r w:rsidRPr="001627B1">
              <w:rPr>
                <w:rFonts w:ascii="Arial" w:hAnsi="Arial" w:cs="Arial"/>
                <w:b/>
                <w:iCs/>
                <w:lang w:val="en-IE"/>
              </w:rPr>
              <w:t xml:space="preserve">The above Job </w:t>
            </w:r>
            <w:r w:rsidR="001627B1">
              <w:rPr>
                <w:rFonts w:ascii="Arial" w:hAnsi="Arial" w:cs="Arial"/>
                <w:b/>
                <w:iCs/>
                <w:lang w:val="en-IE"/>
              </w:rPr>
              <w:t>Specification</w:t>
            </w:r>
            <w:r w:rsidRPr="001627B1">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1627B1">
              <w:rPr>
                <w:rFonts w:ascii="Arial" w:hAnsi="Arial" w:cs="Arial"/>
                <w:b/>
                <w:iCs/>
                <w:lang w:val="en-IE"/>
              </w:rPr>
              <w:t>them</w:t>
            </w:r>
            <w:r w:rsidRPr="001627B1">
              <w:rPr>
                <w:rFonts w:ascii="Arial" w:hAnsi="Arial" w:cs="Arial"/>
                <w:b/>
                <w:iCs/>
                <w:lang w:val="en-IE"/>
              </w:rPr>
              <w:t xml:space="preserve"> from time to time and to contribute to the development of the post while in office.</w:t>
            </w:r>
          </w:p>
          <w:p w14:paraId="6D2CEE75" w14:textId="2A0E621A" w:rsidR="008176CB" w:rsidRPr="001627B1" w:rsidRDefault="008176CB" w:rsidP="008176CB">
            <w:pPr>
              <w:spacing w:line="276" w:lineRule="auto"/>
              <w:rPr>
                <w:rFonts w:ascii="Arial" w:hAnsi="Arial" w:cs="Arial"/>
                <w:b/>
              </w:rPr>
            </w:pPr>
          </w:p>
        </w:tc>
      </w:tr>
      <w:tr w:rsidR="008176CB" w:rsidRPr="00E766A5" w14:paraId="6C210CFE" w14:textId="77777777" w:rsidTr="34192F63">
        <w:tc>
          <w:tcPr>
            <w:tcW w:w="2364" w:type="dxa"/>
          </w:tcPr>
          <w:p w14:paraId="71AEAB78" w14:textId="77777777" w:rsidR="008176CB" w:rsidRPr="00F6254C" w:rsidRDefault="008176CB" w:rsidP="008176CB">
            <w:pPr>
              <w:rPr>
                <w:rFonts w:ascii="Arial" w:hAnsi="Arial" w:cs="Arial"/>
                <w:b/>
                <w:bCs/>
              </w:rPr>
            </w:pPr>
            <w:r w:rsidRPr="00BF2CA3">
              <w:rPr>
                <w:rFonts w:ascii="Arial" w:hAnsi="Arial" w:cs="Arial"/>
                <w:b/>
                <w:bCs/>
              </w:rPr>
              <w:lastRenderedPageBreak/>
              <w:t>Eligibility Criteria</w:t>
            </w:r>
          </w:p>
          <w:p w14:paraId="54F50D02" w14:textId="77777777" w:rsidR="008176CB" w:rsidRPr="00F6254C" w:rsidRDefault="008176CB" w:rsidP="008176CB">
            <w:pPr>
              <w:rPr>
                <w:rFonts w:ascii="Arial" w:hAnsi="Arial" w:cs="Arial"/>
                <w:b/>
                <w:bCs/>
              </w:rPr>
            </w:pPr>
          </w:p>
          <w:p w14:paraId="5800EDA7" w14:textId="77777777" w:rsidR="008176CB" w:rsidRPr="00F6254C" w:rsidRDefault="008176CB" w:rsidP="008176CB">
            <w:pPr>
              <w:rPr>
                <w:rFonts w:ascii="Arial" w:hAnsi="Arial" w:cs="Arial"/>
                <w:b/>
                <w:bCs/>
              </w:rPr>
            </w:pPr>
            <w:r w:rsidRPr="00F6254C">
              <w:rPr>
                <w:rFonts w:ascii="Arial" w:hAnsi="Arial" w:cs="Arial"/>
                <w:b/>
                <w:bCs/>
              </w:rPr>
              <w:lastRenderedPageBreak/>
              <w:t>Qualifications and/ or experience</w:t>
            </w:r>
          </w:p>
          <w:p w14:paraId="36A9F709" w14:textId="77777777" w:rsidR="008176CB" w:rsidRPr="00F6254C" w:rsidRDefault="008176CB" w:rsidP="008176CB">
            <w:pPr>
              <w:rPr>
                <w:rFonts w:ascii="Arial" w:hAnsi="Arial" w:cs="Arial"/>
                <w:b/>
                <w:bCs/>
              </w:rPr>
            </w:pPr>
          </w:p>
        </w:tc>
        <w:tc>
          <w:tcPr>
            <w:tcW w:w="8256" w:type="dxa"/>
          </w:tcPr>
          <w:p w14:paraId="13384D79" w14:textId="77777777" w:rsidR="001627B1" w:rsidRPr="001627B1" w:rsidRDefault="001627B1" w:rsidP="001627B1">
            <w:pPr>
              <w:rPr>
                <w:rFonts w:ascii="Arial" w:hAnsi="Arial" w:cs="Arial"/>
                <w:b/>
                <w:iCs/>
              </w:rPr>
            </w:pPr>
            <w:r w:rsidRPr="001627B1">
              <w:rPr>
                <w:rFonts w:ascii="Arial" w:hAnsi="Arial" w:cs="Arial"/>
                <w:b/>
              </w:rPr>
              <w:lastRenderedPageBreak/>
              <w:t xml:space="preserve">This campaign is confined to staff who are currently employed by the HSE, TUSLA, other statutory health agencies*, or a body which provides services on behalf of the </w:t>
            </w:r>
            <w:r w:rsidRPr="001627B1">
              <w:rPr>
                <w:rFonts w:ascii="Arial" w:hAnsi="Arial" w:cs="Arial"/>
                <w:b/>
              </w:rPr>
              <w:lastRenderedPageBreak/>
              <w:t>HSE under Section 38 of the Health Act 2004 as per Workplace Relations Commission agreement -161867</w:t>
            </w:r>
          </w:p>
          <w:p w14:paraId="7200D3C0" w14:textId="77777777" w:rsidR="001627B1" w:rsidRPr="001627B1" w:rsidRDefault="001627B1" w:rsidP="001627B1">
            <w:pPr>
              <w:rPr>
                <w:rFonts w:ascii="Arial" w:hAnsi="Arial" w:cs="Arial"/>
                <w:b/>
                <w:iCs/>
              </w:rPr>
            </w:pPr>
          </w:p>
          <w:p w14:paraId="24C860D1" w14:textId="77777777" w:rsidR="001627B1" w:rsidRPr="001627B1" w:rsidRDefault="001627B1" w:rsidP="001627B1">
            <w:pPr>
              <w:rPr>
                <w:rFonts w:ascii="Arial" w:hAnsi="Arial" w:cs="Arial"/>
                <w:b/>
                <w:iCs/>
                <w:shd w:val="clear" w:color="auto" w:fill="FFFFFF"/>
              </w:rPr>
            </w:pPr>
            <w:r w:rsidRPr="001627B1">
              <w:rPr>
                <w:rFonts w:ascii="Arial" w:hAnsi="Arial" w:cs="Arial"/>
                <w:b/>
                <w:iCs/>
                <w:shd w:val="clear" w:color="auto" w:fill="FFFFFF"/>
              </w:rPr>
              <w:t xml:space="preserve">* View the list of </w:t>
            </w:r>
            <w:hyperlink r:id="rId14" w:history="1">
              <w:r w:rsidRPr="001627B1">
                <w:rPr>
                  <w:rStyle w:val="Hyperlink"/>
                  <w:rFonts w:ascii="Arial" w:hAnsi="Arial" w:cs="Arial"/>
                  <w:b/>
                  <w:iCs/>
                  <w:shd w:val="clear" w:color="auto" w:fill="FFFFFF"/>
                </w:rPr>
                <w:t>other statutory health agencies</w:t>
              </w:r>
            </w:hyperlink>
          </w:p>
          <w:p w14:paraId="159F249C" w14:textId="77777777" w:rsidR="001627B1" w:rsidRDefault="001627B1" w:rsidP="003C515B">
            <w:pPr>
              <w:rPr>
                <w:rFonts w:ascii="Arial" w:hAnsi="Arial" w:cs="Arial"/>
              </w:rPr>
            </w:pPr>
          </w:p>
          <w:p w14:paraId="253450E9" w14:textId="77777777" w:rsidR="001627B1" w:rsidRDefault="001627B1" w:rsidP="003C515B">
            <w:pPr>
              <w:rPr>
                <w:rFonts w:ascii="Arial" w:hAnsi="Arial" w:cs="Arial"/>
              </w:rPr>
            </w:pPr>
          </w:p>
          <w:p w14:paraId="35941A9A" w14:textId="154C2501" w:rsidR="008176CB" w:rsidRDefault="008176CB" w:rsidP="003C515B">
            <w:pPr>
              <w:rPr>
                <w:rFonts w:ascii="Arial" w:hAnsi="Arial" w:cs="Arial"/>
              </w:rPr>
            </w:pPr>
            <w:r>
              <w:rPr>
                <w:rFonts w:ascii="Arial" w:hAnsi="Arial" w:cs="Arial"/>
              </w:rPr>
              <w:t>Eligible applicants will be those who on the closing date for the competition:</w:t>
            </w:r>
          </w:p>
          <w:p w14:paraId="0DCD568E" w14:textId="77777777" w:rsidR="008176CB" w:rsidRDefault="008176CB" w:rsidP="008176CB">
            <w:pPr>
              <w:jc w:val="both"/>
              <w:rPr>
                <w:rFonts w:ascii="Arial" w:hAnsi="Arial" w:cs="Arial"/>
              </w:rPr>
            </w:pPr>
          </w:p>
          <w:p w14:paraId="197E2BA7" w14:textId="7F78422F" w:rsidR="008176CB" w:rsidRDefault="008176CB">
            <w:pPr>
              <w:pStyle w:val="ListParagraph"/>
              <w:numPr>
                <w:ilvl w:val="0"/>
                <w:numId w:val="5"/>
              </w:numPr>
              <w:jc w:val="both"/>
              <w:rPr>
                <w:rFonts w:ascii="Arial" w:hAnsi="Arial" w:cs="Arial"/>
                <w:color w:val="000000"/>
                <w:lang w:eastAsia="en-US"/>
              </w:rPr>
            </w:pPr>
            <w:r>
              <w:rPr>
                <w:rFonts w:ascii="Arial" w:hAnsi="Arial" w:cs="Arial"/>
              </w:rPr>
              <w:t xml:space="preserve">Have satisfactory experience in an office under the HSE, TUSLA, </w:t>
            </w:r>
            <w:r>
              <w:rPr>
                <w:rFonts w:ascii="Arial" w:hAnsi="Arial" w:cs="Arial"/>
                <w:color w:val="000000"/>
                <w:lang w:eastAsia="en-US"/>
              </w:rPr>
              <w:t>other statutory health agencies</w:t>
            </w:r>
            <w:r w:rsidR="00F20F13">
              <w:rPr>
                <w:rFonts w:ascii="Arial" w:hAnsi="Arial" w:cs="Arial"/>
                <w:color w:val="000000"/>
                <w:lang w:eastAsia="en-US"/>
              </w:rPr>
              <w:t>*</w:t>
            </w:r>
            <w:r>
              <w:rPr>
                <w:rFonts w:ascii="Arial" w:hAnsi="Arial" w:cs="Arial"/>
                <w:color w:val="000000"/>
                <w:lang w:eastAsia="en-US"/>
              </w:rPr>
              <w:t>, or a body which provides services on behalf of the HSE under Section 38 of the Health Act 2004 at a level not lower than that of Grade IV (or equivalent)</w:t>
            </w:r>
          </w:p>
          <w:p w14:paraId="739D7ED3" w14:textId="77777777" w:rsidR="001627B1" w:rsidRDefault="001627B1" w:rsidP="008176CB">
            <w:pPr>
              <w:jc w:val="center"/>
              <w:rPr>
                <w:rFonts w:ascii="Arial" w:hAnsi="Arial" w:cs="Arial"/>
                <w:b/>
                <w:bCs/>
                <w:color w:val="000000"/>
              </w:rPr>
            </w:pPr>
          </w:p>
          <w:p w14:paraId="185D63A3" w14:textId="51743EE4" w:rsidR="008176CB" w:rsidRDefault="008176CB" w:rsidP="008176CB">
            <w:pPr>
              <w:jc w:val="center"/>
              <w:rPr>
                <w:rFonts w:ascii="Arial" w:hAnsi="Arial" w:cs="Arial"/>
                <w:b/>
                <w:bCs/>
                <w:color w:val="000000"/>
                <w:lang w:val="en-IE" w:eastAsia="en-US"/>
              </w:rPr>
            </w:pPr>
            <w:r>
              <w:rPr>
                <w:rFonts w:ascii="Arial" w:hAnsi="Arial" w:cs="Arial"/>
                <w:b/>
                <w:bCs/>
                <w:color w:val="000000"/>
              </w:rPr>
              <w:t>And</w:t>
            </w:r>
          </w:p>
          <w:p w14:paraId="51C42002" w14:textId="77777777" w:rsidR="008176CB" w:rsidRDefault="008176CB" w:rsidP="008176CB">
            <w:pPr>
              <w:ind w:left="720"/>
              <w:jc w:val="both"/>
              <w:rPr>
                <w:rFonts w:ascii="Arial" w:hAnsi="Arial" w:cs="Arial"/>
                <w:color w:val="000000"/>
              </w:rPr>
            </w:pPr>
            <w:r w:rsidRPr="34192F63">
              <w:rPr>
                <w:rFonts w:ascii="Arial" w:hAnsi="Arial" w:cs="Arial"/>
              </w:rPr>
              <w:t xml:space="preserve">Have not less than two years satisfactory experience either in that office or in an office at a level not lower than that of Clerical Officer in the HSE, TUSLA, </w:t>
            </w:r>
            <w:r w:rsidRPr="34192F63">
              <w:rPr>
                <w:rFonts w:ascii="Arial" w:hAnsi="Arial" w:cs="Arial"/>
                <w:color w:val="000000" w:themeColor="text1"/>
              </w:rPr>
              <w:t>other statutory health agencies, or a body which provides services on behalf of the HSE under Section 38 of the Health Act 2004.</w:t>
            </w:r>
          </w:p>
          <w:p w14:paraId="6C0CC49D" w14:textId="77777777" w:rsidR="008176CB" w:rsidRDefault="008176CB" w:rsidP="008176CB">
            <w:pPr>
              <w:ind w:left="720"/>
              <w:jc w:val="both"/>
              <w:rPr>
                <w:rFonts w:ascii="Arial" w:hAnsi="Arial" w:cs="Arial"/>
              </w:rPr>
            </w:pPr>
          </w:p>
          <w:p w14:paraId="2906516A" w14:textId="77777777" w:rsidR="001627B1" w:rsidRDefault="001627B1" w:rsidP="008176CB">
            <w:pPr>
              <w:jc w:val="center"/>
              <w:rPr>
                <w:rFonts w:ascii="Arial" w:hAnsi="Arial" w:cs="Arial"/>
                <w:b/>
                <w:bCs/>
              </w:rPr>
            </w:pPr>
          </w:p>
          <w:p w14:paraId="40DFBDB6" w14:textId="7C176839" w:rsidR="008176CB" w:rsidRDefault="008176CB" w:rsidP="008176CB">
            <w:pPr>
              <w:jc w:val="center"/>
              <w:rPr>
                <w:rFonts w:ascii="Arial" w:hAnsi="Arial" w:cs="Arial"/>
                <w:b/>
                <w:bCs/>
                <w:lang w:eastAsia="en-US"/>
              </w:rPr>
            </w:pPr>
            <w:r>
              <w:rPr>
                <w:rFonts w:ascii="Arial" w:hAnsi="Arial" w:cs="Arial"/>
                <w:b/>
                <w:bCs/>
              </w:rPr>
              <w:t>And</w:t>
            </w:r>
          </w:p>
          <w:p w14:paraId="627DC090" w14:textId="77777777" w:rsidR="008176CB" w:rsidRDefault="008176CB">
            <w:pPr>
              <w:pStyle w:val="ListParagraph"/>
              <w:numPr>
                <w:ilvl w:val="0"/>
                <w:numId w:val="5"/>
              </w:numPr>
              <w:jc w:val="both"/>
              <w:rPr>
                <w:rFonts w:ascii="Arial" w:hAnsi="Arial" w:cs="Arial"/>
                <w:color w:val="000000"/>
                <w:lang w:eastAsia="en-US"/>
              </w:rPr>
            </w:pPr>
            <w:r>
              <w:rPr>
                <w:rFonts w:ascii="Arial" w:hAnsi="Arial" w:cs="Arial"/>
                <w:color w:val="000000"/>
                <w:lang w:eastAsia="en-US"/>
              </w:rPr>
              <w:t xml:space="preserve">Candidates must possess the requisite knowledge and ability, including a high standard of suitability, for the proper discharge of the office. </w:t>
            </w:r>
          </w:p>
          <w:p w14:paraId="0D513F2A" w14:textId="77777777" w:rsidR="008176CB" w:rsidRDefault="008176CB" w:rsidP="008176CB">
            <w:pPr>
              <w:autoSpaceDE w:val="0"/>
              <w:autoSpaceDN w:val="0"/>
              <w:adjustRightInd w:val="0"/>
              <w:spacing w:line="240" w:lineRule="atLeast"/>
              <w:rPr>
                <w:rFonts w:ascii="Helv" w:hAnsi="Helv" w:cs="Helv"/>
                <w:color w:val="000099"/>
                <w:lang w:val="en-IE" w:eastAsia="en-IE"/>
              </w:rPr>
            </w:pPr>
          </w:p>
          <w:p w14:paraId="12E3C176" w14:textId="77777777" w:rsidR="008176CB" w:rsidRDefault="008176CB" w:rsidP="008176CB">
            <w:pPr>
              <w:jc w:val="both"/>
              <w:rPr>
                <w:rFonts w:ascii="Arial" w:hAnsi="Arial" w:cs="Arial"/>
                <w:b/>
                <w:bCs/>
                <w:i/>
                <w:iCs/>
              </w:rPr>
            </w:pPr>
          </w:p>
          <w:p w14:paraId="46817D9F" w14:textId="77777777" w:rsidR="008176CB" w:rsidRDefault="008176CB" w:rsidP="008176CB">
            <w:pPr>
              <w:jc w:val="both"/>
              <w:rPr>
                <w:rFonts w:ascii="Arial" w:hAnsi="Arial" w:cs="Arial"/>
                <w:b/>
              </w:rPr>
            </w:pPr>
            <w:r>
              <w:rPr>
                <w:rFonts w:ascii="Arial" w:hAnsi="Arial" w:cs="Arial"/>
                <w:b/>
              </w:rPr>
              <w:t>Health</w:t>
            </w:r>
          </w:p>
          <w:p w14:paraId="70BD079D" w14:textId="77777777" w:rsidR="008176CB" w:rsidRDefault="008176CB" w:rsidP="008176CB">
            <w:pPr>
              <w:jc w:val="both"/>
              <w:rPr>
                <w:rFonts w:ascii="Arial" w:hAnsi="Arial" w:cs="Arial"/>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ED9FD7C" w14:textId="77777777" w:rsidR="008176CB" w:rsidRDefault="008176CB" w:rsidP="008176CB">
            <w:pPr>
              <w:jc w:val="both"/>
              <w:rPr>
                <w:rFonts w:ascii="Arial" w:hAnsi="Arial" w:cs="Arial"/>
              </w:rPr>
            </w:pPr>
          </w:p>
          <w:p w14:paraId="2BDE43CF" w14:textId="77777777" w:rsidR="008176CB" w:rsidRDefault="008176CB" w:rsidP="008176CB">
            <w:pPr>
              <w:ind w:right="-766"/>
              <w:jc w:val="both"/>
              <w:rPr>
                <w:rFonts w:ascii="Arial" w:hAnsi="Arial" w:cs="Arial"/>
                <w:iCs/>
              </w:rPr>
            </w:pPr>
            <w:r>
              <w:rPr>
                <w:rFonts w:ascii="Arial" w:hAnsi="Arial" w:cs="Arial"/>
                <w:b/>
                <w:bCs/>
              </w:rPr>
              <w:t>Character</w:t>
            </w:r>
          </w:p>
          <w:p w14:paraId="08DC13CD" w14:textId="77777777" w:rsidR="008176CB" w:rsidRDefault="008176CB" w:rsidP="008176CB">
            <w:pPr>
              <w:ind w:right="-766"/>
              <w:jc w:val="both"/>
              <w:rPr>
                <w:rFonts w:ascii="Arial" w:hAnsi="Arial" w:cs="Arial"/>
              </w:rPr>
            </w:pPr>
            <w:r>
              <w:rPr>
                <w:rFonts w:ascii="Arial" w:hAnsi="Arial" w:cs="Arial"/>
              </w:rPr>
              <w:t>Each candidate for and any person holding the office must be of good character.</w:t>
            </w:r>
          </w:p>
          <w:p w14:paraId="78BB10ED" w14:textId="77777777" w:rsidR="00F20F13" w:rsidRDefault="00F20F13" w:rsidP="008176CB">
            <w:pPr>
              <w:ind w:right="-766"/>
              <w:jc w:val="both"/>
              <w:rPr>
                <w:rFonts w:ascii="Arial" w:hAnsi="Arial" w:cs="Arial"/>
              </w:rPr>
            </w:pPr>
          </w:p>
          <w:p w14:paraId="1151045D" w14:textId="77777777" w:rsidR="008176CB" w:rsidRPr="00BE491B" w:rsidRDefault="008176CB" w:rsidP="001627B1">
            <w:pPr>
              <w:ind w:right="-766"/>
              <w:jc w:val="both"/>
              <w:rPr>
                <w:rFonts w:ascii="Arial" w:hAnsi="Arial" w:cs="Arial"/>
                <w:b/>
                <w:bCs/>
                <w:iCs/>
                <w:color w:val="222222"/>
                <w:shd w:val="clear" w:color="auto" w:fill="FFFFFF"/>
              </w:rPr>
            </w:pPr>
          </w:p>
        </w:tc>
      </w:tr>
      <w:tr w:rsidR="008176CB" w:rsidRPr="00E766A5" w14:paraId="7F366102" w14:textId="77777777" w:rsidTr="34192F63">
        <w:tc>
          <w:tcPr>
            <w:tcW w:w="2364" w:type="dxa"/>
            <w:tcBorders>
              <w:top w:val="single" w:sz="4" w:space="0" w:color="auto"/>
              <w:left w:val="single" w:sz="4" w:space="0" w:color="auto"/>
              <w:bottom w:val="single" w:sz="4" w:space="0" w:color="auto"/>
              <w:right w:val="single" w:sz="4" w:space="0" w:color="auto"/>
            </w:tcBorders>
          </w:tcPr>
          <w:p w14:paraId="4AFC68BB" w14:textId="77777777" w:rsidR="008176CB" w:rsidRPr="00F6254C" w:rsidRDefault="008176CB" w:rsidP="008176CB">
            <w:pPr>
              <w:rPr>
                <w:rFonts w:ascii="Arial" w:hAnsi="Arial" w:cs="Arial"/>
                <w:b/>
                <w:bCs/>
              </w:rPr>
            </w:pPr>
            <w:r w:rsidRPr="00F6254C">
              <w:rPr>
                <w:rFonts w:ascii="Arial" w:hAnsi="Arial" w:cs="Arial"/>
                <w:b/>
                <w:bCs/>
              </w:rPr>
              <w:lastRenderedPageBreak/>
              <w:t>Post Specific Requirements</w:t>
            </w:r>
          </w:p>
          <w:p w14:paraId="504A9C88" w14:textId="77777777" w:rsidR="008176CB" w:rsidRPr="00F6254C" w:rsidRDefault="008176CB" w:rsidP="008176CB">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DB4559C" w14:textId="1A8D601D" w:rsidR="008176CB" w:rsidRPr="003C515B" w:rsidRDefault="008176CB" w:rsidP="001627B1">
            <w:pPr>
              <w:pStyle w:val="ListParagraph"/>
              <w:numPr>
                <w:ilvl w:val="0"/>
                <w:numId w:val="8"/>
              </w:numPr>
              <w:spacing w:before="240"/>
              <w:ind w:left="360"/>
              <w:jc w:val="both"/>
              <w:rPr>
                <w:rFonts w:ascii="Arial" w:hAnsi="Arial" w:cs="Arial"/>
                <w:bCs/>
                <w:i/>
                <w:iCs/>
              </w:rPr>
            </w:pPr>
            <w:r w:rsidRPr="003C515B">
              <w:rPr>
                <w:rFonts w:ascii="Arial" w:hAnsi="Arial" w:cs="Arial"/>
                <w:bCs/>
              </w:rPr>
              <w:t xml:space="preserve">Experience in a role that has involved </w:t>
            </w:r>
            <w:r w:rsidRPr="003C515B">
              <w:rPr>
                <w:rFonts w:ascii="Arial" w:hAnsi="Arial" w:cs="Arial"/>
              </w:rPr>
              <w:t>working with business intelligence toolsets and programming packages t</w:t>
            </w:r>
            <w:r w:rsidRPr="003C515B">
              <w:rPr>
                <w:rFonts w:ascii="Arial" w:hAnsi="Arial" w:cs="Arial"/>
                <w:iCs/>
              </w:rPr>
              <w:t>o analyse and visualise data, as relevant to this role.</w:t>
            </w:r>
          </w:p>
          <w:p w14:paraId="0B3F9FAE" w14:textId="6BE54AFE" w:rsidR="008176CB" w:rsidRPr="003C515B" w:rsidRDefault="008176CB" w:rsidP="001627B1">
            <w:pPr>
              <w:pStyle w:val="ListParagraph"/>
              <w:numPr>
                <w:ilvl w:val="0"/>
                <w:numId w:val="3"/>
              </w:numPr>
              <w:spacing w:before="240"/>
              <w:ind w:left="354" w:hanging="357"/>
              <w:rPr>
                <w:rFonts w:ascii="Arial" w:hAnsi="Arial" w:cs="Arial"/>
                <w:i/>
                <w:iCs/>
              </w:rPr>
            </w:pPr>
            <w:r w:rsidRPr="34192F63">
              <w:rPr>
                <w:rFonts w:ascii="Arial" w:hAnsi="Arial" w:cs="Arial"/>
              </w:rPr>
              <w:t xml:space="preserve">Experience extracting, processing and analysing large volumes of data to include experience in collating information from </w:t>
            </w:r>
            <w:bookmarkStart w:id="3" w:name="_Int_mUicQnIc"/>
            <w:proofErr w:type="gramStart"/>
            <w:r w:rsidRPr="34192F63">
              <w:rPr>
                <w:rFonts w:ascii="Arial" w:hAnsi="Arial" w:cs="Arial"/>
              </w:rPr>
              <w:t>a number of</w:t>
            </w:r>
            <w:bookmarkEnd w:id="3"/>
            <w:proofErr w:type="gramEnd"/>
            <w:r w:rsidRPr="34192F63">
              <w:rPr>
                <w:rFonts w:ascii="Arial" w:hAnsi="Arial" w:cs="Arial"/>
              </w:rPr>
              <w:t xml:space="preserve"> sources and producing reports for senior management/stakeholders.</w:t>
            </w:r>
          </w:p>
          <w:p w14:paraId="6E5F40BD" w14:textId="2345FD79" w:rsidR="008176CB" w:rsidRPr="007C0EA2" w:rsidRDefault="008176CB" w:rsidP="001627B1">
            <w:pPr>
              <w:pStyle w:val="ListParagraph"/>
              <w:numPr>
                <w:ilvl w:val="0"/>
                <w:numId w:val="3"/>
              </w:numPr>
              <w:spacing w:before="240"/>
              <w:ind w:left="360" w:right="176"/>
              <w:rPr>
                <w:rFonts w:ascii="Arial" w:hAnsi="Arial" w:cs="Arial"/>
              </w:rPr>
            </w:pPr>
            <w:r w:rsidRPr="007C0EA2">
              <w:rPr>
                <w:rFonts w:ascii="Arial" w:hAnsi="Arial" w:cs="Arial"/>
              </w:rPr>
              <w:t>Experience in managing and working collaboratively with multiple intern</w:t>
            </w:r>
            <w:r>
              <w:rPr>
                <w:rFonts w:ascii="Arial" w:hAnsi="Arial" w:cs="Arial"/>
              </w:rPr>
              <w:t xml:space="preserve">al and external stakeholders, </w:t>
            </w:r>
            <w:r w:rsidRPr="007C0EA2">
              <w:rPr>
                <w:rFonts w:ascii="Arial" w:hAnsi="Arial" w:cs="Arial"/>
              </w:rPr>
              <w:t xml:space="preserve">as relevant to this role. </w:t>
            </w:r>
          </w:p>
          <w:p w14:paraId="1E3F5897" w14:textId="2F37D9AE" w:rsidR="008176CB" w:rsidRPr="005B29E2" w:rsidRDefault="008176CB" w:rsidP="008176CB">
            <w:pPr>
              <w:rPr>
                <w:rFonts w:ascii="Arial" w:hAnsi="Arial" w:cs="Arial"/>
                <w:b/>
                <w:bCs/>
                <w:color w:val="000099"/>
                <w:u w:val="single"/>
              </w:rPr>
            </w:pPr>
          </w:p>
        </w:tc>
      </w:tr>
      <w:tr w:rsidR="008176CB" w:rsidRPr="00E766A5" w14:paraId="59EF65EA" w14:textId="77777777" w:rsidTr="34192F63">
        <w:tc>
          <w:tcPr>
            <w:tcW w:w="2364" w:type="dxa"/>
          </w:tcPr>
          <w:p w14:paraId="643486DB" w14:textId="77777777" w:rsidR="008176CB" w:rsidRPr="00F6254C" w:rsidRDefault="008176CB" w:rsidP="008176CB">
            <w:pPr>
              <w:rPr>
                <w:rFonts w:ascii="Arial" w:hAnsi="Arial" w:cs="Arial"/>
                <w:b/>
                <w:bCs/>
              </w:rPr>
            </w:pPr>
            <w:r w:rsidRPr="00D76ECA">
              <w:rPr>
                <w:rFonts w:ascii="Arial" w:hAnsi="Arial" w:cs="Arial"/>
                <w:b/>
                <w:bCs/>
              </w:rPr>
              <w:t>Other requirements specific to the post</w:t>
            </w:r>
          </w:p>
        </w:tc>
        <w:tc>
          <w:tcPr>
            <w:tcW w:w="8256" w:type="dxa"/>
          </w:tcPr>
          <w:p w14:paraId="46BDC285" w14:textId="56725EBD" w:rsidR="008176CB" w:rsidRPr="00D76ECA" w:rsidRDefault="008176CB" w:rsidP="008176CB">
            <w:pPr>
              <w:rPr>
                <w:rFonts w:ascii="Arial" w:hAnsi="Arial" w:cs="Arial"/>
              </w:rPr>
            </w:pPr>
            <w:r w:rsidRPr="00D76ECA">
              <w:rPr>
                <w:rFonts w:ascii="Arial" w:hAnsi="Arial" w:cs="Arial"/>
                <w:lang w:eastAsia="en-IE"/>
              </w:rPr>
              <w:t>Access to appropriate transport to fulfil the requirements of the role</w:t>
            </w:r>
          </w:p>
          <w:p w14:paraId="0E4DCE48" w14:textId="16F35D29" w:rsidR="008176CB" w:rsidRPr="00F6254C" w:rsidRDefault="008176CB" w:rsidP="008176CB">
            <w:pPr>
              <w:pStyle w:val="ListParagraph"/>
              <w:ind w:left="360"/>
              <w:rPr>
                <w:rFonts w:ascii="Arial" w:hAnsi="Arial" w:cs="Arial"/>
                <w:b/>
                <w:iCs/>
                <w:color w:val="000099"/>
              </w:rPr>
            </w:pPr>
          </w:p>
        </w:tc>
      </w:tr>
      <w:tr w:rsidR="008176CB" w:rsidRPr="00E766A5" w14:paraId="6E3BEAD2" w14:textId="77777777" w:rsidTr="34192F63">
        <w:tc>
          <w:tcPr>
            <w:tcW w:w="2364" w:type="dxa"/>
            <w:shd w:val="clear" w:color="auto" w:fill="FFFFFF" w:themeFill="background1"/>
          </w:tcPr>
          <w:p w14:paraId="0EC8E2D8" w14:textId="77777777" w:rsidR="008176CB" w:rsidRDefault="008176CB" w:rsidP="008176CB">
            <w:pPr>
              <w:rPr>
                <w:rFonts w:ascii="Arial" w:hAnsi="Arial" w:cs="Arial"/>
                <w:b/>
                <w:bCs/>
              </w:rPr>
            </w:pPr>
            <w:r>
              <w:rPr>
                <w:rFonts w:ascii="Arial" w:hAnsi="Arial" w:cs="Arial"/>
                <w:b/>
                <w:bCs/>
              </w:rPr>
              <w:t>Additional eligibility requirements:</w:t>
            </w:r>
          </w:p>
          <w:p w14:paraId="066C7241" w14:textId="77777777" w:rsidR="008176CB" w:rsidRPr="00F6254C" w:rsidRDefault="008176CB" w:rsidP="008176CB">
            <w:pPr>
              <w:rPr>
                <w:rFonts w:ascii="Arial" w:hAnsi="Arial" w:cs="Arial"/>
                <w:b/>
                <w:bCs/>
              </w:rPr>
            </w:pPr>
          </w:p>
        </w:tc>
        <w:tc>
          <w:tcPr>
            <w:tcW w:w="8256" w:type="dxa"/>
            <w:shd w:val="clear" w:color="auto" w:fill="FFFFFF" w:themeFill="background1"/>
          </w:tcPr>
          <w:p w14:paraId="4BB32D85" w14:textId="77777777" w:rsidR="008176CB" w:rsidRPr="00585CE2" w:rsidRDefault="008176CB" w:rsidP="008176CB">
            <w:pPr>
              <w:pStyle w:val="Default"/>
              <w:rPr>
                <w:sz w:val="20"/>
                <w:szCs w:val="20"/>
              </w:rPr>
            </w:pPr>
            <w:r w:rsidRPr="00585CE2">
              <w:rPr>
                <w:b/>
                <w:bCs/>
                <w:sz w:val="20"/>
                <w:szCs w:val="20"/>
              </w:rPr>
              <w:t xml:space="preserve">Citizenship Requirements </w:t>
            </w:r>
          </w:p>
          <w:p w14:paraId="33E611DF" w14:textId="77777777" w:rsidR="008176CB" w:rsidRPr="00585CE2" w:rsidRDefault="008176CB" w:rsidP="008176CB">
            <w:pPr>
              <w:pStyle w:val="Default"/>
              <w:rPr>
                <w:sz w:val="20"/>
                <w:szCs w:val="20"/>
              </w:rPr>
            </w:pPr>
            <w:r w:rsidRPr="00585CE2">
              <w:rPr>
                <w:sz w:val="20"/>
                <w:szCs w:val="20"/>
              </w:rPr>
              <w:t xml:space="preserve">Eligible candidates must be: </w:t>
            </w:r>
          </w:p>
          <w:p w14:paraId="1C486797" w14:textId="77777777" w:rsidR="008176CB" w:rsidRPr="00585CE2" w:rsidRDefault="008176CB">
            <w:pPr>
              <w:pStyle w:val="ListParagraph"/>
              <w:numPr>
                <w:ilvl w:val="0"/>
                <w:numId w:val="6"/>
              </w:numPr>
              <w:spacing w:after="120"/>
              <w:rPr>
                <w:rFonts w:ascii="Arial" w:hAnsi="Arial" w:cs="Arial"/>
              </w:rPr>
            </w:pPr>
            <w:r w:rsidRPr="00585CE2">
              <w:rPr>
                <w:rFonts w:ascii="Arial" w:hAnsi="Arial" w:cs="Arial"/>
              </w:rPr>
              <w:t xml:space="preserve">EEA, Swiss, or British citizens </w:t>
            </w:r>
          </w:p>
          <w:p w14:paraId="20BABB96" w14:textId="77777777" w:rsidR="008176CB" w:rsidRPr="00585CE2" w:rsidRDefault="008176CB" w:rsidP="008176CB">
            <w:pPr>
              <w:spacing w:after="120"/>
              <w:ind w:left="360"/>
              <w:rPr>
                <w:rFonts w:ascii="Arial" w:hAnsi="Arial" w:cs="Arial"/>
                <w:b/>
              </w:rPr>
            </w:pPr>
            <w:r>
              <w:rPr>
                <w:rFonts w:ascii="Arial" w:hAnsi="Arial" w:cs="Arial"/>
                <w:b/>
              </w:rPr>
              <w:t>OR</w:t>
            </w:r>
          </w:p>
          <w:p w14:paraId="36BB3805" w14:textId="77777777" w:rsidR="008176CB" w:rsidRPr="00A00882" w:rsidRDefault="008176CB">
            <w:pPr>
              <w:pStyle w:val="ListParagraph"/>
              <w:numPr>
                <w:ilvl w:val="0"/>
                <w:numId w:val="6"/>
              </w:numPr>
              <w:spacing w:after="120"/>
              <w:rPr>
                <w:rFonts w:ascii="Arial" w:hAnsi="Arial" w:cs="Arial"/>
              </w:rPr>
            </w:pPr>
            <w:r w:rsidRPr="00A00882">
              <w:rPr>
                <w:rFonts w:ascii="Arial" w:hAnsi="Arial" w:cs="Arial"/>
              </w:rPr>
              <w:t xml:space="preserve">Non-European Economic Area citizens with permission to reside and work in the State </w:t>
            </w:r>
          </w:p>
          <w:p w14:paraId="4760D914" w14:textId="77777777" w:rsidR="008176CB" w:rsidRPr="00A00882" w:rsidRDefault="008176CB" w:rsidP="008176CB">
            <w:pPr>
              <w:pStyle w:val="Default"/>
              <w:ind w:left="1080"/>
              <w:rPr>
                <w:bCs/>
                <w:color w:val="auto"/>
                <w:sz w:val="20"/>
                <w:szCs w:val="20"/>
              </w:rPr>
            </w:pPr>
            <w:r w:rsidRPr="00A00882">
              <w:rPr>
                <w:bCs/>
                <w:color w:val="auto"/>
                <w:sz w:val="20"/>
                <w:szCs w:val="20"/>
              </w:rPr>
              <w:t>Read Appendix 2 of the Additional Campaign Information for further information on accepted Stamps for Non-EEA citizens resident in the State, including those with refugee status.</w:t>
            </w:r>
          </w:p>
          <w:p w14:paraId="6974B61F" w14:textId="77777777" w:rsidR="008176CB" w:rsidRPr="00A00882" w:rsidRDefault="008176CB" w:rsidP="008176CB">
            <w:pPr>
              <w:pStyle w:val="ListParagraph"/>
              <w:spacing w:after="120"/>
              <w:ind w:left="1080"/>
              <w:rPr>
                <w:rFonts w:ascii="Arial" w:hAnsi="Arial" w:cs="Arial"/>
              </w:rPr>
            </w:pPr>
          </w:p>
          <w:p w14:paraId="0967CD4E" w14:textId="7E656002" w:rsidR="008176CB" w:rsidRPr="001627B1" w:rsidRDefault="008176CB" w:rsidP="001627B1">
            <w:pPr>
              <w:pStyle w:val="Default"/>
              <w:rPr>
                <w:bCs/>
                <w:color w:val="auto"/>
                <w:sz w:val="20"/>
                <w:szCs w:val="20"/>
              </w:rPr>
            </w:pPr>
            <w:r w:rsidRPr="00A00882">
              <w:rPr>
                <w:bCs/>
                <w:color w:val="auto"/>
                <w:sz w:val="20"/>
                <w:szCs w:val="20"/>
              </w:rPr>
              <w:t xml:space="preserve">To qualify candidates must be eligible by the closing date of the campaign. </w:t>
            </w:r>
          </w:p>
        </w:tc>
      </w:tr>
      <w:tr w:rsidR="008176CB" w:rsidRPr="00E766A5" w14:paraId="466ACF54" w14:textId="77777777" w:rsidTr="34192F63">
        <w:tc>
          <w:tcPr>
            <w:tcW w:w="2364" w:type="dxa"/>
          </w:tcPr>
          <w:p w14:paraId="50259FF8" w14:textId="77777777" w:rsidR="008176CB" w:rsidRPr="00F6254C" w:rsidRDefault="008176CB" w:rsidP="008176CB">
            <w:pPr>
              <w:rPr>
                <w:rFonts w:ascii="Arial" w:hAnsi="Arial" w:cs="Arial"/>
                <w:b/>
                <w:bCs/>
              </w:rPr>
            </w:pPr>
            <w:r w:rsidRPr="00F6254C">
              <w:rPr>
                <w:rFonts w:ascii="Arial" w:hAnsi="Arial" w:cs="Arial"/>
                <w:b/>
                <w:bCs/>
              </w:rPr>
              <w:lastRenderedPageBreak/>
              <w:t>Skills, competencies and/or knowledge</w:t>
            </w:r>
          </w:p>
          <w:p w14:paraId="4E76BE64" w14:textId="77777777" w:rsidR="008176CB" w:rsidRPr="00F6254C" w:rsidRDefault="008176CB" w:rsidP="008176CB">
            <w:pPr>
              <w:rPr>
                <w:rFonts w:ascii="Arial" w:hAnsi="Arial" w:cs="Arial"/>
                <w:b/>
                <w:bCs/>
              </w:rPr>
            </w:pPr>
          </w:p>
          <w:p w14:paraId="3C72DF3D" w14:textId="77777777" w:rsidR="008176CB" w:rsidRPr="00F6254C" w:rsidRDefault="008176CB" w:rsidP="008176CB">
            <w:pPr>
              <w:rPr>
                <w:rFonts w:ascii="Arial" w:hAnsi="Arial" w:cs="Arial"/>
                <w:b/>
                <w:bCs/>
              </w:rPr>
            </w:pPr>
          </w:p>
        </w:tc>
        <w:tc>
          <w:tcPr>
            <w:tcW w:w="8256" w:type="dxa"/>
          </w:tcPr>
          <w:p w14:paraId="114DA0DD" w14:textId="77777777" w:rsidR="008176CB" w:rsidRPr="001627B1" w:rsidRDefault="008176CB" w:rsidP="008176CB">
            <w:pPr>
              <w:tabs>
                <w:tab w:val="left" w:pos="0"/>
              </w:tabs>
              <w:rPr>
                <w:rFonts w:ascii="Arial" w:hAnsi="Arial" w:cs="Arial"/>
                <w:b/>
                <w:iCs/>
                <w:u w:val="single"/>
              </w:rPr>
            </w:pPr>
            <w:r w:rsidRPr="001627B1">
              <w:rPr>
                <w:rFonts w:ascii="Arial" w:hAnsi="Arial" w:cs="Arial"/>
                <w:b/>
                <w:iCs/>
                <w:u w:val="single"/>
              </w:rPr>
              <w:t>Professional Knowledge &amp; Experience</w:t>
            </w:r>
          </w:p>
          <w:p w14:paraId="6A20F521" w14:textId="77777777" w:rsidR="008176CB" w:rsidRPr="001627B1" w:rsidRDefault="008176CB" w:rsidP="008176CB">
            <w:pPr>
              <w:tabs>
                <w:tab w:val="left" w:pos="0"/>
              </w:tabs>
              <w:rPr>
                <w:rFonts w:ascii="Arial" w:hAnsi="Arial" w:cs="Arial"/>
                <w:b/>
                <w:i/>
                <w:iCs/>
              </w:rPr>
            </w:pPr>
            <w:r w:rsidRPr="001627B1">
              <w:rPr>
                <w:rFonts w:ascii="Arial" w:hAnsi="Arial" w:cs="Arial"/>
                <w:b/>
                <w:i/>
                <w:iCs/>
              </w:rPr>
              <w:t>Demonstrate:</w:t>
            </w:r>
          </w:p>
          <w:p w14:paraId="0D68F1B2" w14:textId="77777777" w:rsidR="008176CB" w:rsidRPr="001627B1" w:rsidRDefault="008176CB" w:rsidP="008176CB">
            <w:pPr>
              <w:tabs>
                <w:tab w:val="left" w:pos="0"/>
              </w:tabs>
              <w:rPr>
                <w:rFonts w:ascii="Arial" w:hAnsi="Arial" w:cs="Arial"/>
                <w:b/>
                <w:i/>
                <w:iCs/>
              </w:rPr>
            </w:pPr>
          </w:p>
          <w:p w14:paraId="0E0CF310" w14:textId="77777777" w:rsidR="008176CB" w:rsidRPr="001627B1" w:rsidRDefault="008176CB">
            <w:pPr>
              <w:numPr>
                <w:ilvl w:val="0"/>
                <w:numId w:val="4"/>
              </w:numPr>
              <w:tabs>
                <w:tab w:val="left" w:pos="0"/>
                <w:tab w:val="left" w:pos="108"/>
              </w:tabs>
              <w:rPr>
                <w:rFonts w:ascii="Arial" w:hAnsi="Arial" w:cs="Arial"/>
                <w:iCs/>
              </w:rPr>
            </w:pPr>
            <w:r w:rsidRPr="001627B1">
              <w:rPr>
                <w:rFonts w:ascii="Arial" w:hAnsi="Arial" w:cs="Arial"/>
                <w:iCs/>
              </w:rPr>
              <w:t xml:space="preserve">A working knowledge of the Irish health service </w:t>
            </w:r>
          </w:p>
          <w:p w14:paraId="21D56589" w14:textId="71915D8F" w:rsidR="008176CB" w:rsidRPr="001627B1" w:rsidRDefault="008176CB">
            <w:pPr>
              <w:pStyle w:val="ListParagraph"/>
              <w:numPr>
                <w:ilvl w:val="0"/>
                <w:numId w:val="4"/>
              </w:numPr>
              <w:contextualSpacing/>
              <w:rPr>
                <w:rFonts w:ascii="Arial" w:hAnsi="Arial" w:cs="Arial"/>
                <w:color w:val="000000"/>
              </w:rPr>
            </w:pPr>
            <w:r w:rsidRPr="001627B1">
              <w:rPr>
                <w:rFonts w:ascii="Arial" w:hAnsi="Arial" w:cs="Arial"/>
                <w:iCs/>
              </w:rPr>
              <w:t>Experience in information retrieval and the critical appraisal of data</w:t>
            </w:r>
            <w:r w:rsidRPr="001627B1">
              <w:rPr>
                <w:rFonts w:ascii="Arial" w:hAnsi="Arial" w:cs="Arial"/>
                <w:color w:val="000000"/>
              </w:rPr>
              <w:t xml:space="preserve">. </w:t>
            </w:r>
          </w:p>
          <w:p w14:paraId="70BF27B7" w14:textId="3B087695" w:rsidR="008176CB" w:rsidRPr="001627B1" w:rsidRDefault="008176CB">
            <w:pPr>
              <w:numPr>
                <w:ilvl w:val="0"/>
                <w:numId w:val="4"/>
              </w:numPr>
              <w:autoSpaceDE w:val="0"/>
              <w:autoSpaceDN w:val="0"/>
              <w:contextualSpacing/>
              <w:jc w:val="both"/>
              <w:rPr>
                <w:rFonts w:ascii="Arial" w:hAnsi="Arial" w:cs="Arial"/>
                <w:lang w:val="en-IE" w:eastAsia="en-US"/>
              </w:rPr>
            </w:pPr>
            <w:r w:rsidRPr="001627B1">
              <w:rPr>
                <w:rFonts w:ascii="Arial" w:hAnsi="Arial" w:cs="Arial"/>
                <w:lang w:eastAsia="en-IE"/>
              </w:rPr>
              <w:t>Ability to understand data challenges, review data to identify any inconsistencies and validate potential errors / anomalies and implement solutions to ensure data reported is complete.</w:t>
            </w:r>
          </w:p>
          <w:p w14:paraId="5EEABD52" w14:textId="77777777" w:rsidR="008176CB" w:rsidRPr="001627B1" w:rsidRDefault="008176CB">
            <w:pPr>
              <w:numPr>
                <w:ilvl w:val="0"/>
                <w:numId w:val="4"/>
              </w:numPr>
              <w:jc w:val="both"/>
              <w:rPr>
                <w:rFonts w:ascii="Arial" w:hAnsi="Arial" w:cs="Arial"/>
                <w:iCs/>
              </w:rPr>
            </w:pPr>
            <w:r w:rsidRPr="001627B1">
              <w:rPr>
                <w:rFonts w:ascii="Arial" w:hAnsi="Arial" w:cs="Arial"/>
                <w:iCs/>
              </w:rPr>
              <w:t>Knowledge and experience of interrogating data and presenting information in a variety of formats e.g. presentations and reports.</w:t>
            </w:r>
          </w:p>
          <w:p w14:paraId="6E6DDB3D" w14:textId="3A80B9D1" w:rsidR="008176CB" w:rsidRPr="001627B1" w:rsidRDefault="008176CB">
            <w:pPr>
              <w:numPr>
                <w:ilvl w:val="0"/>
                <w:numId w:val="4"/>
              </w:numPr>
              <w:jc w:val="both"/>
              <w:rPr>
                <w:rFonts w:ascii="Arial" w:hAnsi="Arial" w:cs="Arial"/>
                <w:iCs/>
              </w:rPr>
            </w:pPr>
            <w:r w:rsidRPr="001627B1">
              <w:rPr>
                <w:rFonts w:ascii="Arial" w:hAnsi="Arial" w:cs="Arial"/>
                <w:color w:val="000000"/>
                <w:lang w:val="en-IE"/>
              </w:rPr>
              <w:t xml:space="preserve">A working knowledge of standard statistical methods and use of software packages </w:t>
            </w:r>
          </w:p>
          <w:p w14:paraId="078094F2" w14:textId="206CF5F1" w:rsidR="008176CB" w:rsidRPr="001627B1" w:rsidRDefault="008176CB">
            <w:pPr>
              <w:numPr>
                <w:ilvl w:val="0"/>
                <w:numId w:val="4"/>
              </w:numPr>
              <w:jc w:val="both"/>
              <w:rPr>
                <w:rFonts w:ascii="Arial" w:hAnsi="Arial" w:cs="Arial"/>
                <w:iCs/>
              </w:rPr>
            </w:pPr>
            <w:r w:rsidRPr="001627B1">
              <w:rPr>
                <w:rFonts w:ascii="Arial" w:hAnsi="Arial" w:cs="Arial"/>
                <w:iCs/>
              </w:rPr>
              <w:t xml:space="preserve">Excellent MS Office skills to include </w:t>
            </w:r>
            <w:r w:rsidR="00B7364B" w:rsidRPr="001627B1">
              <w:rPr>
                <w:rFonts w:ascii="Arial" w:hAnsi="Arial" w:cs="Arial"/>
                <w:iCs/>
              </w:rPr>
              <w:t xml:space="preserve">Power BI, </w:t>
            </w:r>
            <w:r w:rsidRPr="001627B1">
              <w:rPr>
                <w:rFonts w:ascii="Arial" w:hAnsi="Arial" w:cs="Arial"/>
                <w:iCs/>
              </w:rPr>
              <w:t xml:space="preserve">Word, Power </w:t>
            </w:r>
            <w:r w:rsidR="00F20F13" w:rsidRPr="001627B1">
              <w:rPr>
                <w:rFonts w:ascii="Arial" w:hAnsi="Arial" w:cs="Arial"/>
                <w:iCs/>
              </w:rPr>
              <w:t>Point, Excel, MS Teams, SharePoint</w:t>
            </w:r>
            <w:r w:rsidR="00B7364B" w:rsidRPr="001627B1">
              <w:rPr>
                <w:rFonts w:ascii="Arial" w:hAnsi="Arial" w:cs="Arial"/>
                <w:iCs/>
              </w:rPr>
              <w:t>.</w:t>
            </w:r>
          </w:p>
          <w:p w14:paraId="6ADEBD09" w14:textId="77777777" w:rsidR="008176CB" w:rsidRPr="001627B1" w:rsidRDefault="008176CB">
            <w:pPr>
              <w:numPr>
                <w:ilvl w:val="0"/>
                <w:numId w:val="4"/>
              </w:numPr>
              <w:jc w:val="both"/>
              <w:rPr>
                <w:rFonts w:ascii="Arial" w:hAnsi="Arial" w:cs="Arial"/>
                <w:iCs/>
              </w:rPr>
            </w:pPr>
            <w:r w:rsidRPr="001627B1">
              <w:rPr>
                <w:rFonts w:ascii="Arial" w:hAnsi="Arial" w:cs="Arial"/>
                <w:iCs/>
              </w:rPr>
              <w:t>Knowledge and experience of using an email system effectively e.g. Outlook, Lotus notes.</w:t>
            </w:r>
          </w:p>
          <w:p w14:paraId="7E06FA27" w14:textId="77777777" w:rsidR="008176CB" w:rsidRPr="001627B1" w:rsidRDefault="008176CB">
            <w:pPr>
              <w:pStyle w:val="ListParagraph"/>
              <w:numPr>
                <w:ilvl w:val="0"/>
                <w:numId w:val="4"/>
              </w:numPr>
              <w:contextualSpacing/>
              <w:rPr>
                <w:rFonts w:ascii="Arial" w:hAnsi="Arial" w:cs="Arial"/>
                <w:color w:val="000000"/>
              </w:rPr>
            </w:pPr>
            <w:r w:rsidRPr="001627B1">
              <w:rPr>
                <w:rFonts w:ascii="Arial" w:hAnsi="Arial" w:cs="Arial"/>
                <w:color w:val="000000"/>
              </w:rPr>
              <w:t>A proven track record in transforming data into a report and presenting the report in a clear and concise manner as required.</w:t>
            </w:r>
          </w:p>
          <w:p w14:paraId="6CB79BFB" w14:textId="77777777" w:rsidR="008176CB" w:rsidRPr="001627B1" w:rsidRDefault="008176CB">
            <w:pPr>
              <w:pStyle w:val="ListParagraph"/>
              <w:numPr>
                <w:ilvl w:val="0"/>
                <w:numId w:val="4"/>
              </w:numPr>
              <w:jc w:val="both"/>
              <w:rPr>
                <w:rFonts w:ascii="Arial" w:hAnsi="Arial" w:cs="Arial"/>
                <w:color w:val="000000" w:themeColor="text1"/>
                <w:lang w:val="en-IE"/>
              </w:rPr>
            </w:pPr>
            <w:r w:rsidRPr="001627B1">
              <w:rPr>
                <w:rFonts w:ascii="Arial" w:hAnsi="Arial" w:cs="Arial"/>
                <w:color w:val="000000" w:themeColor="text1"/>
              </w:rPr>
              <w:t>Experience of maximising the quality, efficiency and effectiveness of service delivery while motivating and empowering staff.</w:t>
            </w:r>
          </w:p>
          <w:p w14:paraId="0DE5E968" w14:textId="77777777" w:rsidR="008176CB" w:rsidRPr="001627B1" w:rsidRDefault="008176CB" w:rsidP="008176CB">
            <w:pPr>
              <w:rPr>
                <w:rFonts w:ascii="Arial" w:hAnsi="Arial" w:cs="Arial"/>
                <w:iCs/>
              </w:rPr>
            </w:pPr>
          </w:p>
          <w:p w14:paraId="4D93682A" w14:textId="77777777" w:rsidR="001627B1" w:rsidRPr="001627B1" w:rsidRDefault="001627B1" w:rsidP="001627B1">
            <w:pPr>
              <w:rPr>
                <w:rFonts w:ascii="Arial" w:hAnsi="Arial" w:cs="Arial"/>
                <w:color w:val="000000"/>
                <w:lang w:val="en-US" w:eastAsia="en-IE"/>
              </w:rPr>
            </w:pPr>
            <w:r w:rsidRPr="001627B1">
              <w:rPr>
                <w:rFonts w:ascii="Arial" w:hAnsi="Arial" w:cs="Arial"/>
                <w:b/>
                <w:bCs/>
                <w:color w:val="000000"/>
                <w:lang w:val="en-US" w:eastAsia="en-IE"/>
              </w:rPr>
              <w:t xml:space="preserve">Planning and Managing Resources </w:t>
            </w:r>
          </w:p>
          <w:p w14:paraId="2B0FF005" w14:textId="77777777" w:rsidR="001627B1" w:rsidRPr="001627B1" w:rsidRDefault="001627B1" w:rsidP="001627B1">
            <w:pPr>
              <w:numPr>
                <w:ilvl w:val="0"/>
                <w:numId w:val="9"/>
              </w:numPr>
              <w:textAlignment w:val="center"/>
              <w:rPr>
                <w:rFonts w:ascii="Calibri" w:hAnsi="Calibri" w:cs="Calibri"/>
                <w:lang w:val="en-IE" w:eastAsia="en-IE"/>
              </w:rPr>
            </w:pPr>
            <w:r w:rsidRPr="001627B1">
              <w:rPr>
                <w:rFonts w:ascii="Arial" w:hAnsi="Arial" w:cs="Arial"/>
                <w:color w:val="000000"/>
                <w:lang w:val="en-IE" w:eastAsia="en-IE"/>
              </w:rPr>
              <w:t>Demonstrate the ability to effectively plan and manage resources, effectively handle multiple projects concurrently,</w:t>
            </w:r>
            <w:r w:rsidRPr="001627B1">
              <w:rPr>
                <w:rFonts w:ascii="Arial" w:hAnsi="Arial" w:cs="Arial"/>
                <w:color w:val="000000"/>
                <w:lang w:eastAsia="en-IE"/>
              </w:rPr>
              <w:t xml:space="preserve"> structuring and organising own workload and that of others effectively.</w:t>
            </w:r>
          </w:p>
          <w:p w14:paraId="1D77C4B6" w14:textId="77777777" w:rsidR="001627B1" w:rsidRPr="001627B1" w:rsidRDefault="001627B1" w:rsidP="001627B1">
            <w:pPr>
              <w:numPr>
                <w:ilvl w:val="0"/>
                <w:numId w:val="9"/>
              </w:numPr>
              <w:textAlignment w:val="center"/>
              <w:rPr>
                <w:rFonts w:ascii="Calibri" w:hAnsi="Calibri" w:cs="Calibri"/>
                <w:lang w:eastAsia="en-IE"/>
              </w:rPr>
            </w:pPr>
            <w:r w:rsidRPr="001627B1">
              <w:rPr>
                <w:rFonts w:ascii="Arial" w:hAnsi="Arial" w:cs="Arial"/>
                <w:color w:val="000000"/>
                <w:lang w:eastAsia="en-IE"/>
              </w:rPr>
              <w:t xml:space="preserve">Demonstrate responsibility and accountability for the timely delivery of agreed objectives. </w:t>
            </w:r>
          </w:p>
          <w:p w14:paraId="16C24C3E" w14:textId="77777777" w:rsidR="001627B1" w:rsidRPr="001627B1" w:rsidRDefault="001627B1" w:rsidP="001627B1">
            <w:pPr>
              <w:numPr>
                <w:ilvl w:val="0"/>
                <w:numId w:val="9"/>
              </w:numPr>
              <w:textAlignment w:val="center"/>
              <w:rPr>
                <w:rFonts w:ascii="Calibri" w:hAnsi="Calibri" w:cs="Calibri"/>
                <w:lang w:eastAsia="en-IE"/>
              </w:rPr>
            </w:pPr>
            <w:r w:rsidRPr="001627B1">
              <w:rPr>
                <w:rFonts w:ascii="Arial" w:hAnsi="Arial" w:cs="Arial"/>
                <w:color w:val="000000"/>
                <w:lang w:eastAsia="en-IE"/>
              </w:rPr>
              <w:t>Challenges processes to improve efficiencies where appropriate, is committed to attaining value for money.</w:t>
            </w:r>
          </w:p>
          <w:p w14:paraId="633A1A8E" w14:textId="77777777" w:rsidR="001627B1" w:rsidRPr="001627B1" w:rsidRDefault="001627B1" w:rsidP="001627B1">
            <w:pPr>
              <w:rPr>
                <w:rFonts w:ascii="Arial" w:hAnsi="Arial" w:cs="Arial"/>
                <w:b/>
                <w:bCs/>
                <w:color w:val="000000"/>
                <w:lang w:val="en-US" w:eastAsia="en-IE"/>
              </w:rPr>
            </w:pPr>
          </w:p>
          <w:p w14:paraId="36F39CFF" w14:textId="081D32FF" w:rsidR="001627B1" w:rsidRPr="001627B1" w:rsidRDefault="001627B1" w:rsidP="001627B1">
            <w:pPr>
              <w:rPr>
                <w:rFonts w:ascii="Arial" w:hAnsi="Arial" w:cs="Arial"/>
                <w:color w:val="000000"/>
                <w:lang w:val="en-US" w:eastAsia="en-IE"/>
              </w:rPr>
            </w:pPr>
            <w:r w:rsidRPr="001627B1">
              <w:rPr>
                <w:rFonts w:ascii="Arial" w:hAnsi="Arial" w:cs="Arial"/>
                <w:b/>
                <w:bCs/>
                <w:color w:val="000000"/>
                <w:lang w:val="en-US" w:eastAsia="en-IE"/>
              </w:rPr>
              <w:t>Commitment to a Quality Service</w:t>
            </w:r>
          </w:p>
          <w:p w14:paraId="3ADABE80" w14:textId="77777777" w:rsidR="001627B1" w:rsidRPr="001627B1" w:rsidRDefault="001627B1" w:rsidP="001627B1">
            <w:pPr>
              <w:numPr>
                <w:ilvl w:val="0"/>
                <w:numId w:val="10"/>
              </w:numPr>
              <w:textAlignment w:val="center"/>
              <w:rPr>
                <w:rFonts w:ascii="Calibri" w:hAnsi="Calibri" w:cs="Calibri"/>
                <w:lang w:val="en-IE" w:eastAsia="en-IE"/>
              </w:rPr>
            </w:pPr>
            <w:r w:rsidRPr="001627B1">
              <w:rPr>
                <w:rFonts w:ascii="Arial" w:hAnsi="Arial" w:cs="Arial"/>
                <w:color w:val="000000"/>
                <w:lang w:val="en-IE" w:eastAsia="en-IE"/>
              </w:rPr>
              <w:t>Demonstrates</w:t>
            </w:r>
            <w:r w:rsidRPr="001627B1">
              <w:rPr>
                <w:rFonts w:ascii="Arial" w:hAnsi="Arial" w:cs="Arial"/>
                <w:color w:val="000000"/>
                <w:lang w:eastAsia="en-IE"/>
              </w:rPr>
              <w:t xml:space="preserve"> evidence of practicing and promoting a strong focus on delivering high quality customer service for internal and external customers </w:t>
            </w:r>
            <w:r w:rsidRPr="001627B1">
              <w:rPr>
                <w:rFonts w:ascii="Arial" w:hAnsi="Arial" w:cs="Arial"/>
                <w:color w:val="000000"/>
                <w:lang w:val="en-IE" w:eastAsia="en-IE"/>
              </w:rPr>
              <w:t>and an awareness and appreciation of the service user.</w:t>
            </w:r>
          </w:p>
          <w:p w14:paraId="74CB027F" w14:textId="77777777" w:rsidR="001627B1" w:rsidRPr="001627B1" w:rsidRDefault="001627B1" w:rsidP="001627B1">
            <w:pPr>
              <w:numPr>
                <w:ilvl w:val="0"/>
                <w:numId w:val="10"/>
              </w:numPr>
              <w:textAlignment w:val="center"/>
              <w:rPr>
                <w:rFonts w:ascii="Calibri" w:hAnsi="Calibri" w:cs="Calibri"/>
                <w:lang w:eastAsia="en-IE"/>
              </w:rPr>
            </w:pPr>
            <w:r w:rsidRPr="001627B1">
              <w:rPr>
                <w:rFonts w:ascii="Arial" w:hAnsi="Arial" w:cs="Arial"/>
                <w:lang w:eastAsia="en-IE"/>
              </w:rPr>
              <w:t>Ensure attention to detail and a consistent adherence to procedures and standards within area of responsibility.</w:t>
            </w:r>
          </w:p>
          <w:p w14:paraId="2B2BC5B6" w14:textId="77777777" w:rsidR="001627B1" w:rsidRPr="001627B1" w:rsidRDefault="001627B1" w:rsidP="001627B1">
            <w:pPr>
              <w:numPr>
                <w:ilvl w:val="0"/>
                <w:numId w:val="10"/>
              </w:numPr>
              <w:textAlignment w:val="center"/>
              <w:rPr>
                <w:rFonts w:ascii="Calibri" w:hAnsi="Calibri" w:cs="Calibri"/>
                <w:lang w:val="en-IE" w:eastAsia="en-IE"/>
              </w:rPr>
            </w:pPr>
            <w:r w:rsidRPr="001627B1">
              <w:rPr>
                <w:rFonts w:ascii="Arial" w:hAnsi="Arial" w:cs="Arial"/>
                <w:color w:val="000000"/>
                <w:lang w:val="en-IE" w:eastAsia="en-IE"/>
              </w:rPr>
              <w:t>Embraces and promotes the change agenda, supporting others through change.</w:t>
            </w:r>
          </w:p>
          <w:p w14:paraId="494CAF75" w14:textId="77777777" w:rsidR="001627B1" w:rsidRPr="001627B1" w:rsidRDefault="001627B1" w:rsidP="001627B1">
            <w:pPr>
              <w:numPr>
                <w:ilvl w:val="0"/>
                <w:numId w:val="10"/>
              </w:numPr>
              <w:textAlignment w:val="center"/>
              <w:rPr>
                <w:rFonts w:ascii="Calibri" w:hAnsi="Calibri" w:cs="Calibri"/>
                <w:lang w:eastAsia="en-IE"/>
              </w:rPr>
            </w:pPr>
            <w:r w:rsidRPr="001627B1">
              <w:rPr>
                <w:rFonts w:ascii="Arial" w:hAnsi="Arial" w:cs="Arial"/>
                <w:color w:val="000000"/>
                <w:lang w:eastAsia="en-IE"/>
              </w:rPr>
              <w:t>Demonstrate flexibility and initiative during challenging times and an ability to persevere despite setbacks.</w:t>
            </w:r>
          </w:p>
          <w:p w14:paraId="46D5835C" w14:textId="77777777" w:rsidR="001627B1" w:rsidRPr="001627B1" w:rsidRDefault="001627B1" w:rsidP="001627B1">
            <w:pPr>
              <w:rPr>
                <w:rFonts w:ascii="Arial" w:hAnsi="Arial" w:cs="Arial"/>
                <w:b/>
                <w:bCs/>
                <w:color w:val="000000"/>
                <w:lang w:val="en-US" w:eastAsia="en-IE"/>
              </w:rPr>
            </w:pPr>
          </w:p>
          <w:p w14:paraId="1DF3FB44" w14:textId="643E587C" w:rsidR="001627B1" w:rsidRPr="001627B1" w:rsidRDefault="001627B1" w:rsidP="001627B1">
            <w:pPr>
              <w:rPr>
                <w:rFonts w:ascii="Arial" w:hAnsi="Arial" w:cs="Arial"/>
                <w:color w:val="000000"/>
                <w:lang w:val="en-US" w:eastAsia="en-IE"/>
              </w:rPr>
            </w:pPr>
            <w:r w:rsidRPr="001627B1">
              <w:rPr>
                <w:rFonts w:ascii="Arial" w:hAnsi="Arial" w:cs="Arial"/>
                <w:b/>
                <w:bCs/>
                <w:color w:val="000000"/>
                <w:lang w:val="en-US" w:eastAsia="en-IE"/>
              </w:rPr>
              <w:t xml:space="preserve">Evaluating Information, Problem Solving &amp; Decision Making </w:t>
            </w:r>
          </w:p>
          <w:p w14:paraId="33FB186D" w14:textId="77777777" w:rsidR="001627B1" w:rsidRPr="001627B1" w:rsidRDefault="001627B1" w:rsidP="001627B1">
            <w:pPr>
              <w:numPr>
                <w:ilvl w:val="0"/>
                <w:numId w:val="11"/>
              </w:numPr>
              <w:textAlignment w:val="center"/>
              <w:rPr>
                <w:rFonts w:ascii="Calibri" w:hAnsi="Calibri" w:cs="Calibri"/>
                <w:lang w:val="en-IE" w:eastAsia="en-IE"/>
              </w:rPr>
            </w:pPr>
            <w:r w:rsidRPr="001627B1">
              <w:rPr>
                <w:rFonts w:ascii="Arial" w:hAnsi="Arial" w:cs="Arial"/>
                <w:color w:val="000000"/>
                <w:lang w:eastAsia="en-IE"/>
              </w:rPr>
              <w:t>Demonstrate numeracy skills, an ability to analyse and evaluate information, considering a range of critical and complex factors in making effective decisions</w:t>
            </w:r>
            <w:r w:rsidRPr="001627B1">
              <w:rPr>
                <w:rFonts w:ascii="Arial" w:hAnsi="Arial" w:cs="Arial"/>
                <w:color w:val="000000"/>
                <w:lang w:val="en-IE" w:eastAsia="en-IE"/>
              </w:rPr>
              <w:t>. Recognises when it is appropriate to refer decisions to a higher level of management.</w:t>
            </w:r>
          </w:p>
          <w:p w14:paraId="42E4D455" w14:textId="77777777" w:rsidR="001627B1" w:rsidRPr="001627B1" w:rsidRDefault="001627B1" w:rsidP="001627B1">
            <w:pPr>
              <w:numPr>
                <w:ilvl w:val="0"/>
                <w:numId w:val="11"/>
              </w:numPr>
              <w:textAlignment w:val="center"/>
              <w:rPr>
                <w:rFonts w:ascii="Calibri" w:hAnsi="Calibri" w:cs="Calibri"/>
                <w:lang w:val="en-IE" w:eastAsia="en-IE"/>
              </w:rPr>
            </w:pPr>
            <w:r w:rsidRPr="001627B1">
              <w:rPr>
                <w:rFonts w:ascii="Arial" w:hAnsi="Arial" w:cs="Arial"/>
                <w:color w:val="000000"/>
                <w:lang w:val="en-IE" w:eastAsia="en-IE"/>
              </w:rPr>
              <w:t>Demonstrate initiative in the resolution of complex issues / problem solving and proactively develop new proposals and recommend solutions.</w:t>
            </w:r>
          </w:p>
          <w:p w14:paraId="5FB28656" w14:textId="77777777" w:rsidR="001627B1" w:rsidRPr="001627B1" w:rsidRDefault="001627B1" w:rsidP="001627B1">
            <w:pPr>
              <w:numPr>
                <w:ilvl w:val="0"/>
                <w:numId w:val="11"/>
              </w:numPr>
              <w:textAlignment w:val="center"/>
              <w:rPr>
                <w:rFonts w:ascii="Calibri" w:hAnsi="Calibri" w:cs="Calibri"/>
                <w:lang w:eastAsia="en-IE"/>
              </w:rPr>
            </w:pPr>
            <w:r w:rsidRPr="001627B1">
              <w:rPr>
                <w:rFonts w:ascii="Arial" w:hAnsi="Arial" w:cs="Arial"/>
                <w:color w:val="000000"/>
                <w:lang w:eastAsia="en-IE"/>
              </w:rPr>
              <w:t>Ability to confidently explain the rationale behind decisions when faced with opposition.</w:t>
            </w:r>
          </w:p>
          <w:p w14:paraId="7980FB87" w14:textId="77777777" w:rsidR="001627B1" w:rsidRPr="001627B1" w:rsidRDefault="001627B1" w:rsidP="001627B1">
            <w:pPr>
              <w:rPr>
                <w:rFonts w:ascii="Arial" w:hAnsi="Arial" w:cs="Arial"/>
                <w:b/>
                <w:bCs/>
                <w:color w:val="000000"/>
                <w:lang w:val="en-US" w:eastAsia="en-IE"/>
              </w:rPr>
            </w:pPr>
          </w:p>
          <w:p w14:paraId="5ED879B1" w14:textId="10D293E9" w:rsidR="001627B1" w:rsidRPr="001627B1" w:rsidRDefault="001627B1" w:rsidP="001627B1">
            <w:pPr>
              <w:rPr>
                <w:rFonts w:ascii="Arial" w:hAnsi="Arial" w:cs="Arial"/>
                <w:color w:val="000000"/>
                <w:lang w:val="en-US" w:eastAsia="en-IE"/>
              </w:rPr>
            </w:pPr>
            <w:r w:rsidRPr="001627B1">
              <w:rPr>
                <w:rFonts w:ascii="Arial" w:hAnsi="Arial" w:cs="Arial"/>
                <w:b/>
                <w:bCs/>
                <w:color w:val="000000"/>
                <w:lang w:val="en-US" w:eastAsia="en-IE"/>
              </w:rPr>
              <w:t>Team Working</w:t>
            </w:r>
          </w:p>
          <w:p w14:paraId="31C15D15" w14:textId="77777777" w:rsidR="001627B1" w:rsidRPr="001627B1" w:rsidRDefault="001627B1" w:rsidP="001627B1">
            <w:pPr>
              <w:numPr>
                <w:ilvl w:val="0"/>
                <w:numId w:val="12"/>
              </w:numPr>
              <w:textAlignment w:val="center"/>
              <w:rPr>
                <w:rFonts w:ascii="Calibri" w:hAnsi="Calibri" w:cs="Calibri"/>
                <w:lang w:eastAsia="en-IE"/>
              </w:rPr>
            </w:pPr>
            <w:r w:rsidRPr="001627B1">
              <w:rPr>
                <w:rFonts w:ascii="Arial" w:hAnsi="Arial" w:cs="Arial"/>
                <w:color w:val="000000"/>
                <w:lang w:eastAsia="en-IE"/>
              </w:rPr>
              <w:t>The ability to work both independently and collaboratively within a dynamic team and multi stakeholder environment.</w:t>
            </w:r>
          </w:p>
          <w:p w14:paraId="621CCA0A" w14:textId="77777777" w:rsidR="001627B1" w:rsidRPr="001627B1" w:rsidRDefault="001627B1" w:rsidP="001627B1">
            <w:pPr>
              <w:numPr>
                <w:ilvl w:val="0"/>
                <w:numId w:val="12"/>
              </w:numPr>
              <w:textAlignment w:val="center"/>
              <w:rPr>
                <w:rFonts w:ascii="Calibri" w:hAnsi="Calibri" w:cs="Calibri"/>
                <w:lang w:eastAsia="en-IE"/>
              </w:rPr>
            </w:pPr>
            <w:r w:rsidRPr="001627B1">
              <w:rPr>
                <w:rFonts w:ascii="Arial" w:hAnsi="Arial" w:cs="Arial"/>
                <w:color w:val="000000"/>
                <w:lang w:eastAsia="en-IE"/>
              </w:rPr>
              <w:t>Demonstrate an ability to work as part of the team in establishing a shared sense of purpose and unity across a number of teams delivering on different projects.</w:t>
            </w:r>
          </w:p>
          <w:p w14:paraId="057FD28E" w14:textId="77777777" w:rsidR="001627B1" w:rsidRPr="001627B1" w:rsidRDefault="001627B1" w:rsidP="001627B1">
            <w:pPr>
              <w:numPr>
                <w:ilvl w:val="0"/>
                <w:numId w:val="12"/>
              </w:numPr>
              <w:textAlignment w:val="center"/>
              <w:rPr>
                <w:rFonts w:ascii="Calibri" w:hAnsi="Calibri" w:cs="Calibri"/>
                <w:lang w:eastAsia="en-IE"/>
              </w:rPr>
            </w:pPr>
            <w:r w:rsidRPr="001627B1">
              <w:rPr>
                <w:rFonts w:ascii="Arial" w:hAnsi="Arial" w:cs="Arial"/>
                <w:color w:val="000000"/>
                <w:lang w:eastAsia="en-IE"/>
              </w:rPr>
              <w:t>Demonstrate leadership; creating team spirit; leading by example, coaching and supporting individuals to facilitate high performance and staff development.</w:t>
            </w:r>
          </w:p>
          <w:p w14:paraId="13BD3ACD" w14:textId="77777777" w:rsidR="001627B1" w:rsidRPr="001627B1" w:rsidRDefault="001627B1" w:rsidP="001627B1">
            <w:pPr>
              <w:numPr>
                <w:ilvl w:val="0"/>
                <w:numId w:val="12"/>
              </w:numPr>
              <w:textAlignment w:val="center"/>
              <w:rPr>
                <w:rFonts w:ascii="Calibri" w:hAnsi="Calibri" w:cs="Calibri"/>
                <w:lang w:eastAsia="en-IE"/>
              </w:rPr>
            </w:pPr>
            <w:r w:rsidRPr="001627B1">
              <w:rPr>
                <w:rFonts w:ascii="Arial" w:hAnsi="Arial" w:cs="Arial"/>
                <w:color w:val="000000"/>
                <w:lang w:eastAsia="en-IE"/>
              </w:rPr>
              <w:t>Demonstrate a commitment to promoting a culture of involvement and consultation within the team, welcoming contributions from others.</w:t>
            </w:r>
          </w:p>
          <w:p w14:paraId="57AFDD88" w14:textId="77777777" w:rsidR="001627B1" w:rsidRPr="001627B1" w:rsidRDefault="001627B1" w:rsidP="001627B1">
            <w:pPr>
              <w:rPr>
                <w:rFonts w:ascii="Arial" w:hAnsi="Arial" w:cs="Arial"/>
                <w:b/>
                <w:bCs/>
                <w:lang w:val="en-US" w:eastAsia="en-IE"/>
              </w:rPr>
            </w:pPr>
          </w:p>
          <w:p w14:paraId="5D857A33" w14:textId="11DC9E41" w:rsidR="001627B1" w:rsidRPr="001627B1" w:rsidRDefault="001627B1" w:rsidP="001627B1">
            <w:pPr>
              <w:rPr>
                <w:rFonts w:ascii="Arial" w:hAnsi="Arial" w:cs="Arial"/>
                <w:lang w:val="en-US" w:eastAsia="en-IE"/>
              </w:rPr>
            </w:pPr>
            <w:r w:rsidRPr="001627B1">
              <w:rPr>
                <w:rFonts w:ascii="Arial" w:hAnsi="Arial" w:cs="Arial"/>
                <w:b/>
                <w:bCs/>
                <w:lang w:val="en-US" w:eastAsia="en-IE"/>
              </w:rPr>
              <w:lastRenderedPageBreak/>
              <w:t>Communications &amp; Interpersonal Skills</w:t>
            </w:r>
          </w:p>
          <w:p w14:paraId="64ADEB6A" w14:textId="77777777" w:rsidR="001627B1" w:rsidRPr="001627B1" w:rsidRDefault="001627B1" w:rsidP="001627B1">
            <w:pPr>
              <w:numPr>
                <w:ilvl w:val="0"/>
                <w:numId w:val="13"/>
              </w:numPr>
              <w:textAlignment w:val="center"/>
              <w:rPr>
                <w:rFonts w:ascii="Calibri" w:hAnsi="Calibri" w:cs="Calibri"/>
                <w:lang w:eastAsia="en-IE"/>
              </w:rPr>
            </w:pPr>
            <w:r w:rsidRPr="001627B1">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05A12387" w14:textId="77777777" w:rsidR="001627B1" w:rsidRPr="001627B1" w:rsidRDefault="001627B1" w:rsidP="001627B1">
            <w:pPr>
              <w:numPr>
                <w:ilvl w:val="0"/>
                <w:numId w:val="13"/>
              </w:numPr>
              <w:textAlignment w:val="center"/>
              <w:rPr>
                <w:rFonts w:ascii="Calibri" w:hAnsi="Calibri" w:cs="Calibri"/>
                <w:lang w:val="en-IE" w:eastAsia="en-IE"/>
              </w:rPr>
            </w:pPr>
            <w:r w:rsidRPr="001627B1">
              <w:rPr>
                <w:rFonts w:ascii="Arial" w:hAnsi="Arial" w:cs="Arial"/>
                <w:color w:val="000000"/>
                <w:lang w:val="en-IE" w:eastAsia="en-IE"/>
              </w:rPr>
              <w:t xml:space="preserve">Demonstrate the ability to influence people and events and the ability to build and maintain relationships </w:t>
            </w:r>
            <w:r w:rsidRPr="001627B1">
              <w:rPr>
                <w:rFonts w:ascii="Arial" w:hAnsi="Arial" w:cs="Arial"/>
                <w:color w:val="000000"/>
                <w:lang w:eastAsia="en-IE"/>
              </w:rPr>
              <w:t>with a variety of stakeholders, working collaboratively within a multi stakeholder environment.</w:t>
            </w:r>
          </w:p>
          <w:p w14:paraId="028FDF36" w14:textId="294CE2AF" w:rsidR="001627B1" w:rsidRPr="001627B1" w:rsidRDefault="001627B1" w:rsidP="001627B1">
            <w:pPr>
              <w:numPr>
                <w:ilvl w:val="0"/>
                <w:numId w:val="13"/>
              </w:numPr>
              <w:textAlignment w:val="center"/>
              <w:rPr>
                <w:rFonts w:ascii="Calibri" w:hAnsi="Calibri" w:cs="Calibri"/>
                <w:lang w:val="en-IE" w:eastAsia="en-IE"/>
              </w:rPr>
            </w:pPr>
            <w:r w:rsidRPr="001627B1">
              <w:rPr>
                <w:rFonts w:ascii="Arial" w:hAnsi="Arial" w:cs="Arial"/>
                <w:color w:val="000000"/>
                <w:lang w:eastAsia="en-IE"/>
              </w:rPr>
              <w:t>Demonstrate commitment to regular two-way communication across functions and levels, ensuring that messages are clearly understood.</w:t>
            </w:r>
          </w:p>
          <w:p w14:paraId="49E08C15" w14:textId="496DB88C" w:rsidR="008176CB" w:rsidRPr="001627B1" w:rsidRDefault="008176CB" w:rsidP="008176CB">
            <w:pPr>
              <w:ind w:left="468"/>
              <w:rPr>
                <w:rFonts w:ascii="Arial" w:hAnsi="Arial" w:cs="Arial"/>
                <w:color w:val="000099"/>
                <w:lang w:val="en-IE" w:eastAsia="en-US"/>
              </w:rPr>
            </w:pPr>
          </w:p>
        </w:tc>
      </w:tr>
      <w:tr w:rsidR="008176CB" w:rsidRPr="00E766A5" w14:paraId="5E008459" w14:textId="77777777" w:rsidTr="34192F63">
        <w:tc>
          <w:tcPr>
            <w:tcW w:w="2364" w:type="dxa"/>
          </w:tcPr>
          <w:p w14:paraId="0AA0B138" w14:textId="77777777" w:rsidR="008176CB" w:rsidRPr="00F6254C" w:rsidRDefault="008176CB" w:rsidP="008176CB">
            <w:pPr>
              <w:rPr>
                <w:rFonts w:ascii="Arial" w:hAnsi="Arial" w:cs="Arial"/>
                <w:b/>
                <w:bCs/>
              </w:rPr>
            </w:pPr>
            <w:r w:rsidRPr="00F6254C">
              <w:rPr>
                <w:rFonts w:ascii="Arial" w:hAnsi="Arial" w:cs="Arial"/>
                <w:b/>
                <w:bCs/>
              </w:rPr>
              <w:lastRenderedPageBreak/>
              <w:t>Campaign Specific Selection Process</w:t>
            </w:r>
          </w:p>
          <w:p w14:paraId="51BB73CE" w14:textId="77777777" w:rsidR="008176CB" w:rsidRPr="00F6254C" w:rsidRDefault="008176CB" w:rsidP="008176CB">
            <w:pPr>
              <w:rPr>
                <w:rFonts w:ascii="Arial" w:hAnsi="Arial" w:cs="Arial"/>
                <w:b/>
                <w:bCs/>
              </w:rPr>
            </w:pPr>
          </w:p>
          <w:p w14:paraId="1F568419" w14:textId="77777777" w:rsidR="008176CB" w:rsidRPr="00F6254C" w:rsidRDefault="008176CB" w:rsidP="008176CB">
            <w:pPr>
              <w:rPr>
                <w:rFonts w:ascii="Arial" w:hAnsi="Arial" w:cs="Arial"/>
                <w:b/>
                <w:bCs/>
              </w:rPr>
            </w:pPr>
            <w:r w:rsidRPr="00F6254C">
              <w:rPr>
                <w:rFonts w:ascii="Arial" w:hAnsi="Arial" w:cs="Arial"/>
                <w:b/>
                <w:bCs/>
              </w:rPr>
              <w:t>Ranking/Shortlisting / Interview</w:t>
            </w:r>
          </w:p>
        </w:tc>
        <w:tc>
          <w:tcPr>
            <w:tcW w:w="8256" w:type="dxa"/>
          </w:tcPr>
          <w:p w14:paraId="551679E3" w14:textId="77777777" w:rsidR="008176CB" w:rsidRPr="00F6254C" w:rsidRDefault="008176CB" w:rsidP="008176CB">
            <w:pPr>
              <w:rPr>
                <w:rFonts w:ascii="Arial" w:hAnsi="Arial" w:cs="Arial"/>
              </w:rPr>
            </w:pPr>
            <w:r w:rsidRPr="34192F63">
              <w:rPr>
                <w:rFonts w:ascii="Arial" w:hAnsi="Arial" w:cs="Arial"/>
              </w:rPr>
              <w:t xml:space="preserve">A ranking and or shortlisting exercise may be carried out </w:t>
            </w:r>
            <w:bookmarkStart w:id="4" w:name="_Int_oGdEJhMe"/>
            <w:r w:rsidRPr="34192F63">
              <w:rPr>
                <w:rFonts w:ascii="Arial" w:hAnsi="Arial" w:cs="Arial"/>
              </w:rPr>
              <w:t>on the basis of</w:t>
            </w:r>
            <w:bookmarkEnd w:id="4"/>
            <w:r w:rsidRPr="34192F63">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bookmarkStart w:id="5" w:name="_Int_n407GyQY"/>
            <w:proofErr w:type="gramStart"/>
            <w:r w:rsidRPr="34192F63">
              <w:rPr>
                <w:rFonts w:ascii="Arial" w:hAnsi="Arial" w:cs="Arial"/>
              </w:rPr>
              <w:t>Therefore</w:t>
            </w:r>
            <w:bookmarkEnd w:id="5"/>
            <w:proofErr w:type="gramEnd"/>
            <w:r w:rsidRPr="34192F63">
              <w:rPr>
                <w:rFonts w:ascii="Arial" w:hAnsi="Arial" w:cs="Arial"/>
              </w:rPr>
              <w:t xml:space="preserve"> it is very important that you think about your experience </w:t>
            </w:r>
            <w:bookmarkStart w:id="6" w:name="_Int_YqOOibXG"/>
            <w:proofErr w:type="gramStart"/>
            <w:r w:rsidRPr="34192F63">
              <w:rPr>
                <w:rFonts w:ascii="Arial" w:hAnsi="Arial" w:cs="Arial"/>
              </w:rPr>
              <w:t>in light of</w:t>
            </w:r>
            <w:bookmarkEnd w:id="6"/>
            <w:proofErr w:type="gramEnd"/>
            <w:r w:rsidRPr="34192F63">
              <w:rPr>
                <w:rFonts w:ascii="Arial" w:hAnsi="Arial" w:cs="Arial"/>
              </w:rPr>
              <w:t xml:space="preserve"> those requirements.  </w:t>
            </w:r>
          </w:p>
          <w:p w14:paraId="5A4EEC41" w14:textId="77777777" w:rsidR="008176CB" w:rsidRPr="00F6254C" w:rsidRDefault="008176CB" w:rsidP="008176CB">
            <w:pPr>
              <w:rPr>
                <w:rFonts w:ascii="Arial" w:hAnsi="Arial" w:cs="Arial"/>
              </w:rPr>
            </w:pPr>
          </w:p>
          <w:p w14:paraId="20CA5DF2" w14:textId="375FEFD6" w:rsidR="008176CB" w:rsidRPr="003F026C" w:rsidRDefault="008176CB" w:rsidP="008176CB">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8176CB" w:rsidRPr="00F6254C" w:rsidRDefault="008176CB" w:rsidP="008176CB">
            <w:pPr>
              <w:rPr>
                <w:rFonts w:ascii="Arial" w:hAnsi="Arial" w:cs="Arial"/>
                <w:iCs/>
              </w:rPr>
            </w:pPr>
          </w:p>
          <w:p w14:paraId="4A5A9FA5" w14:textId="6602F543" w:rsidR="008176CB" w:rsidRDefault="008176CB" w:rsidP="008176CB">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8176CB" w:rsidRPr="002E1335" w:rsidRDefault="008176CB" w:rsidP="008176CB">
            <w:pPr>
              <w:rPr>
                <w:rFonts w:ascii="Arial" w:hAnsi="Arial" w:cs="Arial"/>
                <w:iCs/>
                <w:highlight w:val="yellow"/>
              </w:rPr>
            </w:pPr>
          </w:p>
        </w:tc>
      </w:tr>
      <w:tr w:rsidR="008176CB" w:rsidRPr="00FC4A19" w14:paraId="0AD66BBB" w14:textId="77777777" w:rsidTr="34192F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8176CB" w:rsidRPr="009F3F3A" w:rsidRDefault="008176CB" w:rsidP="008176CB">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8176CB" w:rsidRPr="009F3F3A" w:rsidRDefault="008176CB" w:rsidP="008176CB">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8176CB" w:rsidRPr="009F3F3A" w:rsidRDefault="008176CB" w:rsidP="008176CB">
            <w:pPr>
              <w:rPr>
                <w:rFonts w:ascii="Arial" w:hAnsi="Arial" w:cs="Arial"/>
                <w:iCs/>
              </w:rPr>
            </w:pPr>
            <w:r w:rsidRPr="009F3F3A">
              <w:rPr>
                <w:rFonts w:ascii="Arial" w:hAnsi="Arial" w:cs="Arial"/>
                <w:iCs/>
              </w:rPr>
              <w:t>The HSE is an equal opportunities employer.</w:t>
            </w:r>
          </w:p>
          <w:p w14:paraId="075BC7A0" w14:textId="77777777" w:rsidR="008176CB" w:rsidRPr="009F3F3A" w:rsidRDefault="008176CB" w:rsidP="008176CB">
            <w:pPr>
              <w:rPr>
                <w:rFonts w:ascii="Arial" w:hAnsi="Arial" w:cs="Arial"/>
                <w:color w:val="000000"/>
                <w:shd w:val="clear" w:color="auto" w:fill="FFFFFF"/>
              </w:rPr>
            </w:pPr>
          </w:p>
          <w:p w14:paraId="6705ED36" w14:textId="77777777" w:rsidR="008176CB" w:rsidRPr="009F3F3A" w:rsidRDefault="008176CB" w:rsidP="008176CB">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8176CB" w:rsidRPr="009F3F3A" w:rsidRDefault="008176CB" w:rsidP="008176CB">
            <w:pPr>
              <w:rPr>
                <w:rFonts w:ascii="Arial" w:hAnsi="Arial" w:cs="Arial"/>
                <w:color w:val="000000"/>
                <w:shd w:val="clear" w:color="auto" w:fill="FFFFFF"/>
              </w:rPr>
            </w:pPr>
          </w:p>
          <w:p w14:paraId="25259069" w14:textId="77777777" w:rsidR="008176CB" w:rsidRPr="009F3F3A" w:rsidRDefault="008176CB" w:rsidP="008176CB">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8176CB" w:rsidRPr="009F3F3A" w:rsidRDefault="008176CB" w:rsidP="008176CB">
            <w:pPr>
              <w:rPr>
                <w:rFonts w:ascii="Arial" w:hAnsi="Arial" w:cs="Arial"/>
                <w:color w:val="000000"/>
                <w:shd w:val="clear" w:color="auto" w:fill="FFFFFF"/>
              </w:rPr>
            </w:pPr>
          </w:p>
          <w:p w14:paraId="03FA5A57" w14:textId="1A88009B" w:rsidR="008176CB" w:rsidRPr="009F3F3A" w:rsidRDefault="008176CB" w:rsidP="008176CB">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8D76D4B" w14:textId="357141CA" w:rsidR="008176CB" w:rsidRDefault="008176CB" w:rsidP="008176CB">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081FD913" w:rsidR="008176CB" w:rsidRPr="009F3F3A" w:rsidRDefault="008176CB" w:rsidP="008176CB">
            <w:pPr>
              <w:rPr>
                <w:rFonts w:ascii="Arial" w:hAnsi="Arial" w:cs="Arial"/>
              </w:rPr>
            </w:pPr>
          </w:p>
        </w:tc>
      </w:tr>
      <w:tr w:rsidR="008176CB" w:rsidRPr="00E766A5" w14:paraId="34206BA6" w14:textId="77777777" w:rsidTr="34192F63">
        <w:tc>
          <w:tcPr>
            <w:tcW w:w="2364" w:type="dxa"/>
          </w:tcPr>
          <w:p w14:paraId="54E222E5" w14:textId="77777777" w:rsidR="008176CB" w:rsidRPr="00F6254C" w:rsidRDefault="008176CB" w:rsidP="008176CB">
            <w:pPr>
              <w:rPr>
                <w:rFonts w:ascii="Arial" w:hAnsi="Arial" w:cs="Arial"/>
                <w:b/>
                <w:bCs/>
              </w:rPr>
            </w:pPr>
            <w:r w:rsidRPr="00F6254C">
              <w:rPr>
                <w:rFonts w:ascii="Arial" w:hAnsi="Arial" w:cs="Arial"/>
                <w:b/>
                <w:bCs/>
              </w:rPr>
              <w:t>Code of Practice</w:t>
            </w:r>
          </w:p>
        </w:tc>
        <w:tc>
          <w:tcPr>
            <w:tcW w:w="8256" w:type="dxa"/>
          </w:tcPr>
          <w:p w14:paraId="02619FDC" w14:textId="77777777" w:rsidR="008176CB" w:rsidRPr="00F1442F" w:rsidRDefault="008176CB" w:rsidP="008176CB">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8176CB" w:rsidRPr="00F1442F" w:rsidRDefault="008176CB" w:rsidP="008176CB">
            <w:pPr>
              <w:rPr>
                <w:rFonts w:ascii="Arial" w:hAnsi="Arial" w:cs="Arial"/>
              </w:rPr>
            </w:pPr>
          </w:p>
          <w:p w14:paraId="530CFD04" w14:textId="5EE30451" w:rsidR="008176CB" w:rsidRPr="00F1442F" w:rsidRDefault="008176CB" w:rsidP="008176CB">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8176CB" w:rsidRPr="00F1442F" w:rsidRDefault="008176CB" w:rsidP="008176CB">
            <w:pPr>
              <w:ind w:firstLine="720"/>
              <w:rPr>
                <w:rFonts w:ascii="Arial" w:hAnsi="Arial" w:cs="Arial"/>
              </w:rPr>
            </w:pPr>
          </w:p>
          <w:p w14:paraId="7BD7C8A0" w14:textId="5C891930" w:rsidR="008176CB" w:rsidRPr="00F1442F" w:rsidRDefault="008176CB" w:rsidP="008176CB">
            <w:pPr>
              <w:rPr>
                <w:rFonts w:ascii="Arial" w:hAnsi="Arial" w:cs="Arial"/>
                <w:lang w:val="en-IE" w:eastAsia="en-US"/>
              </w:rPr>
            </w:pPr>
            <w:r>
              <w:rPr>
                <w:rFonts w:ascii="Arial" w:hAnsi="Arial" w:cs="Arial"/>
              </w:rPr>
              <w:t xml:space="preserve">Read the </w:t>
            </w:r>
            <w:hyperlink r:id="rId16" w:history="1">
              <w:r w:rsidRPr="000B3BA1">
                <w:rPr>
                  <w:rStyle w:val="Hyperlink"/>
                  <w:rFonts w:ascii="Arial" w:hAnsi="Arial" w:cs="Arial"/>
                </w:rPr>
                <w:t>CPSA Code of Practice</w:t>
              </w:r>
            </w:hyperlink>
            <w:r>
              <w:rPr>
                <w:rFonts w:ascii="Arial" w:hAnsi="Arial" w:cs="Arial"/>
              </w:rPr>
              <w:t xml:space="preserve">. </w:t>
            </w:r>
          </w:p>
          <w:p w14:paraId="20388A5A" w14:textId="77777777" w:rsidR="008176CB" w:rsidRPr="00F1442F" w:rsidRDefault="008176CB" w:rsidP="008176CB">
            <w:pPr>
              <w:rPr>
                <w:rFonts w:ascii="Arial" w:hAnsi="Arial" w:cs="Arial"/>
              </w:rPr>
            </w:pPr>
          </w:p>
        </w:tc>
      </w:tr>
      <w:tr w:rsidR="008176CB" w:rsidRPr="00E766A5" w14:paraId="78E52213" w14:textId="77777777" w:rsidTr="34192F63">
        <w:tc>
          <w:tcPr>
            <w:tcW w:w="10620" w:type="dxa"/>
            <w:gridSpan w:val="2"/>
          </w:tcPr>
          <w:p w14:paraId="4038303F" w14:textId="54F5AA03" w:rsidR="008176CB" w:rsidRPr="00F6254C" w:rsidRDefault="008176CB" w:rsidP="008176CB">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69FBB66" w14:textId="77777777" w:rsidR="008176CB" w:rsidRPr="00F6254C" w:rsidRDefault="008176CB" w:rsidP="008176CB">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BDEFD5B" w14:textId="281C8FE5" w:rsidR="00553102" w:rsidRDefault="0068735E" w:rsidP="00553102">
      <w:pPr>
        <w:spacing w:after="200" w:line="276" w:lineRule="auto"/>
        <w:rPr>
          <w:rFonts w:ascii="Arial" w:hAnsi="Arial" w:cs="Arial"/>
          <w:b/>
          <w:bCs/>
        </w:rPr>
      </w:pPr>
      <w:r w:rsidRPr="34192F63">
        <w:rPr>
          <w:rFonts w:ascii="Arial" w:hAnsi="Arial" w:cs="Arial"/>
          <w:b/>
          <w:bCs/>
          <w:color w:val="000099"/>
        </w:rPr>
        <w:br w:type="page"/>
      </w:r>
      <w:r w:rsidR="00536A72" w:rsidRPr="00324FEE">
        <w:rPr>
          <w:noProof/>
          <w:color w:val="000099"/>
          <w:lang w:val="en-IE" w:eastAsia="en-IE"/>
        </w:rPr>
        <w:lastRenderedPageBreak/>
        <w:drawing>
          <wp:anchor distT="0" distB="0" distL="114300" distR="114300" simplePos="0" relativeHeight="251658241" behindDoc="0" locked="0" layoutInCell="1" allowOverlap="1" wp14:anchorId="0AAFBAEA" wp14:editId="6C6EF1D0">
            <wp:simplePos x="0" y="0"/>
            <wp:positionH relativeFrom="margin">
              <wp:posOffset>-809625</wp:posOffset>
            </wp:positionH>
            <wp:positionV relativeFrom="margin">
              <wp:posOffset>-542925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A72" w:rsidRPr="34192F63">
        <w:rPr>
          <w:rFonts w:ascii="Arial" w:hAnsi="Arial" w:cs="Arial"/>
          <w:b/>
          <w:bCs/>
          <w:color w:val="000099"/>
        </w:rPr>
        <w:t xml:space="preserve">                                                </w:t>
      </w:r>
      <w:r w:rsidR="001627B1" w:rsidRPr="34192F63">
        <w:rPr>
          <w:rFonts w:ascii="Arial" w:hAnsi="Arial" w:cs="Arial"/>
          <w:b/>
          <w:bCs/>
        </w:rPr>
        <w:t>Grade VII</w:t>
      </w:r>
      <w:r w:rsidR="001627B1">
        <w:rPr>
          <w:rFonts w:ascii="Arial" w:hAnsi="Arial" w:cs="Arial"/>
          <w:b/>
          <w:bCs/>
        </w:rPr>
        <w:t xml:space="preserve">, </w:t>
      </w:r>
      <w:r w:rsidR="291DA74C" w:rsidRPr="34192F63">
        <w:rPr>
          <w:rFonts w:ascii="Arial" w:hAnsi="Arial" w:cs="Arial"/>
          <w:b/>
          <w:bCs/>
        </w:rPr>
        <w:t>D</w:t>
      </w:r>
      <w:r w:rsidR="00841E90" w:rsidRPr="34192F63">
        <w:rPr>
          <w:rFonts w:ascii="Arial" w:hAnsi="Arial" w:cs="Arial"/>
          <w:b/>
          <w:bCs/>
        </w:rPr>
        <w:t>ata Analyst</w:t>
      </w:r>
      <w:r w:rsidR="00536A72" w:rsidRPr="34192F63">
        <w:rPr>
          <w:rFonts w:ascii="Arial" w:hAnsi="Arial" w:cs="Arial"/>
          <w:b/>
          <w:bCs/>
        </w:rPr>
        <w:t xml:space="preserve"> </w:t>
      </w:r>
    </w:p>
    <w:p w14:paraId="37E2A211" w14:textId="1829AB89" w:rsidR="00052DC5" w:rsidRDefault="004C07FA" w:rsidP="00553102">
      <w:pPr>
        <w:spacing w:after="200" w:line="276" w:lineRule="auto"/>
        <w:ind w:left="2160"/>
        <w:rPr>
          <w:rFonts w:ascii="Arial" w:hAnsi="Arial" w:cs="Arial"/>
          <w:b/>
          <w:bCs/>
        </w:rPr>
      </w:pPr>
      <w:r w:rsidRPr="34192F63">
        <w:rPr>
          <w:rFonts w:ascii="Arial" w:hAnsi="Arial" w:cs="Arial"/>
          <w:b/>
          <w:bCs/>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34192F63">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BB55AF7"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4C07FA">
              <w:rPr>
                <w:rFonts w:ascii="Arial" w:hAnsi="Arial" w:cs="Arial"/>
                <w:spacing w:val="-3"/>
              </w:rPr>
              <w:t xml:space="preserve">permanent </w:t>
            </w:r>
            <w:r w:rsidRPr="001E592B">
              <w:rPr>
                <w:rFonts w:ascii="Arial" w:hAnsi="Arial" w:cs="Arial"/>
                <w:spacing w:val="-3"/>
              </w:rPr>
              <w:t xml:space="preserve">and </w:t>
            </w:r>
            <w:r w:rsidRPr="004C07FA">
              <w:rPr>
                <w:rFonts w:ascii="Arial" w:hAnsi="Arial" w:cs="Arial"/>
                <w:spacing w:val="-3"/>
              </w:rPr>
              <w:t>whole time</w:t>
            </w:r>
            <w:r w:rsidR="004C07FA" w:rsidRPr="004C07FA">
              <w:rPr>
                <w:rFonts w:ascii="Arial" w:hAnsi="Arial" w:cs="Arial"/>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1627B1" w:rsidRPr="00E766A5" w14:paraId="2527E230" w14:textId="77777777" w:rsidTr="34192F63">
        <w:tc>
          <w:tcPr>
            <w:tcW w:w="2523" w:type="dxa"/>
          </w:tcPr>
          <w:p w14:paraId="1928F771" w14:textId="37BB31C1" w:rsidR="001627B1" w:rsidRPr="00E766A5" w:rsidRDefault="001627B1" w:rsidP="001627B1">
            <w:pPr>
              <w:jc w:val="both"/>
              <w:rPr>
                <w:rFonts w:ascii="Arial" w:hAnsi="Arial" w:cs="Arial"/>
                <w:b/>
                <w:bCs/>
              </w:rPr>
            </w:pPr>
            <w:r w:rsidRPr="11344A9C">
              <w:rPr>
                <w:rFonts w:ascii="Arial" w:hAnsi="Arial" w:cs="Arial"/>
                <w:b/>
                <w:bCs/>
              </w:rPr>
              <w:t>Remuneration</w:t>
            </w:r>
          </w:p>
        </w:tc>
        <w:tc>
          <w:tcPr>
            <w:tcW w:w="8109" w:type="dxa"/>
          </w:tcPr>
          <w:p w14:paraId="237081DF" w14:textId="760A3906" w:rsidR="001627B1" w:rsidRDefault="001627B1" w:rsidP="001627B1">
            <w:pPr>
              <w:jc w:val="both"/>
              <w:rPr>
                <w:rFonts w:ascii="Arial" w:hAnsi="Arial" w:cs="Arial"/>
                <w:b/>
                <w:bCs/>
                <w:color w:val="FF0000"/>
              </w:rPr>
            </w:pPr>
            <w:r w:rsidRPr="11344A9C">
              <w:rPr>
                <w:rFonts w:ascii="Arial" w:hAnsi="Arial" w:cs="Arial"/>
              </w:rPr>
              <w:t>The Salary scale for the post (as at 01/0</w:t>
            </w:r>
            <w:r w:rsidR="00887440">
              <w:rPr>
                <w:rFonts w:ascii="Arial" w:hAnsi="Arial" w:cs="Arial"/>
              </w:rPr>
              <w:t>6</w:t>
            </w:r>
            <w:r w:rsidRPr="11344A9C">
              <w:rPr>
                <w:rFonts w:ascii="Arial" w:hAnsi="Arial" w:cs="Arial"/>
              </w:rPr>
              <w:t>/2026) is:</w:t>
            </w:r>
          </w:p>
          <w:p w14:paraId="2E3309CD" w14:textId="77777777" w:rsidR="001627B1" w:rsidRDefault="001627B1" w:rsidP="001627B1">
            <w:pPr>
              <w:jc w:val="both"/>
              <w:rPr>
                <w:rFonts w:ascii="Arial" w:hAnsi="Arial" w:cs="Arial"/>
              </w:rPr>
            </w:pPr>
          </w:p>
          <w:p w14:paraId="19534C23" w14:textId="1D615CD4" w:rsidR="001627B1" w:rsidRPr="00887440" w:rsidRDefault="00887440" w:rsidP="001627B1">
            <w:pPr>
              <w:jc w:val="both"/>
              <w:rPr>
                <w:rFonts w:ascii="Arial" w:eastAsiaTheme="minorHAnsi" w:hAnsi="Arial" w:cs="Arial"/>
                <w:b/>
                <w:bCs/>
                <w:lang w:val="en-IE" w:eastAsia="en-US"/>
              </w:rPr>
            </w:pPr>
            <w:r w:rsidRPr="00887440">
              <w:rPr>
                <w:rFonts w:ascii="Arial" w:eastAsiaTheme="minorHAnsi" w:hAnsi="Arial" w:cs="Arial"/>
                <w:lang w:val="en-IE" w:eastAsia="en-US"/>
              </w:rPr>
              <w:t xml:space="preserve">61,219 62,715 64,462 66,216 67,975 69,546 71,147 72,705 74,251 </w:t>
            </w:r>
            <w:r w:rsidRPr="00887440">
              <w:rPr>
                <w:rFonts w:ascii="Arial" w:eastAsiaTheme="minorHAnsi" w:hAnsi="Arial" w:cs="Arial"/>
                <w:b/>
                <w:bCs/>
                <w:lang w:val="en-IE" w:eastAsia="en-US"/>
              </w:rPr>
              <w:t>76,912 79,583 LSIs</w:t>
            </w:r>
          </w:p>
          <w:p w14:paraId="3B32E52B" w14:textId="77777777" w:rsidR="00887440" w:rsidRDefault="00887440" w:rsidP="001627B1">
            <w:pPr>
              <w:jc w:val="both"/>
              <w:rPr>
                <w:rFonts w:ascii="Arial" w:hAnsi="Arial" w:cs="Arial"/>
              </w:rPr>
            </w:pPr>
          </w:p>
          <w:p w14:paraId="2B9CA3C6" w14:textId="77777777" w:rsidR="001627B1" w:rsidRDefault="001627B1" w:rsidP="001627B1">
            <w:pPr>
              <w:jc w:val="both"/>
              <w:rPr>
                <w:rFonts w:ascii="Arial" w:hAnsi="Arial" w:cs="Arial"/>
              </w:rPr>
            </w:pPr>
            <w:r w:rsidRPr="11344A9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3A968D7" w14:textId="77777777" w:rsidR="001627B1" w:rsidRDefault="001627B1" w:rsidP="001627B1">
            <w:pPr>
              <w:tabs>
                <w:tab w:val="left" w:pos="-720"/>
                <w:tab w:val="left" w:pos="0"/>
                <w:tab w:val="left" w:pos="720"/>
              </w:tabs>
              <w:suppressAutoHyphens/>
              <w:jc w:val="both"/>
              <w:rPr>
                <w:rFonts w:ascii="Arial" w:hAnsi="Arial" w:cs="Arial"/>
                <w:spacing w:val="-3"/>
              </w:rPr>
            </w:pPr>
          </w:p>
        </w:tc>
      </w:tr>
      <w:tr w:rsidR="00543F98" w:rsidRPr="00E766A5" w14:paraId="3F765092" w14:textId="77777777" w:rsidTr="34192F63">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38037F2C" w:rsidR="00ED5846" w:rsidRDefault="00ED5846" w:rsidP="00ED5846">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4C07FA">
              <w:rPr>
                <w:rStyle w:val="normaltextrun"/>
                <w:rFonts w:ascii="Arial" w:hAnsi="Arial" w:cs="Arial"/>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4C07FA">
              <w:rPr>
                <w:rStyle w:val="normaltextrun"/>
                <w:rFonts w:ascii="Arial" w:hAnsi="Arial" w:cs="Arial"/>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9328D1A" w14:textId="77777777" w:rsidR="00887440" w:rsidRPr="00887440" w:rsidRDefault="00887440" w:rsidP="00ED5846">
            <w:pPr>
              <w:pStyle w:val="paragraph"/>
              <w:spacing w:before="0" w:beforeAutospacing="0" w:after="0" w:afterAutospacing="0"/>
              <w:textAlignment w:val="baseline"/>
              <w:rPr>
                <w:rFonts w:ascii="Arial" w:hAnsi="Arial" w:cs="Arial"/>
                <w:sz w:val="18"/>
                <w:szCs w:val="18"/>
              </w:rPr>
            </w:pPr>
          </w:p>
          <w:p w14:paraId="5472CF16" w14:textId="77777777" w:rsidR="00887440" w:rsidRPr="00887440" w:rsidRDefault="00887440" w:rsidP="00887440">
            <w:pPr>
              <w:pStyle w:val="paragraph"/>
              <w:spacing w:before="0" w:beforeAutospacing="0" w:after="0" w:afterAutospacing="0"/>
              <w:textAlignment w:val="baseline"/>
              <w:rPr>
                <w:rFonts w:ascii="Arial" w:hAnsi="Arial" w:cs="Arial"/>
                <w:sz w:val="20"/>
                <w:szCs w:val="20"/>
              </w:rPr>
            </w:pPr>
            <w:r w:rsidRPr="00887440">
              <w:rPr>
                <w:rStyle w:val="normaltextrun"/>
                <w:rFonts w:ascii="Arial" w:hAnsi="Arial" w:cs="Arial"/>
                <w:sz w:val="20"/>
                <w:szCs w:val="20"/>
                <w:lang w:val="en-US"/>
              </w:rPr>
              <w:t xml:space="preserve">You are required to work agreed roster/on-call arrangements advised by your Reporting Manager. Your contracted </w:t>
            </w:r>
            <w:r w:rsidRPr="00887440">
              <w:rPr>
                <w:rStyle w:val="findhit"/>
                <w:rFonts w:ascii="Arial" w:hAnsi="Arial" w:cs="Arial"/>
                <w:sz w:val="20"/>
                <w:szCs w:val="20"/>
                <w:lang w:val="en-US"/>
              </w:rPr>
              <w:t>hours</w:t>
            </w:r>
            <w:r w:rsidRPr="00887440">
              <w:rPr>
                <w:rStyle w:val="normaltextrun"/>
                <w:rFonts w:ascii="Arial" w:hAnsi="Arial" w:cs="Arial"/>
                <w:sz w:val="20"/>
                <w:szCs w:val="20"/>
                <w:lang w:val="en-US"/>
              </w:rPr>
              <w:t xml:space="preserve"> are liable to change between the </w:t>
            </w:r>
            <w:r w:rsidRPr="00887440">
              <w:rPr>
                <w:rStyle w:val="findhit"/>
                <w:rFonts w:ascii="Arial" w:hAnsi="Arial" w:cs="Arial"/>
                <w:sz w:val="20"/>
                <w:szCs w:val="20"/>
                <w:lang w:val="en-US"/>
              </w:rPr>
              <w:t>hours</w:t>
            </w:r>
            <w:r w:rsidRPr="00887440">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AA54E5">
            <w:pPr>
              <w:pStyle w:val="paragraph"/>
              <w:spacing w:before="0" w:beforeAutospacing="0" w:after="0" w:afterAutospacing="0"/>
              <w:textAlignment w:val="baseline"/>
              <w:rPr>
                <w:rFonts w:ascii="Arial" w:hAnsi="Arial" w:cs="Arial"/>
              </w:rPr>
            </w:pPr>
          </w:p>
        </w:tc>
      </w:tr>
      <w:tr w:rsidR="00543F98" w:rsidRPr="00E766A5" w14:paraId="026D2AAA" w14:textId="77777777" w:rsidTr="34192F63">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34192F63">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34192F63">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34192F63">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08D57982" w14:textId="6F8827CD" w:rsidR="00E0768C" w:rsidRPr="00E0768C"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887440" w:rsidRPr="00E766A5" w14:paraId="569E1840" w14:textId="77777777" w:rsidTr="34192F63">
        <w:trPr>
          <w:trHeight w:val="699"/>
        </w:trPr>
        <w:tc>
          <w:tcPr>
            <w:tcW w:w="2523" w:type="dxa"/>
          </w:tcPr>
          <w:p w14:paraId="27BE9867" w14:textId="35A6B562" w:rsidR="00887440" w:rsidRPr="006B758C" w:rsidRDefault="00887440" w:rsidP="00887440">
            <w:pPr>
              <w:rPr>
                <w:rFonts w:ascii="Arial" w:hAnsi="Arial" w:cs="Arial"/>
                <w:b/>
                <w:bCs/>
              </w:rPr>
            </w:pPr>
            <w:r w:rsidRPr="006B758C">
              <w:rPr>
                <w:rFonts w:ascii="Arial" w:hAnsi="Arial" w:cs="Arial"/>
                <w:b/>
                <w:bCs/>
              </w:rPr>
              <w:lastRenderedPageBreak/>
              <w:t>Protection of Children Guidance and Legislation</w:t>
            </w:r>
          </w:p>
          <w:p w14:paraId="470BFBA0" w14:textId="552E50B4" w:rsidR="00887440" w:rsidRPr="006B758C" w:rsidRDefault="00887440" w:rsidP="00887440">
            <w:pPr>
              <w:rPr>
                <w:rFonts w:ascii="Arial" w:hAnsi="Arial" w:cs="Arial"/>
                <w:b/>
                <w:bCs/>
              </w:rPr>
            </w:pPr>
          </w:p>
        </w:tc>
        <w:tc>
          <w:tcPr>
            <w:tcW w:w="8109" w:type="dxa"/>
          </w:tcPr>
          <w:p w14:paraId="7B09DA52" w14:textId="77777777" w:rsidR="00887440" w:rsidRPr="00887440" w:rsidRDefault="00887440" w:rsidP="00887440">
            <w:pPr>
              <w:jc w:val="both"/>
              <w:rPr>
                <w:rFonts w:ascii="Arial" w:hAnsi="Arial" w:cs="Arial"/>
              </w:rPr>
            </w:pPr>
            <w:r w:rsidRPr="0088744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409643D" w14:textId="77777777" w:rsidR="00887440" w:rsidRPr="00887440" w:rsidRDefault="00887440" w:rsidP="00887440">
            <w:pPr>
              <w:jc w:val="both"/>
              <w:rPr>
                <w:rFonts w:ascii="Arial" w:hAnsi="Arial" w:cs="Arial"/>
              </w:rPr>
            </w:pPr>
          </w:p>
          <w:p w14:paraId="37575A18" w14:textId="77777777" w:rsidR="00887440" w:rsidRPr="00887440" w:rsidRDefault="00887440" w:rsidP="00887440">
            <w:pPr>
              <w:jc w:val="both"/>
              <w:rPr>
                <w:rFonts w:ascii="Arial" w:hAnsi="Arial" w:cs="Arial"/>
              </w:rPr>
            </w:pPr>
            <w:r w:rsidRPr="00887440">
              <w:rPr>
                <w:rFonts w:ascii="Arial" w:hAnsi="Arial" w:cs="Arial"/>
              </w:rPr>
              <w:t xml:space="preserve">Some staff have additional responsibilities such as Line Managers, Designated Officers and Mandated Persons. </w:t>
            </w:r>
          </w:p>
          <w:p w14:paraId="2D280DB5" w14:textId="77777777" w:rsidR="00887440" w:rsidRPr="00887440" w:rsidRDefault="00887440" w:rsidP="00887440">
            <w:pPr>
              <w:jc w:val="both"/>
              <w:rPr>
                <w:rFonts w:ascii="Arial" w:hAnsi="Arial" w:cs="Arial"/>
              </w:rPr>
            </w:pPr>
          </w:p>
          <w:p w14:paraId="74A29B10" w14:textId="77777777" w:rsidR="00887440" w:rsidRPr="00887440" w:rsidRDefault="00887440" w:rsidP="00887440">
            <w:pPr>
              <w:jc w:val="both"/>
              <w:rPr>
                <w:rFonts w:ascii="Arial" w:hAnsi="Arial" w:cs="Arial"/>
              </w:rPr>
            </w:pPr>
            <w:r w:rsidRPr="0088744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887440">
                <w:rPr>
                  <w:rStyle w:val="Hyperlink"/>
                  <w:rFonts w:ascii="Arial" w:hAnsi="Arial" w:cs="Arial"/>
                </w:rPr>
                <w:t>Schedule 2</w:t>
              </w:r>
              <w:r w:rsidRPr="00887440">
                <w:rPr>
                  <w:rFonts w:ascii="Arial" w:hAnsi="Arial" w:cs="Arial"/>
                </w:rPr>
                <w:t xml:space="preserve"> of the Children First Act 2015</w:t>
              </w:r>
            </w:hyperlink>
            <w:r w:rsidRPr="00887440">
              <w:rPr>
                <w:rFonts w:ascii="Arial" w:hAnsi="Arial" w:cs="Arial"/>
              </w:rPr>
              <w:t xml:space="preserve"> to see if you are a Mandated Person, and therefore a HSE Designated Officer, and be familiar with the related roles and legal responsibilities. </w:t>
            </w:r>
          </w:p>
          <w:p w14:paraId="1D23AB80" w14:textId="77777777" w:rsidR="00887440" w:rsidRPr="00887440" w:rsidRDefault="00887440" w:rsidP="00887440">
            <w:pPr>
              <w:jc w:val="both"/>
              <w:rPr>
                <w:rFonts w:ascii="Arial" w:hAnsi="Arial" w:cs="Arial"/>
              </w:rPr>
            </w:pPr>
          </w:p>
          <w:p w14:paraId="7C771C8C" w14:textId="77777777" w:rsidR="00887440" w:rsidRPr="00887440" w:rsidRDefault="00887440" w:rsidP="00887440">
            <w:pPr>
              <w:jc w:val="both"/>
              <w:rPr>
                <w:rFonts w:ascii="Arial" w:hAnsi="Arial" w:cs="Arial"/>
              </w:rPr>
            </w:pPr>
            <w:r w:rsidRPr="00887440">
              <w:rPr>
                <w:rFonts w:ascii="Arial" w:hAnsi="Arial" w:cs="Arial"/>
              </w:rPr>
              <w:t xml:space="preserve">Visit </w:t>
            </w:r>
            <w:hyperlink r:id="rId18" w:history="1">
              <w:r w:rsidRPr="00887440">
                <w:rPr>
                  <w:rStyle w:val="Hyperlink"/>
                  <w:rFonts w:ascii="Arial" w:hAnsi="Arial" w:cs="Arial"/>
                </w:rPr>
                <w:t>HSE Children First</w:t>
              </w:r>
              <w:r w:rsidRPr="00887440">
                <w:rPr>
                  <w:rFonts w:ascii="Arial" w:hAnsi="Arial" w:cs="Arial"/>
                </w:rPr>
                <w:t xml:space="preserve"> </w:t>
              </w:r>
            </w:hyperlink>
            <w:r w:rsidRPr="00887440">
              <w:rPr>
                <w:rFonts w:ascii="Arial" w:hAnsi="Arial" w:cs="Arial"/>
              </w:rPr>
              <w:t xml:space="preserve">for further information, guidance and resources. </w:t>
            </w:r>
          </w:p>
          <w:p w14:paraId="31C11061" w14:textId="008F18E8" w:rsidR="00887440" w:rsidRPr="00887440" w:rsidRDefault="00887440" w:rsidP="00887440">
            <w:pPr>
              <w:jc w:val="both"/>
              <w:rPr>
                <w:rFonts w:ascii="Arial" w:hAnsi="Arial" w:cs="Arial"/>
                <w:b/>
                <w:bCs/>
              </w:rPr>
            </w:pPr>
            <w:r w:rsidRPr="00887440">
              <w:rPr>
                <w:rFonts w:ascii="Arial" w:hAnsi="Arial" w:cs="Arial"/>
                <w:bCs/>
                <w:lang w:val="en"/>
              </w:rPr>
              <w:t>.</w:t>
            </w:r>
          </w:p>
        </w:tc>
      </w:tr>
      <w:tr w:rsidR="00543F98" w14:paraId="3F3CD233" w14:textId="77777777" w:rsidTr="34192F63">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7"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34192F63">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7"/>
    </w:tbl>
    <w:p w14:paraId="3E43DA91" w14:textId="23676425" w:rsidR="34192F63" w:rsidRDefault="34192F63"/>
    <w:p w14:paraId="0FC7D839" w14:textId="78EE219E" w:rsidR="00117CD7" w:rsidRDefault="00117CD7" w:rsidP="00E9136D">
      <w:pPr>
        <w:rPr>
          <w:rFonts w:ascii="Arial" w:hAnsi="Arial" w:cs="Arial"/>
          <w:b/>
          <w:color w:val="000099"/>
        </w:rPr>
      </w:pPr>
    </w:p>
    <w:sectPr w:rsidR="00117CD7" w:rsidSect="005F595E">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8136" w14:textId="77777777" w:rsidR="00CB0C72" w:rsidRDefault="00CB0C72" w:rsidP="00543F98">
      <w:r>
        <w:separator/>
      </w:r>
    </w:p>
  </w:endnote>
  <w:endnote w:type="continuationSeparator" w:id="0">
    <w:p w14:paraId="33B8BAED" w14:textId="77777777" w:rsidR="00CB0C72" w:rsidRDefault="00CB0C72" w:rsidP="00543F98">
      <w:r>
        <w:continuationSeparator/>
      </w:r>
    </w:p>
  </w:endnote>
  <w:endnote w:type="continuationNotice" w:id="1">
    <w:p w14:paraId="6D5F96AF" w14:textId="77777777" w:rsidR="00CB0C72" w:rsidRDefault="00CB0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5F74" w14:textId="77777777" w:rsidR="00CB0C72" w:rsidRDefault="00CB0C72" w:rsidP="00543F98">
      <w:r>
        <w:separator/>
      </w:r>
    </w:p>
  </w:footnote>
  <w:footnote w:type="continuationSeparator" w:id="0">
    <w:p w14:paraId="559FF754" w14:textId="77777777" w:rsidR="00CB0C72" w:rsidRDefault="00CB0C72" w:rsidP="00543F98">
      <w:r>
        <w:continuationSeparator/>
      </w:r>
    </w:p>
  </w:footnote>
  <w:footnote w:type="continuationNotice" w:id="1">
    <w:p w14:paraId="58170648" w14:textId="77777777" w:rsidR="00CB0C72" w:rsidRDefault="00CB0C7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EW5wATlA" int2:invalidationBookmarkName="" int2:hashCode="0JQeaNqPOBUf+G" int2:id="Ln7Itj97">
      <int2:state int2:value="Rejected" int2:type="gram"/>
    </int2:bookmark>
    <int2:bookmark int2:bookmarkName="_Int_YqOOibXG" int2:invalidationBookmarkName="" int2:hashCode="rdE8zhk+dRBUGd" int2:id="WiblFwLc">
      <int2:state int2:value="Rejected" int2:type="style"/>
    </int2:bookmark>
    <int2:bookmark int2:bookmarkName="_Int_n407GyQY" int2:invalidationBookmarkName="" int2:hashCode="9vNuwSXy+JWl7y" int2:id="P4tWm3XF">
      <int2:state int2:value="Rejected" int2:type="gram"/>
    </int2:bookmark>
    <int2:bookmark int2:bookmarkName="_Int_oGdEJhMe" int2:invalidationBookmarkName="" int2:hashCode="W5Z4vmu9anL2GF" int2:id="yzQgz5JK">
      <int2:state int2:value="Rejected" int2:type="style"/>
    </int2:bookmark>
    <int2:bookmark int2:bookmarkName="_Int_mUicQnIc" int2:invalidationBookmarkName="" int2:hashCode="0lXQ0GySJQ8tJA" int2:id="aRzM1kSD">
      <int2:state int2:value="Rejected" int2:type="style"/>
    </int2:bookmark>
    <int2:bookmark int2:bookmarkName="_Int_iByYOa8h" int2:invalidationBookmarkName="" int2:hashCode="e0dMsLOcF3PXGS" int2:id="ZoEiiM2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7280B83"/>
    <w:multiLevelType w:val="hybridMultilevel"/>
    <w:tmpl w:val="A0D483A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6912B2"/>
    <w:multiLevelType w:val="multilevel"/>
    <w:tmpl w:val="CAD0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F935CF"/>
    <w:multiLevelType w:val="hybridMultilevel"/>
    <w:tmpl w:val="FCFC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46042"/>
    <w:multiLevelType w:val="multilevel"/>
    <w:tmpl w:val="078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903FB9"/>
    <w:multiLevelType w:val="multilevel"/>
    <w:tmpl w:val="C07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9E793A"/>
    <w:multiLevelType w:val="hybridMultilevel"/>
    <w:tmpl w:val="273EDF2A"/>
    <w:lvl w:ilvl="0" w:tplc="62DAC7EC">
      <w:start w:val="1"/>
      <w:numFmt w:val="lowerLetter"/>
      <w:lvlText w:val="(%1)"/>
      <w:lvlJc w:val="left"/>
      <w:pPr>
        <w:ind w:left="720" w:hanging="360"/>
      </w:pPr>
      <w:rPr>
        <w:rFonts w:eastAsia="Times New Roman"/>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4BFC46BD"/>
    <w:multiLevelType w:val="hybridMultilevel"/>
    <w:tmpl w:val="801C0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3942C1D"/>
    <w:multiLevelType w:val="multilevel"/>
    <w:tmpl w:val="0870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4836F4"/>
    <w:multiLevelType w:val="multilevel"/>
    <w:tmpl w:val="BB02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9D5F7C"/>
    <w:multiLevelType w:val="multilevel"/>
    <w:tmpl w:val="D2DA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918627">
    <w:abstractNumId w:val="1"/>
  </w:num>
  <w:num w:numId="2" w16cid:durableId="2026708084">
    <w:abstractNumId w:val="5"/>
  </w:num>
  <w:num w:numId="3" w16cid:durableId="2119569039">
    <w:abstractNumId w:val="0"/>
  </w:num>
  <w:num w:numId="4" w16cid:durableId="2025276505">
    <w:abstractNumId w:val="2"/>
  </w:num>
  <w:num w:numId="5" w16cid:durableId="2124420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297969">
    <w:abstractNumId w:val="3"/>
  </w:num>
  <w:num w:numId="7" w16cid:durableId="923804097">
    <w:abstractNumId w:val="12"/>
  </w:num>
  <w:num w:numId="8" w16cid:durableId="411850451">
    <w:abstractNumId w:val="9"/>
  </w:num>
  <w:num w:numId="9" w16cid:durableId="1291204342">
    <w:abstractNumId w:val="7"/>
  </w:num>
  <w:num w:numId="10" w16cid:durableId="817383856">
    <w:abstractNumId w:val="10"/>
  </w:num>
  <w:num w:numId="11" w16cid:durableId="1065645389">
    <w:abstractNumId w:val="6"/>
  </w:num>
  <w:num w:numId="12" w16cid:durableId="934752508">
    <w:abstractNumId w:val="11"/>
  </w:num>
  <w:num w:numId="13" w16cid:durableId="14958759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394D"/>
    <w:rsid w:val="00034879"/>
    <w:rsid w:val="00035CF7"/>
    <w:rsid w:val="0004500F"/>
    <w:rsid w:val="0005111A"/>
    <w:rsid w:val="00052DC5"/>
    <w:rsid w:val="00054588"/>
    <w:rsid w:val="00061DAD"/>
    <w:rsid w:val="00063066"/>
    <w:rsid w:val="00063F8A"/>
    <w:rsid w:val="00072232"/>
    <w:rsid w:val="00073D40"/>
    <w:rsid w:val="00091D46"/>
    <w:rsid w:val="00094F91"/>
    <w:rsid w:val="00095098"/>
    <w:rsid w:val="00095C1D"/>
    <w:rsid w:val="000A1636"/>
    <w:rsid w:val="000A569C"/>
    <w:rsid w:val="000A60F1"/>
    <w:rsid w:val="000A7350"/>
    <w:rsid w:val="000B3BA1"/>
    <w:rsid w:val="000B7318"/>
    <w:rsid w:val="000C7D57"/>
    <w:rsid w:val="000D156B"/>
    <w:rsid w:val="000D581E"/>
    <w:rsid w:val="000E5E6A"/>
    <w:rsid w:val="000F229A"/>
    <w:rsid w:val="000F271C"/>
    <w:rsid w:val="000F3753"/>
    <w:rsid w:val="00105F16"/>
    <w:rsid w:val="00111739"/>
    <w:rsid w:val="001142DE"/>
    <w:rsid w:val="00117CD7"/>
    <w:rsid w:val="00121E53"/>
    <w:rsid w:val="00127EAB"/>
    <w:rsid w:val="00134550"/>
    <w:rsid w:val="00134C70"/>
    <w:rsid w:val="001359F6"/>
    <w:rsid w:val="00145873"/>
    <w:rsid w:val="001627B1"/>
    <w:rsid w:val="00163957"/>
    <w:rsid w:val="00166F01"/>
    <w:rsid w:val="00172C7F"/>
    <w:rsid w:val="0017484F"/>
    <w:rsid w:val="00177D2A"/>
    <w:rsid w:val="0018179A"/>
    <w:rsid w:val="00182C8F"/>
    <w:rsid w:val="001836B7"/>
    <w:rsid w:val="0018387C"/>
    <w:rsid w:val="00185EBC"/>
    <w:rsid w:val="0018613B"/>
    <w:rsid w:val="001907A4"/>
    <w:rsid w:val="00194B94"/>
    <w:rsid w:val="00195048"/>
    <w:rsid w:val="00195659"/>
    <w:rsid w:val="00195968"/>
    <w:rsid w:val="001A19CD"/>
    <w:rsid w:val="001A1FF4"/>
    <w:rsid w:val="001A21E6"/>
    <w:rsid w:val="001A2568"/>
    <w:rsid w:val="001A7F9A"/>
    <w:rsid w:val="001B14B4"/>
    <w:rsid w:val="001B7920"/>
    <w:rsid w:val="001C0142"/>
    <w:rsid w:val="001C7A82"/>
    <w:rsid w:val="001D51E9"/>
    <w:rsid w:val="001D5584"/>
    <w:rsid w:val="001E36E8"/>
    <w:rsid w:val="001E592B"/>
    <w:rsid w:val="001E5DB2"/>
    <w:rsid w:val="001F1519"/>
    <w:rsid w:val="001F2F8C"/>
    <w:rsid w:val="0020609D"/>
    <w:rsid w:val="002112E2"/>
    <w:rsid w:val="0022231D"/>
    <w:rsid w:val="0022386B"/>
    <w:rsid w:val="0023552F"/>
    <w:rsid w:val="00235AE2"/>
    <w:rsid w:val="0024231B"/>
    <w:rsid w:val="0024311A"/>
    <w:rsid w:val="00243BB0"/>
    <w:rsid w:val="002440C2"/>
    <w:rsid w:val="00257231"/>
    <w:rsid w:val="00260C8B"/>
    <w:rsid w:val="0026701C"/>
    <w:rsid w:val="0027205A"/>
    <w:rsid w:val="002743BC"/>
    <w:rsid w:val="00277163"/>
    <w:rsid w:val="00286130"/>
    <w:rsid w:val="0029014C"/>
    <w:rsid w:val="00294EFD"/>
    <w:rsid w:val="002A1DEB"/>
    <w:rsid w:val="002A4996"/>
    <w:rsid w:val="002A7748"/>
    <w:rsid w:val="002B27A5"/>
    <w:rsid w:val="002D6520"/>
    <w:rsid w:val="002E1335"/>
    <w:rsid w:val="002E64AF"/>
    <w:rsid w:val="002F2365"/>
    <w:rsid w:val="002F3965"/>
    <w:rsid w:val="00302E1A"/>
    <w:rsid w:val="00304EAB"/>
    <w:rsid w:val="00312DD3"/>
    <w:rsid w:val="00312E51"/>
    <w:rsid w:val="00315E12"/>
    <w:rsid w:val="00316758"/>
    <w:rsid w:val="00321474"/>
    <w:rsid w:val="0032313C"/>
    <w:rsid w:val="003237BB"/>
    <w:rsid w:val="0032433F"/>
    <w:rsid w:val="00324FEE"/>
    <w:rsid w:val="003263A5"/>
    <w:rsid w:val="00330C80"/>
    <w:rsid w:val="00331995"/>
    <w:rsid w:val="00336E0A"/>
    <w:rsid w:val="0033762B"/>
    <w:rsid w:val="0033772C"/>
    <w:rsid w:val="00356161"/>
    <w:rsid w:val="0035717C"/>
    <w:rsid w:val="00377430"/>
    <w:rsid w:val="00377E08"/>
    <w:rsid w:val="0038207C"/>
    <w:rsid w:val="003873AF"/>
    <w:rsid w:val="003873E3"/>
    <w:rsid w:val="00387421"/>
    <w:rsid w:val="00394E20"/>
    <w:rsid w:val="0039719D"/>
    <w:rsid w:val="003A6BDC"/>
    <w:rsid w:val="003B2049"/>
    <w:rsid w:val="003C3758"/>
    <w:rsid w:val="003C515B"/>
    <w:rsid w:val="003C69A1"/>
    <w:rsid w:val="003E2E37"/>
    <w:rsid w:val="003E3DE2"/>
    <w:rsid w:val="003E7EEE"/>
    <w:rsid w:val="003F026C"/>
    <w:rsid w:val="003F586D"/>
    <w:rsid w:val="0041250A"/>
    <w:rsid w:val="004130A4"/>
    <w:rsid w:val="00413395"/>
    <w:rsid w:val="0041498F"/>
    <w:rsid w:val="004229E4"/>
    <w:rsid w:val="00430BB1"/>
    <w:rsid w:val="00433B5D"/>
    <w:rsid w:val="0043493E"/>
    <w:rsid w:val="00434CF4"/>
    <w:rsid w:val="00437AB9"/>
    <w:rsid w:val="0044373F"/>
    <w:rsid w:val="004440C8"/>
    <w:rsid w:val="0045069B"/>
    <w:rsid w:val="00451D56"/>
    <w:rsid w:val="00455C2E"/>
    <w:rsid w:val="00456BF6"/>
    <w:rsid w:val="00463454"/>
    <w:rsid w:val="0046710E"/>
    <w:rsid w:val="0047269B"/>
    <w:rsid w:val="00475884"/>
    <w:rsid w:val="00477662"/>
    <w:rsid w:val="00477AEF"/>
    <w:rsid w:val="004831DD"/>
    <w:rsid w:val="004874D1"/>
    <w:rsid w:val="00491995"/>
    <w:rsid w:val="0049208C"/>
    <w:rsid w:val="00494CA6"/>
    <w:rsid w:val="004A3D7F"/>
    <w:rsid w:val="004B461B"/>
    <w:rsid w:val="004C07FA"/>
    <w:rsid w:val="004C3CE5"/>
    <w:rsid w:val="004C66D9"/>
    <w:rsid w:val="004C78F8"/>
    <w:rsid w:val="004D3679"/>
    <w:rsid w:val="004D51D8"/>
    <w:rsid w:val="004E46A2"/>
    <w:rsid w:val="004E77CB"/>
    <w:rsid w:val="004F2D42"/>
    <w:rsid w:val="004F2F73"/>
    <w:rsid w:val="00505B1B"/>
    <w:rsid w:val="00505FDC"/>
    <w:rsid w:val="00510A0C"/>
    <w:rsid w:val="005150A5"/>
    <w:rsid w:val="00517954"/>
    <w:rsid w:val="00521CF4"/>
    <w:rsid w:val="00521CFC"/>
    <w:rsid w:val="00524718"/>
    <w:rsid w:val="00533F85"/>
    <w:rsid w:val="00536A72"/>
    <w:rsid w:val="00540FC9"/>
    <w:rsid w:val="00543F98"/>
    <w:rsid w:val="0054701F"/>
    <w:rsid w:val="00553102"/>
    <w:rsid w:val="005746EA"/>
    <w:rsid w:val="00574EED"/>
    <w:rsid w:val="005806FE"/>
    <w:rsid w:val="00582C69"/>
    <w:rsid w:val="00593A83"/>
    <w:rsid w:val="00593D2E"/>
    <w:rsid w:val="0059691D"/>
    <w:rsid w:val="005A1B45"/>
    <w:rsid w:val="005A38DE"/>
    <w:rsid w:val="005A3CCF"/>
    <w:rsid w:val="005B29E2"/>
    <w:rsid w:val="005B4EA7"/>
    <w:rsid w:val="005C40FB"/>
    <w:rsid w:val="005C5C23"/>
    <w:rsid w:val="005D01B9"/>
    <w:rsid w:val="005D0294"/>
    <w:rsid w:val="005D4CD5"/>
    <w:rsid w:val="005D60A3"/>
    <w:rsid w:val="005F10AC"/>
    <w:rsid w:val="005F595E"/>
    <w:rsid w:val="005F6C8A"/>
    <w:rsid w:val="00611576"/>
    <w:rsid w:val="00613F13"/>
    <w:rsid w:val="0061669E"/>
    <w:rsid w:val="00634FCD"/>
    <w:rsid w:val="006353DF"/>
    <w:rsid w:val="00635A0F"/>
    <w:rsid w:val="0064026D"/>
    <w:rsid w:val="00644B6A"/>
    <w:rsid w:val="00645B66"/>
    <w:rsid w:val="006544F8"/>
    <w:rsid w:val="00655065"/>
    <w:rsid w:val="00660173"/>
    <w:rsid w:val="00671C9E"/>
    <w:rsid w:val="00673B49"/>
    <w:rsid w:val="00677638"/>
    <w:rsid w:val="0068735E"/>
    <w:rsid w:val="006A2668"/>
    <w:rsid w:val="006A3CD5"/>
    <w:rsid w:val="006A54F6"/>
    <w:rsid w:val="006B758C"/>
    <w:rsid w:val="006C134A"/>
    <w:rsid w:val="006C57EE"/>
    <w:rsid w:val="006C7062"/>
    <w:rsid w:val="006D7640"/>
    <w:rsid w:val="006E50EF"/>
    <w:rsid w:val="006F0BE7"/>
    <w:rsid w:val="006F1A37"/>
    <w:rsid w:val="006F6DAF"/>
    <w:rsid w:val="006F6EB4"/>
    <w:rsid w:val="00700605"/>
    <w:rsid w:val="0070362B"/>
    <w:rsid w:val="0070424B"/>
    <w:rsid w:val="00705C73"/>
    <w:rsid w:val="007065F2"/>
    <w:rsid w:val="007111B4"/>
    <w:rsid w:val="007119DD"/>
    <w:rsid w:val="00725F24"/>
    <w:rsid w:val="007315CE"/>
    <w:rsid w:val="00732ED3"/>
    <w:rsid w:val="0073795F"/>
    <w:rsid w:val="0075380E"/>
    <w:rsid w:val="0077279C"/>
    <w:rsid w:val="00775535"/>
    <w:rsid w:val="00792875"/>
    <w:rsid w:val="00792F91"/>
    <w:rsid w:val="00795998"/>
    <w:rsid w:val="007C57BA"/>
    <w:rsid w:val="007C6989"/>
    <w:rsid w:val="007C6E77"/>
    <w:rsid w:val="007D2550"/>
    <w:rsid w:val="007D2E37"/>
    <w:rsid w:val="007D3DA1"/>
    <w:rsid w:val="007D43A7"/>
    <w:rsid w:val="007D639C"/>
    <w:rsid w:val="007E60A4"/>
    <w:rsid w:val="007F0BB1"/>
    <w:rsid w:val="007F6BBE"/>
    <w:rsid w:val="008017D2"/>
    <w:rsid w:val="00813F59"/>
    <w:rsid w:val="00814342"/>
    <w:rsid w:val="008152B5"/>
    <w:rsid w:val="008162C4"/>
    <w:rsid w:val="008176CB"/>
    <w:rsid w:val="00820953"/>
    <w:rsid w:val="008249E3"/>
    <w:rsid w:val="00824C41"/>
    <w:rsid w:val="00835025"/>
    <w:rsid w:val="00841E90"/>
    <w:rsid w:val="00850796"/>
    <w:rsid w:val="00853F39"/>
    <w:rsid w:val="00854D4B"/>
    <w:rsid w:val="008627AB"/>
    <w:rsid w:val="0087266C"/>
    <w:rsid w:val="008743BE"/>
    <w:rsid w:val="00874FB2"/>
    <w:rsid w:val="0088036A"/>
    <w:rsid w:val="00884D88"/>
    <w:rsid w:val="00887440"/>
    <w:rsid w:val="00887873"/>
    <w:rsid w:val="00890A2B"/>
    <w:rsid w:val="008950F1"/>
    <w:rsid w:val="008A014A"/>
    <w:rsid w:val="008A2307"/>
    <w:rsid w:val="008A6CFF"/>
    <w:rsid w:val="008B37E3"/>
    <w:rsid w:val="008B4178"/>
    <w:rsid w:val="008D4575"/>
    <w:rsid w:val="008D7173"/>
    <w:rsid w:val="008E00F3"/>
    <w:rsid w:val="008F3FAB"/>
    <w:rsid w:val="008F78B1"/>
    <w:rsid w:val="00900A4A"/>
    <w:rsid w:val="00906C6E"/>
    <w:rsid w:val="00914023"/>
    <w:rsid w:val="00921311"/>
    <w:rsid w:val="00923525"/>
    <w:rsid w:val="00926E88"/>
    <w:rsid w:val="00936F70"/>
    <w:rsid w:val="009441FF"/>
    <w:rsid w:val="00944FE6"/>
    <w:rsid w:val="00951B65"/>
    <w:rsid w:val="00955918"/>
    <w:rsid w:val="009609DF"/>
    <w:rsid w:val="009713C6"/>
    <w:rsid w:val="00986ECA"/>
    <w:rsid w:val="009931D2"/>
    <w:rsid w:val="009946B4"/>
    <w:rsid w:val="009B65DA"/>
    <w:rsid w:val="009B6BF8"/>
    <w:rsid w:val="009C5607"/>
    <w:rsid w:val="009C7692"/>
    <w:rsid w:val="009D5BC1"/>
    <w:rsid w:val="009D61B3"/>
    <w:rsid w:val="009D7910"/>
    <w:rsid w:val="009E0ED4"/>
    <w:rsid w:val="009E754F"/>
    <w:rsid w:val="009F1887"/>
    <w:rsid w:val="009F3F3A"/>
    <w:rsid w:val="00A00882"/>
    <w:rsid w:val="00A0124A"/>
    <w:rsid w:val="00A02CC7"/>
    <w:rsid w:val="00A10F89"/>
    <w:rsid w:val="00A31CE6"/>
    <w:rsid w:val="00A33245"/>
    <w:rsid w:val="00A35B00"/>
    <w:rsid w:val="00A36FE9"/>
    <w:rsid w:val="00A4071A"/>
    <w:rsid w:val="00A469A5"/>
    <w:rsid w:val="00A46A5A"/>
    <w:rsid w:val="00A47428"/>
    <w:rsid w:val="00A54067"/>
    <w:rsid w:val="00A61744"/>
    <w:rsid w:val="00A62979"/>
    <w:rsid w:val="00A62CE2"/>
    <w:rsid w:val="00A6493D"/>
    <w:rsid w:val="00A66600"/>
    <w:rsid w:val="00A66D5D"/>
    <w:rsid w:val="00A81125"/>
    <w:rsid w:val="00A847E5"/>
    <w:rsid w:val="00A8573A"/>
    <w:rsid w:val="00A85FAD"/>
    <w:rsid w:val="00A91934"/>
    <w:rsid w:val="00A94328"/>
    <w:rsid w:val="00AA54E5"/>
    <w:rsid w:val="00AB4063"/>
    <w:rsid w:val="00AB786C"/>
    <w:rsid w:val="00AC0D37"/>
    <w:rsid w:val="00AC325C"/>
    <w:rsid w:val="00AD3E53"/>
    <w:rsid w:val="00AD5EC4"/>
    <w:rsid w:val="00AD5EEB"/>
    <w:rsid w:val="00AE1A7A"/>
    <w:rsid w:val="00AE1AD9"/>
    <w:rsid w:val="00AF71E0"/>
    <w:rsid w:val="00AF71E6"/>
    <w:rsid w:val="00B03D07"/>
    <w:rsid w:val="00B0554F"/>
    <w:rsid w:val="00B079D3"/>
    <w:rsid w:val="00B13527"/>
    <w:rsid w:val="00B1846D"/>
    <w:rsid w:val="00B26C64"/>
    <w:rsid w:val="00B2745E"/>
    <w:rsid w:val="00B33DF6"/>
    <w:rsid w:val="00B3735E"/>
    <w:rsid w:val="00B4168B"/>
    <w:rsid w:val="00B45750"/>
    <w:rsid w:val="00B4712F"/>
    <w:rsid w:val="00B504B0"/>
    <w:rsid w:val="00B531CB"/>
    <w:rsid w:val="00B544A3"/>
    <w:rsid w:val="00B54932"/>
    <w:rsid w:val="00B54943"/>
    <w:rsid w:val="00B63666"/>
    <w:rsid w:val="00B679AE"/>
    <w:rsid w:val="00B67F2E"/>
    <w:rsid w:val="00B701F5"/>
    <w:rsid w:val="00B71C59"/>
    <w:rsid w:val="00B7364B"/>
    <w:rsid w:val="00B74916"/>
    <w:rsid w:val="00B77203"/>
    <w:rsid w:val="00B776B6"/>
    <w:rsid w:val="00B82036"/>
    <w:rsid w:val="00B85A4B"/>
    <w:rsid w:val="00B86476"/>
    <w:rsid w:val="00B93B18"/>
    <w:rsid w:val="00B947D6"/>
    <w:rsid w:val="00B95D63"/>
    <w:rsid w:val="00BA14C2"/>
    <w:rsid w:val="00BA4579"/>
    <w:rsid w:val="00BA51AE"/>
    <w:rsid w:val="00BB21AB"/>
    <w:rsid w:val="00BB2757"/>
    <w:rsid w:val="00BB6A82"/>
    <w:rsid w:val="00BC1108"/>
    <w:rsid w:val="00BC7A4C"/>
    <w:rsid w:val="00BD2026"/>
    <w:rsid w:val="00BD2BF1"/>
    <w:rsid w:val="00BD463D"/>
    <w:rsid w:val="00BD5194"/>
    <w:rsid w:val="00BD7AF2"/>
    <w:rsid w:val="00BE0CDC"/>
    <w:rsid w:val="00BE2087"/>
    <w:rsid w:val="00BE26EF"/>
    <w:rsid w:val="00BE491B"/>
    <w:rsid w:val="00BF12A5"/>
    <w:rsid w:val="00BF1487"/>
    <w:rsid w:val="00BF2CA3"/>
    <w:rsid w:val="00BF5A49"/>
    <w:rsid w:val="00C22B80"/>
    <w:rsid w:val="00C25F36"/>
    <w:rsid w:val="00C27EBA"/>
    <w:rsid w:val="00C31249"/>
    <w:rsid w:val="00C31E86"/>
    <w:rsid w:val="00C35E09"/>
    <w:rsid w:val="00C36670"/>
    <w:rsid w:val="00C438C1"/>
    <w:rsid w:val="00C43B39"/>
    <w:rsid w:val="00C44621"/>
    <w:rsid w:val="00C44DEF"/>
    <w:rsid w:val="00C44E93"/>
    <w:rsid w:val="00C45A2E"/>
    <w:rsid w:val="00C50AC7"/>
    <w:rsid w:val="00C57CEC"/>
    <w:rsid w:val="00C67C00"/>
    <w:rsid w:val="00C75BE0"/>
    <w:rsid w:val="00C76A03"/>
    <w:rsid w:val="00C82C28"/>
    <w:rsid w:val="00CA12C1"/>
    <w:rsid w:val="00CB077C"/>
    <w:rsid w:val="00CB0C72"/>
    <w:rsid w:val="00CB2C3A"/>
    <w:rsid w:val="00CC082D"/>
    <w:rsid w:val="00CC5AC2"/>
    <w:rsid w:val="00CD2A71"/>
    <w:rsid w:val="00CD52DD"/>
    <w:rsid w:val="00CD5A0F"/>
    <w:rsid w:val="00CE1340"/>
    <w:rsid w:val="00CE3011"/>
    <w:rsid w:val="00CE34AC"/>
    <w:rsid w:val="00CE435F"/>
    <w:rsid w:val="00CE499C"/>
    <w:rsid w:val="00D03499"/>
    <w:rsid w:val="00D139DF"/>
    <w:rsid w:val="00D161D0"/>
    <w:rsid w:val="00D21020"/>
    <w:rsid w:val="00D2797C"/>
    <w:rsid w:val="00D27D1E"/>
    <w:rsid w:val="00D332C0"/>
    <w:rsid w:val="00D34192"/>
    <w:rsid w:val="00D345CA"/>
    <w:rsid w:val="00D43031"/>
    <w:rsid w:val="00D51908"/>
    <w:rsid w:val="00D522E6"/>
    <w:rsid w:val="00D66F5D"/>
    <w:rsid w:val="00D711F9"/>
    <w:rsid w:val="00D7679C"/>
    <w:rsid w:val="00D76ECA"/>
    <w:rsid w:val="00D8371B"/>
    <w:rsid w:val="00D83952"/>
    <w:rsid w:val="00D844B6"/>
    <w:rsid w:val="00D875F2"/>
    <w:rsid w:val="00D971E8"/>
    <w:rsid w:val="00DA6478"/>
    <w:rsid w:val="00DA6923"/>
    <w:rsid w:val="00DA7FD3"/>
    <w:rsid w:val="00DB0DD9"/>
    <w:rsid w:val="00DD145D"/>
    <w:rsid w:val="00DD2DA4"/>
    <w:rsid w:val="00DD5021"/>
    <w:rsid w:val="00DD5C13"/>
    <w:rsid w:val="00DE4D2A"/>
    <w:rsid w:val="00E00E62"/>
    <w:rsid w:val="00E0768C"/>
    <w:rsid w:val="00E146D2"/>
    <w:rsid w:val="00E23FD8"/>
    <w:rsid w:val="00E264D0"/>
    <w:rsid w:val="00E27574"/>
    <w:rsid w:val="00E41FCA"/>
    <w:rsid w:val="00E4263A"/>
    <w:rsid w:val="00E43F4C"/>
    <w:rsid w:val="00E451D4"/>
    <w:rsid w:val="00E45386"/>
    <w:rsid w:val="00E46F0F"/>
    <w:rsid w:val="00E53F9F"/>
    <w:rsid w:val="00E63501"/>
    <w:rsid w:val="00E644F5"/>
    <w:rsid w:val="00E64E67"/>
    <w:rsid w:val="00E65CF4"/>
    <w:rsid w:val="00E77239"/>
    <w:rsid w:val="00E775CE"/>
    <w:rsid w:val="00E86332"/>
    <w:rsid w:val="00E901DC"/>
    <w:rsid w:val="00E9136D"/>
    <w:rsid w:val="00E95117"/>
    <w:rsid w:val="00E95667"/>
    <w:rsid w:val="00EA495D"/>
    <w:rsid w:val="00EA7154"/>
    <w:rsid w:val="00EB2251"/>
    <w:rsid w:val="00EB3C67"/>
    <w:rsid w:val="00EB5E72"/>
    <w:rsid w:val="00EB683A"/>
    <w:rsid w:val="00EB7809"/>
    <w:rsid w:val="00EC3C8E"/>
    <w:rsid w:val="00EC51C2"/>
    <w:rsid w:val="00ED5846"/>
    <w:rsid w:val="00EE28B2"/>
    <w:rsid w:val="00EE4936"/>
    <w:rsid w:val="00EF013B"/>
    <w:rsid w:val="00EF0516"/>
    <w:rsid w:val="00EF46B6"/>
    <w:rsid w:val="00EF5A89"/>
    <w:rsid w:val="00EF67FD"/>
    <w:rsid w:val="00F07E49"/>
    <w:rsid w:val="00F105D9"/>
    <w:rsid w:val="00F10B41"/>
    <w:rsid w:val="00F1158C"/>
    <w:rsid w:val="00F138EA"/>
    <w:rsid w:val="00F13CB1"/>
    <w:rsid w:val="00F1442F"/>
    <w:rsid w:val="00F16E49"/>
    <w:rsid w:val="00F20301"/>
    <w:rsid w:val="00F20649"/>
    <w:rsid w:val="00F20F13"/>
    <w:rsid w:val="00F21FB7"/>
    <w:rsid w:val="00F2304D"/>
    <w:rsid w:val="00F235BB"/>
    <w:rsid w:val="00F409EB"/>
    <w:rsid w:val="00F415C8"/>
    <w:rsid w:val="00F43562"/>
    <w:rsid w:val="00F52046"/>
    <w:rsid w:val="00F6254C"/>
    <w:rsid w:val="00F625D8"/>
    <w:rsid w:val="00F63857"/>
    <w:rsid w:val="00F70788"/>
    <w:rsid w:val="00F80967"/>
    <w:rsid w:val="00F8393C"/>
    <w:rsid w:val="00F83B46"/>
    <w:rsid w:val="00F847EC"/>
    <w:rsid w:val="00F928ED"/>
    <w:rsid w:val="00F94A7D"/>
    <w:rsid w:val="00F97827"/>
    <w:rsid w:val="00F97CD9"/>
    <w:rsid w:val="00FB0586"/>
    <w:rsid w:val="00FB3DF8"/>
    <w:rsid w:val="00FB5876"/>
    <w:rsid w:val="00FB703C"/>
    <w:rsid w:val="00FC0AFA"/>
    <w:rsid w:val="00FC12B2"/>
    <w:rsid w:val="00FC3200"/>
    <w:rsid w:val="00FD27D0"/>
    <w:rsid w:val="00FD6FCC"/>
    <w:rsid w:val="00FD7DA1"/>
    <w:rsid w:val="00FE2B5C"/>
    <w:rsid w:val="00FE7ECB"/>
    <w:rsid w:val="00FF6CB6"/>
    <w:rsid w:val="01D75081"/>
    <w:rsid w:val="032886A4"/>
    <w:rsid w:val="0366475C"/>
    <w:rsid w:val="04278E7E"/>
    <w:rsid w:val="04438C28"/>
    <w:rsid w:val="0468A0EA"/>
    <w:rsid w:val="073AD483"/>
    <w:rsid w:val="08FB864E"/>
    <w:rsid w:val="0937147C"/>
    <w:rsid w:val="09AB9482"/>
    <w:rsid w:val="09DA372F"/>
    <w:rsid w:val="0B1586AB"/>
    <w:rsid w:val="0BE3D094"/>
    <w:rsid w:val="0C3BFAC1"/>
    <w:rsid w:val="0C3FF36C"/>
    <w:rsid w:val="0C4D826C"/>
    <w:rsid w:val="0CAABFC3"/>
    <w:rsid w:val="0ED145D9"/>
    <w:rsid w:val="0F71F0CC"/>
    <w:rsid w:val="100B484C"/>
    <w:rsid w:val="10136589"/>
    <w:rsid w:val="10551C1B"/>
    <w:rsid w:val="10ACAB6F"/>
    <w:rsid w:val="10DF0A12"/>
    <w:rsid w:val="11344A9C"/>
    <w:rsid w:val="12816F15"/>
    <w:rsid w:val="1333CF5E"/>
    <w:rsid w:val="14A6D35D"/>
    <w:rsid w:val="15BD149D"/>
    <w:rsid w:val="167C43C3"/>
    <w:rsid w:val="16A65E7D"/>
    <w:rsid w:val="16ADE4AE"/>
    <w:rsid w:val="16C17462"/>
    <w:rsid w:val="177721E1"/>
    <w:rsid w:val="17B0F04A"/>
    <w:rsid w:val="186E5941"/>
    <w:rsid w:val="18BFB588"/>
    <w:rsid w:val="18DBC8E7"/>
    <w:rsid w:val="1908176B"/>
    <w:rsid w:val="191F8C0F"/>
    <w:rsid w:val="1CEF05C8"/>
    <w:rsid w:val="1E09ED92"/>
    <w:rsid w:val="1EECAFFC"/>
    <w:rsid w:val="20D6D1B3"/>
    <w:rsid w:val="212142DD"/>
    <w:rsid w:val="218B4417"/>
    <w:rsid w:val="2345E28C"/>
    <w:rsid w:val="2520354C"/>
    <w:rsid w:val="25AAE586"/>
    <w:rsid w:val="27CEB777"/>
    <w:rsid w:val="289E0487"/>
    <w:rsid w:val="291DA74C"/>
    <w:rsid w:val="2949EFA5"/>
    <w:rsid w:val="2AC56346"/>
    <w:rsid w:val="2BB3317E"/>
    <w:rsid w:val="2CE6FC62"/>
    <w:rsid w:val="2CF6DFB6"/>
    <w:rsid w:val="2D56BF78"/>
    <w:rsid w:val="2D649B74"/>
    <w:rsid w:val="2E2EB496"/>
    <w:rsid w:val="2E5EE03C"/>
    <w:rsid w:val="2ED9D0E4"/>
    <w:rsid w:val="2F07AB0F"/>
    <w:rsid w:val="2FA24EF1"/>
    <w:rsid w:val="3060A95A"/>
    <w:rsid w:val="3285988F"/>
    <w:rsid w:val="334A4A1D"/>
    <w:rsid w:val="336B178E"/>
    <w:rsid w:val="34192F63"/>
    <w:rsid w:val="34E2A76C"/>
    <w:rsid w:val="354D5EA3"/>
    <w:rsid w:val="3679ED5E"/>
    <w:rsid w:val="3724A210"/>
    <w:rsid w:val="38F37AEB"/>
    <w:rsid w:val="395039C8"/>
    <w:rsid w:val="395D9D76"/>
    <w:rsid w:val="39632A57"/>
    <w:rsid w:val="39BBB29D"/>
    <w:rsid w:val="3A927BF1"/>
    <w:rsid w:val="3AAC3D0B"/>
    <w:rsid w:val="3AAEC7F1"/>
    <w:rsid w:val="3BFA0157"/>
    <w:rsid w:val="3CAC3775"/>
    <w:rsid w:val="3E159E04"/>
    <w:rsid w:val="3EFE2B3B"/>
    <w:rsid w:val="4081FC07"/>
    <w:rsid w:val="415EA598"/>
    <w:rsid w:val="4295C643"/>
    <w:rsid w:val="42D1FBD6"/>
    <w:rsid w:val="438CADD0"/>
    <w:rsid w:val="440B70B4"/>
    <w:rsid w:val="445F9DE1"/>
    <w:rsid w:val="448E6F69"/>
    <w:rsid w:val="44B102EA"/>
    <w:rsid w:val="452C9EDF"/>
    <w:rsid w:val="464EFEDE"/>
    <w:rsid w:val="474E4FA1"/>
    <w:rsid w:val="47C40906"/>
    <w:rsid w:val="488EDB5B"/>
    <w:rsid w:val="48D6B1AB"/>
    <w:rsid w:val="49F4144D"/>
    <w:rsid w:val="49F9FC8E"/>
    <w:rsid w:val="4A888BC5"/>
    <w:rsid w:val="4A97701E"/>
    <w:rsid w:val="4BF78E3D"/>
    <w:rsid w:val="4C095202"/>
    <w:rsid w:val="4C211784"/>
    <w:rsid w:val="4C62CE54"/>
    <w:rsid w:val="4DBCD541"/>
    <w:rsid w:val="4E69BD4E"/>
    <w:rsid w:val="4FE595E6"/>
    <w:rsid w:val="513B8072"/>
    <w:rsid w:val="51A85838"/>
    <w:rsid w:val="51C459F1"/>
    <w:rsid w:val="51CB19F4"/>
    <w:rsid w:val="522297B3"/>
    <w:rsid w:val="52BA17A7"/>
    <w:rsid w:val="5539FF0A"/>
    <w:rsid w:val="55505E78"/>
    <w:rsid w:val="55EB31A8"/>
    <w:rsid w:val="57AAA403"/>
    <w:rsid w:val="58CBCDB4"/>
    <w:rsid w:val="591EFA6B"/>
    <w:rsid w:val="5A02F158"/>
    <w:rsid w:val="5BA9666D"/>
    <w:rsid w:val="5CCB3945"/>
    <w:rsid w:val="5D17FCC7"/>
    <w:rsid w:val="5D4D935A"/>
    <w:rsid w:val="5D93988F"/>
    <w:rsid w:val="5ECF2355"/>
    <w:rsid w:val="5F03C3DA"/>
    <w:rsid w:val="5FB29037"/>
    <w:rsid w:val="5FE87AC8"/>
    <w:rsid w:val="5FFDFA2D"/>
    <w:rsid w:val="60527DBA"/>
    <w:rsid w:val="60BD735D"/>
    <w:rsid w:val="616547DB"/>
    <w:rsid w:val="618ACE41"/>
    <w:rsid w:val="62CBBAD4"/>
    <w:rsid w:val="63A5BADD"/>
    <w:rsid w:val="64F9D9BC"/>
    <w:rsid w:val="653E3FC3"/>
    <w:rsid w:val="65BF7E01"/>
    <w:rsid w:val="66C4D1EA"/>
    <w:rsid w:val="66FF7CD3"/>
    <w:rsid w:val="68264404"/>
    <w:rsid w:val="687C2AF1"/>
    <w:rsid w:val="68941009"/>
    <w:rsid w:val="68D4F65D"/>
    <w:rsid w:val="696BE581"/>
    <w:rsid w:val="69D6677A"/>
    <w:rsid w:val="6A4BD1A4"/>
    <w:rsid w:val="6B93530D"/>
    <w:rsid w:val="6BB8C411"/>
    <w:rsid w:val="6BBBAB35"/>
    <w:rsid w:val="6BF5E11B"/>
    <w:rsid w:val="6CC3397F"/>
    <w:rsid w:val="6CF76ED2"/>
    <w:rsid w:val="70B61D54"/>
    <w:rsid w:val="71315D71"/>
    <w:rsid w:val="716D0FD0"/>
    <w:rsid w:val="7396045F"/>
    <w:rsid w:val="751B0F46"/>
    <w:rsid w:val="76F8C85C"/>
    <w:rsid w:val="7783C37C"/>
    <w:rsid w:val="7890B552"/>
    <w:rsid w:val="78BBF0D2"/>
    <w:rsid w:val="78EFDD13"/>
    <w:rsid w:val="7A2F5E09"/>
    <w:rsid w:val="7A77E617"/>
    <w:rsid w:val="7A827220"/>
    <w:rsid w:val="7B668F4B"/>
    <w:rsid w:val="7B84B53E"/>
    <w:rsid w:val="7BA54C77"/>
    <w:rsid w:val="7D7E5B2C"/>
    <w:rsid w:val="7E38B349"/>
    <w:rsid w:val="7F086785"/>
    <w:rsid w:val="7F6122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B8BB7BEB-78D4-4547-B5CF-D438102E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Heading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F6DAF"/>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841E90"/>
    <w:pPr>
      <w:jc w:val="both"/>
    </w:pPr>
    <w:rPr>
      <w:rFonts w:ascii="Arial" w:hAnsi="Arial" w:cs="Arial"/>
    </w:rPr>
  </w:style>
  <w:style w:type="character" w:customStyle="1" w:styleId="BodyText2Char">
    <w:name w:val="Body Text 2 Char"/>
    <w:basedOn w:val="DefaultParagraphFont"/>
    <w:link w:val="BodyText2"/>
    <w:rsid w:val="00841E90"/>
    <w:rPr>
      <w:rFonts w:ascii="Arial" w:eastAsia="Times New Roman" w:hAnsi="Arial" w:cs="Arial"/>
      <w:sz w:val="20"/>
      <w:szCs w:val="20"/>
      <w:lang w:val="en-GB" w:eastAsia="en-GB"/>
    </w:rPr>
  </w:style>
  <w:style w:type="character" w:customStyle="1" w:styleId="UnresolvedMention3">
    <w:name w:val="Unresolved Mention3"/>
    <w:basedOn w:val="DefaultParagraphFont"/>
    <w:uiPriority w:val="99"/>
    <w:semiHidden/>
    <w:unhideWhenUsed/>
    <w:rsid w:val="008176CB"/>
    <w:rPr>
      <w:color w:val="605E5C"/>
      <w:shd w:val="clear" w:color="auto" w:fill="E1DFDD"/>
    </w:rPr>
  </w:style>
  <w:style w:type="character" w:styleId="Mention">
    <w:name w:val="Mention"/>
    <w:basedOn w:val="DefaultParagraphFont"/>
    <w:uiPriority w:val="99"/>
    <w:unhideWhenUsed/>
    <w:rsid w:val="00B544A3"/>
    <w:rPr>
      <w:color w:val="2B579A"/>
      <w:shd w:val="clear" w:color="auto" w:fill="E1DFDD"/>
    </w:rPr>
  </w:style>
  <w:style w:type="character" w:styleId="UnresolvedMention">
    <w:name w:val="Unresolved Mention"/>
    <w:basedOn w:val="DefaultParagraphFont"/>
    <w:uiPriority w:val="99"/>
    <w:semiHidden/>
    <w:unhideWhenUsed/>
    <w:rsid w:val="0077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82722677">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77474182">
      <w:bodyDiv w:val="1"/>
      <w:marLeft w:val="0"/>
      <w:marRight w:val="0"/>
      <w:marTop w:val="0"/>
      <w:marBottom w:val="0"/>
      <w:divBdr>
        <w:top w:val="none" w:sz="0" w:space="0" w:color="auto"/>
        <w:left w:val="none" w:sz="0" w:space="0" w:color="auto"/>
        <w:bottom w:val="none" w:sz="0" w:space="0" w:color="auto"/>
        <w:right w:val="none" w:sz="0" w:space="0" w:color="auto"/>
      </w:divBdr>
    </w:div>
    <w:div w:id="33646727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8180000">
      <w:bodyDiv w:val="1"/>
      <w:marLeft w:val="0"/>
      <w:marRight w:val="0"/>
      <w:marTop w:val="0"/>
      <w:marBottom w:val="0"/>
      <w:divBdr>
        <w:top w:val="none" w:sz="0" w:space="0" w:color="auto"/>
        <w:left w:val="none" w:sz="0" w:space="0" w:color="auto"/>
        <w:bottom w:val="none" w:sz="0" w:space="0" w:color="auto"/>
        <w:right w:val="none" w:sz="0" w:space="0" w:color="auto"/>
      </w:divBdr>
    </w:div>
    <w:div w:id="551044461">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2999670">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680741055">
      <w:bodyDiv w:val="1"/>
      <w:marLeft w:val="0"/>
      <w:marRight w:val="0"/>
      <w:marTop w:val="0"/>
      <w:marBottom w:val="0"/>
      <w:divBdr>
        <w:top w:val="none" w:sz="0" w:space="0" w:color="auto"/>
        <w:left w:val="none" w:sz="0" w:space="0" w:color="auto"/>
        <w:bottom w:val="none" w:sz="0" w:space="0" w:color="auto"/>
        <w:right w:val="none" w:sz="0" w:space="0" w:color="auto"/>
      </w:divBdr>
    </w:div>
    <w:div w:id="719131388">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9257939">
      <w:bodyDiv w:val="1"/>
      <w:marLeft w:val="0"/>
      <w:marRight w:val="0"/>
      <w:marTop w:val="0"/>
      <w:marBottom w:val="0"/>
      <w:divBdr>
        <w:top w:val="none" w:sz="0" w:space="0" w:color="auto"/>
        <w:left w:val="none" w:sz="0" w:space="0" w:color="auto"/>
        <w:bottom w:val="none" w:sz="0" w:space="0" w:color="auto"/>
        <w:right w:val="none" w:sz="0" w:space="0" w:color="auto"/>
      </w:divBdr>
    </w:div>
    <w:div w:id="755789770">
      <w:bodyDiv w:val="1"/>
      <w:marLeft w:val="0"/>
      <w:marRight w:val="0"/>
      <w:marTop w:val="0"/>
      <w:marBottom w:val="0"/>
      <w:divBdr>
        <w:top w:val="none" w:sz="0" w:space="0" w:color="auto"/>
        <w:left w:val="none" w:sz="0" w:space="0" w:color="auto"/>
        <w:bottom w:val="none" w:sz="0" w:space="0" w:color="auto"/>
        <w:right w:val="none" w:sz="0" w:space="0" w:color="auto"/>
      </w:divBdr>
    </w:div>
    <w:div w:id="821315106">
      <w:bodyDiv w:val="1"/>
      <w:marLeft w:val="0"/>
      <w:marRight w:val="0"/>
      <w:marTop w:val="0"/>
      <w:marBottom w:val="0"/>
      <w:divBdr>
        <w:top w:val="none" w:sz="0" w:space="0" w:color="auto"/>
        <w:left w:val="none" w:sz="0" w:space="0" w:color="auto"/>
        <w:bottom w:val="none" w:sz="0" w:space="0" w:color="auto"/>
        <w:right w:val="none" w:sz="0" w:space="0" w:color="auto"/>
      </w:divBdr>
    </w:div>
    <w:div w:id="828981087">
      <w:bodyDiv w:val="1"/>
      <w:marLeft w:val="0"/>
      <w:marRight w:val="0"/>
      <w:marTop w:val="0"/>
      <w:marBottom w:val="0"/>
      <w:divBdr>
        <w:top w:val="none" w:sz="0" w:space="0" w:color="auto"/>
        <w:left w:val="none" w:sz="0" w:space="0" w:color="auto"/>
        <w:bottom w:val="none" w:sz="0" w:space="0" w:color="auto"/>
        <w:right w:val="none" w:sz="0" w:space="0" w:color="auto"/>
      </w:divBdr>
    </w:div>
    <w:div w:id="907957451">
      <w:bodyDiv w:val="1"/>
      <w:marLeft w:val="0"/>
      <w:marRight w:val="0"/>
      <w:marTop w:val="0"/>
      <w:marBottom w:val="0"/>
      <w:divBdr>
        <w:top w:val="none" w:sz="0" w:space="0" w:color="auto"/>
        <w:left w:val="none" w:sz="0" w:space="0" w:color="auto"/>
        <w:bottom w:val="none" w:sz="0" w:space="0" w:color="auto"/>
        <w:right w:val="none" w:sz="0" w:space="0" w:color="auto"/>
      </w:divBdr>
    </w:div>
    <w:div w:id="973438742">
      <w:bodyDiv w:val="1"/>
      <w:marLeft w:val="0"/>
      <w:marRight w:val="0"/>
      <w:marTop w:val="0"/>
      <w:marBottom w:val="0"/>
      <w:divBdr>
        <w:top w:val="none" w:sz="0" w:space="0" w:color="auto"/>
        <w:left w:val="none" w:sz="0" w:space="0" w:color="auto"/>
        <w:bottom w:val="none" w:sz="0" w:space="0" w:color="auto"/>
        <w:right w:val="none" w:sz="0" w:space="0" w:color="auto"/>
      </w:divBdr>
    </w:div>
    <w:div w:id="1005330365">
      <w:bodyDiv w:val="1"/>
      <w:marLeft w:val="0"/>
      <w:marRight w:val="0"/>
      <w:marTop w:val="0"/>
      <w:marBottom w:val="0"/>
      <w:divBdr>
        <w:top w:val="none" w:sz="0" w:space="0" w:color="auto"/>
        <w:left w:val="none" w:sz="0" w:space="0" w:color="auto"/>
        <w:bottom w:val="none" w:sz="0" w:space="0" w:color="auto"/>
        <w:right w:val="none" w:sz="0" w:space="0" w:color="auto"/>
      </w:divBdr>
    </w:div>
    <w:div w:id="107138584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13618816">
      <w:bodyDiv w:val="1"/>
      <w:marLeft w:val="0"/>
      <w:marRight w:val="0"/>
      <w:marTop w:val="0"/>
      <w:marBottom w:val="0"/>
      <w:divBdr>
        <w:top w:val="none" w:sz="0" w:space="0" w:color="auto"/>
        <w:left w:val="none" w:sz="0" w:space="0" w:color="auto"/>
        <w:bottom w:val="none" w:sz="0" w:space="0" w:color="auto"/>
        <w:right w:val="none" w:sz="0" w:space="0" w:color="auto"/>
      </w:divBdr>
    </w:div>
    <w:div w:id="1253976138">
      <w:bodyDiv w:val="1"/>
      <w:marLeft w:val="0"/>
      <w:marRight w:val="0"/>
      <w:marTop w:val="0"/>
      <w:marBottom w:val="0"/>
      <w:divBdr>
        <w:top w:val="none" w:sz="0" w:space="0" w:color="auto"/>
        <w:left w:val="none" w:sz="0" w:space="0" w:color="auto"/>
        <w:bottom w:val="none" w:sz="0" w:space="0" w:color="auto"/>
        <w:right w:val="none" w:sz="0" w:space="0" w:color="auto"/>
      </w:divBdr>
    </w:div>
    <w:div w:id="1327975202">
      <w:bodyDiv w:val="1"/>
      <w:marLeft w:val="0"/>
      <w:marRight w:val="0"/>
      <w:marTop w:val="0"/>
      <w:marBottom w:val="0"/>
      <w:divBdr>
        <w:top w:val="none" w:sz="0" w:space="0" w:color="auto"/>
        <w:left w:val="none" w:sz="0" w:space="0" w:color="auto"/>
        <w:bottom w:val="none" w:sz="0" w:space="0" w:color="auto"/>
        <w:right w:val="none" w:sz="0" w:space="0" w:color="auto"/>
      </w:divBdr>
    </w:div>
    <w:div w:id="1347173544">
      <w:bodyDiv w:val="1"/>
      <w:marLeft w:val="0"/>
      <w:marRight w:val="0"/>
      <w:marTop w:val="0"/>
      <w:marBottom w:val="0"/>
      <w:divBdr>
        <w:top w:val="none" w:sz="0" w:space="0" w:color="auto"/>
        <w:left w:val="none" w:sz="0" w:space="0" w:color="auto"/>
        <w:bottom w:val="none" w:sz="0" w:space="0" w:color="auto"/>
        <w:right w:val="none" w:sz="0" w:space="0" w:color="auto"/>
      </w:divBdr>
    </w:div>
    <w:div w:id="1364747711">
      <w:bodyDiv w:val="1"/>
      <w:marLeft w:val="0"/>
      <w:marRight w:val="0"/>
      <w:marTop w:val="0"/>
      <w:marBottom w:val="0"/>
      <w:divBdr>
        <w:top w:val="none" w:sz="0" w:space="0" w:color="auto"/>
        <w:left w:val="none" w:sz="0" w:space="0" w:color="auto"/>
        <w:bottom w:val="none" w:sz="0" w:space="0" w:color="auto"/>
        <w:right w:val="none" w:sz="0" w:space="0" w:color="auto"/>
      </w:divBdr>
    </w:div>
    <w:div w:id="144457180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6328774">
      <w:bodyDiv w:val="1"/>
      <w:marLeft w:val="0"/>
      <w:marRight w:val="0"/>
      <w:marTop w:val="0"/>
      <w:marBottom w:val="0"/>
      <w:divBdr>
        <w:top w:val="none" w:sz="0" w:space="0" w:color="auto"/>
        <w:left w:val="none" w:sz="0" w:space="0" w:color="auto"/>
        <w:bottom w:val="none" w:sz="0" w:space="0" w:color="auto"/>
        <w:right w:val="none" w:sz="0" w:space="0" w:color="auto"/>
      </w:divBdr>
    </w:div>
    <w:div w:id="1607467257">
      <w:bodyDiv w:val="1"/>
      <w:marLeft w:val="0"/>
      <w:marRight w:val="0"/>
      <w:marTop w:val="0"/>
      <w:marBottom w:val="0"/>
      <w:divBdr>
        <w:top w:val="none" w:sz="0" w:space="0" w:color="auto"/>
        <w:left w:val="none" w:sz="0" w:space="0" w:color="auto"/>
        <w:bottom w:val="none" w:sz="0" w:space="0" w:color="auto"/>
        <w:right w:val="none" w:sz="0" w:space="0" w:color="auto"/>
      </w:divBdr>
    </w:div>
    <w:div w:id="1629313608">
      <w:bodyDiv w:val="1"/>
      <w:marLeft w:val="0"/>
      <w:marRight w:val="0"/>
      <w:marTop w:val="0"/>
      <w:marBottom w:val="0"/>
      <w:divBdr>
        <w:top w:val="none" w:sz="0" w:space="0" w:color="auto"/>
        <w:left w:val="none" w:sz="0" w:space="0" w:color="auto"/>
        <w:bottom w:val="none" w:sz="0" w:space="0" w:color="auto"/>
        <w:right w:val="none" w:sz="0" w:space="0" w:color="auto"/>
      </w:divBdr>
    </w:div>
    <w:div w:id="1717922499">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64447426">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61431584">
      <w:bodyDiv w:val="1"/>
      <w:marLeft w:val="0"/>
      <w:marRight w:val="0"/>
      <w:marTop w:val="0"/>
      <w:marBottom w:val="0"/>
      <w:divBdr>
        <w:top w:val="none" w:sz="0" w:space="0" w:color="auto"/>
        <w:left w:val="none" w:sz="0" w:space="0" w:color="auto"/>
        <w:bottom w:val="none" w:sz="0" w:space="0" w:color="auto"/>
        <w:right w:val="none" w:sz="0" w:space="0" w:color="auto"/>
      </w:divBdr>
    </w:div>
    <w:div w:id="1865165837">
      <w:bodyDiv w:val="1"/>
      <w:marLeft w:val="0"/>
      <w:marRight w:val="0"/>
      <w:marTop w:val="0"/>
      <w:marBottom w:val="0"/>
      <w:divBdr>
        <w:top w:val="none" w:sz="0" w:space="0" w:color="auto"/>
        <w:left w:val="none" w:sz="0" w:space="0" w:color="auto"/>
        <w:bottom w:val="none" w:sz="0" w:space="0" w:color="auto"/>
        <w:right w:val="none" w:sz="0" w:space="0" w:color="auto"/>
      </w:divBdr>
    </w:div>
    <w:div w:id="1898975678">
      <w:bodyDiv w:val="1"/>
      <w:marLeft w:val="0"/>
      <w:marRight w:val="0"/>
      <w:marTop w:val="0"/>
      <w:marBottom w:val="0"/>
      <w:divBdr>
        <w:top w:val="none" w:sz="0" w:space="0" w:color="auto"/>
        <w:left w:val="none" w:sz="0" w:space="0" w:color="auto"/>
        <w:bottom w:val="none" w:sz="0" w:space="0" w:color="auto"/>
        <w:right w:val="none" w:sz="0" w:space="0" w:color="auto"/>
      </w:divBdr>
    </w:div>
    <w:div w:id="195933040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315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ny.Mccusker@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documenttasks/documenttasks1.xml><?xml version="1.0" encoding="utf-8"?>
<t:Tasks xmlns:t="http://schemas.microsoft.com/office/tasks/2019/documenttasks" xmlns:oel="http://schemas.microsoft.com/office/2019/extlst">
  <t:Task id="{7939C9FE-D884-4A0D-A40A-0947178772DD}">
    <t:Anchor>
      <t:Comment id="1471928643"/>
    </t:Anchor>
    <t:History>
      <t:Event id="{AD5D181A-218C-4C37-B737-918FF5F76863}" time="2026-04-09T14:25:11.092Z">
        <t:Attribution userId="S::tony.mccusker@hse.ie::3c6d44b1-ff1c-4eed-9cf0-55ae0579f1be" userProvider="AD" userName="Tony McCusker"/>
        <t:Anchor>
          <t:Comment id="852629174"/>
        </t:Anchor>
        <t:Create/>
      </t:Event>
      <t:Event id="{BE98830B-E961-4FCA-AD9C-9B49268EF297}" time="2026-04-09T14:25:11.092Z">
        <t:Attribution userId="S::tony.mccusker@hse.ie::3c6d44b1-ff1c-4eed-9cf0-55ae0579f1be" userProvider="AD" userName="Tony McCusker"/>
        <t:Anchor>
          <t:Comment id="852629174"/>
        </t:Anchor>
        <t:Assign userId="S::colette.lynch2@hse.ie::41e6fb0b-270f-4f82-bd7a-4c70f30093ce" userProvider="AD" userName="Colette Lynch2"/>
      </t:Event>
      <t:Event id="{005B54E9-7460-4B3E-8C6B-AEFB45483FCD}" time="2026-04-09T14:25:11.092Z">
        <t:Attribution userId="S::tony.mccusker@hse.ie::3c6d44b1-ff1c-4eed-9cf0-55ae0579f1be" userProvider="AD" userName="Tony McCusker"/>
        <t:Anchor>
          <t:Comment id="852629174"/>
        </t:Anchor>
        <t:SetTitle title="@Colette Lynch2 Colette could you review to ensure this, including Brian’s changes are on the right template and forward to NRS? The role does not need a Garda check"/>
      </t:Event>
    </t:History>
  </t:Task>
  <t:Task id="{3909493F-4BCE-4562-A3E3-E21035BC2C65}">
    <t:Anchor>
      <t:Comment id="1157703325"/>
    </t:Anchor>
    <t:History>
      <t:Event id="{C5950B67-9218-4370-A935-EFB95D6A25A7}" time="2026-04-09T14:25:11.092Z">
        <t:Attribution userId="S::tony.mccusker@hse.ie::3c6d44b1-ff1c-4eed-9cf0-55ae0579f1be" userProvider="AD" userName="Tony McCusker"/>
        <t:Create/>
      </t:Event>
      <t:Event id="{7E54CBDF-8E54-4763-ADF5-F001C6B47F4F}" time="2026-04-09T14:25:11.092Z">
        <t:Attribution userId="S::tony.mccusker@hse.ie::3c6d44b1-ff1c-4eed-9cf0-55ae0579f1be" userProvider="AD" userName="Tony McCusker"/>
        <t:Assign userId="S::colette.lynch2@hse.ie::41e6fb0b-270f-4f82-bd7a-4c70f30093ce" userProvider="AD" userName="Colette Lynch2"/>
      </t:Event>
      <t:Event id="{AB79F94B-40E5-4F6E-9F9B-7295A4B83CCD}" time="2026-04-09T14:25:11.092Z">
        <t:Attribution userId="S::tony.mccusker@hse.ie::3c6d44b1-ff1c-4eed-9cf0-55ae0579f1be" userProvider="AD" userName="Tony McCusker"/>
        <t:SetTitle title="@Colette Lynch2 Colette could you review to ensure this, including Brian’s changes are on the right template and forward to NRS? The role does not need a Garda check"/>
      </t:Event>
    </t:History>
  </t:Task>
  <t:Task id="{75032D32-1F29-49D4-B78F-F43C880A0292}">
    <t:Anchor>
      <t:Comment id="397144784"/>
    </t:Anchor>
    <t:History>
      <t:Event id="{FDD6DBD7-EE04-4CFD-BB5D-3F0D7E4779C0}" time="2026-04-09T14:25:11.092Z">
        <t:Attribution userId="S::tony.mccusker@hse.ie::3c6d44b1-ff1c-4eed-9cf0-55ae0579f1be" userProvider="AD" userName="Tony McCusker"/>
        <t:Create/>
      </t:Event>
      <t:Event id="{5B832078-C989-4528-AB67-A5C9AD30D89C}" time="2026-04-09T14:25:11.092Z">
        <t:Attribution userId="S::tony.mccusker@hse.ie::3c6d44b1-ff1c-4eed-9cf0-55ae0579f1be" userProvider="AD" userName="Tony McCusker"/>
        <t:Assign userId="S::colette.lynch2@hse.ie::41e6fb0b-270f-4f82-bd7a-4c70f30093ce" userProvider="AD" userName="Colette Lynch2"/>
      </t:Event>
      <t:Event id="{1D8B150B-A448-4FF7-8032-744CC7271BB6}" time="2026-04-09T14:25:11.092Z">
        <t:Attribution userId="S::tony.mccusker@hse.ie::3c6d44b1-ff1c-4eed-9cf0-55ae0579f1be" userProvider="AD" userName="Tony McCusker"/>
        <t:SetTitle title="@Colette Lynch2 Colette could you review to ensure this, including Brian’s changes are on the right template and forward to NRS? The role does not need a Garda che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ECA82-9926-4F9F-8489-9967A4747994}">
  <ds:schemaRefs>
    <ds:schemaRef ds:uri="http://schemas.microsoft.com/sharepoint/v3/contenttype/forms"/>
  </ds:schemaRefs>
</ds:datastoreItem>
</file>

<file path=customXml/itemProps2.xml><?xml version="1.0" encoding="utf-8"?>
<ds:datastoreItem xmlns:ds="http://schemas.openxmlformats.org/officeDocument/2006/customXml" ds:itemID="{4B6D204C-9AF1-40B5-B382-01698ACE9A24}">
  <ds:schemaRefs>
    <ds:schemaRef ds:uri="http://schemas.openxmlformats.org/officeDocument/2006/bibliography"/>
  </ds:schemaRefs>
</ds:datastoreItem>
</file>

<file path=customXml/itemProps3.xml><?xml version="1.0" encoding="utf-8"?>
<ds:datastoreItem xmlns:ds="http://schemas.openxmlformats.org/officeDocument/2006/customXml" ds:itemID="{4797EC6C-7767-463C-9AB1-FCEAEDA1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294D7-F211-458F-90A7-CD3203A94D8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4610</Words>
  <Characters>26282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5</cp:revision>
  <cp:lastPrinted>2025-06-18T18:17:00Z</cp:lastPrinted>
  <dcterms:created xsi:type="dcterms:W3CDTF">2026-06-23T13:52:00Z</dcterms:created>
  <dcterms:modified xsi:type="dcterms:W3CDTF">2026-07-10T14:18:00Z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0x0101000E71D84DFC895B43BCAEBA2839FDAE95</vt:lpwstr>
  </property>
</Properties>
</file>