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42B0FFCA" w:rsidR="00543F98" w:rsidRDefault="00324FEE" w:rsidP="00D73F71">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344F6F">
        <w:rPr>
          <w:noProof/>
          <w:color w:val="000099"/>
          <w:lang w:val="en-IE"/>
        </w:rPr>
        <w:t xml:space="preserve">                       </w:t>
      </w:r>
    </w:p>
    <w:p w14:paraId="09692A5E" w14:textId="36ED123C" w:rsidR="00543F98" w:rsidRPr="00345B7E" w:rsidRDefault="00A846D0" w:rsidP="00543F98">
      <w:pPr>
        <w:ind w:left="-1260"/>
        <w:jc w:val="right"/>
        <w:rPr>
          <w:rFonts w:ascii="Arial" w:hAnsi="Arial" w:cs="Arial"/>
          <w:b/>
          <w:color w:val="000000" w:themeColor="text1"/>
        </w:rPr>
      </w:pPr>
      <w:r>
        <w:rPr>
          <w:rFonts w:ascii="Arial" w:hAnsi="Arial" w:cs="Arial"/>
          <w:b/>
          <w:color w:val="000000" w:themeColor="text1"/>
        </w:rPr>
        <w:t>General Manager</w:t>
      </w:r>
      <w:r w:rsidR="007A2D1B">
        <w:rPr>
          <w:rFonts w:ascii="Arial" w:hAnsi="Arial" w:cs="Arial"/>
          <w:b/>
          <w:color w:val="000000" w:themeColor="text1"/>
        </w:rPr>
        <w:t>,</w:t>
      </w:r>
      <w:r w:rsidR="00AC058D" w:rsidRPr="00345B7E">
        <w:rPr>
          <w:rFonts w:ascii="Arial" w:hAnsi="Arial" w:cs="Arial"/>
          <w:b/>
          <w:color w:val="000000" w:themeColor="text1"/>
        </w:rPr>
        <w:t xml:space="preserve"> Organ Donation Transplant Ireland</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46D4C980">
        <w:tc>
          <w:tcPr>
            <w:tcW w:w="2364" w:type="dxa"/>
          </w:tcPr>
          <w:p w14:paraId="4FA0A722" w14:textId="77777777" w:rsidR="00543F98" w:rsidRPr="00F6254C" w:rsidRDefault="00F6254C" w:rsidP="00F6254C">
            <w:pPr>
              <w:rPr>
                <w:rFonts w:ascii="Arial" w:hAnsi="Arial" w:cs="Arial"/>
                <w:b/>
                <w:bCs/>
              </w:rPr>
            </w:pPr>
            <w:r w:rsidRPr="00057198">
              <w:rPr>
                <w:rFonts w:ascii="Arial" w:hAnsi="Arial" w:cs="Arial"/>
                <w:b/>
                <w:bCs/>
              </w:rPr>
              <w:t>Job Title</w:t>
            </w:r>
            <w:r w:rsidRPr="00F6254C">
              <w:rPr>
                <w:rFonts w:ascii="Arial" w:hAnsi="Arial" w:cs="Arial"/>
                <w:b/>
                <w:bCs/>
              </w:rPr>
              <w:t xml:space="preserv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E61D4C8" w14:textId="15655C21" w:rsidR="00F6254C" w:rsidRPr="007A2D1B" w:rsidRDefault="00271892" w:rsidP="007A2D1B">
            <w:pPr>
              <w:pStyle w:val="Heading7"/>
              <w:rPr>
                <w:rFonts w:cs="Arial"/>
                <w:b w:val="0"/>
                <w:bCs/>
                <w:iCs/>
                <w:sz w:val="20"/>
              </w:rPr>
            </w:pPr>
            <w:r w:rsidRPr="007A2D1B">
              <w:rPr>
                <w:rFonts w:cs="Arial"/>
                <w:b w:val="0"/>
                <w:bCs/>
                <w:sz w:val="20"/>
              </w:rPr>
              <w:t>General Manager</w:t>
            </w:r>
            <w:r w:rsidR="007A2D1B" w:rsidRPr="007A2D1B">
              <w:rPr>
                <w:rFonts w:cs="Arial"/>
                <w:b w:val="0"/>
                <w:bCs/>
                <w:sz w:val="20"/>
              </w:rPr>
              <w:t>,</w:t>
            </w:r>
            <w:r w:rsidR="00AC058D" w:rsidRPr="007A2D1B">
              <w:rPr>
                <w:rFonts w:cs="Arial"/>
                <w:b w:val="0"/>
                <w:bCs/>
                <w:sz w:val="20"/>
              </w:rPr>
              <w:t xml:space="preserve"> </w:t>
            </w:r>
            <w:r w:rsidR="00344F6F" w:rsidRPr="007A2D1B">
              <w:rPr>
                <w:rFonts w:cs="Arial"/>
                <w:b w:val="0"/>
                <w:bCs/>
                <w:iCs/>
                <w:sz w:val="20"/>
              </w:rPr>
              <w:t>Organ Donation Transplant Ireland</w:t>
            </w:r>
            <w:r w:rsidR="002C0F98" w:rsidRPr="007A2D1B">
              <w:rPr>
                <w:rFonts w:cs="Arial"/>
                <w:b w:val="0"/>
                <w:bCs/>
                <w:iCs/>
                <w:sz w:val="20"/>
              </w:rPr>
              <w:t xml:space="preserve"> (ODTI)</w:t>
            </w:r>
          </w:p>
          <w:p w14:paraId="6C8C1129" w14:textId="77777777" w:rsidR="007A2D1B" w:rsidRPr="007A2D1B" w:rsidRDefault="007A2D1B" w:rsidP="007A2D1B">
            <w:pPr>
              <w:rPr>
                <w:rFonts w:ascii="Arial" w:hAnsi="Arial" w:cs="Arial"/>
                <w:bCs/>
                <w:lang w:eastAsia="en-US"/>
              </w:rPr>
            </w:pPr>
          </w:p>
          <w:p w14:paraId="6FB497AE" w14:textId="7E2BE797" w:rsidR="007A2D1B" w:rsidRPr="007A2D1B" w:rsidRDefault="007A2D1B" w:rsidP="00344F6F">
            <w:pPr>
              <w:tabs>
                <w:tab w:val="left" w:pos="283"/>
              </w:tabs>
              <w:rPr>
                <w:rFonts w:ascii="Arial" w:hAnsi="Arial" w:cs="Arial"/>
                <w:bCs/>
                <w:iCs/>
              </w:rPr>
            </w:pPr>
            <w:r w:rsidRPr="007A2D1B">
              <w:rPr>
                <w:rFonts w:ascii="Arial" w:hAnsi="Arial" w:cs="Arial"/>
                <w:bCs/>
              </w:rPr>
              <w:t>(Grade Code: 0041)</w:t>
            </w:r>
          </w:p>
          <w:p w14:paraId="1A2CE988" w14:textId="517392A2" w:rsidR="00543F98" w:rsidRPr="007A2D1B" w:rsidRDefault="00543F98" w:rsidP="00F6254C">
            <w:pPr>
              <w:tabs>
                <w:tab w:val="left" w:pos="283"/>
              </w:tabs>
              <w:rPr>
                <w:rFonts w:ascii="Arial" w:hAnsi="Arial" w:cs="Arial"/>
                <w:bCs/>
                <w:iCs/>
              </w:rPr>
            </w:pPr>
          </w:p>
        </w:tc>
      </w:tr>
      <w:tr w:rsidR="00792F91" w:rsidRPr="00E766A5" w14:paraId="6531EE8E" w14:textId="77777777" w:rsidTr="46D4C980">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61EC5850" w:rsidR="00792F91" w:rsidRPr="00C043A8" w:rsidRDefault="007A2D1B" w:rsidP="00792F91">
            <w:pPr>
              <w:rPr>
                <w:rFonts w:ascii="Arial" w:hAnsi="Arial" w:cs="Arial"/>
                <w:bCs/>
                <w:iCs/>
                <w:color w:val="000000" w:themeColor="text1"/>
              </w:rPr>
            </w:pPr>
            <w:r w:rsidRPr="00C043A8">
              <w:rPr>
                <w:rFonts w:ascii="Arial" w:hAnsi="Arial" w:cs="Arial"/>
                <w:bCs/>
                <w:iCs/>
                <w:color w:val="000000" w:themeColor="text1"/>
              </w:rPr>
              <w:t>NRS15500</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46D4C980">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7358D623" w:rsidR="00792F91" w:rsidRPr="00C043A8" w:rsidRDefault="007C0E42" w:rsidP="00792F91">
            <w:pPr>
              <w:rPr>
                <w:rFonts w:ascii="Arial" w:hAnsi="Arial" w:cs="Arial"/>
                <w:bCs/>
                <w:iCs/>
                <w:color w:val="000000" w:themeColor="text1"/>
              </w:rPr>
            </w:pPr>
            <w:r>
              <w:rPr>
                <w:rFonts w:ascii="Arial" w:hAnsi="Arial" w:cs="Arial"/>
                <w:bCs/>
                <w:iCs/>
                <w:color w:val="000000" w:themeColor="text1"/>
              </w:rPr>
              <w:t>Tuesday 28</w:t>
            </w:r>
            <w:r w:rsidRPr="007C0E42">
              <w:rPr>
                <w:rFonts w:ascii="Arial" w:hAnsi="Arial" w:cs="Arial"/>
                <w:bCs/>
                <w:iCs/>
                <w:color w:val="000000" w:themeColor="text1"/>
                <w:vertAlign w:val="superscript"/>
              </w:rPr>
              <w:t>th</w:t>
            </w:r>
            <w:r w:rsidR="00C043A8" w:rsidRPr="00C043A8">
              <w:rPr>
                <w:rFonts w:ascii="Arial" w:hAnsi="Arial" w:cs="Arial"/>
                <w:bCs/>
                <w:iCs/>
                <w:color w:val="000000" w:themeColor="text1"/>
              </w:rPr>
              <w:t xml:space="preserve"> of July 2026 at </w:t>
            </w:r>
            <w:r>
              <w:rPr>
                <w:rFonts w:ascii="Arial" w:hAnsi="Arial" w:cs="Arial"/>
                <w:bCs/>
                <w:iCs/>
                <w:color w:val="000000" w:themeColor="text1"/>
              </w:rPr>
              <w:t>12</w:t>
            </w:r>
            <w:r w:rsidR="00C043A8" w:rsidRPr="00C043A8">
              <w:rPr>
                <w:rFonts w:ascii="Arial" w:hAnsi="Arial" w:cs="Arial"/>
                <w:bCs/>
                <w:iCs/>
                <w:color w:val="000000" w:themeColor="text1"/>
              </w:rPr>
              <w:t>:00PM</w:t>
            </w:r>
          </w:p>
          <w:p w14:paraId="1DC28C0B" w14:textId="77777777" w:rsidR="00792F91" w:rsidRPr="00F6254C" w:rsidRDefault="00792F91" w:rsidP="00792F91">
            <w:pPr>
              <w:rPr>
                <w:rFonts w:ascii="Arial" w:hAnsi="Arial" w:cs="Arial"/>
                <w:bCs/>
                <w:iCs/>
                <w:color w:val="000099"/>
              </w:rPr>
            </w:pPr>
          </w:p>
        </w:tc>
      </w:tr>
      <w:tr w:rsidR="00792F91" w:rsidRPr="00E766A5" w14:paraId="2FCE4883" w14:textId="77777777" w:rsidTr="46D4C980">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8F9BC76" w:rsidR="00792F91" w:rsidRPr="00C043A8" w:rsidRDefault="00986ECA" w:rsidP="00792F91">
            <w:pPr>
              <w:rPr>
                <w:rFonts w:ascii="Arial" w:hAnsi="Arial" w:cs="Arial"/>
                <w:bCs/>
                <w:iCs/>
                <w:color w:val="000000" w:themeColor="text1"/>
              </w:rPr>
            </w:pPr>
            <w:r w:rsidRPr="00C043A8">
              <w:rPr>
                <w:rFonts w:ascii="Arial" w:hAnsi="Arial" w:cs="Arial"/>
                <w:color w:val="000000" w:themeColor="text1"/>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46D4C980">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46D4C980">
        <w:tc>
          <w:tcPr>
            <w:tcW w:w="2364" w:type="dxa"/>
          </w:tcPr>
          <w:p w14:paraId="186B03A5" w14:textId="77777777" w:rsidR="00792F91" w:rsidRPr="00F6254C" w:rsidRDefault="00792F91" w:rsidP="00792F91">
            <w:pPr>
              <w:rPr>
                <w:rFonts w:ascii="Arial" w:hAnsi="Arial" w:cs="Arial"/>
                <w:b/>
                <w:bCs/>
              </w:rPr>
            </w:pPr>
            <w:r w:rsidRPr="00057198">
              <w:rPr>
                <w:rFonts w:ascii="Arial" w:hAnsi="Arial" w:cs="Arial"/>
                <w:b/>
                <w:bCs/>
              </w:rPr>
              <w:t>Location of Post</w:t>
            </w:r>
          </w:p>
        </w:tc>
        <w:tc>
          <w:tcPr>
            <w:tcW w:w="8256" w:type="dxa"/>
          </w:tcPr>
          <w:p w14:paraId="18C17E3E" w14:textId="3FA034E7" w:rsidR="007F792D" w:rsidRPr="007A2D1B" w:rsidRDefault="007F792D" w:rsidP="007F792D">
            <w:pPr>
              <w:jc w:val="both"/>
              <w:rPr>
                <w:rFonts w:ascii="Arial" w:hAnsi="Arial" w:cs="Arial"/>
                <w:spacing w:val="-3"/>
              </w:rPr>
            </w:pPr>
            <w:r w:rsidRPr="00057198">
              <w:rPr>
                <w:rFonts w:ascii="Arial" w:hAnsi="Arial" w:cs="Arial"/>
                <w:spacing w:val="-3"/>
              </w:rPr>
              <w:t>Post will be based in Organ Donation Tra</w:t>
            </w:r>
            <w:r w:rsidR="002C0F98" w:rsidRPr="00057198">
              <w:rPr>
                <w:rFonts w:ascii="Arial" w:hAnsi="Arial" w:cs="Arial"/>
                <w:spacing w:val="-3"/>
              </w:rPr>
              <w:t xml:space="preserve">nsplant Ireland, Ground Floor, </w:t>
            </w:r>
            <w:r w:rsidRPr="00057198">
              <w:rPr>
                <w:rFonts w:ascii="Arial" w:hAnsi="Arial" w:cs="Arial"/>
                <w:spacing w:val="-3"/>
              </w:rPr>
              <w:t xml:space="preserve">Bridgewater Business Centre, Conyngham Road, </w:t>
            </w:r>
            <w:proofErr w:type="spellStart"/>
            <w:r w:rsidRPr="00057198">
              <w:rPr>
                <w:rFonts w:ascii="Arial" w:hAnsi="Arial" w:cs="Arial"/>
                <w:spacing w:val="-3"/>
              </w:rPr>
              <w:t>Islandbridge</w:t>
            </w:r>
            <w:proofErr w:type="spellEnd"/>
            <w:r w:rsidRPr="00057198">
              <w:rPr>
                <w:rFonts w:ascii="Arial" w:hAnsi="Arial" w:cs="Arial"/>
                <w:spacing w:val="-3"/>
              </w:rPr>
              <w:t>, Dublin 8, D08 T9NH.</w:t>
            </w:r>
          </w:p>
          <w:p w14:paraId="7316AC66" w14:textId="77777777" w:rsidR="00792F91" w:rsidRPr="007A2D1B" w:rsidRDefault="00792F91" w:rsidP="00792F91">
            <w:pPr>
              <w:rPr>
                <w:rFonts w:ascii="Arial" w:hAnsi="Arial" w:cs="Arial"/>
                <w:iCs/>
                <w:color w:val="000000" w:themeColor="text1"/>
              </w:rPr>
            </w:pPr>
          </w:p>
          <w:p w14:paraId="1E8F2733" w14:textId="1C8E3186" w:rsidR="00792F91" w:rsidRDefault="007A2D1B" w:rsidP="00792F91">
            <w:pPr>
              <w:rPr>
                <w:rFonts w:ascii="Arial" w:hAnsi="Arial" w:cs="Arial"/>
                <w:iCs/>
                <w:color w:val="000000" w:themeColor="text1"/>
              </w:rPr>
            </w:pPr>
            <w:r w:rsidRPr="007A2D1B">
              <w:rPr>
                <w:rFonts w:ascii="Arial" w:hAnsi="Arial" w:cs="Arial"/>
                <w:iCs/>
                <w:color w:val="000000" w:themeColor="text1"/>
              </w:rPr>
              <w:t xml:space="preserve">There is </w:t>
            </w:r>
            <w:r w:rsidRPr="007A2D1B">
              <w:rPr>
                <w:rFonts w:ascii="Arial" w:hAnsi="Arial" w:cs="Arial"/>
                <w:iCs/>
              </w:rPr>
              <w:t xml:space="preserve">currently </w:t>
            </w:r>
            <w:r w:rsidRPr="007A2D1B">
              <w:rPr>
                <w:rFonts w:ascii="Arial" w:hAnsi="Arial" w:cs="Arial"/>
                <w:bCs/>
                <w:iCs/>
              </w:rPr>
              <w:t>1 permanent whole-time</w:t>
            </w:r>
            <w:r w:rsidRPr="007A2D1B">
              <w:rPr>
                <w:rFonts w:ascii="Arial" w:hAnsi="Arial" w:cs="Arial"/>
                <w:iCs/>
              </w:rPr>
              <w:t xml:space="preserve"> vacancy </w:t>
            </w:r>
            <w:r w:rsidRPr="007A2D1B">
              <w:rPr>
                <w:rFonts w:ascii="Arial" w:hAnsi="Arial" w:cs="Arial"/>
                <w:iCs/>
                <w:color w:val="000000" w:themeColor="text1"/>
              </w:rPr>
              <w:t>available</w:t>
            </w:r>
            <w:r>
              <w:rPr>
                <w:rFonts w:ascii="Arial" w:hAnsi="Arial" w:cs="Arial"/>
                <w:iCs/>
                <w:color w:val="000000" w:themeColor="text1"/>
              </w:rPr>
              <w:t>.</w:t>
            </w:r>
          </w:p>
          <w:p w14:paraId="160EAF88" w14:textId="77777777" w:rsidR="007A2D1B" w:rsidRPr="007A2D1B" w:rsidRDefault="007A2D1B" w:rsidP="00792F91">
            <w:pPr>
              <w:rPr>
                <w:rFonts w:ascii="Arial" w:hAnsi="Arial" w:cs="Arial"/>
                <w:color w:val="000099"/>
              </w:rPr>
            </w:pPr>
          </w:p>
          <w:p w14:paraId="0395E6BB" w14:textId="77777777" w:rsidR="007A2D1B" w:rsidRDefault="007A2D1B" w:rsidP="007A2D1B">
            <w:pPr>
              <w:pStyle w:val="Heading7"/>
              <w:rPr>
                <w:rFonts w:cs="Arial"/>
                <w:b w:val="0"/>
                <w:bCs/>
                <w:sz w:val="20"/>
              </w:rPr>
            </w:pPr>
            <w:r w:rsidRPr="007A2D1B">
              <w:rPr>
                <w:rFonts w:cs="Arial"/>
                <w:b w:val="0"/>
                <w:bCs/>
                <w:sz w:val="20"/>
              </w:rPr>
              <w:t xml:space="preserve">A panel may be formed as a result of this campaign for </w:t>
            </w:r>
            <w:r w:rsidRPr="007A2D1B">
              <w:rPr>
                <w:rFonts w:cs="Arial"/>
                <w:sz w:val="20"/>
              </w:rPr>
              <w:t xml:space="preserve">General Manager, </w:t>
            </w:r>
            <w:r w:rsidRPr="007A2D1B">
              <w:rPr>
                <w:rFonts w:cs="Arial"/>
                <w:iCs/>
                <w:sz w:val="20"/>
              </w:rPr>
              <w:t>Organ Donation Transplant Ireland (ODTI), Office of the Chief Clinical Officer</w:t>
            </w:r>
            <w:r w:rsidRPr="007A2D1B">
              <w:rPr>
                <w:rFonts w:cs="Arial"/>
                <w:b w:val="0"/>
                <w:bCs/>
                <w:iCs/>
                <w:color w:val="000099"/>
                <w:sz w:val="20"/>
              </w:rPr>
              <w:t xml:space="preserve"> </w:t>
            </w:r>
            <w:r w:rsidRPr="007A2D1B">
              <w:rPr>
                <w:rFonts w:cs="Arial"/>
                <w:b w:val="0"/>
                <w:bCs/>
                <w:sz w:val="20"/>
              </w:rPr>
              <w:t>from which current and future, permanent and specified purpose vacancies of full or part-time duration may be filled.</w:t>
            </w:r>
          </w:p>
          <w:p w14:paraId="54EF7056" w14:textId="193E3C24" w:rsidR="007A2D1B" w:rsidRPr="007A2D1B" w:rsidRDefault="007A2D1B" w:rsidP="007A2D1B">
            <w:pPr>
              <w:rPr>
                <w:lang w:eastAsia="en-US"/>
              </w:rPr>
            </w:pPr>
          </w:p>
        </w:tc>
      </w:tr>
      <w:tr w:rsidR="00792F91" w:rsidRPr="00E766A5" w14:paraId="1669EECD" w14:textId="77777777" w:rsidTr="46D4C980">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45A16E54" w14:textId="77777777" w:rsidR="007A2D1B" w:rsidRDefault="00C17CFF" w:rsidP="00C17CFF">
            <w:pPr>
              <w:rPr>
                <w:rFonts w:ascii="Arial" w:hAnsi="Arial" w:cs="Arial"/>
              </w:rPr>
            </w:pPr>
            <w:r>
              <w:rPr>
                <w:rFonts w:ascii="Arial" w:hAnsi="Arial" w:cs="Arial"/>
              </w:rPr>
              <w:t>Deirdre McNamara, National Director, Office of the CCO</w:t>
            </w:r>
          </w:p>
          <w:p w14:paraId="61AB5F82" w14:textId="4431E842" w:rsidR="00C17CFF" w:rsidRPr="00344F6F" w:rsidRDefault="007A2D1B" w:rsidP="00C17CFF">
            <w:pPr>
              <w:rPr>
                <w:rFonts w:ascii="Arial" w:hAnsi="Arial" w:cs="Arial"/>
              </w:rPr>
            </w:pPr>
            <w:r>
              <w:rPr>
                <w:rFonts w:ascii="Arial" w:hAnsi="Arial" w:cs="Arial"/>
              </w:rPr>
              <w:t>Email:</w:t>
            </w:r>
            <w:r w:rsidR="00C17CFF">
              <w:rPr>
                <w:rFonts w:ascii="Arial" w:hAnsi="Arial" w:cs="Arial"/>
              </w:rPr>
              <w:t xml:space="preserve"> </w:t>
            </w:r>
            <w:hyperlink r:id="rId11" w:history="1">
              <w:r w:rsidR="00C17CFF" w:rsidRPr="0041677A">
                <w:rPr>
                  <w:rStyle w:val="Hyperlink"/>
                  <w:rFonts w:ascii="Arial" w:hAnsi="Arial" w:cs="Arial"/>
                </w:rPr>
                <w:t>deirdre</w:t>
              </w:r>
              <w:r w:rsidR="00C17CFF" w:rsidRPr="004048D8">
                <w:rPr>
                  <w:rStyle w:val="Hyperlink"/>
                  <w:rFonts w:ascii="Arial" w:hAnsi="Arial" w:cs="Arial"/>
                </w:rPr>
                <w:t>m.mcnamara@hse.ie</w:t>
              </w:r>
            </w:hyperlink>
            <w:r w:rsidR="00C17CFF">
              <w:rPr>
                <w:rFonts w:ascii="Arial" w:hAnsi="Arial" w:cs="Arial"/>
              </w:rPr>
              <w:t xml:space="preserve"> </w:t>
            </w:r>
          </w:p>
          <w:p w14:paraId="53559CB7" w14:textId="77777777" w:rsidR="00792F91" w:rsidRPr="00F6254C" w:rsidRDefault="00792F91" w:rsidP="00C17CFF">
            <w:pPr>
              <w:rPr>
                <w:rFonts w:ascii="Arial" w:hAnsi="Arial" w:cs="Arial"/>
                <w:color w:val="000099"/>
              </w:rPr>
            </w:pPr>
          </w:p>
        </w:tc>
      </w:tr>
      <w:tr w:rsidR="007A2D1B" w:rsidRPr="00E766A5" w14:paraId="0A616040" w14:textId="77777777" w:rsidTr="46D4C980">
        <w:tc>
          <w:tcPr>
            <w:tcW w:w="2364" w:type="dxa"/>
          </w:tcPr>
          <w:p w14:paraId="21906355" w14:textId="6DFB7678" w:rsidR="007A2D1B" w:rsidRPr="007A2D1B" w:rsidRDefault="007A2D1B" w:rsidP="007A2D1B">
            <w:pPr>
              <w:rPr>
                <w:rFonts w:ascii="Arial" w:hAnsi="Arial" w:cs="Arial"/>
                <w:b/>
                <w:bCs/>
              </w:rPr>
            </w:pPr>
            <w:r w:rsidRPr="007A2D1B">
              <w:rPr>
                <w:rFonts w:ascii="Arial" w:hAnsi="Arial" w:cs="Arial"/>
                <w:b/>
                <w:bCs/>
              </w:rPr>
              <w:t xml:space="preserve">Reasonable Accommodations </w:t>
            </w:r>
          </w:p>
        </w:tc>
        <w:tc>
          <w:tcPr>
            <w:tcW w:w="8256" w:type="dxa"/>
          </w:tcPr>
          <w:p w14:paraId="62FCB9F3" w14:textId="004CAE0A" w:rsidR="007A2D1B" w:rsidRPr="007A2D1B" w:rsidRDefault="007A2D1B" w:rsidP="007A2D1B">
            <w:pPr>
              <w:spacing w:line="276" w:lineRule="auto"/>
              <w:rPr>
                <w:rFonts w:ascii="Arial" w:eastAsiaTheme="minorHAnsi" w:hAnsi="Arial" w:cs="Arial"/>
                <w:lang w:eastAsia="en-US"/>
              </w:rPr>
            </w:pPr>
            <w:r w:rsidRPr="007A2D1B">
              <w:rPr>
                <w:rFonts w:ascii="Arial" w:hAnsi="Arial" w:cs="Arial"/>
              </w:rPr>
              <w:t xml:space="preserve">Candidates who require a Reasonable Accommodation/s to support their participation, at any stage, in the recruitment and selection process, should email </w:t>
            </w:r>
            <w:hyperlink r:id="rId12" w:history="1">
              <w:r w:rsidRPr="00CC0473">
                <w:rPr>
                  <w:rStyle w:val="Hyperlink"/>
                  <w:rFonts w:ascii="Arial" w:hAnsi="Arial" w:cs="Arial"/>
                </w:rPr>
                <w:t>recruitmanagement@hse.ie</w:t>
              </w:r>
            </w:hyperlink>
            <w:r>
              <w:rPr>
                <w:rFonts w:ascii="Arial" w:hAnsi="Arial" w:cs="Arial"/>
              </w:rPr>
              <w:t xml:space="preserve"> </w:t>
            </w:r>
          </w:p>
          <w:p w14:paraId="3B3F670E" w14:textId="77777777" w:rsidR="007A2D1B" w:rsidRPr="007A2D1B" w:rsidRDefault="007A2D1B" w:rsidP="007A2D1B">
            <w:pPr>
              <w:rPr>
                <w:rFonts w:ascii="Arial" w:hAnsi="Arial" w:cs="Arial"/>
              </w:rPr>
            </w:pPr>
          </w:p>
        </w:tc>
      </w:tr>
      <w:tr w:rsidR="00344F6F" w:rsidRPr="00E766A5" w14:paraId="03188742" w14:textId="77777777" w:rsidTr="46D4C980">
        <w:tc>
          <w:tcPr>
            <w:tcW w:w="2364" w:type="dxa"/>
          </w:tcPr>
          <w:p w14:paraId="78FAEB89" w14:textId="77777777" w:rsidR="00344F6F" w:rsidRPr="00F6254C" w:rsidRDefault="00344F6F" w:rsidP="00344F6F">
            <w:pPr>
              <w:rPr>
                <w:rFonts w:ascii="Arial" w:hAnsi="Arial" w:cs="Arial"/>
                <w:b/>
                <w:bCs/>
              </w:rPr>
            </w:pPr>
            <w:r w:rsidRPr="00F6254C">
              <w:rPr>
                <w:rFonts w:ascii="Arial" w:hAnsi="Arial" w:cs="Arial"/>
                <w:b/>
                <w:bCs/>
              </w:rPr>
              <w:t>Details of Service</w:t>
            </w:r>
          </w:p>
          <w:p w14:paraId="4D2AE865" w14:textId="77777777" w:rsidR="00344F6F" w:rsidRPr="00F6254C" w:rsidRDefault="00344F6F" w:rsidP="00344F6F">
            <w:pPr>
              <w:rPr>
                <w:rFonts w:ascii="Arial" w:hAnsi="Arial" w:cs="Arial"/>
                <w:b/>
                <w:bCs/>
              </w:rPr>
            </w:pPr>
          </w:p>
        </w:tc>
        <w:tc>
          <w:tcPr>
            <w:tcW w:w="8256" w:type="dxa"/>
          </w:tcPr>
          <w:p w14:paraId="5EC0D8D1" w14:textId="77777777" w:rsidR="00C17CFF" w:rsidRPr="00DC7079" w:rsidRDefault="00344F6F" w:rsidP="00C17CFF">
            <w:pPr>
              <w:pStyle w:val="NormalWeb"/>
              <w:shd w:val="clear" w:color="auto" w:fill="FFFFFF"/>
              <w:spacing w:after="150"/>
              <w:rPr>
                <w:rFonts w:ascii="Arial" w:hAnsi="Arial" w:cs="Arial"/>
                <w:color w:val="000000"/>
              </w:rPr>
            </w:pPr>
            <w:r w:rsidRPr="00DC7079">
              <w:rPr>
                <w:rFonts w:ascii="Arial" w:hAnsi="Arial" w:cs="Arial"/>
                <w:color w:val="000000"/>
              </w:rPr>
              <w:t>Organ Donation Transplant Ireland (ODTI) was established to provide governance, integration and leadership for Organ Donation and Transplantation in Ireland. The Office is dedicated to saving and improving lives by improving organ donation rates in Ireland.  </w:t>
            </w:r>
            <w:r w:rsidR="00C17CFF">
              <w:rPr>
                <w:rFonts w:ascii="Arial" w:hAnsi="Arial" w:cs="Arial"/>
                <w:color w:val="000000"/>
              </w:rPr>
              <w:t>ODTI</w:t>
            </w:r>
            <w:r w:rsidR="00C17CFF" w:rsidRPr="001434D7">
              <w:rPr>
                <w:rFonts w:ascii="Arial" w:hAnsi="Arial" w:cs="Arial"/>
                <w:color w:val="000000"/>
                <w:lang w:val="en-IE"/>
              </w:rPr>
              <w:t xml:space="preserve"> </w:t>
            </w:r>
            <w:r w:rsidR="00C17CFF" w:rsidRPr="001434D7">
              <w:rPr>
                <w:rFonts w:ascii="Arial" w:hAnsi="Arial" w:cs="Arial"/>
                <w:color w:val="000000"/>
              </w:rPr>
              <w:t>operates under the governance of the HSE’s Chief Clinical Officer</w:t>
            </w:r>
            <w:r w:rsidR="00C17CFF">
              <w:rPr>
                <w:rFonts w:ascii="Arial" w:hAnsi="Arial" w:cs="Arial"/>
                <w:color w:val="000000"/>
              </w:rPr>
              <w:t>.</w:t>
            </w:r>
          </w:p>
          <w:p w14:paraId="1B01B0A8" w14:textId="77777777" w:rsidR="00344F6F" w:rsidRPr="00DC7079" w:rsidRDefault="00344F6F" w:rsidP="00344F6F">
            <w:pPr>
              <w:pStyle w:val="NormalWeb"/>
              <w:shd w:val="clear" w:color="auto" w:fill="FFFFFF"/>
              <w:spacing w:after="150"/>
              <w:rPr>
                <w:rFonts w:ascii="Arial" w:hAnsi="Arial" w:cs="Arial"/>
                <w:color w:val="000000"/>
              </w:rPr>
            </w:pPr>
            <w:r w:rsidRPr="00DC7079">
              <w:rPr>
                <w:rFonts w:ascii="Arial" w:hAnsi="Arial" w:cs="Arial"/>
                <w:color w:val="000000"/>
              </w:rPr>
              <w:t>The ODTI office is responsible for</w:t>
            </w:r>
            <w:r>
              <w:rPr>
                <w:rFonts w:ascii="Arial" w:hAnsi="Arial" w:cs="Arial"/>
                <w:color w:val="000000"/>
              </w:rPr>
              <w:t>:</w:t>
            </w:r>
          </w:p>
          <w:p w14:paraId="2AE2EF27" w14:textId="77777777" w:rsidR="00344F6F" w:rsidRPr="00DC7079" w:rsidRDefault="00344F6F" w:rsidP="00FB2B9C">
            <w:pPr>
              <w:numPr>
                <w:ilvl w:val="0"/>
                <w:numId w:val="19"/>
              </w:numPr>
              <w:shd w:val="clear" w:color="auto" w:fill="FFFFFF"/>
              <w:spacing w:before="100" w:beforeAutospacing="1" w:after="100" w:afterAutospacing="1"/>
              <w:rPr>
                <w:rFonts w:ascii="Arial" w:hAnsi="Arial" w:cs="Arial"/>
                <w:color w:val="000000"/>
              </w:rPr>
            </w:pPr>
            <w:r w:rsidRPr="00DC7079">
              <w:rPr>
                <w:rFonts w:ascii="Arial" w:hAnsi="Arial" w:cs="Arial"/>
                <w:color w:val="000000"/>
              </w:rPr>
              <w:t>Delivery of the National Organ Donation Service for Ireland</w:t>
            </w:r>
            <w:r>
              <w:rPr>
                <w:rFonts w:ascii="Arial" w:hAnsi="Arial" w:cs="Arial"/>
                <w:color w:val="000000"/>
              </w:rPr>
              <w:t>.</w:t>
            </w:r>
          </w:p>
          <w:p w14:paraId="3F576A3A"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The development, coordination and management of a strategic framework for Organ Donation and Transplant in Ireland.</w:t>
            </w:r>
          </w:p>
          <w:p w14:paraId="17930113"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Informing the continual development of organ donation and transplant services and ensuring best use of resources</w:t>
            </w:r>
          </w:p>
          <w:p w14:paraId="7D9CECBF"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Facilitating an integrated team approach to organ donation and transplant services within Ireland</w:t>
            </w:r>
          </w:p>
          <w:p w14:paraId="08335A18"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 xml:space="preserve">Contact point for international agencies </w:t>
            </w:r>
          </w:p>
          <w:p w14:paraId="35140431"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Investment in Health Research</w:t>
            </w:r>
          </w:p>
          <w:p w14:paraId="5BF18B7D" w14:textId="3AD9BAE0" w:rsidR="00344F6F"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Delegated competent authority in conjunction with Health Product Regulatory Authority (HPRA) for safe use of human organs for transplantation in Ireland</w:t>
            </w:r>
          </w:p>
          <w:p w14:paraId="4DE2F2B9" w14:textId="7B0D6DAB" w:rsidR="00D65694" w:rsidRPr="00D65694" w:rsidRDefault="00D65694" w:rsidP="005C3CCF">
            <w:pPr>
              <w:pStyle w:val="ListParagraph"/>
              <w:numPr>
                <w:ilvl w:val="0"/>
                <w:numId w:val="19"/>
              </w:numPr>
              <w:shd w:val="clear" w:color="auto" w:fill="FFFFFF"/>
              <w:spacing w:before="100" w:beforeAutospacing="1" w:after="100" w:afterAutospacing="1"/>
              <w:rPr>
                <w:rFonts w:ascii="Arial" w:hAnsi="Arial" w:cs="Arial"/>
                <w:color w:val="000000"/>
              </w:rPr>
            </w:pPr>
            <w:r w:rsidRPr="00D65694">
              <w:rPr>
                <w:rFonts w:ascii="Arial" w:hAnsi="Arial" w:cs="Arial"/>
                <w:color w:val="000000"/>
              </w:rPr>
              <w:t xml:space="preserve">Provides Quality and Biovigilance functions responsible for the establishment, implementation, management and maintenance of a Quality Management and </w:t>
            </w:r>
            <w:r w:rsidRPr="00D65694">
              <w:rPr>
                <w:rFonts w:ascii="Arial" w:hAnsi="Arial" w:cs="Arial"/>
                <w:color w:val="000000"/>
              </w:rPr>
              <w:lastRenderedPageBreak/>
              <w:t>Biovigilance System for organ transplantation in line with EU Directives 2010/53/EU and 2012/25/EU</w:t>
            </w:r>
          </w:p>
          <w:p w14:paraId="5C812362"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 xml:space="preserve">Provide support to services with regard to Legislative and Governance frameworks related to organ donation and transplantation </w:t>
            </w:r>
          </w:p>
          <w:p w14:paraId="613752CC"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 xml:space="preserve">Operational oversight for the National Organ Procurement Service (NOPS) which runs on a </w:t>
            </w:r>
            <w:proofErr w:type="gramStart"/>
            <w:r w:rsidRPr="00425766">
              <w:rPr>
                <w:rFonts w:ascii="Arial" w:hAnsi="Arial" w:cs="Arial"/>
                <w:color w:val="000000"/>
              </w:rPr>
              <w:t>24/7 365 day</w:t>
            </w:r>
            <w:proofErr w:type="gramEnd"/>
            <w:r w:rsidRPr="00425766">
              <w:rPr>
                <w:rFonts w:ascii="Arial" w:hAnsi="Arial" w:cs="Arial"/>
                <w:color w:val="000000"/>
              </w:rPr>
              <w:t xml:space="preserve"> basis</w:t>
            </w:r>
          </w:p>
          <w:p w14:paraId="2270410A" w14:textId="77777777" w:rsidR="00344F6F" w:rsidRPr="00425766" w:rsidRDefault="00344F6F" w:rsidP="00FB2B9C">
            <w:pPr>
              <w:numPr>
                <w:ilvl w:val="0"/>
                <w:numId w:val="19"/>
              </w:numPr>
              <w:shd w:val="clear" w:color="auto" w:fill="FFFFFF"/>
              <w:spacing w:before="100" w:beforeAutospacing="1" w:after="100" w:afterAutospacing="1"/>
              <w:rPr>
                <w:rFonts w:ascii="Arial" w:hAnsi="Arial" w:cs="Arial"/>
                <w:color w:val="000000"/>
              </w:rPr>
            </w:pPr>
            <w:r w:rsidRPr="00425766">
              <w:rPr>
                <w:rFonts w:ascii="Arial" w:hAnsi="Arial" w:cs="Arial"/>
                <w:color w:val="000000"/>
              </w:rPr>
              <w:t>Co-ordination of public information and awareness for organ donation and transplant services</w:t>
            </w:r>
          </w:p>
          <w:p w14:paraId="477BE9CF" w14:textId="2838F796" w:rsidR="00344F6F" w:rsidRDefault="00D65694" w:rsidP="00FB2B9C">
            <w:pPr>
              <w:numPr>
                <w:ilvl w:val="0"/>
                <w:numId w:val="19"/>
              </w:numPr>
              <w:shd w:val="clear" w:color="auto" w:fill="FFFFFF"/>
              <w:spacing w:before="100" w:beforeAutospacing="1" w:after="100" w:afterAutospacing="1"/>
              <w:rPr>
                <w:rFonts w:ascii="Arial" w:hAnsi="Arial" w:cs="Arial"/>
                <w:color w:val="000000"/>
              </w:rPr>
            </w:pPr>
            <w:r>
              <w:rPr>
                <w:rFonts w:ascii="Arial" w:hAnsi="Arial" w:cs="Arial"/>
                <w:color w:val="000000"/>
              </w:rPr>
              <w:t>Coordinates donor family support service nationally including acting</w:t>
            </w:r>
            <w:r w:rsidR="00344F6F" w:rsidRPr="00425766">
              <w:rPr>
                <w:rFonts w:ascii="Arial" w:hAnsi="Arial" w:cs="Arial"/>
                <w:color w:val="000000"/>
              </w:rPr>
              <w:t xml:space="preserve"> as an indefinite confidential intermediary between donor families and recipients following transplant</w:t>
            </w:r>
          </w:p>
          <w:p w14:paraId="6FEB7F5A" w14:textId="2444C48E" w:rsidR="00344F6F" w:rsidRDefault="00D65694" w:rsidP="00344F6F">
            <w:pPr>
              <w:pStyle w:val="msolistparagraph0"/>
              <w:ind w:left="0"/>
              <w:jc w:val="both"/>
              <w:rPr>
                <w:rFonts w:ascii="Arial" w:eastAsia="Times New Roman" w:hAnsi="Arial" w:cs="Arial"/>
                <w:sz w:val="20"/>
                <w:szCs w:val="20"/>
                <w:lang w:val="en-US" w:eastAsia="en-GB"/>
              </w:rPr>
            </w:pPr>
            <w:r w:rsidRPr="00D65694">
              <w:rPr>
                <w:rFonts w:ascii="Arial" w:eastAsia="Times New Roman" w:hAnsi="Arial" w:cs="Arial"/>
                <w:sz w:val="20"/>
                <w:szCs w:val="20"/>
                <w:lang w:val="en-US" w:eastAsia="en-GB"/>
              </w:rPr>
              <w:t>ODTI as the delegated clinical competent authority must ensure compliance with legislative requirements relating to:</w:t>
            </w:r>
          </w:p>
          <w:p w14:paraId="7D3532BB" w14:textId="77777777" w:rsidR="00D65694" w:rsidRPr="00DC7079" w:rsidRDefault="00D65694" w:rsidP="00344F6F">
            <w:pPr>
              <w:pStyle w:val="msolistparagraph0"/>
              <w:ind w:left="0"/>
              <w:jc w:val="both"/>
              <w:rPr>
                <w:rFonts w:ascii="Arial" w:hAnsi="Arial" w:cs="Arial"/>
                <w:sz w:val="20"/>
                <w:szCs w:val="20"/>
                <w:lang w:val="en-US"/>
              </w:rPr>
            </w:pPr>
          </w:p>
          <w:p w14:paraId="3881A1B2" w14:textId="77777777" w:rsidR="00344F6F" w:rsidRPr="00DC7079" w:rsidRDefault="00344F6F" w:rsidP="00344F6F">
            <w:pPr>
              <w:pStyle w:val="msolistparagraph0"/>
              <w:spacing w:after="120"/>
              <w:ind w:hanging="720"/>
              <w:jc w:val="both"/>
              <w:rPr>
                <w:rFonts w:ascii="Arial" w:hAnsi="Arial" w:cs="Arial"/>
                <w:b/>
                <w:sz w:val="20"/>
                <w:szCs w:val="20"/>
                <w:u w:val="single"/>
                <w:lang w:val="en-US"/>
              </w:rPr>
            </w:pPr>
            <w:r w:rsidRPr="00DC7079">
              <w:rPr>
                <w:rFonts w:ascii="Arial" w:hAnsi="Arial" w:cs="Arial"/>
                <w:b/>
                <w:sz w:val="20"/>
                <w:szCs w:val="20"/>
                <w:u w:val="single"/>
                <w:lang w:val="en-US"/>
              </w:rPr>
              <w:t>Solid Organs</w:t>
            </w:r>
          </w:p>
          <w:p w14:paraId="60250932" w14:textId="77777777" w:rsidR="00344F6F"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 xml:space="preserve">S.I. No: 325 of 2012, European Union (Quality and Safety of Human Organs Intended </w:t>
            </w:r>
            <w:proofErr w:type="gramStart"/>
            <w:r w:rsidRPr="00DC7079">
              <w:rPr>
                <w:rFonts w:ascii="Arial" w:hAnsi="Arial" w:cs="Arial"/>
                <w:sz w:val="20"/>
                <w:szCs w:val="20"/>
                <w:lang w:val="en-US"/>
              </w:rPr>
              <w:t>For</w:t>
            </w:r>
            <w:proofErr w:type="gramEnd"/>
            <w:r w:rsidRPr="00DC7079">
              <w:rPr>
                <w:rFonts w:ascii="Arial" w:hAnsi="Arial" w:cs="Arial"/>
                <w:sz w:val="20"/>
                <w:szCs w:val="20"/>
                <w:lang w:val="en-US"/>
              </w:rPr>
              <w:t xml:space="preserve"> Transplantation)</w:t>
            </w:r>
          </w:p>
          <w:p w14:paraId="07DEB3B6" w14:textId="77777777" w:rsidR="00344F6F" w:rsidRPr="00DC7079"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S.I. No 198 of 2014, European Union (Quality and Safety of Human Organs Intended for Transplantation (Amendment) Regulation 2014.</w:t>
            </w:r>
          </w:p>
          <w:p w14:paraId="05A0F9DA" w14:textId="77777777" w:rsidR="00344F6F" w:rsidRPr="00D873B5"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Commission Directive 2010/53/EC of 7 July 2010 of the European Parliament and the Council of the European Union on standards of quality and safety of human organs intended for transplantation.</w:t>
            </w:r>
          </w:p>
          <w:p w14:paraId="0B9DE489" w14:textId="77777777" w:rsidR="00344F6F" w:rsidRPr="00DC7079" w:rsidRDefault="00344F6F" w:rsidP="00FB2B9C">
            <w:pPr>
              <w:pStyle w:val="msolistparagraph0"/>
              <w:numPr>
                <w:ilvl w:val="0"/>
                <w:numId w:val="20"/>
              </w:numPr>
              <w:spacing w:after="40"/>
              <w:ind w:left="709" w:hanging="361"/>
              <w:jc w:val="both"/>
              <w:rPr>
                <w:rFonts w:ascii="Arial" w:hAnsi="Arial" w:cs="Arial"/>
                <w:sz w:val="20"/>
                <w:szCs w:val="20"/>
                <w:lang w:val="en-US"/>
              </w:rPr>
            </w:pPr>
            <w:r w:rsidRPr="00DC7079">
              <w:rPr>
                <w:rFonts w:ascii="Arial" w:hAnsi="Arial" w:cs="Arial"/>
                <w:sz w:val="20"/>
                <w:szCs w:val="20"/>
                <w:lang w:val="en-US"/>
              </w:rPr>
              <w:t>Commission Directive 2012/25/EU laying down information procedures for the exchange, between Member States, of human organs intended for transplantation.</w:t>
            </w:r>
          </w:p>
          <w:p w14:paraId="4355020F" w14:textId="77777777" w:rsidR="00344F6F" w:rsidRPr="00DC7079" w:rsidRDefault="00344F6F" w:rsidP="00344F6F">
            <w:pPr>
              <w:pStyle w:val="msolistparagraph0"/>
              <w:ind w:left="0"/>
              <w:jc w:val="both"/>
              <w:rPr>
                <w:rFonts w:ascii="Arial" w:hAnsi="Arial" w:cs="Arial"/>
                <w:sz w:val="20"/>
                <w:szCs w:val="20"/>
                <w:lang w:val="en-US"/>
              </w:rPr>
            </w:pPr>
          </w:p>
          <w:p w14:paraId="2F3CCC52" w14:textId="77777777" w:rsidR="00344F6F" w:rsidRPr="00DC7079" w:rsidRDefault="00344F6F" w:rsidP="00344F6F">
            <w:pPr>
              <w:spacing w:after="120"/>
              <w:jc w:val="both"/>
              <w:rPr>
                <w:rFonts w:ascii="Arial" w:hAnsi="Arial" w:cs="Arial"/>
                <w:b/>
                <w:u w:val="single"/>
                <w:lang w:val="en-US"/>
              </w:rPr>
            </w:pPr>
            <w:r w:rsidRPr="00DC7079">
              <w:rPr>
                <w:rFonts w:ascii="Arial" w:hAnsi="Arial" w:cs="Arial"/>
                <w:b/>
                <w:u w:val="single"/>
                <w:lang w:val="en-US"/>
              </w:rPr>
              <w:t xml:space="preserve">Human Tissue and Cells </w:t>
            </w:r>
          </w:p>
          <w:p w14:paraId="4A773B95"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 xml:space="preserve">S.I. No: 158 of 2006, European Communities (Quality and Safety of Human Tissues and cells) Regulations 2006. </w:t>
            </w:r>
          </w:p>
          <w:p w14:paraId="5B359C24" w14:textId="77777777" w:rsidR="00344F6F" w:rsidRPr="00AD6486" w:rsidRDefault="00344F6F" w:rsidP="00FB2B9C">
            <w:pPr>
              <w:pStyle w:val="msolistparagraph0"/>
              <w:numPr>
                <w:ilvl w:val="0"/>
                <w:numId w:val="19"/>
              </w:numPr>
              <w:jc w:val="both"/>
              <w:rPr>
                <w:rFonts w:ascii="Arial" w:hAnsi="Arial" w:cs="Arial"/>
                <w:sz w:val="20"/>
                <w:szCs w:val="20"/>
                <w:lang w:val="en-US"/>
              </w:rPr>
            </w:pPr>
            <w:r w:rsidRPr="00AD6486">
              <w:rPr>
                <w:rFonts w:ascii="Arial" w:hAnsi="Arial" w:cs="Arial"/>
                <w:sz w:val="20"/>
                <w:szCs w:val="20"/>
                <w:lang w:val="en-US"/>
              </w:rPr>
              <w:t>S.I. No: 598 of 2007, European Communities (Human Tissues and Cells Traceability Requirements, Notification of Serious Adverse Reactions and Events and Certain Technical Requirements) Regulations 2007.</w:t>
            </w:r>
          </w:p>
          <w:p w14:paraId="32B40930"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Directive 2004/23/EC of European Parliament and of the Council of 31 March 2004 setting standards of quality and safety for the donation, procurement, testing, processing, preservation, storage and distribution of human tissues and cells.</w:t>
            </w:r>
          </w:p>
          <w:p w14:paraId="3FD156CC"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Commission Directive 2006/12/EC of 8 February 2006 implementing Directive 2004/23.EC of the European Community and of the Parliament as regards certain technical requirements for the donation, procurement and testing of human tissues and cells.</w:t>
            </w:r>
          </w:p>
          <w:p w14:paraId="5CFB9A36" w14:textId="77777777" w:rsidR="00344F6F" w:rsidRPr="00DC7079"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Commission Directive 2006/86/EC of 24 October 2006 implementing Directive 2004/23/EC of the European Community and of the Parliament as regards traceability requirements, notification of serious adverse reactions and events and certain technical requirements for the coding, processing, preservation, storage and distribution of human tissues and cells.</w:t>
            </w:r>
          </w:p>
          <w:p w14:paraId="3B57FC1C" w14:textId="77777777" w:rsidR="00344F6F" w:rsidRDefault="00344F6F" w:rsidP="00FB2B9C">
            <w:pPr>
              <w:pStyle w:val="msolistparagraph0"/>
              <w:numPr>
                <w:ilvl w:val="0"/>
                <w:numId w:val="19"/>
              </w:numPr>
              <w:jc w:val="both"/>
              <w:rPr>
                <w:rFonts w:ascii="Arial" w:hAnsi="Arial" w:cs="Arial"/>
                <w:sz w:val="20"/>
                <w:szCs w:val="20"/>
                <w:lang w:val="en-US"/>
              </w:rPr>
            </w:pPr>
            <w:r w:rsidRPr="00DC7079">
              <w:rPr>
                <w:rFonts w:ascii="Arial" w:hAnsi="Arial" w:cs="Arial"/>
                <w:sz w:val="20"/>
                <w:szCs w:val="20"/>
                <w:lang w:val="en-US"/>
              </w:rPr>
              <w:t>Commission Directive 2012/39/EU of 26 November 2012, amending Directive 2006/17/EC as regards certain technical requirements for the testing of human tissues and cells.</w:t>
            </w:r>
          </w:p>
          <w:p w14:paraId="0AE4B5A1" w14:textId="77777777" w:rsidR="00344F6F" w:rsidRPr="00F6254C" w:rsidRDefault="00344F6F" w:rsidP="00344F6F">
            <w:pPr>
              <w:rPr>
                <w:rFonts w:ascii="Arial" w:hAnsi="Arial" w:cs="Arial"/>
                <w:iCs/>
                <w:color w:val="000099"/>
              </w:rPr>
            </w:pPr>
          </w:p>
        </w:tc>
      </w:tr>
      <w:tr w:rsidR="00344F6F" w:rsidRPr="00E766A5" w14:paraId="2344165A" w14:textId="77777777" w:rsidTr="46D4C980">
        <w:tc>
          <w:tcPr>
            <w:tcW w:w="2364" w:type="dxa"/>
          </w:tcPr>
          <w:p w14:paraId="5F099111" w14:textId="77777777" w:rsidR="00344F6F" w:rsidRPr="00F6254C" w:rsidRDefault="00344F6F" w:rsidP="00344F6F">
            <w:pPr>
              <w:rPr>
                <w:rFonts w:ascii="Arial" w:hAnsi="Arial" w:cs="Arial"/>
                <w:b/>
                <w:bCs/>
              </w:rPr>
            </w:pPr>
            <w:r w:rsidRPr="00F6254C">
              <w:rPr>
                <w:rFonts w:ascii="Arial" w:hAnsi="Arial" w:cs="Arial"/>
                <w:b/>
                <w:bCs/>
              </w:rPr>
              <w:lastRenderedPageBreak/>
              <w:t>Reporting Relationship</w:t>
            </w:r>
          </w:p>
        </w:tc>
        <w:tc>
          <w:tcPr>
            <w:tcW w:w="8256" w:type="dxa"/>
          </w:tcPr>
          <w:p w14:paraId="1A10DE53" w14:textId="176BDB17" w:rsidR="00344F6F" w:rsidRDefault="007F792D" w:rsidP="007A2D1B">
            <w:pPr>
              <w:rPr>
                <w:rFonts w:ascii="Arial" w:hAnsi="Arial" w:cs="Arial"/>
                <w:iCs/>
              </w:rPr>
            </w:pPr>
            <w:r w:rsidRPr="007A2D1B">
              <w:rPr>
                <w:rFonts w:ascii="Arial" w:hAnsi="Arial" w:cs="Arial"/>
                <w:iCs/>
              </w:rPr>
              <w:t xml:space="preserve">The </w:t>
            </w:r>
            <w:r w:rsidR="00A846D0" w:rsidRPr="007A2D1B">
              <w:rPr>
                <w:rFonts w:ascii="Arial" w:hAnsi="Arial" w:cs="Arial"/>
                <w:iCs/>
              </w:rPr>
              <w:t>General Manager</w:t>
            </w:r>
            <w:r w:rsidR="00706B8B" w:rsidRPr="007A2D1B">
              <w:rPr>
                <w:rFonts w:ascii="Arial" w:hAnsi="Arial" w:cs="Arial"/>
                <w:iCs/>
              </w:rPr>
              <w:t xml:space="preserve"> </w:t>
            </w:r>
            <w:r w:rsidR="00C17CFF" w:rsidRPr="007A2D1B">
              <w:rPr>
                <w:rFonts w:ascii="Arial" w:hAnsi="Arial" w:cs="Arial"/>
                <w:iCs/>
              </w:rPr>
              <w:t>ODTI</w:t>
            </w:r>
            <w:r w:rsidR="00F21601" w:rsidRPr="007A2D1B">
              <w:rPr>
                <w:rFonts w:ascii="Arial" w:hAnsi="Arial" w:cs="Arial"/>
                <w:iCs/>
              </w:rPr>
              <w:t xml:space="preserve"> is accountable to &amp; </w:t>
            </w:r>
            <w:r w:rsidRPr="007A2D1B">
              <w:rPr>
                <w:rFonts w:ascii="Arial" w:hAnsi="Arial" w:cs="Arial"/>
                <w:iCs/>
              </w:rPr>
              <w:t xml:space="preserve">will report to the </w:t>
            </w:r>
            <w:r w:rsidR="002C0F98" w:rsidRPr="007A2D1B">
              <w:rPr>
                <w:rFonts w:ascii="Arial" w:hAnsi="Arial" w:cs="Arial"/>
                <w:iCs/>
              </w:rPr>
              <w:t xml:space="preserve">National </w:t>
            </w:r>
            <w:r w:rsidRPr="007A2D1B">
              <w:rPr>
                <w:rFonts w:ascii="Arial" w:hAnsi="Arial" w:cs="Arial"/>
                <w:iCs/>
              </w:rPr>
              <w:t>Director</w:t>
            </w:r>
            <w:r w:rsidR="00AC058D" w:rsidRPr="007A2D1B">
              <w:rPr>
                <w:rFonts w:ascii="Arial" w:hAnsi="Arial" w:cs="Arial"/>
                <w:iCs/>
              </w:rPr>
              <w:t>,</w:t>
            </w:r>
            <w:r w:rsidRPr="007A2D1B">
              <w:rPr>
                <w:rFonts w:ascii="Arial" w:hAnsi="Arial" w:cs="Arial"/>
                <w:iCs/>
              </w:rPr>
              <w:t xml:space="preserve"> </w:t>
            </w:r>
            <w:r w:rsidR="00C17CFF" w:rsidRPr="007A2D1B">
              <w:rPr>
                <w:rFonts w:ascii="Arial" w:hAnsi="Arial" w:cs="Arial"/>
                <w:iCs/>
              </w:rPr>
              <w:t>Office of the CCO</w:t>
            </w:r>
          </w:p>
          <w:p w14:paraId="1FC0C099" w14:textId="77777777" w:rsidR="007A2D1B" w:rsidRPr="007A2D1B" w:rsidRDefault="007A2D1B" w:rsidP="007A2D1B">
            <w:pPr>
              <w:rPr>
                <w:rFonts w:ascii="Arial" w:hAnsi="Arial" w:cs="Arial"/>
                <w:iCs/>
              </w:rPr>
            </w:pPr>
          </w:p>
          <w:p w14:paraId="047E5D27" w14:textId="494667CA" w:rsidR="00AC058D" w:rsidRPr="007A2D1B" w:rsidRDefault="00AC058D" w:rsidP="007A2D1B">
            <w:pPr>
              <w:rPr>
                <w:rFonts w:ascii="Arial" w:hAnsi="Arial" w:cs="Arial"/>
                <w:iCs/>
                <w:lang w:val="en-IE"/>
              </w:rPr>
            </w:pPr>
            <w:r w:rsidRPr="007A2D1B">
              <w:rPr>
                <w:rFonts w:ascii="Arial" w:hAnsi="Arial" w:cs="Arial"/>
                <w:iCs/>
                <w:lang w:val="en-IE"/>
              </w:rPr>
              <w:t xml:space="preserve">The </w:t>
            </w:r>
            <w:r w:rsidR="00A846D0" w:rsidRPr="007A2D1B">
              <w:rPr>
                <w:rFonts w:ascii="Arial" w:hAnsi="Arial" w:cs="Arial"/>
                <w:iCs/>
                <w:lang w:val="en-IE"/>
              </w:rPr>
              <w:t>General Manager</w:t>
            </w:r>
            <w:r w:rsidRPr="007A2D1B">
              <w:rPr>
                <w:rFonts w:ascii="Arial" w:hAnsi="Arial" w:cs="Arial"/>
                <w:iCs/>
                <w:lang w:val="en-IE"/>
              </w:rPr>
              <w:t xml:space="preserve"> will hold operational accountability for the ODTI Executive Management Team — including the Director of Clinical Services, Director of Nursing and Director of Quality </w:t>
            </w:r>
          </w:p>
          <w:p w14:paraId="3CBC6A3A" w14:textId="3CA59321" w:rsidR="004F752A" w:rsidRPr="007A2D1B" w:rsidRDefault="004F752A" w:rsidP="007A2D1B">
            <w:pPr>
              <w:rPr>
                <w:rFonts w:ascii="Arial" w:hAnsi="Arial" w:cs="Arial"/>
                <w:iCs/>
                <w:color w:val="000099"/>
              </w:rPr>
            </w:pPr>
            <w:r w:rsidRPr="007A2D1B">
              <w:rPr>
                <w:rFonts w:ascii="Arial" w:hAnsi="Arial" w:cs="Arial"/>
                <w:iCs/>
              </w:rPr>
              <w:t xml:space="preserve">The </w:t>
            </w:r>
            <w:r w:rsidR="00A846D0" w:rsidRPr="007A2D1B">
              <w:rPr>
                <w:rFonts w:ascii="Arial" w:hAnsi="Arial" w:cs="Arial"/>
                <w:iCs/>
              </w:rPr>
              <w:t>General Manager</w:t>
            </w:r>
            <w:r w:rsidR="00C17CFF" w:rsidRPr="007A2D1B">
              <w:rPr>
                <w:rFonts w:ascii="Arial" w:hAnsi="Arial" w:cs="Arial"/>
                <w:iCs/>
              </w:rPr>
              <w:t xml:space="preserve"> ODTI</w:t>
            </w:r>
            <w:r w:rsidR="00F21601" w:rsidRPr="007A2D1B">
              <w:rPr>
                <w:rFonts w:ascii="Arial" w:hAnsi="Arial" w:cs="Arial"/>
                <w:iCs/>
              </w:rPr>
              <w:t xml:space="preserve"> </w:t>
            </w:r>
            <w:r w:rsidRPr="007A2D1B">
              <w:rPr>
                <w:rFonts w:ascii="Arial" w:hAnsi="Arial" w:cs="Arial"/>
                <w:iCs/>
              </w:rPr>
              <w:t>also provides direct reporting relationship for Responsible Person (RP) NOPS</w:t>
            </w:r>
          </w:p>
        </w:tc>
      </w:tr>
      <w:tr w:rsidR="00344F6F" w:rsidRPr="00E766A5" w14:paraId="0E89F2ED" w14:textId="77777777" w:rsidTr="46D4C980">
        <w:tc>
          <w:tcPr>
            <w:tcW w:w="2364" w:type="dxa"/>
          </w:tcPr>
          <w:p w14:paraId="061A4806" w14:textId="77777777" w:rsidR="00344F6F" w:rsidRDefault="00344F6F" w:rsidP="00344F6F">
            <w:pPr>
              <w:rPr>
                <w:rFonts w:ascii="Arial" w:hAnsi="Arial" w:cs="Arial"/>
                <w:b/>
                <w:bCs/>
              </w:rPr>
            </w:pPr>
            <w:r>
              <w:rPr>
                <w:rFonts w:ascii="Arial" w:hAnsi="Arial" w:cs="Arial"/>
                <w:b/>
                <w:bCs/>
              </w:rPr>
              <w:lastRenderedPageBreak/>
              <w:t>Key Working Relationships</w:t>
            </w:r>
          </w:p>
          <w:p w14:paraId="3949D30A" w14:textId="77777777" w:rsidR="00344F6F" w:rsidRPr="00F6254C" w:rsidRDefault="00344F6F" w:rsidP="00344F6F">
            <w:pPr>
              <w:rPr>
                <w:rFonts w:ascii="Arial" w:hAnsi="Arial" w:cs="Arial"/>
                <w:b/>
                <w:bCs/>
              </w:rPr>
            </w:pPr>
          </w:p>
        </w:tc>
        <w:tc>
          <w:tcPr>
            <w:tcW w:w="8256" w:type="dxa"/>
          </w:tcPr>
          <w:p w14:paraId="27D803FD" w14:textId="3BC9FF79" w:rsidR="00F75B90" w:rsidRPr="00B34ABE" w:rsidRDefault="00D73F71" w:rsidP="00A87480">
            <w:pPr>
              <w:pStyle w:val="ListParagraph"/>
              <w:numPr>
                <w:ilvl w:val="0"/>
                <w:numId w:val="21"/>
              </w:numPr>
              <w:rPr>
                <w:rFonts w:ascii="Arial" w:hAnsi="Arial" w:cs="Arial"/>
                <w:iCs/>
              </w:rPr>
            </w:pPr>
            <w:r>
              <w:rPr>
                <w:rFonts w:ascii="Arial" w:hAnsi="Arial" w:cs="Arial"/>
                <w:iCs/>
              </w:rPr>
              <w:t>National Organ Procurement Service</w:t>
            </w:r>
            <w:r w:rsidR="002C0F98">
              <w:rPr>
                <w:rFonts w:ascii="Arial" w:hAnsi="Arial" w:cs="Arial"/>
                <w:iCs/>
              </w:rPr>
              <w:t xml:space="preserve"> (NOPS) </w:t>
            </w:r>
          </w:p>
          <w:p w14:paraId="303A3170" w14:textId="52AB8C5D" w:rsidR="0037179F" w:rsidRPr="00A87480" w:rsidRDefault="00F75B90" w:rsidP="00A87480">
            <w:pPr>
              <w:pStyle w:val="ListParagraph"/>
              <w:numPr>
                <w:ilvl w:val="0"/>
                <w:numId w:val="21"/>
              </w:numPr>
              <w:rPr>
                <w:rFonts w:ascii="Arial" w:hAnsi="Arial" w:cs="Arial"/>
                <w:iCs/>
              </w:rPr>
            </w:pPr>
            <w:r>
              <w:rPr>
                <w:rFonts w:ascii="Arial" w:hAnsi="Arial" w:cs="Arial"/>
                <w:iCs/>
              </w:rPr>
              <w:t xml:space="preserve">HSE </w:t>
            </w:r>
            <w:r w:rsidR="00792144">
              <w:rPr>
                <w:rFonts w:ascii="Arial" w:hAnsi="Arial" w:cs="Arial"/>
                <w:iCs/>
              </w:rPr>
              <w:t xml:space="preserve">National </w:t>
            </w:r>
            <w:r>
              <w:rPr>
                <w:rFonts w:ascii="Arial" w:hAnsi="Arial" w:cs="Arial"/>
                <w:iCs/>
              </w:rPr>
              <w:t xml:space="preserve">Services </w:t>
            </w:r>
          </w:p>
          <w:p w14:paraId="7FAB175F" w14:textId="77777777" w:rsidR="00A87480" w:rsidRPr="00B72902" w:rsidRDefault="00A87480" w:rsidP="00A87480">
            <w:pPr>
              <w:pStyle w:val="ListParagraph"/>
              <w:numPr>
                <w:ilvl w:val="0"/>
                <w:numId w:val="21"/>
              </w:numPr>
              <w:jc w:val="both"/>
              <w:rPr>
                <w:rFonts w:ascii="Arial" w:eastAsia="Calibri" w:hAnsi="Arial" w:cs="Arial"/>
              </w:rPr>
            </w:pPr>
            <w:r w:rsidRPr="00B72902">
              <w:rPr>
                <w:rFonts w:ascii="Arial" w:eastAsia="Calibri" w:hAnsi="Arial" w:cs="Arial"/>
              </w:rPr>
              <w:t>The Department of Health</w:t>
            </w:r>
          </w:p>
          <w:p w14:paraId="61ACA08E" w14:textId="77777777" w:rsidR="00A87480" w:rsidRDefault="00A87480" w:rsidP="00A87480">
            <w:pPr>
              <w:pStyle w:val="ListParagraph"/>
              <w:numPr>
                <w:ilvl w:val="0"/>
                <w:numId w:val="21"/>
              </w:numPr>
              <w:jc w:val="both"/>
              <w:rPr>
                <w:rFonts w:ascii="Arial" w:eastAsia="Calibri" w:hAnsi="Arial" w:cs="Arial"/>
              </w:rPr>
            </w:pPr>
            <w:r w:rsidRPr="005B63C8">
              <w:rPr>
                <w:rFonts w:ascii="Arial" w:eastAsia="Calibri" w:hAnsi="Arial" w:cs="Arial"/>
              </w:rPr>
              <w:t>The Office of the CCO</w:t>
            </w:r>
          </w:p>
          <w:p w14:paraId="369849F8" w14:textId="77777777" w:rsidR="00A87480" w:rsidRPr="00B72902" w:rsidRDefault="00A87480" w:rsidP="00A87480">
            <w:pPr>
              <w:pStyle w:val="ListParagraph"/>
              <w:numPr>
                <w:ilvl w:val="0"/>
                <w:numId w:val="21"/>
              </w:numPr>
              <w:jc w:val="both"/>
              <w:rPr>
                <w:rFonts w:ascii="Arial" w:eastAsia="Calibri" w:hAnsi="Arial" w:cs="Arial"/>
              </w:rPr>
            </w:pPr>
            <w:r w:rsidRPr="00B72902">
              <w:rPr>
                <w:rFonts w:ascii="Arial" w:eastAsia="Calibri" w:hAnsi="Arial" w:cs="Arial"/>
              </w:rPr>
              <w:t>The Clinical Design and Innovation Office</w:t>
            </w:r>
          </w:p>
          <w:p w14:paraId="49A8EF9E" w14:textId="77777777" w:rsidR="00A87480" w:rsidRPr="00B72902" w:rsidRDefault="00A87480" w:rsidP="00A87480">
            <w:pPr>
              <w:pStyle w:val="ListParagraph"/>
              <w:numPr>
                <w:ilvl w:val="0"/>
                <w:numId w:val="21"/>
              </w:numPr>
              <w:jc w:val="both"/>
              <w:rPr>
                <w:rFonts w:ascii="Arial" w:eastAsia="Calibri" w:hAnsi="Arial" w:cs="Arial"/>
              </w:rPr>
            </w:pPr>
            <w:r w:rsidRPr="00B72902">
              <w:rPr>
                <w:rFonts w:ascii="Arial" w:eastAsia="Calibri" w:hAnsi="Arial" w:cs="Arial"/>
              </w:rPr>
              <w:t xml:space="preserve">National Clinical Programmes </w:t>
            </w:r>
          </w:p>
          <w:p w14:paraId="1D08F15A" w14:textId="77777777" w:rsidR="00A87480" w:rsidRDefault="00A87480" w:rsidP="00A87480">
            <w:pPr>
              <w:pStyle w:val="ListParagraph"/>
              <w:numPr>
                <w:ilvl w:val="0"/>
                <w:numId w:val="21"/>
              </w:numPr>
              <w:rPr>
                <w:rFonts w:ascii="Arial" w:hAnsi="Arial" w:cs="Arial"/>
                <w:iCs/>
              </w:rPr>
            </w:pPr>
            <w:r w:rsidRPr="00B72902">
              <w:rPr>
                <w:rFonts w:ascii="Arial" w:eastAsia="Calibri" w:hAnsi="Arial" w:cs="Arial"/>
              </w:rPr>
              <w:t>Regional Health Areas</w:t>
            </w:r>
            <w:r>
              <w:rPr>
                <w:rFonts w:ascii="Arial" w:eastAsia="Calibri" w:hAnsi="Arial" w:cs="Arial"/>
              </w:rPr>
              <w:t xml:space="preserve"> - </w:t>
            </w:r>
            <w:r>
              <w:rPr>
                <w:rFonts w:ascii="Arial" w:hAnsi="Arial" w:cs="Arial"/>
                <w:iCs/>
              </w:rPr>
              <w:t xml:space="preserve">including IHA Managers and Hospital sites </w:t>
            </w:r>
          </w:p>
          <w:p w14:paraId="70FD6360" w14:textId="7E5B15BA" w:rsidR="00A87480" w:rsidRPr="00A87480" w:rsidRDefault="00A87480" w:rsidP="00A87480">
            <w:pPr>
              <w:pStyle w:val="ListParagraph"/>
              <w:numPr>
                <w:ilvl w:val="0"/>
                <w:numId w:val="21"/>
              </w:numPr>
              <w:rPr>
                <w:rFonts w:ascii="Arial" w:hAnsi="Arial" w:cs="Arial"/>
                <w:iCs/>
              </w:rPr>
            </w:pPr>
            <w:r>
              <w:rPr>
                <w:rFonts w:ascii="Arial" w:hAnsi="Arial" w:cs="Arial"/>
                <w:iCs/>
              </w:rPr>
              <w:t>Clinical Leads Organ donation, Intensive Care medicine, Transplant Surgeons, Transplants physicians and various medical specialities adjunct to donation and transplant services.</w:t>
            </w:r>
          </w:p>
          <w:p w14:paraId="52CF31CF" w14:textId="148B3702" w:rsidR="0037179F" w:rsidRPr="00A87480" w:rsidRDefault="00A87480" w:rsidP="00A87480">
            <w:pPr>
              <w:pStyle w:val="ListParagraph"/>
              <w:numPr>
                <w:ilvl w:val="0"/>
                <w:numId w:val="21"/>
              </w:numPr>
              <w:jc w:val="both"/>
              <w:rPr>
                <w:rFonts w:ascii="Arial" w:eastAsia="Calibri" w:hAnsi="Arial" w:cs="Arial"/>
              </w:rPr>
            </w:pPr>
            <w:r w:rsidRPr="00B72902">
              <w:rPr>
                <w:rFonts w:ascii="Arial" w:eastAsia="Calibri" w:hAnsi="Arial" w:cs="Arial"/>
              </w:rPr>
              <w:t xml:space="preserve">Other colleagues across the various departments of the HSE </w:t>
            </w:r>
          </w:p>
          <w:p w14:paraId="78DE9869" w14:textId="7713F1DA" w:rsidR="00344F6F" w:rsidRPr="00F21601" w:rsidRDefault="0053775E" w:rsidP="0037179F">
            <w:pPr>
              <w:pStyle w:val="ListParagraph"/>
              <w:ind w:left="0"/>
              <w:rPr>
                <w:rFonts w:ascii="Arial" w:hAnsi="Arial" w:cs="Arial"/>
                <w:highlight w:val="yellow"/>
              </w:rPr>
            </w:pPr>
            <w:r>
              <w:rPr>
                <w:rFonts w:ascii="Arial" w:hAnsi="Arial" w:cs="Arial"/>
                <w:iCs/>
              </w:rPr>
              <w:t xml:space="preserve"> </w:t>
            </w:r>
          </w:p>
        </w:tc>
      </w:tr>
      <w:tr w:rsidR="00344F6F" w:rsidRPr="00E766A5" w14:paraId="11F49E6D" w14:textId="77777777" w:rsidTr="46D4C980">
        <w:tc>
          <w:tcPr>
            <w:tcW w:w="2364" w:type="dxa"/>
          </w:tcPr>
          <w:p w14:paraId="5D392E76" w14:textId="77777777" w:rsidR="00344F6F" w:rsidRPr="00F6254C" w:rsidRDefault="00344F6F" w:rsidP="00344F6F">
            <w:pPr>
              <w:rPr>
                <w:rFonts w:ascii="Arial" w:hAnsi="Arial" w:cs="Arial"/>
                <w:b/>
                <w:bCs/>
              </w:rPr>
            </w:pPr>
            <w:r w:rsidRPr="00F6254C">
              <w:rPr>
                <w:rFonts w:ascii="Arial" w:hAnsi="Arial" w:cs="Arial"/>
                <w:b/>
                <w:bCs/>
              </w:rPr>
              <w:t xml:space="preserve">Purpose of the Post </w:t>
            </w:r>
          </w:p>
        </w:tc>
        <w:tc>
          <w:tcPr>
            <w:tcW w:w="8256" w:type="dxa"/>
          </w:tcPr>
          <w:p w14:paraId="5B31244C" w14:textId="66A41C91" w:rsidR="00706B8B" w:rsidRDefault="00706B8B" w:rsidP="00F66E61">
            <w:pPr>
              <w:spacing w:after="160" w:line="252" w:lineRule="auto"/>
              <w:contextualSpacing/>
              <w:jc w:val="both"/>
              <w:rPr>
                <w:rFonts w:ascii="Arial" w:hAnsi="Arial" w:cs="Arial"/>
                <w:lang w:val="en-IE"/>
              </w:rPr>
            </w:pPr>
            <w:r w:rsidRPr="00706B8B">
              <w:rPr>
                <w:rFonts w:ascii="Arial" w:hAnsi="Arial" w:cs="Arial"/>
                <w:lang w:val="en-IE"/>
              </w:rPr>
              <w:t xml:space="preserve">The </w:t>
            </w:r>
            <w:r w:rsidR="00271892">
              <w:rPr>
                <w:rFonts w:ascii="Arial" w:hAnsi="Arial" w:cs="Arial"/>
                <w:lang w:val="en-IE"/>
              </w:rPr>
              <w:t>General Manager</w:t>
            </w:r>
            <w:r w:rsidRPr="0041677A">
              <w:rPr>
                <w:rFonts w:ascii="Arial" w:hAnsi="Arial" w:cs="Arial"/>
                <w:lang w:val="en-IE"/>
              </w:rPr>
              <w:t>, Organ Donation Transplant Ireland (ODTI)</w:t>
            </w:r>
            <w:r w:rsidRPr="00706B8B">
              <w:rPr>
                <w:rFonts w:ascii="Arial" w:hAnsi="Arial" w:cs="Arial"/>
                <w:lang w:val="en-IE"/>
              </w:rPr>
              <w:t xml:space="preserve"> will </w:t>
            </w:r>
            <w:r w:rsidR="00973A70" w:rsidRPr="00A0546C">
              <w:rPr>
                <w:rFonts w:ascii="Arial" w:eastAsia="Calibri" w:hAnsi="Arial" w:cs="Arial"/>
              </w:rPr>
              <w:t xml:space="preserve">will be responsible for overseeing the delivery and implementation of </w:t>
            </w:r>
            <w:r w:rsidR="00973A70">
              <w:rPr>
                <w:rFonts w:ascii="Arial" w:eastAsia="Calibri" w:hAnsi="Arial" w:cs="Arial"/>
              </w:rPr>
              <w:t xml:space="preserve">the National Service </w:t>
            </w:r>
            <w:r w:rsidR="00F21601">
              <w:rPr>
                <w:rFonts w:ascii="Arial" w:eastAsia="Calibri" w:hAnsi="Arial" w:cs="Arial"/>
              </w:rPr>
              <w:t xml:space="preserve">and </w:t>
            </w:r>
            <w:r w:rsidR="00F21601" w:rsidRPr="00A0546C">
              <w:rPr>
                <w:rFonts w:ascii="Arial" w:eastAsia="Calibri" w:hAnsi="Arial" w:cs="Arial"/>
              </w:rPr>
              <w:t>national</w:t>
            </w:r>
            <w:r w:rsidR="00973A70" w:rsidRPr="00A0546C">
              <w:rPr>
                <w:rFonts w:ascii="Arial" w:eastAsia="Calibri" w:hAnsi="Arial" w:cs="Arial"/>
              </w:rPr>
              <w:t xml:space="preserve"> strategies, improvement initiatives and associated programmes as referenced in the ‘Details of Service’ section of this job description. This position encompasses leadership and </w:t>
            </w:r>
            <w:r w:rsidR="00973A70">
              <w:rPr>
                <w:rFonts w:ascii="Arial" w:eastAsia="Calibri" w:hAnsi="Arial" w:cs="Arial"/>
              </w:rPr>
              <w:t>accountability for</w:t>
            </w:r>
            <w:r w:rsidR="00973A70" w:rsidRPr="00A0546C">
              <w:rPr>
                <w:rFonts w:ascii="Arial" w:eastAsia="Calibri" w:hAnsi="Arial" w:cs="Arial"/>
              </w:rPr>
              <w:t xml:space="preserve"> managerial, operational and administrative responsibilities in </w:t>
            </w:r>
            <w:r w:rsidR="00F66E61">
              <w:rPr>
                <w:rFonts w:ascii="Arial" w:eastAsia="Calibri" w:hAnsi="Arial" w:cs="Arial"/>
              </w:rPr>
              <w:t xml:space="preserve">ODTI </w:t>
            </w:r>
            <w:r w:rsidR="00F66E61" w:rsidRPr="00A0546C">
              <w:rPr>
                <w:rFonts w:ascii="Arial" w:eastAsia="Calibri" w:hAnsi="Arial" w:cs="Arial"/>
              </w:rPr>
              <w:t>with</w:t>
            </w:r>
            <w:r w:rsidR="00973A70" w:rsidRPr="00A0546C">
              <w:rPr>
                <w:rFonts w:ascii="Arial" w:eastAsia="Calibri" w:hAnsi="Arial" w:cs="Arial"/>
              </w:rPr>
              <w:t xml:space="preserve"> particular emphasis on service development</w:t>
            </w:r>
            <w:r w:rsidR="00F66E61">
              <w:rPr>
                <w:rFonts w:ascii="Arial" w:eastAsia="Calibri" w:hAnsi="Arial" w:cs="Arial"/>
              </w:rPr>
              <w:t xml:space="preserve">. </w:t>
            </w:r>
            <w:r w:rsidRPr="00706B8B">
              <w:rPr>
                <w:rFonts w:ascii="Arial" w:hAnsi="Arial" w:cs="Arial"/>
                <w:lang w:val="en-IE"/>
              </w:rPr>
              <w:t>This senior role is responsible for ensuring the delivery of a safe, effective, and high</w:t>
            </w:r>
            <w:r w:rsidRPr="00706B8B">
              <w:rPr>
                <w:rFonts w:ascii="Arial" w:hAnsi="Arial" w:cs="Arial"/>
                <w:lang w:val="en-IE"/>
              </w:rPr>
              <w:noBreakHyphen/>
              <w:t>performing national service, with the primary objective of achieving the best possible clinical outcomes and experiences for organ recipients and for the families of organ donors.</w:t>
            </w:r>
          </w:p>
          <w:p w14:paraId="062D5506" w14:textId="77777777" w:rsidR="00706B8B" w:rsidRPr="00706B8B" w:rsidRDefault="00706B8B" w:rsidP="00706B8B">
            <w:pPr>
              <w:autoSpaceDE w:val="0"/>
              <w:autoSpaceDN w:val="0"/>
              <w:adjustRightInd w:val="0"/>
              <w:rPr>
                <w:rFonts w:ascii="Arial" w:hAnsi="Arial" w:cs="Arial"/>
                <w:lang w:val="en-IE"/>
              </w:rPr>
            </w:pPr>
          </w:p>
          <w:p w14:paraId="074A5473" w14:textId="1B3EB85B" w:rsidR="00706B8B" w:rsidRDefault="00706B8B" w:rsidP="00706B8B">
            <w:pPr>
              <w:autoSpaceDE w:val="0"/>
              <w:autoSpaceDN w:val="0"/>
              <w:adjustRightInd w:val="0"/>
              <w:rPr>
                <w:rFonts w:ascii="Arial" w:hAnsi="Arial" w:cs="Arial"/>
                <w:lang w:val="en-IE"/>
              </w:rPr>
            </w:pPr>
            <w:r w:rsidRPr="00706B8B">
              <w:rPr>
                <w:rFonts w:ascii="Arial" w:hAnsi="Arial" w:cs="Arial"/>
                <w:lang w:val="en-IE"/>
              </w:rPr>
              <w:t xml:space="preserve">As the HSE’s delegated authority for Organ Donation and Transplant Services, the </w:t>
            </w:r>
            <w:r w:rsidR="00A846D0">
              <w:rPr>
                <w:rFonts w:ascii="Arial" w:hAnsi="Arial" w:cs="Arial"/>
                <w:lang w:val="en-IE"/>
              </w:rPr>
              <w:t>General Manager</w:t>
            </w:r>
            <w:r w:rsidRPr="00706B8B">
              <w:rPr>
                <w:rFonts w:ascii="Arial" w:hAnsi="Arial" w:cs="Arial"/>
                <w:lang w:val="en-IE"/>
              </w:rPr>
              <w:t xml:space="preserve"> provides corporate and operational oversight on behalf of </w:t>
            </w:r>
            <w:r w:rsidR="00F66E61">
              <w:rPr>
                <w:rFonts w:ascii="Arial" w:hAnsi="Arial" w:cs="Arial"/>
                <w:lang w:val="en-IE"/>
              </w:rPr>
              <w:t>the CCO</w:t>
            </w:r>
            <w:r w:rsidRPr="00706B8B">
              <w:rPr>
                <w:rFonts w:ascii="Arial" w:hAnsi="Arial" w:cs="Arial"/>
                <w:lang w:val="en-IE"/>
              </w:rPr>
              <w:t>, ensuring that ODTI discharges its statutory, regulatory, and service responsibilities in line with EU directives, national legislation, and HSE governance frameworks. The role carries national accountability for system leadership, performance, compliance, and the delivery of activity targets.</w:t>
            </w:r>
          </w:p>
          <w:p w14:paraId="60E70429" w14:textId="77777777" w:rsidR="00792144" w:rsidRPr="00706B8B" w:rsidRDefault="00792144" w:rsidP="00706B8B">
            <w:pPr>
              <w:autoSpaceDE w:val="0"/>
              <w:autoSpaceDN w:val="0"/>
              <w:adjustRightInd w:val="0"/>
              <w:rPr>
                <w:rFonts w:ascii="Arial" w:hAnsi="Arial" w:cs="Arial"/>
                <w:lang w:val="en-IE"/>
              </w:rPr>
            </w:pPr>
          </w:p>
          <w:p w14:paraId="49967547" w14:textId="5A4484A2" w:rsidR="00706B8B" w:rsidRDefault="00706B8B" w:rsidP="00706B8B">
            <w:pPr>
              <w:autoSpaceDE w:val="0"/>
              <w:autoSpaceDN w:val="0"/>
              <w:adjustRightInd w:val="0"/>
              <w:rPr>
                <w:rFonts w:ascii="Arial" w:hAnsi="Arial" w:cs="Arial"/>
                <w:lang w:val="en-IE"/>
              </w:rPr>
            </w:pPr>
            <w:r w:rsidRPr="00706B8B">
              <w:rPr>
                <w:rFonts w:ascii="Arial" w:hAnsi="Arial" w:cs="Arial"/>
                <w:lang w:val="en-IE"/>
              </w:rPr>
              <w:t xml:space="preserve">The </w:t>
            </w:r>
            <w:r w:rsidR="00A846D0">
              <w:rPr>
                <w:rFonts w:ascii="Arial" w:hAnsi="Arial" w:cs="Arial"/>
                <w:lang w:val="en-IE"/>
              </w:rPr>
              <w:t>General Manager</w:t>
            </w:r>
            <w:r w:rsidRPr="00706B8B">
              <w:rPr>
                <w:rFonts w:ascii="Arial" w:hAnsi="Arial" w:cs="Arial"/>
                <w:lang w:val="en-IE"/>
              </w:rPr>
              <w:t xml:space="preserve"> will champion a culture of excellence, safety, and continuous quality improvement across the organ donation and transplant pathway. This includes driving system</w:t>
            </w:r>
            <w:r w:rsidRPr="00706B8B">
              <w:rPr>
                <w:rFonts w:ascii="Arial" w:hAnsi="Arial" w:cs="Arial"/>
                <w:lang w:val="en-IE"/>
              </w:rPr>
              <w:noBreakHyphen/>
              <w:t>wide initiatives informed by emerging evidence, international best practice, and legislative requirements, and ensuring that services are integrated, responsive, and aligned to national strategic priorities.</w:t>
            </w:r>
          </w:p>
          <w:p w14:paraId="2DB87A1F" w14:textId="77777777" w:rsidR="00792144" w:rsidRPr="00706B8B" w:rsidRDefault="00792144" w:rsidP="00706B8B">
            <w:pPr>
              <w:autoSpaceDE w:val="0"/>
              <w:autoSpaceDN w:val="0"/>
              <w:adjustRightInd w:val="0"/>
              <w:rPr>
                <w:rFonts w:ascii="Arial" w:hAnsi="Arial" w:cs="Arial"/>
                <w:lang w:val="en-IE"/>
              </w:rPr>
            </w:pPr>
          </w:p>
          <w:p w14:paraId="2C1DF2CB" w14:textId="6E1EDF64" w:rsidR="00706B8B" w:rsidRDefault="00706B8B" w:rsidP="00706B8B">
            <w:pPr>
              <w:autoSpaceDE w:val="0"/>
              <w:autoSpaceDN w:val="0"/>
              <w:adjustRightInd w:val="0"/>
              <w:rPr>
                <w:rFonts w:ascii="Arial" w:hAnsi="Arial" w:cs="Arial"/>
                <w:lang w:val="en-IE"/>
              </w:rPr>
            </w:pPr>
            <w:r w:rsidRPr="00706B8B">
              <w:rPr>
                <w:rFonts w:ascii="Arial" w:hAnsi="Arial" w:cs="Arial"/>
                <w:lang w:val="en-IE"/>
              </w:rPr>
              <w:t xml:space="preserve">Working with the ODTI Executive Management Team, the </w:t>
            </w:r>
            <w:r w:rsidR="00A846D0">
              <w:rPr>
                <w:rFonts w:ascii="Arial" w:hAnsi="Arial" w:cs="Arial"/>
                <w:lang w:val="en-IE"/>
              </w:rPr>
              <w:t>General Manager</w:t>
            </w:r>
            <w:r w:rsidRPr="00706B8B">
              <w:rPr>
                <w:rFonts w:ascii="Arial" w:hAnsi="Arial" w:cs="Arial"/>
                <w:lang w:val="en-IE"/>
              </w:rPr>
              <w:t xml:space="preserve"> will lead the development, monitoring, and critical review of key performance indicators (KPIs), activity measures, and quality metrics. They will report progress, performance, risks, and improvement actions to the National Director</w:t>
            </w:r>
            <w:r w:rsidR="00792144">
              <w:rPr>
                <w:rFonts w:ascii="Arial" w:hAnsi="Arial" w:cs="Arial"/>
                <w:lang w:val="en-IE"/>
              </w:rPr>
              <w:t xml:space="preserve"> </w:t>
            </w:r>
            <w:proofErr w:type="spellStart"/>
            <w:r w:rsidR="00792144">
              <w:rPr>
                <w:rFonts w:ascii="Arial" w:hAnsi="Arial" w:cs="Arial"/>
                <w:lang w:val="en-IE"/>
              </w:rPr>
              <w:t>OoCCO</w:t>
            </w:r>
            <w:proofErr w:type="spellEnd"/>
            <w:r w:rsidRPr="00706B8B">
              <w:rPr>
                <w:rFonts w:ascii="Arial" w:hAnsi="Arial" w:cs="Arial"/>
                <w:lang w:val="en-IE"/>
              </w:rPr>
              <w:t>, ensuring robust accountability and a strong focus on delivering increased organ donation activity nationally.</w:t>
            </w:r>
          </w:p>
          <w:p w14:paraId="3C1A3BF4" w14:textId="77777777" w:rsidR="00706B8B" w:rsidRPr="00706B8B" w:rsidRDefault="00706B8B" w:rsidP="00706B8B">
            <w:pPr>
              <w:autoSpaceDE w:val="0"/>
              <w:autoSpaceDN w:val="0"/>
              <w:adjustRightInd w:val="0"/>
              <w:rPr>
                <w:rFonts w:ascii="Arial" w:hAnsi="Arial" w:cs="Arial"/>
                <w:lang w:val="en-IE"/>
              </w:rPr>
            </w:pPr>
          </w:p>
          <w:p w14:paraId="3875957D" w14:textId="716F84B0" w:rsidR="00344F6F" w:rsidRPr="00F6254C" w:rsidRDefault="00344F6F" w:rsidP="00C50EE7">
            <w:pPr>
              <w:rPr>
                <w:rFonts w:ascii="Arial" w:hAnsi="Arial" w:cs="Arial"/>
                <w:iCs/>
                <w:color w:val="000099"/>
              </w:rPr>
            </w:pPr>
          </w:p>
        </w:tc>
      </w:tr>
      <w:tr w:rsidR="00344F6F" w:rsidRPr="00E766A5" w14:paraId="6FC4F317" w14:textId="77777777" w:rsidTr="46D4C980">
        <w:tc>
          <w:tcPr>
            <w:tcW w:w="2364" w:type="dxa"/>
          </w:tcPr>
          <w:p w14:paraId="706E700B" w14:textId="77777777" w:rsidR="00344F6F" w:rsidRPr="00F6254C" w:rsidRDefault="00344F6F" w:rsidP="00344F6F">
            <w:pPr>
              <w:rPr>
                <w:rFonts w:ascii="Arial" w:hAnsi="Arial" w:cs="Arial"/>
                <w:b/>
                <w:bCs/>
              </w:rPr>
            </w:pPr>
            <w:r w:rsidRPr="00F6254C">
              <w:rPr>
                <w:rFonts w:ascii="Arial" w:hAnsi="Arial" w:cs="Arial"/>
                <w:b/>
                <w:bCs/>
              </w:rPr>
              <w:t>Principal Duties and Responsibilities</w:t>
            </w:r>
          </w:p>
          <w:p w14:paraId="57CD5BE4" w14:textId="77777777" w:rsidR="00344F6F" w:rsidRPr="00F6254C" w:rsidRDefault="00344F6F" w:rsidP="00344F6F">
            <w:pPr>
              <w:rPr>
                <w:rFonts w:ascii="Arial" w:hAnsi="Arial" w:cs="Arial"/>
                <w:b/>
                <w:bCs/>
              </w:rPr>
            </w:pPr>
          </w:p>
        </w:tc>
        <w:tc>
          <w:tcPr>
            <w:tcW w:w="8256" w:type="dxa"/>
          </w:tcPr>
          <w:p w14:paraId="099DB36F" w14:textId="310F0301" w:rsidR="00581AB0" w:rsidRPr="00A0546C" w:rsidRDefault="00581AB0" w:rsidP="00581AB0">
            <w:pPr>
              <w:rPr>
                <w:rFonts w:ascii="Arial" w:eastAsia="Arial" w:hAnsi="Arial" w:cs="Arial"/>
              </w:rPr>
            </w:pPr>
            <w:r w:rsidRPr="00A0546C">
              <w:rPr>
                <w:rFonts w:ascii="Arial" w:eastAsia="Arial" w:hAnsi="Arial" w:cs="Arial"/>
              </w:rPr>
              <w:t xml:space="preserve">The position of </w:t>
            </w:r>
            <w:r w:rsidR="00A846D0">
              <w:rPr>
                <w:rFonts w:ascii="Arial" w:hAnsi="Arial" w:cs="Arial"/>
                <w:iCs/>
                <w:color w:val="000000" w:themeColor="text1"/>
              </w:rPr>
              <w:t>General Manager</w:t>
            </w:r>
            <w:r>
              <w:rPr>
                <w:rFonts w:ascii="Arial" w:hAnsi="Arial" w:cs="Arial"/>
                <w:iCs/>
                <w:color w:val="000000" w:themeColor="text1"/>
              </w:rPr>
              <w:t xml:space="preserve"> ODTI</w:t>
            </w:r>
            <w:r w:rsidRPr="00A0546C">
              <w:rPr>
                <w:rFonts w:ascii="Arial" w:hAnsi="Arial" w:cs="Arial"/>
                <w:iCs/>
                <w:color w:val="000000" w:themeColor="text1"/>
              </w:rPr>
              <w:t xml:space="preserve"> </w:t>
            </w:r>
            <w:r w:rsidRPr="00A0546C">
              <w:rPr>
                <w:rFonts w:ascii="Arial" w:eastAsia="Arial" w:hAnsi="Arial" w:cs="Arial"/>
              </w:rPr>
              <w:t xml:space="preserve">encompasses leadership and </w:t>
            </w:r>
            <w:r>
              <w:rPr>
                <w:rFonts w:ascii="Arial" w:eastAsia="Arial" w:hAnsi="Arial" w:cs="Arial"/>
              </w:rPr>
              <w:t>accountability for</w:t>
            </w:r>
            <w:r w:rsidRPr="00A0546C">
              <w:rPr>
                <w:rFonts w:ascii="Arial" w:eastAsia="Arial" w:hAnsi="Arial" w:cs="Arial"/>
              </w:rPr>
              <w:t xml:space="preserve"> managerial, operational and administrative responsibilities for </w:t>
            </w:r>
            <w:r>
              <w:rPr>
                <w:rFonts w:ascii="Arial" w:eastAsia="Arial" w:hAnsi="Arial" w:cs="Arial"/>
              </w:rPr>
              <w:t>ODTI</w:t>
            </w:r>
            <w:r w:rsidRPr="00A0546C">
              <w:rPr>
                <w:rFonts w:ascii="Arial" w:eastAsia="Arial" w:hAnsi="Arial" w:cs="Arial"/>
              </w:rPr>
              <w:t xml:space="preserve">. </w:t>
            </w:r>
            <w:r w:rsidRPr="00043CAC">
              <w:rPr>
                <w:rFonts w:ascii="Arial" w:eastAsia="Arial" w:hAnsi="Arial" w:cs="Arial"/>
              </w:rPr>
              <w:t xml:space="preserve">The </w:t>
            </w:r>
            <w:r>
              <w:rPr>
                <w:rFonts w:ascii="Arial" w:eastAsia="Arial" w:hAnsi="Arial" w:cs="Arial"/>
              </w:rPr>
              <w:t>post holder</w:t>
            </w:r>
            <w:r w:rsidRPr="00043CAC">
              <w:rPr>
                <w:rFonts w:ascii="Arial" w:eastAsia="Arial" w:hAnsi="Arial" w:cs="Arial"/>
              </w:rPr>
              <w:t xml:space="preserve"> will collaborate closely with </w:t>
            </w:r>
            <w:r>
              <w:rPr>
                <w:rFonts w:ascii="Arial" w:eastAsia="Arial" w:hAnsi="Arial" w:cs="Arial"/>
              </w:rPr>
              <w:t xml:space="preserve">executive management teams and HSE </w:t>
            </w:r>
            <w:r w:rsidR="007E01DC">
              <w:rPr>
                <w:rFonts w:ascii="Arial" w:eastAsia="Arial" w:hAnsi="Arial" w:cs="Arial"/>
              </w:rPr>
              <w:t xml:space="preserve">Regions </w:t>
            </w:r>
            <w:r w:rsidR="007E01DC" w:rsidRPr="00043CAC">
              <w:rPr>
                <w:rFonts w:ascii="Arial" w:eastAsia="Arial" w:hAnsi="Arial" w:cs="Arial"/>
              </w:rPr>
              <w:t>to</w:t>
            </w:r>
            <w:r w:rsidRPr="00043CAC">
              <w:rPr>
                <w:rFonts w:ascii="Arial" w:eastAsia="Arial" w:hAnsi="Arial" w:cs="Arial"/>
              </w:rPr>
              <w:t xml:space="preserve"> deliver on the following duties and </w:t>
            </w:r>
            <w:r w:rsidR="00F21601" w:rsidRPr="00043CAC">
              <w:rPr>
                <w:rFonts w:ascii="Arial" w:eastAsia="Arial" w:hAnsi="Arial" w:cs="Arial"/>
              </w:rPr>
              <w:t>responsibilities.</w:t>
            </w:r>
            <w:r w:rsidRPr="00A0546C">
              <w:rPr>
                <w:rFonts w:ascii="Arial" w:eastAsia="Arial" w:hAnsi="Arial" w:cs="Arial"/>
              </w:rPr>
              <w:t xml:space="preserve"> </w:t>
            </w:r>
          </w:p>
          <w:p w14:paraId="4C125103" w14:textId="77777777" w:rsidR="0041677A" w:rsidRDefault="0041677A" w:rsidP="0041677A">
            <w:pPr>
              <w:rPr>
                <w:rFonts w:ascii="Arial" w:eastAsia="Arial" w:hAnsi="Arial" w:cs="Arial"/>
                <w:b/>
                <w:bCs/>
              </w:rPr>
            </w:pPr>
          </w:p>
          <w:p w14:paraId="2548087F" w14:textId="4F902606" w:rsidR="00581AB0" w:rsidRPr="0041677A" w:rsidRDefault="00E30CC5" w:rsidP="0041677A">
            <w:pPr>
              <w:rPr>
                <w:rFonts w:ascii="Arial" w:eastAsia="Arial" w:hAnsi="Arial" w:cs="Arial"/>
                <w:b/>
                <w:bCs/>
              </w:rPr>
            </w:pPr>
            <w:r w:rsidRPr="0041677A">
              <w:rPr>
                <w:rFonts w:ascii="Arial" w:eastAsia="Arial" w:hAnsi="Arial" w:cs="Arial"/>
                <w:b/>
                <w:bCs/>
              </w:rPr>
              <w:t>Leadership</w:t>
            </w:r>
            <w:r w:rsidR="00DE27A1">
              <w:rPr>
                <w:rFonts w:ascii="Arial" w:eastAsia="Arial" w:hAnsi="Arial" w:cs="Arial"/>
                <w:b/>
                <w:bCs/>
              </w:rPr>
              <w:t xml:space="preserve">, </w:t>
            </w:r>
            <w:r w:rsidR="00FD5EA9">
              <w:rPr>
                <w:rFonts w:ascii="Arial" w:eastAsia="Arial" w:hAnsi="Arial" w:cs="Arial"/>
                <w:b/>
                <w:bCs/>
              </w:rPr>
              <w:t>S</w:t>
            </w:r>
            <w:r w:rsidRPr="0041677A">
              <w:rPr>
                <w:rFonts w:ascii="Arial" w:eastAsia="Arial" w:hAnsi="Arial" w:cs="Arial"/>
                <w:b/>
                <w:bCs/>
              </w:rPr>
              <w:t xml:space="preserve">trategic </w:t>
            </w:r>
            <w:r w:rsidR="00FD5EA9">
              <w:rPr>
                <w:rFonts w:ascii="Arial" w:eastAsia="Arial" w:hAnsi="Arial" w:cs="Arial"/>
                <w:b/>
                <w:bCs/>
              </w:rPr>
              <w:t>D</w:t>
            </w:r>
            <w:r w:rsidRPr="0041677A">
              <w:rPr>
                <w:rFonts w:ascii="Arial" w:eastAsia="Arial" w:hAnsi="Arial" w:cs="Arial"/>
                <w:b/>
                <w:bCs/>
              </w:rPr>
              <w:t xml:space="preserve">irection </w:t>
            </w:r>
            <w:r w:rsidR="00DE27A1">
              <w:rPr>
                <w:rFonts w:ascii="Arial" w:eastAsia="Arial" w:hAnsi="Arial" w:cs="Arial"/>
                <w:b/>
                <w:bCs/>
              </w:rPr>
              <w:t>&amp; Planning</w:t>
            </w:r>
          </w:p>
          <w:p w14:paraId="0DAB8BED" w14:textId="44BC3665" w:rsidR="00E30CC5" w:rsidRDefault="00E30CC5" w:rsidP="007A2D1B">
            <w:pPr>
              <w:pStyle w:val="ListParagraph"/>
              <w:numPr>
                <w:ilvl w:val="0"/>
                <w:numId w:val="4"/>
              </w:numPr>
              <w:rPr>
                <w:rFonts w:ascii="Arial" w:hAnsi="Arial" w:cs="Arial"/>
                <w:iCs/>
              </w:rPr>
            </w:pPr>
            <w:r>
              <w:rPr>
                <w:rFonts w:ascii="Arial" w:hAnsi="Arial" w:cs="Arial"/>
                <w:iCs/>
              </w:rPr>
              <w:t>Provide strategic leadership to</w:t>
            </w:r>
            <w:r w:rsidR="007E01DC">
              <w:rPr>
                <w:rFonts w:ascii="Arial" w:hAnsi="Arial" w:cs="Arial"/>
                <w:iCs/>
              </w:rPr>
              <w:t xml:space="preserve"> </w:t>
            </w:r>
            <w:r>
              <w:rPr>
                <w:rFonts w:ascii="Arial" w:hAnsi="Arial" w:cs="Arial"/>
                <w:iCs/>
              </w:rPr>
              <w:t xml:space="preserve">ODTI executive management team, ensuring cohesive, high-performing governance and effective delivery of organisational priorities </w:t>
            </w:r>
          </w:p>
          <w:p w14:paraId="6B21F120" w14:textId="682983A6" w:rsidR="00E30CC5" w:rsidRDefault="00E30CC5" w:rsidP="007A2D1B">
            <w:pPr>
              <w:pStyle w:val="ListParagraph"/>
              <w:numPr>
                <w:ilvl w:val="0"/>
                <w:numId w:val="4"/>
              </w:numPr>
              <w:rPr>
                <w:rFonts w:ascii="Arial" w:hAnsi="Arial" w:cs="Arial"/>
              </w:rPr>
            </w:pPr>
            <w:r w:rsidRPr="46D4C980">
              <w:rPr>
                <w:rFonts w:ascii="Arial" w:hAnsi="Arial" w:cs="Arial"/>
              </w:rPr>
              <w:t xml:space="preserve">Lead the development of a robust, evidence-based strategic direction for ODTI across the short, medium and long term, ensuring </w:t>
            </w:r>
            <w:r w:rsidR="007E01DC" w:rsidRPr="46D4C980">
              <w:rPr>
                <w:rFonts w:ascii="Arial" w:hAnsi="Arial" w:cs="Arial"/>
              </w:rPr>
              <w:t>alignment</w:t>
            </w:r>
            <w:r w:rsidRPr="46D4C980">
              <w:rPr>
                <w:rFonts w:ascii="Arial" w:hAnsi="Arial" w:cs="Arial"/>
              </w:rPr>
              <w:t xml:space="preserve"> with HSE Board &amp; performance expectations</w:t>
            </w:r>
          </w:p>
          <w:p w14:paraId="1A504844" w14:textId="4CD6EAE5" w:rsidR="00581AB0" w:rsidRPr="00A0546C" w:rsidRDefault="00581AB0" w:rsidP="007A2D1B">
            <w:pPr>
              <w:numPr>
                <w:ilvl w:val="0"/>
                <w:numId w:val="4"/>
              </w:numPr>
              <w:rPr>
                <w:rFonts w:ascii="Arial" w:eastAsia="Arial" w:hAnsi="Arial" w:cs="Arial"/>
              </w:rPr>
            </w:pPr>
            <w:r w:rsidRPr="46D4C980">
              <w:rPr>
                <w:rFonts w:ascii="Arial" w:eastAsia="Arial" w:hAnsi="Arial" w:cs="Arial"/>
              </w:rPr>
              <w:t xml:space="preserve">Oversee all aspects of finance for the </w:t>
            </w:r>
            <w:r w:rsidRPr="46D4C980">
              <w:rPr>
                <w:rFonts w:ascii="Arial" w:eastAsia="Arial" w:hAnsi="Arial" w:cs="Arial"/>
                <w:lang w:val="en-US"/>
              </w:rPr>
              <w:t>ODTI</w:t>
            </w:r>
          </w:p>
          <w:p w14:paraId="14F114CC" w14:textId="722C5C6D" w:rsidR="00581AB0" w:rsidRDefault="00581AB0" w:rsidP="007A2D1B">
            <w:pPr>
              <w:pStyle w:val="ListParagraph"/>
              <w:numPr>
                <w:ilvl w:val="0"/>
                <w:numId w:val="4"/>
              </w:numPr>
              <w:jc w:val="both"/>
              <w:rPr>
                <w:rFonts w:ascii="Arial" w:eastAsia="Arial" w:hAnsi="Arial" w:cs="Arial"/>
              </w:rPr>
            </w:pPr>
            <w:r w:rsidRPr="00A0546C">
              <w:rPr>
                <w:rFonts w:ascii="Arial" w:eastAsia="Arial" w:hAnsi="Arial" w:cs="Arial"/>
              </w:rPr>
              <w:t xml:space="preserve">Provide oversight on the key HR functions </w:t>
            </w:r>
            <w:r>
              <w:rPr>
                <w:rFonts w:ascii="Arial" w:eastAsia="Arial" w:hAnsi="Arial" w:cs="Arial"/>
              </w:rPr>
              <w:t>for ODTI</w:t>
            </w:r>
          </w:p>
          <w:p w14:paraId="2EE36D97" w14:textId="77777777" w:rsidR="00DE27A1" w:rsidRPr="001C0AF5" w:rsidRDefault="00DE27A1" w:rsidP="007A2D1B">
            <w:pPr>
              <w:pStyle w:val="ListParagraph"/>
              <w:numPr>
                <w:ilvl w:val="0"/>
                <w:numId w:val="4"/>
              </w:numPr>
              <w:rPr>
                <w:rFonts w:ascii="Arial" w:hAnsi="Arial" w:cs="Arial"/>
                <w:iCs/>
                <w:lang w:val="en-IE"/>
              </w:rPr>
            </w:pPr>
            <w:r w:rsidRPr="001C0AF5">
              <w:rPr>
                <w:rFonts w:ascii="Arial" w:hAnsi="Arial" w:cs="Arial"/>
                <w:iCs/>
                <w:lang w:val="en-IE"/>
              </w:rPr>
              <w:t xml:space="preserve">Provide strategic advice to the </w:t>
            </w:r>
            <w:r>
              <w:rPr>
                <w:rFonts w:ascii="Arial" w:hAnsi="Arial" w:cs="Arial"/>
                <w:iCs/>
                <w:lang w:val="en-IE"/>
              </w:rPr>
              <w:t>National Director</w:t>
            </w:r>
            <w:r w:rsidRPr="001C0AF5">
              <w:rPr>
                <w:rFonts w:ascii="Arial" w:hAnsi="Arial" w:cs="Arial"/>
                <w:iCs/>
                <w:lang w:val="en-IE"/>
              </w:rPr>
              <w:t xml:space="preserve"> on future service needs, innovation, investment requirements and emerging national and international trends in organ donation and transplantation.</w:t>
            </w:r>
          </w:p>
          <w:p w14:paraId="2DB03810" w14:textId="77777777" w:rsidR="00DE27A1" w:rsidRDefault="00DE27A1" w:rsidP="00DE27A1">
            <w:pPr>
              <w:pStyle w:val="ListParagraph"/>
              <w:jc w:val="both"/>
              <w:rPr>
                <w:rFonts w:ascii="Arial" w:eastAsia="Arial" w:hAnsi="Arial" w:cs="Arial"/>
              </w:rPr>
            </w:pPr>
          </w:p>
          <w:p w14:paraId="18B5030A" w14:textId="77777777" w:rsidR="0041677A" w:rsidRDefault="0041677A" w:rsidP="0041677A">
            <w:pPr>
              <w:jc w:val="both"/>
              <w:rPr>
                <w:rFonts w:ascii="Arial" w:eastAsia="Arial" w:hAnsi="Arial" w:cs="Arial"/>
                <w:b/>
                <w:bCs/>
              </w:rPr>
            </w:pPr>
          </w:p>
          <w:p w14:paraId="329B5821" w14:textId="77777777" w:rsidR="004513A1" w:rsidRPr="00774743" w:rsidRDefault="004513A1" w:rsidP="004513A1">
            <w:pPr>
              <w:rPr>
                <w:rFonts w:ascii="Arial" w:hAnsi="Arial" w:cs="Arial"/>
                <w:b/>
                <w:iCs/>
              </w:rPr>
            </w:pPr>
            <w:r>
              <w:rPr>
                <w:rFonts w:ascii="Arial" w:hAnsi="Arial" w:cs="Arial"/>
                <w:b/>
                <w:iCs/>
              </w:rPr>
              <w:t>Regulation, Quality Assurance and Compliance</w:t>
            </w:r>
          </w:p>
          <w:p w14:paraId="0C90B90B" w14:textId="77777777" w:rsidR="004513A1" w:rsidRPr="00E30CC5" w:rsidRDefault="004513A1" w:rsidP="007A2D1B">
            <w:pPr>
              <w:pStyle w:val="ListParagraph"/>
              <w:numPr>
                <w:ilvl w:val="0"/>
                <w:numId w:val="4"/>
              </w:numPr>
              <w:rPr>
                <w:rFonts w:ascii="Arial" w:hAnsi="Arial" w:cs="Arial"/>
                <w:iCs/>
              </w:rPr>
            </w:pPr>
            <w:r w:rsidRPr="00E30CC5">
              <w:rPr>
                <w:rFonts w:ascii="Arial" w:hAnsi="Arial" w:cs="Arial"/>
                <w:iCs/>
              </w:rPr>
              <w:t xml:space="preserve">Provide National Regulatory leadership for ODTI for organ donation and transplantation, ensuring full compliance with the Human Tissue Act, EU directives, </w:t>
            </w:r>
            <w:r w:rsidRPr="00E30CC5">
              <w:rPr>
                <w:rFonts w:ascii="Arial" w:hAnsi="Arial" w:cs="Arial"/>
                <w:iCs/>
                <w:lang w:val="en-IE"/>
              </w:rPr>
              <w:t>SI 325/201</w:t>
            </w:r>
            <w:r>
              <w:rPr>
                <w:rFonts w:ascii="Arial" w:hAnsi="Arial" w:cs="Arial"/>
                <w:iCs/>
                <w:lang w:val="en-IE"/>
              </w:rPr>
              <w:t xml:space="preserve"> </w:t>
            </w:r>
            <w:r w:rsidRPr="00E30CC5">
              <w:rPr>
                <w:rFonts w:ascii="Arial" w:hAnsi="Arial" w:cs="Arial"/>
                <w:iCs/>
              </w:rPr>
              <w:t xml:space="preserve">and associated national regulations. </w:t>
            </w:r>
          </w:p>
          <w:p w14:paraId="27178050" w14:textId="77777777" w:rsidR="004513A1" w:rsidRDefault="004513A1" w:rsidP="007A2D1B">
            <w:pPr>
              <w:pStyle w:val="ListParagraph"/>
              <w:numPr>
                <w:ilvl w:val="0"/>
                <w:numId w:val="4"/>
              </w:numPr>
              <w:rPr>
                <w:rFonts w:ascii="Arial" w:hAnsi="Arial" w:cs="Arial"/>
                <w:iCs/>
              </w:rPr>
            </w:pPr>
            <w:r>
              <w:rPr>
                <w:rFonts w:ascii="Arial" w:hAnsi="Arial" w:cs="Arial"/>
                <w:iCs/>
              </w:rPr>
              <w:t xml:space="preserve">Provide leadership role for ODTI as joint national competent authority in conjunction with Health Product Regulatory authority (HPRA) overseeing inspection readiness, authorisation processes and regulatory risk management </w:t>
            </w:r>
          </w:p>
          <w:p w14:paraId="4BA24212" w14:textId="77777777" w:rsidR="004513A1" w:rsidRDefault="004513A1" w:rsidP="007A2D1B">
            <w:pPr>
              <w:pStyle w:val="ListParagraph"/>
              <w:numPr>
                <w:ilvl w:val="0"/>
                <w:numId w:val="4"/>
              </w:numPr>
              <w:rPr>
                <w:rFonts w:ascii="Arial" w:hAnsi="Arial" w:cs="Arial"/>
                <w:iCs/>
              </w:rPr>
            </w:pPr>
            <w:r>
              <w:rPr>
                <w:rFonts w:ascii="Arial" w:hAnsi="Arial" w:cs="Arial"/>
                <w:iCs/>
              </w:rPr>
              <w:t xml:space="preserve">Lead the governance of </w:t>
            </w:r>
            <w:r w:rsidRPr="00470085">
              <w:rPr>
                <w:rFonts w:ascii="Arial" w:hAnsi="Arial" w:cs="Arial"/>
                <w:iCs/>
              </w:rPr>
              <w:t>ODTI Quality Management System is supported and fit for purpose as set out in EU Directives</w:t>
            </w:r>
            <w:r>
              <w:rPr>
                <w:rFonts w:ascii="Arial" w:hAnsi="Arial" w:cs="Arial"/>
                <w:iCs/>
              </w:rPr>
              <w:t xml:space="preserve"> </w:t>
            </w:r>
            <w:r w:rsidRPr="00D65694">
              <w:rPr>
                <w:rFonts w:ascii="Arial" w:hAnsi="Arial" w:cs="Arial"/>
                <w:color w:val="000000"/>
              </w:rPr>
              <w:t>2010/53/EU and 2012/25/EU</w:t>
            </w:r>
          </w:p>
          <w:p w14:paraId="2ACD918B" w14:textId="77777777" w:rsidR="004513A1" w:rsidRDefault="004513A1" w:rsidP="007A2D1B">
            <w:pPr>
              <w:pStyle w:val="ListParagraph"/>
              <w:numPr>
                <w:ilvl w:val="0"/>
                <w:numId w:val="4"/>
              </w:numPr>
              <w:rPr>
                <w:rFonts w:ascii="Arial" w:eastAsia="Arial" w:hAnsi="Arial" w:cs="Arial"/>
                <w:lang w:val="en-IE"/>
              </w:rPr>
            </w:pPr>
            <w:r w:rsidRPr="001C0AF5">
              <w:rPr>
                <w:rFonts w:ascii="Arial" w:eastAsia="Arial" w:hAnsi="Arial" w:cs="Arial"/>
                <w:lang w:val="en-IE"/>
              </w:rPr>
              <w:t>Ensure compliance with all relevant HSE policies, PPPGs, national financial regulations, HIQA standards, health and safety legislation, and statutory reporting requirements including FOI and data protection.</w:t>
            </w:r>
          </w:p>
          <w:p w14:paraId="03C34DBF" w14:textId="77777777" w:rsidR="004513A1" w:rsidRPr="001C0AF5" w:rsidRDefault="004513A1" w:rsidP="004513A1">
            <w:pPr>
              <w:pStyle w:val="ListParagraph"/>
              <w:rPr>
                <w:rFonts w:ascii="Arial" w:eastAsia="Arial" w:hAnsi="Arial" w:cs="Arial"/>
                <w:lang w:val="en-IE"/>
              </w:rPr>
            </w:pPr>
          </w:p>
          <w:p w14:paraId="5AC6F86A" w14:textId="75BAC218" w:rsidR="00E30CC5" w:rsidRPr="0041677A" w:rsidRDefault="00E30CC5" w:rsidP="00E30CC5">
            <w:pPr>
              <w:jc w:val="both"/>
              <w:rPr>
                <w:rFonts w:ascii="Arial" w:eastAsia="Arial" w:hAnsi="Arial" w:cs="Arial"/>
                <w:b/>
                <w:bCs/>
              </w:rPr>
            </w:pPr>
            <w:r w:rsidRPr="0041677A">
              <w:rPr>
                <w:rFonts w:ascii="Arial" w:eastAsia="Arial" w:hAnsi="Arial" w:cs="Arial"/>
                <w:b/>
                <w:bCs/>
              </w:rPr>
              <w:t xml:space="preserve">Operational Delivery and Service Management </w:t>
            </w:r>
          </w:p>
          <w:p w14:paraId="6D4D03E6" w14:textId="021AE8F8" w:rsidR="00E30CC5" w:rsidRDefault="00E30CC5" w:rsidP="007A2D1B">
            <w:pPr>
              <w:pStyle w:val="ListParagraph"/>
              <w:numPr>
                <w:ilvl w:val="0"/>
                <w:numId w:val="4"/>
              </w:numPr>
              <w:rPr>
                <w:rFonts w:ascii="Arial" w:hAnsi="Arial" w:cs="Arial"/>
                <w:iCs/>
              </w:rPr>
            </w:pPr>
            <w:r>
              <w:rPr>
                <w:rFonts w:ascii="Arial" w:hAnsi="Arial" w:cs="Arial"/>
                <w:iCs/>
              </w:rPr>
              <w:t xml:space="preserve">Oversee the day-to-day </w:t>
            </w:r>
            <w:r w:rsidRPr="00FB2B9C">
              <w:rPr>
                <w:rFonts w:ascii="Arial" w:hAnsi="Arial" w:cs="Arial"/>
                <w:iCs/>
              </w:rPr>
              <w:t>operational</w:t>
            </w:r>
            <w:r>
              <w:rPr>
                <w:rFonts w:ascii="Arial" w:hAnsi="Arial" w:cs="Arial"/>
                <w:iCs/>
              </w:rPr>
              <w:t xml:space="preserve"> </w:t>
            </w:r>
            <w:r w:rsidRPr="00FB2B9C">
              <w:rPr>
                <w:rFonts w:ascii="Arial" w:hAnsi="Arial" w:cs="Arial"/>
                <w:iCs/>
              </w:rPr>
              <w:t>delivery</w:t>
            </w:r>
            <w:r>
              <w:rPr>
                <w:rFonts w:ascii="Arial" w:hAnsi="Arial" w:cs="Arial"/>
                <w:iCs/>
              </w:rPr>
              <w:t xml:space="preserve"> of service at ODTI including clinical and corporate objectives and ensuring quality </w:t>
            </w:r>
            <w:r w:rsidRPr="00FB2B9C">
              <w:rPr>
                <w:rFonts w:ascii="Arial" w:hAnsi="Arial" w:cs="Arial"/>
                <w:iCs/>
              </w:rPr>
              <w:t xml:space="preserve">standards are met (see </w:t>
            </w:r>
            <w:r>
              <w:rPr>
                <w:rFonts w:ascii="Arial" w:hAnsi="Arial" w:cs="Arial"/>
                <w:iCs/>
              </w:rPr>
              <w:t xml:space="preserve">post </w:t>
            </w:r>
            <w:r w:rsidRPr="00FB2B9C">
              <w:rPr>
                <w:rFonts w:ascii="Arial" w:hAnsi="Arial" w:cs="Arial"/>
                <w:iCs/>
              </w:rPr>
              <w:t>purpose above).</w:t>
            </w:r>
          </w:p>
          <w:p w14:paraId="168CCEBC" w14:textId="286EC92A" w:rsidR="004513A1" w:rsidRPr="004513A1" w:rsidRDefault="004513A1" w:rsidP="007A2D1B">
            <w:pPr>
              <w:pStyle w:val="ListParagraph"/>
              <w:numPr>
                <w:ilvl w:val="0"/>
                <w:numId w:val="4"/>
              </w:numPr>
              <w:rPr>
                <w:rFonts w:ascii="Arial" w:hAnsi="Arial" w:cs="Arial"/>
                <w:iCs/>
                <w:lang w:val="en-IE"/>
              </w:rPr>
            </w:pPr>
            <w:r w:rsidRPr="001C0AF5">
              <w:rPr>
                <w:rFonts w:ascii="Arial" w:hAnsi="Arial" w:cs="Arial"/>
                <w:iCs/>
                <w:lang w:val="en-IE"/>
              </w:rPr>
              <w:t>Lead the development and implementation of ODTI’s annual business plan, aligned with national strategic priorities, financial frameworks and regulatory requirements</w:t>
            </w:r>
          </w:p>
          <w:p w14:paraId="4092FA10" w14:textId="62F34702" w:rsidR="00E30CC5" w:rsidRPr="0041677A" w:rsidRDefault="00E30CC5" w:rsidP="007A2D1B">
            <w:pPr>
              <w:pStyle w:val="ListParagraph"/>
              <w:numPr>
                <w:ilvl w:val="0"/>
                <w:numId w:val="4"/>
              </w:numPr>
              <w:jc w:val="both"/>
              <w:rPr>
                <w:rFonts w:ascii="Arial" w:eastAsia="Arial" w:hAnsi="Arial" w:cs="Arial"/>
              </w:rPr>
            </w:pPr>
            <w:r w:rsidRPr="0041677A">
              <w:rPr>
                <w:rFonts w:ascii="Arial" w:eastAsia="Arial" w:hAnsi="Arial" w:cs="Arial"/>
                <w:lang w:val="en-IE"/>
              </w:rPr>
              <w:t>Strengthen clinical engagement nationally and support consistent delivery of donor identification, referral, consent processes and donor management practices</w:t>
            </w:r>
          </w:p>
          <w:p w14:paraId="61C594FA" w14:textId="77777777" w:rsidR="00E30CC5" w:rsidRPr="00E30CC5" w:rsidRDefault="00E30CC5" w:rsidP="007A2D1B">
            <w:pPr>
              <w:pStyle w:val="ListParagraph"/>
              <w:numPr>
                <w:ilvl w:val="0"/>
                <w:numId w:val="4"/>
              </w:numPr>
              <w:jc w:val="both"/>
              <w:rPr>
                <w:rFonts w:ascii="Arial" w:eastAsia="Arial" w:hAnsi="Arial" w:cs="Arial"/>
                <w:lang w:val="en-IE"/>
              </w:rPr>
            </w:pPr>
            <w:r w:rsidRPr="00E30CC5">
              <w:rPr>
                <w:rFonts w:ascii="Arial" w:eastAsia="Arial" w:hAnsi="Arial" w:cs="Arial"/>
                <w:lang w:val="en-IE"/>
              </w:rPr>
              <w:t>Ensure that operational systems, workforce structures and resources are in place to deliver optimal service performance across all regions.</w:t>
            </w:r>
          </w:p>
          <w:p w14:paraId="41ABAFD8" w14:textId="7EACECC3" w:rsidR="001C0AF5" w:rsidRPr="004513A1" w:rsidRDefault="00345B7E" w:rsidP="007A2D1B">
            <w:pPr>
              <w:numPr>
                <w:ilvl w:val="0"/>
                <w:numId w:val="4"/>
              </w:numPr>
              <w:shd w:val="clear" w:color="auto" w:fill="FFFFFF"/>
              <w:spacing w:before="100" w:beforeAutospacing="1" w:after="100" w:afterAutospacing="1"/>
              <w:rPr>
                <w:rFonts w:ascii="Arial" w:hAnsi="Arial" w:cs="Arial"/>
                <w:iCs/>
                <w:color w:val="000099"/>
              </w:rPr>
            </w:pPr>
            <w:r w:rsidRPr="00345B7E">
              <w:rPr>
                <w:rFonts w:ascii="Arial" w:hAnsi="Arial" w:cs="Arial"/>
                <w:color w:val="000000"/>
              </w:rPr>
              <w:t xml:space="preserve">Operational oversight for the National Organ Procurement Service (NOPS) which runs on a </w:t>
            </w:r>
            <w:r w:rsidR="007A2D1B" w:rsidRPr="00345B7E">
              <w:rPr>
                <w:rFonts w:ascii="Arial" w:hAnsi="Arial" w:cs="Arial"/>
                <w:color w:val="000000"/>
              </w:rPr>
              <w:t>24/7 365-day</w:t>
            </w:r>
            <w:r w:rsidRPr="00345B7E">
              <w:rPr>
                <w:rFonts w:ascii="Arial" w:hAnsi="Arial" w:cs="Arial"/>
                <w:color w:val="000000"/>
              </w:rPr>
              <w:t xml:space="preserve"> basis</w:t>
            </w:r>
          </w:p>
          <w:p w14:paraId="10F6E464" w14:textId="77777777" w:rsidR="00F72234" w:rsidRPr="00A0546C" w:rsidRDefault="00F72234" w:rsidP="00F72234">
            <w:pPr>
              <w:jc w:val="both"/>
              <w:rPr>
                <w:rFonts w:ascii="Arial" w:eastAsia="Arial" w:hAnsi="Arial" w:cs="Arial"/>
                <w:b/>
                <w:bCs/>
              </w:rPr>
            </w:pPr>
            <w:r w:rsidRPr="00A0546C">
              <w:rPr>
                <w:rFonts w:ascii="Arial" w:eastAsia="Arial" w:hAnsi="Arial" w:cs="Arial"/>
                <w:b/>
                <w:bCs/>
              </w:rPr>
              <w:t>Performance Management</w:t>
            </w:r>
            <w:r>
              <w:rPr>
                <w:rFonts w:ascii="Arial" w:eastAsia="Arial" w:hAnsi="Arial" w:cs="Arial"/>
                <w:b/>
                <w:bCs/>
              </w:rPr>
              <w:t xml:space="preserve"> &amp; Accountability </w:t>
            </w:r>
          </w:p>
          <w:p w14:paraId="6AA49662" w14:textId="77777777" w:rsidR="00F72234" w:rsidRPr="00A0546C" w:rsidRDefault="00F72234" w:rsidP="007A2D1B">
            <w:pPr>
              <w:pStyle w:val="ListParagraph"/>
              <w:numPr>
                <w:ilvl w:val="0"/>
                <w:numId w:val="4"/>
              </w:numPr>
              <w:rPr>
                <w:rFonts w:ascii="Arial" w:eastAsia="Arial" w:hAnsi="Arial" w:cs="Arial"/>
              </w:rPr>
            </w:pPr>
            <w:r>
              <w:rPr>
                <w:rFonts w:ascii="Arial" w:eastAsia="Arial" w:hAnsi="Arial" w:cs="Arial"/>
              </w:rPr>
              <w:t>Lead the development &amp; monitoring of KPIs</w:t>
            </w:r>
            <w:r w:rsidRPr="00A0546C">
              <w:rPr>
                <w:rFonts w:ascii="Arial" w:eastAsia="Arial" w:hAnsi="Arial" w:cs="Arial"/>
              </w:rPr>
              <w:t xml:space="preserve"> ensuring alignment with national requirements for performance and accountability</w:t>
            </w:r>
          </w:p>
          <w:p w14:paraId="472A276F" w14:textId="77777777" w:rsidR="00F72234" w:rsidRDefault="00F72234" w:rsidP="007A2D1B">
            <w:pPr>
              <w:pStyle w:val="ListParagraph"/>
              <w:numPr>
                <w:ilvl w:val="0"/>
                <w:numId w:val="4"/>
              </w:numPr>
              <w:rPr>
                <w:rFonts w:ascii="Arial" w:eastAsia="Arial" w:hAnsi="Arial" w:cs="Arial"/>
                <w:lang w:val="en-IE"/>
              </w:rPr>
            </w:pPr>
            <w:r w:rsidRPr="001C0AF5">
              <w:rPr>
                <w:rFonts w:ascii="Arial" w:eastAsia="Arial" w:hAnsi="Arial" w:cs="Arial"/>
                <w:lang w:val="en-IE"/>
              </w:rPr>
              <w:t>Identify and manage performance risks, supporting escalation processes and driving corrective actions where KPI targets are not met</w:t>
            </w:r>
          </w:p>
          <w:p w14:paraId="6F1470E8" w14:textId="77777777" w:rsidR="00F72234" w:rsidRPr="0041677A" w:rsidRDefault="00F72234" w:rsidP="007A2D1B">
            <w:pPr>
              <w:pStyle w:val="ListParagraph"/>
              <w:rPr>
                <w:rFonts w:ascii="Arial" w:eastAsia="Arial" w:hAnsi="Arial" w:cs="Arial"/>
                <w:lang w:val="en-IE"/>
              </w:rPr>
            </w:pPr>
          </w:p>
          <w:p w14:paraId="20408B7F" w14:textId="116313E8" w:rsidR="001912F0" w:rsidRPr="007E01DC" w:rsidRDefault="001912F0" w:rsidP="001912F0">
            <w:pPr>
              <w:pStyle w:val="Heading7"/>
              <w:rPr>
                <w:sz w:val="20"/>
                <w:szCs w:val="16"/>
              </w:rPr>
            </w:pPr>
            <w:r w:rsidRPr="007E01DC">
              <w:rPr>
                <w:sz w:val="20"/>
                <w:szCs w:val="16"/>
              </w:rPr>
              <w:t>Finance</w:t>
            </w:r>
          </w:p>
          <w:p w14:paraId="25005EA3" w14:textId="0F2E64DF" w:rsidR="001912F0" w:rsidRPr="00A0546C" w:rsidRDefault="001912F0" w:rsidP="007A2D1B">
            <w:pPr>
              <w:pStyle w:val="ListParagraph"/>
              <w:numPr>
                <w:ilvl w:val="0"/>
                <w:numId w:val="4"/>
              </w:numPr>
              <w:rPr>
                <w:rFonts w:ascii="Arial" w:eastAsia="Arial" w:hAnsi="Arial" w:cs="Arial"/>
              </w:rPr>
            </w:pPr>
            <w:r w:rsidRPr="00A0546C">
              <w:rPr>
                <w:rFonts w:ascii="Arial" w:eastAsia="Arial" w:hAnsi="Arial" w:cs="Arial"/>
              </w:rPr>
              <w:t xml:space="preserve">Oversee financial systems and processes to ensure that </w:t>
            </w:r>
            <w:r>
              <w:rPr>
                <w:rFonts w:ascii="Arial" w:eastAsia="Arial" w:hAnsi="Arial" w:cs="Arial"/>
              </w:rPr>
              <w:t>ODTI</w:t>
            </w:r>
            <w:r w:rsidRPr="00A0546C">
              <w:rPr>
                <w:rFonts w:ascii="Arial" w:eastAsia="Arial" w:hAnsi="Arial" w:cs="Arial"/>
              </w:rPr>
              <w:t xml:space="preserve"> finances are managed efficiently and effectively</w:t>
            </w:r>
          </w:p>
          <w:p w14:paraId="1A3B5215" w14:textId="15BD3949" w:rsidR="001912F0" w:rsidRPr="00A0546C" w:rsidRDefault="001C0AF5" w:rsidP="007A2D1B">
            <w:pPr>
              <w:pStyle w:val="ListParagraph"/>
              <w:numPr>
                <w:ilvl w:val="0"/>
                <w:numId w:val="4"/>
              </w:numPr>
              <w:rPr>
                <w:rFonts w:ascii="Arial" w:eastAsia="Arial" w:hAnsi="Arial" w:cs="Arial"/>
              </w:rPr>
            </w:pPr>
            <w:r>
              <w:rPr>
                <w:rFonts w:ascii="Arial" w:eastAsia="Arial" w:hAnsi="Arial" w:cs="Arial"/>
              </w:rPr>
              <w:t xml:space="preserve">Lead </w:t>
            </w:r>
            <w:r w:rsidR="007E01DC" w:rsidRPr="00A0546C">
              <w:rPr>
                <w:rFonts w:ascii="Arial" w:eastAsia="Arial" w:hAnsi="Arial" w:cs="Arial"/>
              </w:rPr>
              <w:t xml:space="preserve">budgetary </w:t>
            </w:r>
            <w:r w:rsidR="007E01DC">
              <w:rPr>
                <w:rFonts w:ascii="Arial" w:eastAsia="Arial" w:hAnsi="Arial" w:cs="Arial"/>
              </w:rPr>
              <w:t>planning</w:t>
            </w:r>
            <w:r>
              <w:rPr>
                <w:rFonts w:ascii="Arial" w:eastAsia="Arial" w:hAnsi="Arial" w:cs="Arial"/>
              </w:rPr>
              <w:t xml:space="preserve"> and conduct monthly reviews of </w:t>
            </w:r>
            <w:r w:rsidR="001912F0" w:rsidRPr="00A0546C">
              <w:rPr>
                <w:rFonts w:ascii="Arial" w:eastAsia="Arial" w:hAnsi="Arial" w:cs="Arial"/>
              </w:rPr>
              <w:t xml:space="preserve">expenditure </w:t>
            </w:r>
            <w:r>
              <w:rPr>
                <w:rFonts w:ascii="Arial" w:eastAsia="Arial" w:hAnsi="Arial" w:cs="Arial"/>
              </w:rPr>
              <w:t>risks and variances</w:t>
            </w:r>
          </w:p>
          <w:p w14:paraId="35956DCD" w14:textId="77777777" w:rsidR="001C0AF5" w:rsidRPr="001C0AF5" w:rsidRDefault="001C0AF5" w:rsidP="007A2D1B">
            <w:pPr>
              <w:pStyle w:val="ListParagraph"/>
              <w:numPr>
                <w:ilvl w:val="0"/>
                <w:numId w:val="4"/>
              </w:numPr>
              <w:rPr>
                <w:rFonts w:ascii="Arial" w:eastAsia="Arial" w:hAnsi="Arial" w:cs="Arial"/>
                <w:lang w:val="en-IE"/>
              </w:rPr>
            </w:pPr>
            <w:r w:rsidRPr="001C0AF5">
              <w:rPr>
                <w:rFonts w:ascii="Arial" w:eastAsia="Arial" w:hAnsi="Arial" w:cs="Arial"/>
                <w:lang w:val="en-IE"/>
              </w:rPr>
              <w:t>Ensure full compliance with HSE National Financial Regulations and procurement requirements</w:t>
            </w:r>
          </w:p>
          <w:p w14:paraId="5E6D9A3A" w14:textId="31E8D209" w:rsidR="001912F0" w:rsidRPr="00A0546C" w:rsidRDefault="001912F0" w:rsidP="007A2D1B">
            <w:pPr>
              <w:pStyle w:val="ListParagraph"/>
              <w:numPr>
                <w:ilvl w:val="0"/>
                <w:numId w:val="4"/>
              </w:numPr>
              <w:rPr>
                <w:rFonts w:ascii="Arial" w:eastAsia="Arial" w:hAnsi="Arial" w:cs="Arial"/>
              </w:rPr>
            </w:pPr>
            <w:r w:rsidRPr="00A0546C">
              <w:rPr>
                <w:rFonts w:ascii="Arial" w:eastAsia="Arial" w:hAnsi="Arial" w:cs="Arial"/>
              </w:rPr>
              <w:t xml:space="preserve">Oversee Service Level Agreements (SLAs) and other arrangements liaising with the management team and key stakeholders as required. </w:t>
            </w:r>
          </w:p>
          <w:p w14:paraId="3DC9EBB6" w14:textId="77777777" w:rsidR="00FB2B9C" w:rsidRPr="00FB2B9C" w:rsidRDefault="00FB2B9C" w:rsidP="00FB2B9C">
            <w:pPr>
              <w:rPr>
                <w:rFonts w:ascii="Arial" w:hAnsi="Arial" w:cs="Arial"/>
                <w:iCs/>
                <w:color w:val="000099"/>
              </w:rPr>
            </w:pPr>
          </w:p>
          <w:p w14:paraId="3304C7D2" w14:textId="77777777" w:rsidR="0052388C" w:rsidRPr="00A0546C" w:rsidRDefault="0052388C" w:rsidP="0052388C">
            <w:pPr>
              <w:rPr>
                <w:rFonts w:ascii="Arial" w:eastAsia="Arial" w:hAnsi="Arial" w:cs="Arial"/>
                <w:b/>
                <w:bCs/>
              </w:rPr>
            </w:pPr>
            <w:r w:rsidRPr="00A0546C">
              <w:rPr>
                <w:rFonts w:ascii="Arial" w:eastAsia="Arial" w:hAnsi="Arial" w:cs="Arial"/>
                <w:b/>
                <w:bCs/>
              </w:rPr>
              <w:t>Working With and Through Others (influencing to achieve)</w:t>
            </w:r>
          </w:p>
          <w:p w14:paraId="59729290" w14:textId="4B2D453D" w:rsidR="0052388C" w:rsidRDefault="0052388C" w:rsidP="007A2D1B">
            <w:pPr>
              <w:pStyle w:val="ListParagraph"/>
              <w:numPr>
                <w:ilvl w:val="0"/>
                <w:numId w:val="4"/>
              </w:numPr>
              <w:rPr>
                <w:rFonts w:ascii="Arial" w:eastAsia="Arial" w:hAnsi="Arial" w:cs="Arial"/>
              </w:rPr>
            </w:pPr>
            <w:r w:rsidRPr="00A0546C">
              <w:rPr>
                <w:rFonts w:ascii="Arial" w:eastAsia="Arial" w:hAnsi="Arial" w:cs="Arial"/>
              </w:rPr>
              <w:t xml:space="preserve">Work with the Regional Executive Officers (REOs) and their teams to ensure nationally available equitable access </w:t>
            </w:r>
            <w:r>
              <w:rPr>
                <w:rFonts w:ascii="Arial" w:eastAsia="Arial" w:hAnsi="Arial" w:cs="Arial"/>
              </w:rPr>
              <w:t>for organ donation and transplantation services</w:t>
            </w:r>
          </w:p>
          <w:p w14:paraId="085B672E" w14:textId="19A20517" w:rsidR="00581AB0" w:rsidRPr="0041677A" w:rsidRDefault="00581AB0" w:rsidP="007A2D1B">
            <w:pPr>
              <w:pStyle w:val="ListParagraph"/>
              <w:numPr>
                <w:ilvl w:val="0"/>
                <w:numId w:val="4"/>
              </w:numPr>
              <w:rPr>
                <w:rFonts w:ascii="Arial" w:hAnsi="Arial" w:cs="Arial"/>
                <w:iCs/>
              </w:rPr>
            </w:pPr>
            <w:r w:rsidRPr="006A3669">
              <w:rPr>
                <w:rFonts w:ascii="Arial" w:hAnsi="Arial" w:cs="Arial"/>
                <w:iCs/>
              </w:rPr>
              <w:t>Build and maintain key relationships both nationally and internationally with individuals and organisations aligned to delivery of organ donation and transplant services</w:t>
            </w:r>
          </w:p>
          <w:p w14:paraId="1B6D7EE6" w14:textId="5731A916" w:rsidR="0052388C" w:rsidRPr="00A0546C" w:rsidRDefault="0052388C" w:rsidP="007A2D1B">
            <w:pPr>
              <w:pStyle w:val="ListParagraph"/>
              <w:numPr>
                <w:ilvl w:val="0"/>
                <w:numId w:val="4"/>
              </w:numPr>
              <w:rPr>
                <w:rFonts w:ascii="Arial" w:eastAsia="Arial" w:hAnsi="Arial" w:cs="Arial"/>
              </w:rPr>
            </w:pPr>
            <w:r w:rsidRPr="00A0546C">
              <w:rPr>
                <w:rFonts w:ascii="Arial" w:eastAsia="Arial" w:hAnsi="Arial" w:cs="Arial"/>
              </w:rPr>
              <w:t xml:space="preserve">Work closely with other National Offices to achieve key </w:t>
            </w:r>
            <w:r>
              <w:rPr>
                <w:rFonts w:ascii="Arial" w:eastAsia="Arial" w:hAnsi="Arial" w:cs="Arial"/>
              </w:rPr>
              <w:t xml:space="preserve">ODTI </w:t>
            </w:r>
            <w:r w:rsidRPr="00A0546C">
              <w:rPr>
                <w:rFonts w:ascii="Arial" w:eastAsia="Arial" w:hAnsi="Arial" w:cs="Arial"/>
              </w:rPr>
              <w:t>objectives</w:t>
            </w:r>
          </w:p>
          <w:p w14:paraId="52A9F633" w14:textId="34A499AC" w:rsidR="0052388C" w:rsidRDefault="0052388C" w:rsidP="007A2D1B">
            <w:pPr>
              <w:pStyle w:val="ListParagraph"/>
              <w:numPr>
                <w:ilvl w:val="0"/>
                <w:numId w:val="4"/>
              </w:numPr>
              <w:rPr>
                <w:rFonts w:ascii="Arial" w:eastAsia="Arial" w:hAnsi="Arial" w:cs="Arial"/>
              </w:rPr>
            </w:pPr>
            <w:r w:rsidRPr="00A0546C">
              <w:rPr>
                <w:rFonts w:ascii="Arial" w:eastAsia="Arial" w:hAnsi="Arial" w:cs="Arial"/>
              </w:rPr>
              <w:t xml:space="preserve">Ensure that the </w:t>
            </w:r>
            <w:r>
              <w:rPr>
                <w:rFonts w:ascii="Arial" w:eastAsia="Arial" w:hAnsi="Arial" w:cs="Arial"/>
              </w:rPr>
              <w:t>ODTI team</w:t>
            </w:r>
            <w:r w:rsidRPr="00A0546C">
              <w:rPr>
                <w:rFonts w:ascii="Arial" w:eastAsia="Arial" w:hAnsi="Arial" w:cs="Arial"/>
              </w:rPr>
              <w:t xml:space="preserve"> actively and appropriately communicate key messages related to their respective programs with both internal and external stakeholders</w:t>
            </w:r>
          </w:p>
          <w:p w14:paraId="2EB525C9" w14:textId="77777777" w:rsidR="0052388C" w:rsidRDefault="0052388C" w:rsidP="007A2D1B">
            <w:pPr>
              <w:pStyle w:val="ListParagraph"/>
              <w:numPr>
                <w:ilvl w:val="0"/>
                <w:numId w:val="4"/>
              </w:numPr>
              <w:rPr>
                <w:rFonts w:ascii="Arial" w:hAnsi="Arial" w:cs="Arial"/>
                <w:iCs/>
              </w:rPr>
            </w:pPr>
            <w:r w:rsidRPr="003B65E0">
              <w:rPr>
                <w:rFonts w:ascii="Arial" w:hAnsi="Arial" w:cs="Arial"/>
                <w:iCs/>
              </w:rPr>
              <w:t xml:space="preserve">Liaise </w:t>
            </w:r>
            <w:r>
              <w:rPr>
                <w:rFonts w:ascii="Arial" w:hAnsi="Arial" w:cs="Arial"/>
                <w:iCs/>
              </w:rPr>
              <w:t>formally as required with key national and international committees</w:t>
            </w:r>
          </w:p>
          <w:p w14:paraId="76774A29" w14:textId="77777777" w:rsidR="0052388C" w:rsidRDefault="0052388C" w:rsidP="007A2D1B">
            <w:pPr>
              <w:pStyle w:val="ListParagraph"/>
              <w:numPr>
                <w:ilvl w:val="0"/>
                <w:numId w:val="4"/>
              </w:numPr>
              <w:rPr>
                <w:rFonts w:ascii="Arial" w:hAnsi="Arial" w:cs="Arial"/>
                <w:iCs/>
              </w:rPr>
            </w:pPr>
            <w:r>
              <w:rPr>
                <w:rFonts w:ascii="Arial" w:hAnsi="Arial" w:cs="Arial"/>
                <w:iCs/>
              </w:rPr>
              <w:t>Lead on implementation of key committees as required to support optimal delivery of services</w:t>
            </w:r>
          </w:p>
          <w:p w14:paraId="3E5A01DF" w14:textId="6334913D" w:rsidR="0052388C" w:rsidRDefault="0052388C" w:rsidP="0041677A">
            <w:pPr>
              <w:pStyle w:val="ListParagraph"/>
              <w:rPr>
                <w:rFonts w:ascii="Arial" w:eastAsia="Arial" w:hAnsi="Arial" w:cs="Arial"/>
              </w:rPr>
            </w:pPr>
          </w:p>
          <w:p w14:paraId="72B4ABE5" w14:textId="48D9A64D" w:rsidR="007A2D1B" w:rsidRPr="007A2D1B" w:rsidRDefault="007A2D1B" w:rsidP="007A2D1B">
            <w:pPr>
              <w:rPr>
                <w:rFonts w:ascii="Arial" w:eastAsia="Arial" w:hAnsi="Arial" w:cs="Arial"/>
                <w:b/>
                <w:bCs/>
              </w:rPr>
            </w:pPr>
            <w:r w:rsidRPr="007A2D1B">
              <w:rPr>
                <w:rFonts w:ascii="Arial" w:eastAsia="Arial" w:hAnsi="Arial" w:cs="Arial"/>
                <w:b/>
                <w:bCs/>
              </w:rPr>
              <w:t>General</w:t>
            </w:r>
          </w:p>
          <w:p w14:paraId="5002B506" w14:textId="77777777" w:rsidR="007A2D1B" w:rsidRPr="007A2D1B" w:rsidRDefault="007A2D1B" w:rsidP="007A2D1B">
            <w:pPr>
              <w:numPr>
                <w:ilvl w:val="0"/>
                <w:numId w:val="4"/>
              </w:numPr>
              <w:rPr>
                <w:rFonts w:ascii="Arial" w:hAnsi="Arial" w:cs="Arial"/>
              </w:rPr>
            </w:pPr>
            <w:r w:rsidRPr="007A2D1B">
              <w:rPr>
                <w:rFonts w:ascii="Arial" w:hAnsi="Arial" w:cs="Arial"/>
              </w:rPr>
              <w:t xml:space="preserve">Adequately identifies, assesses, manages and monitors risk within their area of responsibility. </w:t>
            </w:r>
          </w:p>
          <w:p w14:paraId="7D7496C1" w14:textId="77777777" w:rsidR="007A2D1B" w:rsidRDefault="007A2D1B" w:rsidP="007A2D1B">
            <w:pPr>
              <w:numPr>
                <w:ilvl w:val="0"/>
                <w:numId w:val="4"/>
              </w:numPr>
              <w:rPr>
                <w:rFonts w:ascii="Arial" w:hAnsi="Arial" w:cs="Arial"/>
                <w:iCs/>
              </w:rPr>
            </w:pPr>
            <w:r w:rsidRPr="007A2D1B">
              <w:rPr>
                <w:rFonts w:ascii="Arial" w:hAnsi="Arial" w:cs="Arial"/>
                <w:color w:val="000000"/>
                <w:lang w:val="en-IE" w:eastAsia="en-IE"/>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7A2D1B">
              <w:rPr>
                <w:rFonts w:ascii="Arial" w:hAnsi="Arial" w:cs="Arial"/>
                <w:iCs/>
              </w:rPr>
              <w:t xml:space="preserve"> and comply with associated HSE protocols for implementing and maintaining these standards as appropriate to the role</w:t>
            </w:r>
          </w:p>
          <w:p w14:paraId="12E78F42" w14:textId="2D825E9E" w:rsidR="007A2D1B" w:rsidRPr="007A2D1B" w:rsidRDefault="007A2D1B" w:rsidP="007A2D1B">
            <w:pPr>
              <w:numPr>
                <w:ilvl w:val="0"/>
                <w:numId w:val="4"/>
              </w:numPr>
              <w:rPr>
                <w:rFonts w:ascii="Arial" w:hAnsi="Arial" w:cs="Arial"/>
                <w:iCs/>
              </w:rPr>
            </w:pPr>
            <w:r w:rsidRPr="007A2D1B">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03C3B685" w14:textId="77777777" w:rsidR="007A2D1B" w:rsidRPr="007A2D1B" w:rsidRDefault="007A2D1B" w:rsidP="007A2D1B">
            <w:pPr>
              <w:pStyle w:val="ListParagraph"/>
              <w:numPr>
                <w:ilvl w:val="0"/>
                <w:numId w:val="4"/>
              </w:numPr>
              <w:rPr>
                <w:rFonts w:ascii="Arial" w:hAnsi="Arial" w:cs="Arial"/>
                <w:iCs/>
              </w:rPr>
            </w:pPr>
            <w:r w:rsidRPr="007A2D1B">
              <w:rPr>
                <w:rFonts w:ascii="Arial" w:hAnsi="Arial" w:cs="Arial"/>
                <w:iCs/>
              </w:rPr>
              <w:t>Engage in the HSE performance achievement process in conjunction with your Line Manager and staff as appropriate.</w:t>
            </w:r>
          </w:p>
          <w:p w14:paraId="4162D297" w14:textId="77777777" w:rsidR="007A2D1B" w:rsidRPr="007A2D1B" w:rsidRDefault="007A2D1B" w:rsidP="007A2D1B">
            <w:pPr>
              <w:numPr>
                <w:ilvl w:val="0"/>
                <w:numId w:val="4"/>
              </w:numPr>
              <w:rPr>
                <w:rFonts w:ascii="Arial" w:hAnsi="Arial" w:cs="Arial"/>
              </w:rPr>
            </w:pPr>
            <w:r w:rsidRPr="007A2D1B">
              <w:rPr>
                <w:rFonts w:ascii="Arial" w:hAnsi="Arial" w:cs="Arial"/>
                <w:iCs/>
              </w:rPr>
              <w:t>Act as spokesperson for the Organisation as required.</w:t>
            </w:r>
          </w:p>
          <w:p w14:paraId="0735D170" w14:textId="77777777" w:rsidR="007A2D1B" w:rsidRPr="007A2D1B" w:rsidRDefault="007A2D1B" w:rsidP="007A2D1B">
            <w:pPr>
              <w:numPr>
                <w:ilvl w:val="0"/>
                <w:numId w:val="4"/>
              </w:numPr>
              <w:rPr>
                <w:rFonts w:ascii="Arial" w:hAnsi="Arial" w:cs="Arial"/>
              </w:rPr>
            </w:pPr>
            <w:r w:rsidRPr="007A2D1B">
              <w:rPr>
                <w:rFonts w:ascii="Arial" w:hAnsi="Arial" w:cs="Arial"/>
                <w:iCs/>
              </w:rPr>
              <w:t>Demonstrate pro-active commitment to all communications with internal and external stakeholders</w:t>
            </w:r>
          </w:p>
          <w:p w14:paraId="6B5AB064" w14:textId="77777777" w:rsidR="00FB2B9C" w:rsidRDefault="00FB2B9C" w:rsidP="00344F6F">
            <w:pPr>
              <w:rPr>
                <w:rFonts w:ascii="Arial" w:hAnsi="Arial" w:cs="Arial"/>
                <w:iCs/>
                <w:color w:val="000099"/>
              </w:rPr>
            </w:pPr>
          </w:p>
          <w:p w14:paraId="6D2CEE75" w14:textId="77777777" w:rsidR="00344F6F" w:rsidRPr="00795998" w:rsidRDefault="00344F6F" w:rsidP="00344F6F">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tc>
      </w:tr>
      <w:tr w:rsidR="00344F6F" w:rsidRPr="00E766A5" w14:paraId="6C210CFE" w14:textId="77777777" w:rsidTr="46D4C980">
        <w:tc>
          <w:tcPr>
            <w:tcW w:w="2364" w:type="dxa"/>
          </w:tcPr>
          <w:p w14:paraId="71AEAB78" w14:textId="77777777" w:rsidR="00344F6F" w:rsidRPr="00F6254C" w:rsidRDefault="00344F6F" w:rsidP="00344F6F">
            <w:pPr>
              <w:rPr>
                <w:rFonts w:ascii="Arial" w:hAnsi="Arial" w:cs="Arial"/>
                <w:b/>
                <w:bCs/>
              </w:rPr>
            </w:pPr>
            <w:r w:rsidRPr="00057198">
              <w:rPr>
                <w:rFonts w:ascii="Arial" w:hAnsi="Arial" w:cs="Arial"/>
                <w:b/>
                <w:bCs/>
              </w:rPr>
              <w:lastRenderedPageBreak/>
              <w:t>Eligibility Criteria</w:t>
            </w:r>
          </w:p>
          <w:p w14:paraId="54F50D02" w14:textId="77777777" w:rsidR="00344F6F" w:rsidRPr="00F6254C" w:rsidRDefault="00344F6F" w:rsidP="00344F6F">
            <w:pPr>
              <w:rPr>
                <w:rFonts w:ascii="Arial" w:hAnsi="Arial" w:cs="Arial"/>
                <w:b/>
                <w:bCs/>
              </w:rPr>
            </w:pPr>
          </w:p>
          <w:p w14:paraId="5800EDA7" w14:textId="77777777" w:rsidR="00344F6F" w:rsidRPr="00F6254C" w:rsidRDefault="00344F6F" w:rsidP="00344F6F">
            <w:pPr>
              <w:rPr>
                <w:rFonts w:ascii="Arial" w:hAnsi="Arial" w:cs="Arial"/>
                <w:b/>
                <w:bCs/>
              </w:rPr>
            </w:pPr>
            <w:r w:rsidRPr="00F6254C">
              <w:rPr>
                <w:rFonts w:ascii="Arial" w:hAnsi="Arial" w:cs="Arial"/>
                <w:b/>
                <w:bCs/>
              </w:rPr>
              <w:t>Qualifications and/ or experience</w:t>
            </w:r>
          </w:p>
          <w:p w14:paraId="36A9F709" w14:textId="77777777" w:rsidR="00344F6F" w:rsidRPr="00F6254C" w:rsidRDefault="00344F6F" w:rsidP="00344F6F">
            <w:pPr>
              <w:rPr>
                <w:rFonts w:ascii="Arial" w:hAnsi="Arial" w:cs="Arial"/>
                <w:b/>
                <w:bCs/>
              </w:rPr>
            </w:pPr>
          </w:p>
        </w:tc>
        <w:tc>
          <w:tcPr>
            <w:tcW w:w="8256" w:type="dxa"/>
          </w:tcPr>
          <w:p w14:paraId="3DA26E34" w14:textId="77777777" w:rsidR="003C0F8D" w:rsidRPr="00A0546C" w:rsidRDefault="003C0F8D" w:rsidP="003C0F8D">
            <w:pPr>
              <w:jc w:val="both"/>
              <w:rPr>
                <w:rFonts w:ascii="Arial" w:hAnsi="Arial" w:cs="Arial"/>
                <w:b/>
                <w:bCs/>
                <w:iCs/>
              </w:rPr>
            </w:pPr>
          </w:p>
          <w:p w14:paraId="460C5A1A" w14:textId="7E6123F6" w:rsidR="003C0F8D" w:rsidRPr="00057198" w:rsidRDefault="00057198" w:rsidP="00057198">
            <w:pPr>
              <w:rPr>
                <w:rFonts w:ascii="Arial" w:eastAsia="Arial" w:hAnsi="Arial" w:cs="Arial"/>
                <w:b/>
              </w:rPr>
            </w:pPr>
            <w:r w:rsidRPr="00057198">
              <w:rPr>
                <w:rFonts w:ascii="Arial" w:eastAsia="Arial" w:hAnsi="Arial" w:cs="Arial"/>
                <w:b/>
              </w:rPr>
              <w:t>Candidates must have at the latest date of application:</w:t>
            </w:r>
          </w:p>
          <w:p w14:paraId="62E96AFD" w14:textId="77777777" w:rsidR="003C0F8D" w:rsidRPr="00A0546C" w:rsidRDefault="003C0F8D" w:rsidP="003C0F8D">
            <w:pPr>
              <w:jc w:val="center"/>
              <w:rPr>
                <w:rFonts w:ascii="Arial" w:eastAsia="Arial" w:hAnsi="Arial" w:cs="Arial"/>
                <w:b/>
              </w:rPr>
            </w:pPr>
          </w:p>
          <w:p w14:paraId="2FBA5A0E" w14:textId="6F30200D" w:rsidR="003C0F8D" w:rsidRDefault="003C0F8D" w:rsidP="003C0F8D">
            <w:pPr>
              <w:pStyle w:val="ListParagraph"/>
              <w:numPr>
                <w:ilvl w:val="0"/>
                <w:numId w:val="29"/>
              </w:numPr>
              <w:rPr>
                <w:rFonts w:ascii="Arial" w:eastAsia="Arial" w:hAnsi="Arial" w:cs="Arial"/>
              </w:rPr>
            </w:pPr>
            <w:r w:rsidRPr="00A0546C">
              <w:rPr>
                <w:rFonts w:ascii="Arial" w:eastAsia="Arial" w:hAnsi="Arial" w:cs="Arial"/>
              </w:rPr>
              <w:t>A significant track record of achievement as a leader and senior manager in a large complex organisation</w:t>
            </w:r>
          </w:p>
          <w:p w14:paraId="244A95A0" w14:textId="77777777" w:rsidR="00E86F77" w:rsidRPr="00A0546C" w:rsidRDefault="00E86F77" w:rsidP="00E86F77">
            <w:pPr>
              <w:pStyle w:val="ListParagraph"/>
              <w:rPr>
                <w:rFonts w:ascii="Arial" w:eastAsia="Arial" w:hAnsi="Arial" w:cs="Arial"/>
              </w:rPr>
            </w:pPr>
          </w:p>
          <w:p w14:paraId="2497A5E4" w14:textId="5D8EBB42" w:rsidR="00E86F77" w:rsidRDefault="003C0F8D" w:rsidP="00E86F77">
            <w:pPr>
              <w:pStyle w:val="ListParagraph"/>
              <w:numPr>
                <w:ilvl w:val="0"/>
                <w:numId w:val="29"/>
              </w:numPr>
              <w:rPr>
                <w:rFonts w:ascii="Arial" w:eastAsia="Arial" w:hAnsi="Arial" w:cs="Arial"/>
              </w:rPr>
            </w:pPr>
            <w:r w:rsidRPr="00A0546C">
              <w:rPr>
                <w:rFonts w:ascii="Arial" w:eastAsia="Arial" w:hAnsi="Arial" w:cs="Arial"/>
              </w:rPr>
              <w:t>Extensive experience of working in a senior management role in healthcare, as relevant to the role. This should include significant operational and change management experience in the delivery of complex services</w:t>
            </w:r>
          </w:p>
          <w:p w14:paraId="47B2CAA3" w14:textId="77777777" w:rsidR="00E86F77" w:rsidRPr="00E86F77" w:rsidRDefault="00E86F77" w:rsidP="00E86F77">
            <w:pPr>
              <w:rPr>
                <w:rFonts w:ascii="Arial" w:eastAsia="Arial" w:hAnsi="Arial" w:cs="Arial"/>
              </w:rPr>
            </w:pPr>
          </w:p>
          <w:p w14:paraId="5B5E28FE" w14:textId="541B4228" w:rsidR="003C0F8D" w:rsidRDefault="003C0F8D" w:rsidP="003C0F8D">
            <w:pPr>
              <w:pStyle w:val="ListParagraph"/>
              <w:numPr>
                <w:ilvl w:val="0"/>
                <w:numId w:val="29"/>
              </w:numPr>
              <w:rPr>
                <w:rFonts w:ascii="Arial" w:eastAsia="Arial" w:hAnsi="Arial" w:cs="Arial"/>
              </w:rPr>
            </w:pPr>
            <w:r w:rsidRPr="00A0546C">
              <w:rPr>
                <w:rFonts w:ascii="Arial" w:eastAsia="Arial" w:hAnsi="Arial" w:cs="Arial"/>
              </w:rPr>
              <w:t>A successful track record working at a senior level, leading and managing complex programmes and/or projects, in a healthcare environment or a business environment relevant to the role</w:t>
            </w:r>
          </w:p>
          <w:p w14:paraId="34C5CD0D" w14:textId="77777777" w:rsidR="00E86F77" w:rsidRPr="00E86F77" w:rsidRDefault="00E86F77" w:rsidP="00E86F77">
            <w:pPr>
              <w:rPr>
                <w:rFonts w:ascii="Arial" w:eastAsia="Arial" w:hAnsi="Arial" w:cs="Arial"/>
              </w:rPr>
            </w:pPr>
          </w:p>
          <w:p w14:paraId="46577F4D" w14:textId="11BB8724" w:rsidR="003C0F8D" w:rsidRDefault="003C0F8D" w:rsidP="003C0F8D">
            <w:pPr>
              <w:pStyle w:val="ListParagraph"/>
              <w:numPr>
                <w:ilvl w:val="0"/>
                <w:numId w:val="29"/>
              </w:numPr>
              <w:rPr>
                <w:rFonts w:ascii="Arial" w:eastAsia="Arial" w:hAnsi="Arial" w:cs="Arial"/>
              </w:rPr>
            </w:pPr>
            <w:r w:rsidRPr="00A0546C">
              <w:rPr>
                <w:rFonts w:ascii="Arial" w:eastAsia="Arial" w:hAnsi="Arial" w:cs="Arial"/>
              </w:rPr>
              <w:t>Experience of managing a high performing team to ensure it meets the required quality standards and delivers its objectives within the required timelines</w:t>
            </w:r>
          </w:p>
          <w:p w14:paraId="623C2B32" w14:textId="77777777" w:rsidR="00E86F77" w:rsidRPr="00E86F77" w:rsidRDefault="00E86F77" w:rsidP="00E86F77">
            <w:pPr>
              <w:rPr>
                <w:rFonts w:ascii="Arial" w:eastAsia="Arial" w:hAnsi="Arial" w:cs="Arial"/>
              </w:rPr>
            </w:pPr>
          </w:p>
          <w:p w14:paraId="25BB7D73" w14:textId="4A45CD85" w:rsidR="003C0F8D" w:rsidRDefault="003C0F8D" w:rsidP="003C0F8D">
            <w:pPr>
              <w:pStyle w:val="ListParagraph"/>
              <w:numPr>
                <w:ilvl w:val="0"/>
                <w:numId w:val="29"/>
              </w:numPr>
              <w:rPr>
                <w:rFonts w:ascii="Arial" w:eastAsia="Arial" w:hAnsi="Arial" w:cs="Arial"/>
              </w:rPr>
            </w:pPr>
            <w:r w:rsidRPr="00A0546C">
              <w:rPr>
                <w:rFonts w:ascii="Arial" w:eastAsia="Arial" w:hAnsi="Arial" w:cs="Arial"/>
              </w:rPr>
              <w:t>Extensive experience of managing and working collaboratively with multiple internal and external stakeholders, as relevant to the role</w:t>
            </w:r>
          </w:p>
          <w:p w14:paraId="72EA4FC3" w14:textId="77777777" w:rsidR="00E86F77" w:rsidRPr="00E86F77" w:rsidRDefault="00E86F77" w:rsidP="00E86F77">
            <w:pPr>
              <w:rPr>
                <w:rFonts w:ascii="Arial" w:eastAsia="Arial" w:hAnsi="Arial" w:cs="Arial"/>
              </w:rPr>
            </w:pPr>
          </w:p>
          <w:p w14:paraId="24C85B67" w14:textId="77777777" w:rsidR="003C0F8D" w:rsidRPr="00A0546C" w:rsidRDefault="003C0F8D" w:rsidP="003C0F8D">
            <w:pPr>
              <w:pStyle w:val="ListParagraph"/>
              <w:numPr>
                <w:ilvl w:val="0"/>
                <w:numId w:val="29"/>
              </w:numPr>
              <w:rPr>
                <w:rFonts w:ascii="Arial" w:eastAsia="Arial" w:hAnsi="Arial" w:cs="Arial"/>
              </w:rPr>
            </w:pPr>
            <w:r w:rsidRPr="00A0546C">
              <w:rPr>
                <w:rFonts w:ascii="Arial" w:eastAsia="Arial" w:hAnsi="Arial" w:cs="Arial"/>
              </w:rPr>
              <w:t>Have the requisite knowledge and ability (including a high standard of suitability and management ability) for the proper discharge of the duties of the office.</w:t>
            </w:r>
          </w:p>
          <w:p w14:paraId="356741DB" w14:textId="77777777" w:rsidR="003C0F8D" w:rsidRPr="00A0546C" w:rsidRDefault="003C0F8D" w:rsidP="003C0F8D">
            <w:pPr>
              <w:pStyle w:val="ListParagraph"/>
              <w:rPr>
                <w:rFonts w:ascii="Arial" w:eastAsia="Arial" w:hAnsi="Arial" w:cs="Arial"/>
              </w:rPr>
            </w:pPr>
          </w:p>
          <w:p w14:paraId="55563451" w14:textId="77777777" w:rsidR="003C0F8D" w:rsidRPr="00A0546C" w:rsidRDefault="003C0F8D" w:rsidP="003C0F8D">
            <w:pPr>
              <w:jc w:val="both"/>
              <w:rPr>
                <w:rFonts w:ascii="Arial" w:hAnsi="Arial" w:cs="Arial"/>
                <w:b/>
              </w:rPr>
            </w:pPr>
          </w:p>
          <w:p w14:paraId="6721E562" w14:textId="77777777" w:rsidR="003C0F8D" w:rsidRPr="00E86F77" w:rsidRDefault="003C0F8D" w:rsidP="00E86F77">
            <w:pPr>
              <w:jc w:val="both"/>
              <w:rPr>
                <w:rFonts w:ascii="Arial" w:hAnsi="Arial" w:cs="Arial"/>
                <w:b/>
                <w:u w:val="single"/>
              </w:rPr>
            </w:pPr>
            <w:r w:rsidRPr="00E86F77">
              <w:rPr>
                <w:rFonts w:ascii="Arial" w:hAnsi="Arial" w:cs="Arial"/>
                <w:b/>
                <w:u w:val="single"/>
              </w:rPr>
              <w:t>Health</w:t>
            </w:r>
          </w:p>
          <w:p w14:paraId="1A69D844" w14:textId="77777777" w:rsidR="003C0F8D" w:rsidRPr="00E86F77" w:rsidRDefault="003C0F8D" w:rsidP="00E86F77">
            <w:pPr>
              <w:jc w:val="both"/>
              <w:rPr>
                <w:rFonts w:ascii="Arial" w:eastAsia="Arial" w:hAnsi="Arial" w:cs="Arial"/>
              </w:rPr>
            </w:pPr>
            <w:r w:rsidRPr="00E86F77">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3176E62B" w14:textId="77777777" w:rsidR="00344F6F" w:rsidRPr="00E86F77" w:rsidRDefault="00344F6F" w:rsidP="00344F6F">
            <w:pPr>
              <w:jc w:val="both"/>
              <w:rPr>
                <w:rFonts w:ascii="Arial" w:hAnsi="Arial" w:cs="Arial"/>
                <w:bCs/>
                <w:color w:val="000099"/>
              </w:rPr>
            </w:pPr>
          </w:p>
          <w:p w14:paraId="62DEFA91" w14:textId="77777777" w:rsidR="00E86F77" w:rsidRPr="00E86F77" w:rsidRDefault="00E86F77" w:rsidP="00E86F77">
            <w:pPr>
              <w:ind w:right="-766"/>
              <w:rPr>
                <w:rFonts w:ascii="Arial" w:hAnsi="Arial" w:cs="Arial"/>
                <w:b/>
                <w:iCs/>
                <w:u w:val="single"/>
              </w:rPr>
            </w:pPr>
            <w:r w:rsidRPr="00E86F77">
              <w:rPr>
                <w:rFonts w:ascii="Arial" w:hAnsi="Arial" w:cs="Arial"/>
                <w:b/>
                <w:u w:val="single"/>
              </w:rPr>
              <w:t>Character</w:t>
            </w:r>
          </w:p>
          <w:p w14:paraId="1F3F852A" w14:textId="77777777" w:rsidR="00E86F77" w:rsidRPr="00E86F77" w:rsidRDefault="00E86F77" w:rsidP="00E86F77">
            <w:pPr>
              <w:ind w:right="-766"/>
              <w:rPr>
                <w:rFonts w:ascii="Arial" w:hAnsi="Arial" w:cs="Arial"/>
              </w:rPr>
            </w:pPr>
            <w:r w:rsidRPr="00E86F77">
              <w:rPr>
                <w:rFonts w:ascii="Arial" w:hAnsi="Arial" w:cs="Arial"/>
              </w:rPr>
              <w:t>Each candidate for and any person holding the office must be of good character.</w:t>
            </w:r>
          </w:p>
          <w:p w14:paraId="1151045D" w14:textId="77777777" w:rsidR="00344F6F" w:rsidRPr="00BE491B" w:rsidRDefault="00344F6F" w:rsidP="0041677A">
            <w:pPr>
              <w:ind w:right="-766"/>
              <w:rPr>
                <w:rFonts w:ascii="Arial" w:hAnsi="Arial" w:cs="Arial"/>
                <w:b/>
                <w:bCs/>
                <w:iCs/>
                <w:color w:val="222222"/>
                <w:shd w:val="clear" w:color="auto" w:fill="FFFFFF"/>
              </w:rPr>
            </w:pPr>
          </w:p>
        </w:tc>
      </w:tr>
      <w:tr w:rsidR="00344F6F" w:rsidRPr="00E766A5" w14:paraId="59EF65EA" w14:textId="77777777" w:rsidTr="46D4C980">
        <w:tc>
          <w:tcPr>
            <w:tcW w:w="2364" w:type="dxa"/>
          </w:tcPr>
          <w:p w14:paraId="643486DB" w14:textId="77777777" w:rsidR="00344F6F" w:rsidRPr="00F6254C" w:rsidRDefault="00344F6F" w:rsidP="00344F6F">
            <w:pPr>
              <w:rPr>
                <w:rFonts w:ascii="Arial" w:hAnsi="Arial" w:cs="Arial"/>
                <w:b/>
                <w:bCs/>
              </w:rPr>
            </w:pPr>
            <w:r w:rsidRPr="00F6254C">
              <w:rPr>
                <w:rFonts w:ascii="Arial" w:hAnsi="Arial" w:cs="Arial"/>
                <w:b/>
                <w:bCs/>
              </w:rPr>
              <w:t>Other requirements specific to the post</w:t>
            </w:r>
          </w:p>
        </w:tc>
        <w:tc>
          <w:tcPr>
            <w:tcW w:w="8256" w:type="dxa"/>
          </w:tcPr>
          <w:p w14:paraId="540104A3" w14:textId="77777777" w:rsidR="00E86F77" w:rsidRPr="00A0546C" w:rsidRDefault="00E86F77" w:rsidP="00E86F77">
            <w:pPr>
              <w:pStyle w:val="ListParagraph"/>
              <w:numPr>
                <w:ilvl w:val="0"/>
                <w:numId w:val="33"/>
              </w:numPr>
              <w:rPr>
                <w:rFonts w:ascii="Arial" w:eastAsia="Arial" w:hAnsi="Arial" w:cs="Arial"/>
              </w:rPr>
            </w:pPr>
            <w:r w:rsidRPr="00A0546C">
              <w:rPr>
                <w:rFonts w:ascii="Arial" w:eastAsia="Arial" w:hAnsi="Arial" w:cs="Arial"/>
              </w:rPr>
              <w:t>Access to appropriate transport to fulfil the requirements of the role</w:t>
            </w:r>
          </w:p>
          <w:p w14:paraId="461BB236" w14:textId="77777777" w:rsidR="00E86F77" w:rsidRPr="00A0546C" w:rsidRDefault="00E86F77" w:rsidP="00E86F77">
            <w:pPr>
              <w:pStyle w:val="ListParagraph"/>
              <w:numPr>
                <w:ilvl w:val="0"/>
                <w:numId w:val="33"/>
              </w:numPr>
              <w:jc w:val="both"/>
              <w:rPr>
                <w:rFonts w:ascii="Arial" w:eastAsia="Arial" w:hAnsi="Arial" w:cs="Arial"/>
              </w:rPr>
            </w:pPr>
            <w:r w:rsidRPr="00A0546C">
              <w:rPr>
                <w:rFonts w:ascii="Arial" w:eastAsia="Arial" w:hAnsi="Arial" w:cs="Arial"/>
              </w:rPr>
              <w:t>Flexibility in relation to working hours to ensure deadlines are met</w:t>
            </w:r>
          </w:p>
          <w:p w14:paraId="0E4DCE48" w14:textId="59B089A8" w:rsidR="00344F6F" w:rsidRPr="00F6254C" w:rsidRDefault="00344F6F" w:rsidP="00E86F77">
            <w:pPr>
              <w:pStyle w:val="ListParagraph"/>
              <w:ind w:left="360"/>
              <w:rPr>
                <w:rFonts w:ascii="Arial" w:hAnsi="Arial" w:cs="Arial"/>
                <w:b/>
                <w:iCs/>
                <w:color w:val="000099"/>
              </w:rPr>
            </w:pPr>
          </w:p>
        </w:tc>
      </w:tr>
      <w:tr w:rsidR="00601067" w:rsidRPr="00601067" w14:paraId="1934306E" w14:textId="77777777" w:rsidTr="46D4C980">
        <w:tc>
          <w:tcPr>
            <w:tcW w:w="2364" w:type="dxa"/>
          </w:tcPr>
          <w:p w14:paraId="2CFF64A8" w14:textId="77777777" w:rsidR="00601067" w:rsidRPr="00601067" w:rsidRDefault="00601067" w:rsidP="00601067">
            <w:pPr>
              <w:rPr>
                <w:rFonts w:ascii="Arial" w:hAnsi="Arial" w:cs="Arial"/>
                <w:b/>
                <w:bCs/>
              </w:rPr>
            </w:pPr>
            <w:r w:rsidRPr="00601067">
              <w:rPr>
                <w:rFonts w:ascii="Arial" w:hAnsi="Arial" w:cs="Arial"/>
                <w:b/>
                <w:bCs/>
              </w:rPr>
              <w:t>Additional eligibility requirements:</w:t>
            </w:r>
          </w:p>
          <w:p w14:paraId="767637F1" w14:textId="77777777" w:rsidR="00601067" w:rsidRPr="00601067" w:rsidRDefault="00601067" w:rsidP="00601067">
            <w:pPr>
              <w:rPr>
                <w:rFonts w:ascii="Arial" w:hAnsi="Arial" w:cs="Arial"/>
                <w:b/>
                <w:bCs/>
              </w:rPr>
            </w:pPr>
          </w:p>
        </w:tc>
        <w:tc>
          <w:tcPr>
            <w:tcW w:w="8256" w:type="dxa"/>
          </w:tcPr>
          <w:p w14:paraId="5CC5497C" w14:textId="77777777" w:rsidR="00601067" w:rsidRPr="00601067" w:rsidRDefault="00601067" w:rsidP="00601067">
            <w:pPr>
              <w:pStyle w:val="Default"/>
              <w:rPr>
                <w:sz w:val="20"/>
                <w:szCs w:val="20"/>
              </w:rPr>
            </w:pPr>
            <w:r w:rsidRPr="00601067">
              <w:rPr>
                <w:b/>
                <w:bCs/>
                <w:sz w:val="20"/>
                <w:szCs w:val="20"/>
              </w:rPr>
              <w:t xml:space="preserve">Citizenship requirements </w:t>
            </w:r>
          </w:p>
          <w:p w14:paraId="17A10CB1" w14:textId="77777777" w:rsidR="00601067" w:rsidRPr="00601067" w:rsidRDefault="00601067" w:rsidP="00601067">
            <w:pPr>
              <w:pStyle w:val="Default"/>
              <w:rPr>
                <w:sz w:val="20"/>
                <w:szCs w:val="20"/>
              </w:rPr>
            </w:pPr>
            <w:r w:rsidRPr="00601067">
              <w:rPr>
                <w:sz w:val="20"/>
                <w:szCs w:val="20"/>
              </w:rPr>
              <w:t xml:space="preserve">Eligible candidates must be: </w:t>
            </w:r>
          </w:p>
          <w:p w14:paraId="18709255" w14:textId="77777777" w:rsidR="00601067" w:rsidRPr="00601067" w:rsidRDefault="00601067" w:rsidP="00601067">
            <w:pPr>
              <w:pStyle w:val="ListParagraph"/>
              <w:numPr>
                <w:ilvl w:val="0"/>
                <w:numId w:val="38"/>
              </w:numPr>
              <w:spacing w:after="120"/>
              <w:rPr>
                <w:rFonts w:ascii="Arial" w:hAnsi="Arial" w:cs="Arial"/>
              </w:rPr>
            </w:pPr>
            <w:r w:rsidRPr="00601067">
              <w:rPr>
                <w:rFonts w:ascii="Arial" w:hAnsi="Arial" w:cs="Arial"/>
              </w:rPr>
              <w:t xml:space="preserve">EEA, Swiss, or British citizens </w:t>
            </w:r>
          </w:p>
          <w:p w14:paraId="31AA8AEA" w14:textId="77777777" w:rsidR="00601067" w:rsidRPr="00601067" w:rsidRDefault="00601067" w:rsidP="00601067">
            <w:pPr>
              <w:spacing w:after="120"/>
              <w:ind w:left="360"/>
              <w:rPr>
                <w:rFonts w:ascii="Arial" w:hAnsi="Arial" w:cs="Arial"/>
                <w:b/>
              </w:rPr>
            </w:pPr>
            <w:r w:rsidRPr="00601067">
              <w:rPr>
                <w:rFonts w:ascii="Arial" w:hAnsi="Arial" w:cs="Arial"/>
                <w:b/>
              </w:rPr>
              <w:t>OR</w:t>
            </w:r>
          </w:p>
          <w:p w14:paraId="76A00A25" w14:textId="77777777" w:rsidR="00601067" w:rsidRPr="00601067" w:rsidRDefault="00601067" w:rsidP="00601067">
            <w:pPr>
              <w:pStyle w:val="ListParagraph"/>
              <w:numPr>
                <w:ilvl w:val="0"/>
                <w:numId w:val="38"/>
              </w:numPr>
              <w:spacing w:after="120"/>
              <w:rPr>
                <w:rFonts w:ascii="Arial" w:hAnsi="Arial" w:cs="Arial"/>
              </w:rPr>
            </w:pPr>
            <w:r w:rsidRPr="00601067">
              <w:rPr>
                <w:rFonts w:ascii="Arial" w:hAnsi="Arial" w:cs="Arial"/>
              </w:rPr>
              <w:t xml:space="preserve">Non-European Economic Area citizens with permission to reside and work in the State </w:t>
            </w:r>
          </w:p>
          <w:p w14:paraId="74B23728" w14:textId="77777777" w:rsidR="00601067" w:rsidRPr="00601067" w:rsidRDefault="00601067" w:rsidP="00601067">
            <w:pPr>
              <w:pStyle w:val="Default"/>
              <w:ind w:left="1080"/>
              <w:rPr>
                <w:bCs/>
                <w:color w:val="2A2347"/>
                <w:sz w:val="20"/>
                <w:szCs w:val="20"/>
              </w:rPr>
            </w:pPr>
            <w:r w:rsidRPr="00601067">
              <w:rPr>
                <w:bCs/>
                <w:color w:val="2A2347"/>
                <w:sz w:val="20"/>
                <w:szCs w:val="20"/>
              </w:rPr>
              <w:lastRenderedPageBreak/>
              <w:t>Read Appendix 2 of the Additional Campaign Information for further information on accepted Stamps for Non-EEA citizens resident in the State, including those with refugee status.</w:t>
            </w:r>
          </w:p>
          <w:p w14:paraId="73FAF456" w14:textId="77777777" w:rsidR="00601067" w:rsidRPr="00601067" w:rsidRDefault="00601067" w:rsidP="00601067">
            <w:pPr>
              <w:pStyle w:val="ListParagraph"/>
              <w:spacing w:after="120"/>
              <w:ind w:left="1080"/>
              <w:rPr>
                <w:rFonts w:ascii="Arial" w:hAnsi="Arial" w:cs="Arial"/>
              </w:rPr>
            </w:pPr>
          </w:p>
          <w:p w14:paraId="7D7C7C5A" w14:textId="77777777" w:rsidR="00601067" w:rsidRPr="00601067" w:rsidRDefault="00601067" w:rsidP="00601067">
            <w:pPr>
              <w:pStyle w:val="Default"/>
              <w:rPr>
                <w:bCs/>
                <w:color w:val="2A2347"/>
                <w:sz w:val="20"/>
                <w:szCs w:val="20"/>
              </w:rPr>
            </w:pPr>
            <w:r w:rsidRPr="00601067">
              <w:rPr>
                <w:bCs/>
                <w:color w:val="2A2347"/>
                <w:sz w:val="20"/>
                <w:szCs w:val="20"/>
              </w:rPr>
              <w:t xml:space="preserve">To qualify candidates must be eligible by the closing date of the campaign. </w:t>
            </w:r>
          </w:p>
          <w:p w14:paraId="304D1BE7" w14:textId="62A99F9A" w:rsidR="00601067" w:rsidRPr="00601067" w:rsidRDefault="00601067" w:rsidP="00601067">
            <w:pPr>
              <w:rPr>
                <w:rFonts w:ascii="Arial" w:eastAsia="Arial" w:hAnsi="Arial" w:cs="Arial"/>
              </w:rPr>
            </w:pPr>
          </w:p>
        </w:tc>
      </w:tr>
      <w:tr w:rsidR="00344F6F" w:rsidRPr="00E766A5" w14:paraId="466ACF54" w14:textId="77777777" w:rsidTr="46D4C980">
        <w:tc>
          <w:tcPr>
            <w:tcW w:w="2364" w:type="dxa"/>
          </w:tcPr>
          <w:p w14:paraId="50259FF8" w14:textId="77777777" w:rsidR="00344F6F" w:rsidRPr="003E119C" w:rsidRDefault="00344F6F" w:rsidP="00344F6F">
            <w:pPr>
              <w:rPr>
                <w:rFonts w:ascii="Arial" w:hAnsi="Arial" w:cs="Arial"/>
                <w:b/>
                <w:bCs/>
              </w:rPr>
            </w:pPr>
            <w:r w:rsidRPr="003E119C">
              <w:rPr>
                <w:rFonts w:ascii="Arial" w:hAnsi="Arial" w:cs="Arial"/>
                <w:b/>
                <w:bCs/>
              </w:rPr>
              <w:lastRenderedPageBreak/>
              <w:t>Skills, competencies and/or knowledge</w:t>
            </w:r>
          </w:p>
          <w:p w14:paraId="4E76BE64" w14:textId="77777777" w:rsidR="00344F6F" w:rsidRPr="00AE5EDB" w:rsidRDefault="00344F6F" w:rsidP="00344F6F">
            <w:pPr>
              <w:rPr>
                <w:rFonts w:ascii="Arial" w:hAnsi="Arial" w:cs="Arial"/>
                <w:b/>
                <w:bCs/>
                <w:highlight w:val="yellow"/>
              </w:rPr>
            </w:pPr>
          </w:p>
          <w:p w14:paraId="3C72DF3D" w14:textId="77777777" w:rsidR="00344F6F" w:rsidRPr="00AE5EDB" w:rsidRDefault="00344F6F" w:rsidP="00344F6F">
            <w:pPr>
              <w:rPr>
                <w:rFonts w:ascii="Arial" w:hAnsi="Arial" w:cs="Arial"/>
                <w:b/>
                <w:bCs/>
                <w:highlight w:val="yellow"/>
              </w:rPr>
            </w:pPr>
          </w:p>
        </w:tc>
        <w:tc>
          <w:tcPr>
            <w:tcW w:w="8256" w:type="dxa"/>
          </w:tcPr>
          <w:p w14:paraId="2E3C6E12" w14:textId="77777777" w:rsidR="003C0F8D" w:rsidRPr="00A0546C" w:rsidRDefault="003C0F8D" w:rsidP="003C0F8D">
            <w:pPr>
              <w:jc w:val="both"/>
              <w:rPr>
                <w:rFonts w:ascii="Arial" w:eastAsia="Arial" w:hAnsi="Arial" w:cs="Arial"/>
                <w:b/>
                <w:bCs/>
                <w:u w:val="single"/>
              </w:rPr>
            </w:pPr>
            <w:r w:rsidRPr="00A0546C">
              <w:rPr>
                <w:rFonts w:ascii="Arial" w:eastAsia="Arial" w:hAnsi="Arial" w:cs="Arial"/>
                <w:b/>
                <w:bCs/>
                <w:u w:val="single"/>
              </w:rPr>
              <w:t xml:space="preserve">Professional Knowledge &amp; Experience </w:t>
            </w:r>
          </w:p>
          <w:p w14:paraId="5F5764DB" w14:textId="77777777" w:rsidR="003C0F8D" w:rsidRPr="00A0546C" w:rsidRDefault="003C0F8D" w:rsidP="003C0F8D">
            <w:pPr>
              <w:jc w:val="both"/>
              <w:rPr>
                <w:rFonts w:ascii="Arial" w:eastAsia="Arial" w:hAnsi="Arial" w:cs="Arial"/>
              </w:rPr>
            </w:pPr>
            <w:r w:rsidRPr="00A0546C">
              <w:rPr>
                <w:rFonts w:ascii="Arial" w:eastAsia="Arial" w:hAnsi="Arial" w:cs="Arial"/>
              </w:rPr>
              <w:t>Demonstrates:</w:t>
            </w:r>
          </w:p>
          <w:p w14:paraId="36C507DE" w14:textId="3042EA3D" w:rsidR="003C0F8D" w:rsidRPr="00A0546C" w:rsidRDefault="003C0F8D" w:rsidP="003C0F8D">
            <w:pPr>
              <w:pStyle w:val="ListParagraph"/>
              <w:numPr>
                <w:ilvl w:val="0"/>
                <w:numId w:val="35"/>
              </w:numPr>
              <w:rPr>
                <w:rFonts w:ascii="Arial" w:eastAsia="Arial" w:hAnsi="Arial" w:cs="Arial"/>
              </w:rPr>
            </w:pPr>
            <w:r w:rsidRPr="00A0546C">
              <w:rPr>
                <w:rFonts w:ascii="Arial" w:eastAsia="Arial" w:hAnsi="Arial" w:cs="Arial"/>
              </w:rPr>
              <w:t xml:space="preserve">Significant experience and/or knowledge and understanding of </w:t>
            </w:r>
            <w:r>
              <w:rPr>
                <w:rFonts w:ascii="Arial" w:eastAsia="Arial" w:hAnsi="Arial" w:cs="Arial"/>
              </w:rPr>
              <w:t>Organ Donation and Transplantation</w:t>
            </w:r>
            <w:r w:rsidR="00FD6AC7">
              <w:rPr>
                <w:rFonts w:ascii="Arial" w:eastAsia="Arial" w:hAnsi="Arial" w:cs="Arial"/>
              </w:rPr>
              <w:t xml:space="preserve"> services</w:t>
            </w:r>
          </w:p>
          <w:p w14:paraId="3FCB8F1D" w14:textId="77777777" w:rsidR="003C0F8D" w:rsidRPr="00A0546C" w:rsidRDefault="003C0F8D" w:rsidP="003C0F8D">
            <w:pPr>
              <w:pStyle w:val="ListParagraph"/>
              <w:numPr>
                <w:ilvl w:val="0"/>
                <w:numId w:val="35"/>
              </w:numPr>
              <w:rPr>
                <w:rFonts w:ascii="Arial" w:eastAsia="Arial" w:hAnsi="Arial" w:cs="Arial"/>
              </w:rPr>
            </w:pPr>
            <w:r w:rsidRPr="00A0546C">
              <w:rPr>
                <w:rFonts w:ascii="Arial" w:eastAsia="Arial" w:hAnsi="Arial" w:cs="Arial"/>
              </w:rPr>
              <w:t>Significant experience in delivering</w:t>
            </w:r>
            <w:r w:rsidRPr="00A0546C">
              <w:rPr>
                <w:rFonts w:ascii="Arial" w:hAnsi="Arial" w:cs="Arial"/>
              </w:rPr>
              <w:t xml:space="preserve"> </w:t>
            </w:r>
            <w:r w:rsidRPr="00A0546C">
              <w:rPr>
                <w:rFonts w:ascii="Arial" w:eastAsia="Arial" w:hAnsi="Arial" w:cs="Arial"/>
              </w:rPr>
              <w:t>quality and patient safety/quality improvement programmes at a senior level (strategic and operational level)</w:t>
            </w:r>
          </w:p>
          <w:p w14:paraId="62F7BDB8" w14:textId="77777777" w:rsidR="0052388C" w:rsidRDefault="0052388C" w:rsidP="0052388C">
            <w:pPr>
              <w:pStyle w:val="ListParagraph"/>
              <w:numPr>
                <w:ilvl w:val="0"/>
                <w:numId w:val="29"/>
              </w:numPr>
              <w:rPr>
                <w:rFonts w:ascii="Arial" w:eastAsia="Arial" w:hAnsi="Arial" w:cs="Arial"/>
              </w:rPr>
            </w:pPr>
            <w:r>
              <w:rPr>
                <w:rFonts w:ascii="Arial" w:eastAsia="Arial" w:hAnsi="Arial" w:cs="Arial"/>
              </w:rPr>
              <w:t>understanding of l</w:t>
            </w:r>
            <w:r w:rsidRPr="0052388C">
              <w:rPr>
                <w:rFonts w:ascii="Arial" w:eastAsia="Arial" w:hAnsi="Arial" w:cs="Arial"/>
              </w:rPr>
              <w:t>egal responsibilities under the Human Tissue Act and multiple EU and national regulations</w:t>
            </w:r>
          </w:p>
          <w:p w14:paraId="55363813" w14:textId="77777777" w:rsidR="0052388C" w:rsidRPr="00A0546C" w:rsidRDefault="0052388C" w:rsidP="0052388C">
            <w:pPr>
              <w:pStyle w:val="ListParagraph"/>
              <w:numPr>
                <w:ilvl w:val="0"/>
                <w:numId w:val="29"/>
              </w:numPr>
              <w:rPr>
                <w:rFonts w:ascii="Arial" w:eastAsia="Arial" w:hAnsi="Arial" w:cs="Arial"/>
              </w:rPr>
            </w:pPr>
            <w:r>
              <w:rPr>
                <w:rFonts w:ascii="Arial" w:eastAsia="Arial" w:hAnsi="Arial" w:cs="Arial"/>
              </w:rPr>
              <w:t xml:space="preserve">Knowledge of </w:t>
            </w:r>
            <w:r w:rsidRPr="0052388C">
              <w:rPr>
                <w:rFonts w:ascii="Arial" w:eastAsia="Arial" w:hAnsi="Arial" w:cs="Arial"/>
              </w:rPr>
              <w:t>national Quality Management and Biovigilance System</w:t>
            </w:r>
          </w:p>
          <w:p w14:paraId="7F3E1F9A" w14:textId="77777777" w:rsidR="003C0F8D" w:rsidRPr="00A0546C" w:rsidRDefault="003C0F8D" w:rsidP="003C0F8D">
            <w:pPr>
              <w:pStyle w:val="ListParagraph"/>
              <w:numPr>
                <w:ilvl w:val="0"/>
                <w:numId w:val="29"/>
              </w:numPr>
              <w:rPr>
                <w:rFonts w:ascii="Arial" w:eastAsia="Arial" w:hAnsi="Arial" w:cs="Arial"/>
              </w:rPr>
            </w:pPr>
            <w:r w:rsidRPr="00A0546C">
              <w:rPr>
                <w:rFonts w:ascii="Arial" w:eastAsia="Arial" w:hAnsi="Arial" w:cs="Arial"/>
              </w:rPr>
              <w:t>Experience of working at senior level with multidisciplinary teams (clinical, laboratory, management and administrative level)</w:t>
            </w:r>
          </w:p>
          <w:p w14:paraId="0D4F4F82" w14:textId="77777777" w:rsidR="003C0F8D" w:rsidRPr="00A0546C" w:rsidRDefault="003C0F8D" w:rsidP="003C0F8D">
            <w:pPr>
              <w:pStyle w:val="ListParagraph"/>
              <w:numPr>
                <w:ilvl w:val="0"/>
                <w:numId w:val="29"/>
              </w:numPr>
              <w:rPr>
                <w:rFonts w:ascii="Arial" w:eastAsia="Arial" w:hAnsi="Arial" w:cs="Arial"/>
              </w:rPr>
            </w:pPr>
            <w:r w:rsidRPr="00A0546C">
              <w:rPr>
                <w:rFonts w:ascii="Arial" w:eastAsia="Arial" w:hAnsi="Arial" w:cs="Arial"/>
              </w:rPr>
              <w:t>Experience of project management and delivering on major projects as relevant to the role</w:t>
            </w:r>
          </w:p>
          <w:p w14:paraId="36A9EBBE" w14:textId="77777777" w:rsidR="003C0F8D" w:rsidRPr="00A0546C" w:rsidRDefault="003C0F8D" w:rsidP="003C0F8D">
            <w:pPr>
              <w:pStyle w:val="ListParagraph"/>
              <w:numPr>
                <w:ilvl w:val="0"/>
                <w:numId w:val="29"/>
              </w:numPr>
              <w:rPr>
                <w:rFonts w:ascii="Arial" w:eastAsia="Arial" w:hAnsi="Arial" w:cs="Arial"/>
              </w:rPr>
            </w:pPr>
            <w:r w:rsidRPr="00A0546C">
              <w:rPr>
                <w:rFonts w:ascii="Arial" w:eastAsia="Arial" w:hAnsi="Arial" w:cs="Arial"/>
              </w:rPr>
              <w:t>Experience of managing and working with teams to ensure adherence with PPPGs, relevant standards, policies and legislation</w:t>
            </w:r>
          </w:p>
          <w:p w14:paraId="2FC5B6BC" w14:textId="77777777" w:rsidR="003C0F8D" w:rsidRDefault="003C0F8D" w:rsidP="003C0F8D">
            <w:pPr>
              <w:pStyle w:val="ListParagraph"/>
              <w:numPr>
                <w:ilvl w:val="0"/>
                <w:numId w:val="29"/>
              </w:numPr>
              <w:rPr>
                <w:rFonts w:ascii="Arial" w:eastAsia="Arial" w:hAnsi="Arial" w:cs="Arial"/>
              </w:rPr>
            </w:pPr>
            <w:r w:rsidRPr="00A0546C">
              <w:rPr>
                <w:rFonts w:ascii="Arial" w:eastAsia="Arial" w:hAnsi="Arial" w:cs="Arial"/>
              </w:rPr>
              <w:t>Knowledge of the Irish Health care setting</w:t>
            </w:r>
          </w:p>
          <w:p w14:paraId="4F00148D" w14:textId="77777777" w:rsidR="003C0F8D" w:rsidRPr="00A0546C" w:rsidRDefault="003C0F8D" w:rsidP="003C0F8D">
            <w:pPr>
              <w:pStyle w:val="ListParagraph"/>
              <w:rPr>
                <w:rFonts w:ascii="Arial" w:eastAsia="Arial" w:hAnsi="Arial" w:cs="Arial"/>
              </w:rPr>
            </w:pPr>
          </w:p>
          <w:p w14:paraId="51213F49" w14:textId="77777777" w:rsidR="003C0F8D" w:rsidRPr="00A0546C" w:rsidRDefault="003C0F8D" w:rsidP="003C0F8D">
            <w:pPr>
              <w:spacing w:after="120"/>
              <w:jc w:val="both"/>
              <w:rPr>
                <w:rFonts w:ascii="Arial" w:eastAsia="Arial" w:hAnsi="Arial" w:cs="Arial"/>
                <w:b/>
                <w:bCs/>
              </w:rPr>
            </w:pPr>
            <w:r w:rsidRPr="00A0546C">
              <w:rPr>
                <w:rFonts w:ascii="Arial" w:eastAsia="Arial" w:hAnsi="Arial" w:cs="Arial"/>
                <w:b/>
                <w:bCs/>
              </w:rPr>
              <w:t>Leadership and Delivery of Change</w:t>
            </w:r>
          </w:p>
          <w:p w14:paraId="0385BA1A" w14:textId="77777777" w:rsidR="003C0F8D" w:rsidRPr="00A0546C" w:rsidRDefault="003C0F8D" w:rsidP="003C0F8D">
            <w:pPr>
              <w:jc w:val="both"/>
              <w:rPr>
                <w:rFonts w:ascii="Arial" w:eastAsia="Arial" w:hAnsi="Arial" w:cs="Arial"/>
              </w:rPr>
            </w:pPr>
            <w:r w:rsidRPr="00A0546C">
              <w:rPr>
                <w:rFonts w:ascii="Arial" w:eastAsia="Arial" w:hAnsi="Arial" w:cs="Arial"/>
              </w:rPr>
              <w:t>Demonstrates:</w:t>
            </w:r>
          </w:p>
          <w:p w14:paraId="3C411E1C"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The capability to lead, organise and motivate staff to overcome obstacles and achieve identified objectives, in challenging environments</w:t>
            </w:r>
          </w:p>
          <w:p w14:paraId="292CE786"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A proven track record of innovation and delivery in a challenging environment.</w:t>
            </w:r>
          </w:p>
          <w:p w14:paraId="3ABAC0DE" w14:textId="77777777" w:rsidR="003C0F8D" w:rsidRPr="00A0546C" w:rsidRDefault="003C0F8D" w:rsidP="003C0F8D">
            <w:pPr>
              <w:pStyle w:val="ListParagraph"/>
              <w:numPr>
                <w:ilvl w:val="0"/>
                <w:numId w:val="34"/>
              </w:numPr>
              <w:rPr>
                <w:rFonts w:ascii="Arial" w:eastAsia="Arial" w:hAnsi="Arial" w:cs="Arial"/>
              </w:rPr>
            </w:pPr>
            <w:r w:rsidRPr="00A0546C">
              <w:rPr>
                <w:rFonts w:ascii="Arial" w:eastAsia="Arial" w:hAnsi="Arial" w:cs="Arial"/>
              </w:rPr>
              <w:t>A proven ability to lead a team of skilled and motivated individuals to achieve strategic objectives</w:t>
            </w:r>
          </w:p>
          <w:p w14:paraId="2985DF8A" w14:textId="77777777" w:rsidR="003C0F8D" w:rsidRPr="00A0546C" w:rsidRDefault="003C0F8D" w:rsidP="003C0F8D">
            <w:pPr>
              <w:pStyle w:val="ListParagraph"/>
              <w:numPr>
                <w:ilvl w:val="0"/>
                <w:numId w:val="34"/>
              </w:numPr>
              <w:rPr>
                <w:rFonts w:ascii="Arial" w:eastAsia="Arial" w:hAnsi="Arial" w:cs="Arial"/>
                <w:color w:val="000000" w:themeColor="text1"/>
              </w:rPr>
            </w:pPr>
            <w:r w:rsidRPr="00A0546C">
              <w:rPr>
                <w:rFonts w:ascii="Arial" w:eastAsia="Arial" w:hAnsi="Arial" w:cs="Arial"/>
              </w:rPr>
              <w:t>A proven</w:t>
            </w:r>
            <w:r w:rsidRPr="00A0546C">
              <w:rPr>
                <w:rFonts w:ascii="Arial" w:eastAsia="Arial" w:hAnsi="Arial" w:cs="Arial"/>
                <w:color w:val="000000" w:themeColor="text1"/>
              </w:rPr>
              <w:t xml:space="preserve"> effective leader and a positive driver for change; transforms the vision into a framework and structures for moving forward</w:t>
            </w:r>
          </w:p>
          <w:p w14:paraId="0FDD7146" w14:textId="76C2D8B9"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 xml:space="preserve">Remains fully informed in a dynamic and challenging environment, while at the same time having a clear view of what changes are required in order to achieve immediate and </w:t>
            </w:r>
            <w:r w:rsidR="00601067" w:rsidRPr="00A0546C">
              <w:rPr>
                <w:rFonts w:ascii="Arial" w:eastAsia="Arial" w:hAnsi="Arial" w:cs="Arial"/>
              </w:rPr>
              <w:t>long-term</w:t>
            </w:r>
            <w:r w:rsidRPr="00A0546C">
              <w:rPr>
                <w:rFonts w:ascii="Arial" w:eastAsia="Arial" w:hAnsi="Arial" w:cs="Arial"/>
              </w:rPr>
              <w:t xml:space="preserve"> corporate objectives</w:t>
            </w:r>
          </w:p>
          <w:p w14:paraId="3D4F507D"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Balances change with continuity – continually strives to improve service delivery, to create a work environment that encourages creative thinking and to maintain focus, intensity and persistence even under increasingly complex and demanding conditions.</w:t>
            </w:r>
          </w:p>
          <w:p w14:paraId="26CF9EE2" w14:textId="77777777" w:rsidR="003C0F8D" w:rsidRPr="00A0546C" w:rsidRDefault="003C0F8D" w:rsidP="003C0F8D">
            <w:pPr>
              <w:jc w:val="both"/>
              <w:rPr>
                <w:rFonts w:ascii="Arial" w:eastAsia="Arial" w:hAnsi="Arial" w:cs="Arial"/>
                <w:b/>
                <w:bCs/>
              </w:rPr>
            </w:pPr>
            <w:r w:rsidRPr="00A0546C">
              <w:rPr>
                <w:rFonts w:ascii="Arial" w:eastAsia="Arial" w:hAnsi="Arial" w:cs="Arial"/>
                <w:b/>
                <w:bCs/>
              </w:rPr>
              <w:t xml:space="preserve"> </w:t>
            </w:r>
          </w:p>
          <w:p w14:paraId="060F04EB" w14:textId="77777777" w:rsidR="003C0F8D" w:rsidRPr="00A0546C" w:rsidRDefault="003C0F8D" w:rsidP="003C0F8D">
            <w:pPr>
              <w:spacing w:after="120"/>
              <w:jc w:val="both"/>
              <w:rPr>
                <w:rFonts w:ascii="Arial" w:eastAsia="Arial" w:hAnsi="Arial" w:cs="Arial"/>
                <w:b/>
                <w:bCs/>
              </w:rPr>
            </w:pPr>
            <w:r w:rsidRPr="00A0546C">
              <w:rPr>
                <w:rFonts w:ascii="Arial" w:eastAsia="Arial" w:hAnsi="Arial" w:cs="Arial"/>
                <w:b/>
                <w:bCs/>
              </w:rPr>
              <w:t>Managing and Delivering Results (Operational Excellence)</w:t>
            </w:r>
          </w:p>
          <w:p w14:paraId="093C636C" w14:textId="77777777" w:rsidR="003C0F8D" w:rsidRPr="00A0546C" w:rsidRDefault="003C0F8D" w:rsidP="003C0F8D">
            <w:pPr>
              <w:jc w:val="both"/>
              <w:rPr>
                <w:rFonts w:ascii="Arial" w:eastAsia="Arial" w:hAnsi="Arial" w:cs="Arial"/>
              </w:rPr>
            </w:pPr>
            <w:r w:rsidRPr="00A0546C">
              <w:rPr>
                <w:rFonts w:ascii="Arial" w:eastAsia="Arial" w:hAnsi="Arial" w:cs="Arial"/>
              </w:rPr>
              <w:t>Demonstrates:</w:t>
            </w:r>
          </w:p>
          <w:p w14:paraId="6CBED49D"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A proven ability to organise (at a strategic and operational level) the necessary people and other resources across a complex network of services so that objectives can be met within budget, to quality standards and within timescales</w:t>
            </w:r>
          </w:p>
          <w:p w14:paraId="6FEF7595" w14:textId="77777777" w:rsidR="003C0F8D" w:rsidRPr="00A0546C" w:rsidRDefault="003C0F8D" w:rsidP="003C0F8D">
            <w:pPr>
              <w:pStyle w:val="ListParagraph"/>
              <w:numPr>
                <w:ilvl w:val="0"/>
                <w:numId w:val="34"/>
              </w:numPr>
              <w:rPr>
                <w:rFonts w:ascii="Arial" w:eastAsia="Arial" w:hAnsi="Arial" w:cs="Arial"/>
              </w:rPr>
            </w:pPr>
            <w:r w:rsidRPr="00A0546C">
              <w:rPr>
                <w:rFonts w:ascii="Arial" w:eastAsia="Arial" w:hAnsi="Arial" w:cs="Arial"/>
              </w:rPr>
              <w:t>Adequately identifies, manages and reports on risk within area of responsibility</w:t>
            </w:r>
          </w:p>
          <w:p w14:paraId="507EBA5B" w14:textId="77777777" w:rsidR="003C0F8D" w:rsidRPr="00A0546C" w:rsidRDefault="003C0F8D" w:rsidP="003C0F8D">
            <w:pPr>
              <w:pStyle w:val="ListParagraph"/>
              <w:numPr>
                <w:ilvl w:val="0"/>
                <w:numId w:val="34"/>
              </w:numPr>
              <w:rPr>
                <w:rFonts w:ascii="Arial" w:eastAsia="Arial" w:hAnsi="Arial" w:cs="Arial"/>
              </w:rPr>
            </w:pPr>
            <w:r w:rsidRPr="00A0546C">
              <w:rPr>
                <w:rFonts w:ascii="Arial" w:eastAsia="Arial" w:hAnsi="Arial" w:cs="Arial"/>
              </w:rPr>
              <w:t>Shows a strong degree of self-sufficiency, being capable of personally pushing proposals and recommending decisions on a proactive basis while actively suggesting improvements and adapting readily to change</w:t>
            </w:r>
          </w:p>
          <w:p w14:paraId="28C01E2F"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A proven ability to deal with multiple demands and competing priorities to tight deadlines</w:t>
            </w:r>
          </w:p>
          <w:p w14:paraId="6D52C4D7"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The ability to appropriately manage operational and strategic priorities and challenges</w:t>
            </w:r>
          </w:p>
          <w:p w14:paraId="1B566F28"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Places strong emphasis on achieving high standards of excellence</w:t>
            </w:r>
          </w:p>
          <w:p w14:paraId="5DF31F88"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Commits a high degree of energy to well directed activities and looks for and seizes opportunities that are beneficial to achieving organisation goals</w:t>
            </w:r>
          </w:p>
          <w:p w14:paraId="530D819E"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Perseveres and sees tasks through</w:t>
            </w:r>
          </w:p>
          <w:p w14:paraId="483262BD"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lastRenderedPageBreak/>
              <w:t>Champions measurement of results delivery and is willing to take personal responsibility to initiate activities and drive objectives through to a conclusion.</w:t>
            </w:r>
          </w:p>
          <w:p w14:paraId="5002CC6B" w14:textId="77777777" w:rsidR="003C0F8D" w:rsidRPr="00A0546C" w:rsidRDefault="003C0F8D" w:rsidP="003C0F8D">
            <w:pPr>
              <w:jc w:val="both"/>
              <w:rPr>
                <w:rFonts w:ascii="Arial" w:eastAsia="Arial" w:hAnsi="Arial" w:cs="Arial"/>
                <w:b/>
                <w:bCs/>
              </w:rPr>
            </w:pPr>
            <w:r w:rsidRPr="00A0546C">
              <w:rPr>
                <w:rFonts w:ascii="Arial" w:eastAsia="Arial" w:hAnsi="Arial" w:cs="Arial"/>
                <w:b/>
                <w:bCs/>
              </w:rPr>
              <w:t xml:space="preserve"> </w:t>
            </w:r>
          </w:p>
          <w:p w14:paraId="166903F5" w14:textId="77777777" w:rsidR="003C0F8D" w:rsidRPr="00A0546C" w:rsidRDefault="003C0F8D" w:rsidP="003C0F8D">
            <w:pPr>
              <w:spacing w:after="120"/>
              <w:jc w:val="both"/>
              <w:rPr>
                <w:rFonts w:ascii="Arial" w:eastAsia="Arial" w:hAnsi="Arial" w:cs="Arial"/>
                <w:b/>
                <w:bCs/>
              </w:rPr>
            </w:pPr>
            <w:r w:rsidRPr="00A0546C">
              <w:rPr>
                <w:rFonts w:ascii="Arial" w:eastAsia="Arial" w:hAnsi="Arial" w:cs="Arial"/>
                <w:b/>
                <w:bCs/>
              </w:rPr>
              <w:t>Building &amp; Maintaining Relationships / Communication</w:t>
            </w:r>
          </w:p>
          <w:p w14:paraId="55C994BC" w14:textId="77777777" w:rsidR="003C0F8D" w:rsidRPr="00A0546C" w:rsidRDefault="003C0F8D" w:rsidP="003C0F8D">
            <w:pPr>
              <w:jc w:val="both"/>
              <w:rPr>
                <w:rFonts w:ascii="Arial" w:eastAsia="Arial" w:hAnsi="Arial" w:cs="Arial"/>
              </w:rPr>
            </w:pPr>
            <w:r w:rsidRPr="00A0546C">
              <w:rPr>
                <w:rFonts w:ascii="Arial" w:eastAsia="Arial" w:hAnsi="Arial" w:cs="Arial"/>
              </w:rPr>
              <w:t>Demonstrates:</w:t>
            </w:r>
          </w:p>
          <w:p w14:paraId="315BDC1F"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 xml:space="preserve">A high level of interpersonal and communication skills, including the ability to understand and communicate complex ideas, concepts and issues clearly thereby building and enhancing relationships with a range of internal and external partners and stakeholders </w:t>
            </w:r>
          </w:p>
          <w:p w14:paraId="2C18535A"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The ability to communicate ideas, positions and information clearly and convincingly in a manner that is sensitive to wider issues and has the ability to advocate for and negotiate positions which allow for the on-going improvement of services and systems</w:t>
            </w:r>
          </w:p>
          <w:p w14:paraId="3C425F1D" w14:textId="77777777" w:rsidR="003C0F8D" w:rsidRPr="00A0546C" w:rsidRDefault="003C0F8D" w:rsidP="003C0F8D">
            <w:pPr>
              <w:pStyle w:val="ListParagraph"/>
              <w:numPr>
                <w:ilvl w:val="0"/>
                <w:numId w:val="34"/>
              </w:numPr>
              <w:rPr>
                <w:rFonts w:ascii="Arial" w:hAnsi="Arial" w:cs="Arial"/>
              </w:rPr>
            </w:pPr>
            <w:r w:rsidRPr="00A0546C">
              <w:rPr>
                <w:rFonts w:ascii="Arial" w:hAnsi="Arial" w:cs="Arial"/>
              </w:rPr>
              <w:t>Excellent interpersonal skills with the ability to network, build relationships, engage with, and influence stakeholders both internally and externally</w:t>
            </w:r>
          </w:p>
          <w:p w14:paraId="5947B6F2"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 xml:space="preserve">Be flexible, team-oriented and a relationship-builder </w:t>
            </w:r>
          </w:p>
          <w:p w14:paraId="2F4252D5"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Is capable of promoting organisational cohesion and the pursuit of excellence through first-class relationship management practices throughout all levels of the service</w:t>
            </w:r>
          </w:p>
          <w:p w14:paraId="1E7084F5"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 xml:space="preserve">Productive engagement with patient and advocacy groups </w:t>
            </w:r>
          </w:p>
          <w:p w14:paraId="5DA95ABB" w14:textId="77777777" w:rsidR="003C0F8D" w:rsidRPr="00A0546C" w:rsidRDefault="003C0F8D" w:rsidP="003C0F8D">
            <w:pPr>
              <w:jc w:val="both"/>
              <w:rPr>
                <w:rFonts w:ascii="Arial" w:eastAsia="Arial" w:hAnsi="Arial" w:cs="Arial"/>
              </w:rPr>
            </w:pPr>
            <w:r w:rsidRPr="00A0546C">
              <w:rPr>
                <w:rFonts w:ascii="Arial" w:eastAsia="Arial" w:hAnsi="Arial" w:cs="Arial"/>
              </w:rPr>
              <w:t xml:space="preserve"> </w:t>
            </w:r>
          </w:p>
          <w:p w14:paraId="450AACD2" w14:textId="77777777" w:rsidR="003C0F8D" w:rsidRPr="00A0546C" w:rsidRDefault="003C0F8D" w:rsidP="003C0F8D">
            <w:pPr>
              <w:spacing w:after="120"/>
              <w:jc w:val="both"/>
              <w:rPr>
                <w:rFonts w:ascii="Arial" w:eastAsia="Arial" w:hAnsi="Arial" w:cs="Arial"/>
                <w:b/>
                <w:bCs/>
              </w:rPr>
            </w:pPr>
            <w:r w:rsidRPr="00A0546C">
              <w:rPr>
                <w:rFonts w:ascii="Arial" w:eastAsia="Arial" w:hAnsi="Arial" w:cs="Arial"/>
                <w:b/>
                <w:bCs/>
              </w:rPr>
              <w:t>Working with and Through Others – Influencing to Achieve</w:t>
            </w:r>
          </w:p>
          <w:p w14:paraId="4594DBEA" w14:textId="77777777" w:rsidR="003C0F8D" w:rsidRPr="00A0546C" w:rsidRDefault="003C0F8D" w:rsidP="003C0F8D">
            <w:pPr>
              <w:jc w:val="both"/>
              <w:rPr>
                <w:rFonts w:ascii="Arial" w:eastAsia="Arial" w:hAnsi="Arial" w:cs="Arial"/>
              </w:rPr>
            </w:pPr>
            <w:r w:rsidRPr="00A0546C">
              <w:rPr>
                <w:rFonts w:ascii="Arial" w:eastAsia="Arial" w:hAnsi="Arial" w:cs="Arial"/>
              </w:rPr>
              <w:t>Demonstrates:</w:t>
            </w:r>
          </w:p>
          <w:p w14:paraId="7AC581DC" w14:textId="77777777" w:rsidR="003C0F8D" w:rsidRPr="00A0546C" w:rsidRDefault="003C0F8D" w:rsidP="003C0F8D">
            <w:pPr>
              <w:pStyle w:val="ListParagraph"/>
              <w:numPr>
                <w:ilvl w:val="0"/>
                <w:numId w:val="34"/>
              </w:numPr>
              <w:jc w:val="both"/>
              <w:rPr>
                <w:rFonts w:ascii="Arial" w:eastAsia="Arial" w:hAnsi="Arial" w:cs="Arial"/>
                <w:color w:val="000000" w:themeColor="text1"/>
              </w:rPr>
            </w:pPr>
            <w:r w:rsidRPr="00A0546C">
              <w:rPr>
                <w:rFonts w:ascii="Arial" w:eastAsia="Arial" w:hAnsi="Arial" w:cs="Arial"/>
                <w:color w:val="000000" w:themeColor="text1"/>
              </w:rPr>
              <w:t>The ability to work independently as well as work with a wider (multidisciplinary / multi-agency) team in a complex and changing environment</w:t>
            </w:r>
          </w:p>
          <w:p w14:paraId="0613DDAB" w14:textId="77777777" w:rsidR="003C0F8D" w:rsidRPr="00A0546C" w:rsidRDefault="003C0F8D" w:rsidP="003C0F8D">
            <w:pPr>
              <w:pStyle w:val="ListParagraph"/>
              <w:numPr>
                <w:ilvl w:val="0"/>
                <w:numId w:val="34"/>
              </w:numPr>
              <w:jc w:val="both"/>
              <w:rPr>
                <w:rFonts w:ascii="Arial" w:eastAsia="Arial" w:hAnsi="Arial" w:cs="Arial"/>
                <w:color w:val="000000" w:themeColor="text1"/>
              </w:rPr>
            </w:pPr>
            <w:r w:rsidRPr="00A0546C">
              <w:rPr>
                <w:rFonts w:ascii="Arial" w:eastAsia="Arial" w:hAnsi="Arial" w:cs="Arial"/>
                <w:color w:val="000000" w:themeColor="text1"/>
              </w:rPr>
              <w:t>Is persuasive and effectively sells the vision; commands attention and inspires confidence</w:t>
            </w:r>
          </w:p>
          <w:p w14:paraId="432BAFA1" w14:textId="77777777" w:rsidR="003C0F8D" w:rsidRPr="00A0546C" w:rsidRDefault="003C0F8D" w:rsidP="003C0F8D">
            <w:pPr>
              <w:pStyle w:val="ListParagraph"/>
              <w:numPr>
                <w:ilvl w:val="0"/>
                <w:numId w:val="34"/>
              </w:numPr>
              <w:jc w:val="both"/>
              <w:rPr>
                <w:rFonts w:ascii="Arial" w:eastAsia="Arial" w:hAnsi="Arial" w:cs="Arial"/>
                <w:color w:val="000000" w:themeColor="text1"/>
              </w:rPr>
            </w:pPr>
            <w:r w:rsidRPr="00A0546C">
              <w:rPr>
                <w:rFonts w:ascii="Arial" w:eastAsia="Arial" w:hAnsi="Arial" w:cs="Arial"/>
                <w:color w:val="000000" w:themeColor="text1"/>
              </w:rPr>
              <w:t>Sets high standards for the team and puts their work and the work of the organisation into meaningful context</w:t>
            </w:r>
          </w:p>
          <w:p w14:paraId="7DFD8A67" w14:textId="77777777" w:rsidR="003C0F8D" w:rsidRPr="00A0546C" w:rsidRDefault="003C0F8D" w:rsidP="003C0F8D">
            <w:pPr>
              <w:pStyle w:val="ListParagraph"/>
              <w:numPr>
                <w:ilvl w:val="0"/>
                <w:numId w:val="34"/>
              </w:numPr>
              <w:jc w:val="both"/>
              <w:rPr>
                <w:rFonts w:ascii="Arial" w:eastAsia="Arial" w:hAnsi="Arial" w:cs="Arial"/>
                <w:color w:val="000000" w:themeColor="text1"/>
              </w:rPr>
            </w:pPr>
            <w:r w:rsidRPr="00A0546C">
              <w:rPr>
                <w:rFonts w:ascii="Arial" w:eastAsia="Arial" w:hAnsi="Arial" w:cs="Arial"/>
                <w:color w:val="000000" w:themeColor="text1"/>
              </w:rPr>
              <w:t xml:space="preserve">Excellent influencing and negotiation skills. </w:t>
            </w:r>
          </w:p>
          <w:p w14:paraId="02B3863C" w14:textId="77777777" w:rsidR="003C0F8D" w:rsidRPr="00A0546C" w:rsidRDefault="003C0F8D" w:rsidP="003C0F8D">
            <w:pPr>
              <w:pStyle w:val="ListParagraph"/>
              <w:jc w:val="both"/>
              <w:rPr>
                <w:rFonts w:ascii="Arial" w:eastAsia="Arial" w:hAnsi="Arial" w:cs="Arial"/>
                <w:color w:val="000000" w:themeColor="text1"/>
              </w:rPr>
            </w:pPr>
          </w:p>
          <w:p w14:paraId="3C31662B" w14:textId="77777777" w:rsidR="003C0F8D" w:rsidRPr="00A0546C" w:rsidRDefault="003C0F8D" w:rsidP="003C0F8D">
            <w:pPr>
              <w:jc w:val="both"/>
              <w:rPr>
                <w:rFonts w:ascii="Arial" w:eastAsia="Arial" w:hAnsi="Arial" w:cs="Arial"/>
              </w:rPr>
            </w:pPr>
            <w:r w:rsidRPr="00A0546C">
              <w:rPr>
                <w:rFonts w:ascii="Arial" w:eastAsia="Arial" w:hAnsi="Arial" w:cs="Arial"/>
              </w:rPr>
              <w:t xml:space="preserve"> </w:t>
            </w:r>
          </w:p>
          <w:p w14:paraId="4E294635" w14:textId="77777777" w:rsidR="003C0F8D" w:rsidRPr="00A0546C" w:rsidRDefault="003C0F8D" w:rsidP="003C0F8D">
            <w:pPr>
              <w:spacing w:after="120"/>
              <w:jc w:val="both"/>
              <w:rPr>
                <w:rFonts w:ascii="Arial" w:eastAsia="Arial" w:hAnsi="Arial" w:cs="Arial"/>
                <w:b/>
                <w:bCs/>
              </w:rPr>
            </w:pPr>
            <w:r w:rsidRPr="00A0546C">
              <w:rPr>
                <w:rFonts w:ascii="Arial" w:eastAsia="Arial" w:hAnsi="Arial" w:cs="Arial"/>
                <w:b/>
                <w:bCs/>
              </w:rPr>
              <w:t>Critical Analysis and Decision Making</w:t>
            </w:r>
          </w:p>
          <w:p w14:paraId="20772DC8" w14:textId="77777777" w:rsidR="003C0F8D" w:rsidRPr="00A0546C" w:rsidRDefault="003C0F8D" w:rsidP="003C0F8D">
            <w:pPr>
              <w:jc w:val="both"/>
              <w:rPr>
                <w:rFonts w:ascii="Arial" w:eastAsia="Arial" w:hAnsi="Arial" w:cs="Arial"/>
              </w:rPr>
            </w:pPr>
            <w:r w:rsidRPr="00A0546C">
              <w:rPr>
                <w:rFonts w:ascii="Arial" w:eastAsia="Arial" w:hAnsi="Arial" w:cs="Arial"/>
              </w:rPr>
              <w:t>Demonstrates:</w:t>
            </w:r>
          </w:p>
          <w:p w14:paraId="172412EC"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Ability to operate as an effective strategic and tactical thinker</w:t>
            </w:r>
          </w:p>
          <w:p w14:paraId="5DF6A33A"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 xml:space="preserve">The ability to absorb new information quickly, understand complex concepts and relationships </w:t>
            </w:r>
          </w:p>
          <w:p w14:paraId="59E0CA73"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 xml:space="preserve">Excellent judgment and creative </w:t>
            </w:r>
            <w:proofErr w:type="gramStart"/>
            <w:r w:rsidRPr="00A0546C">
              <w:rPr>
                <w:rFonts w:ascii="Arial" w:eastAsia="Arial" w:hAnsi="Arial" w:cs="Arial"/>
              </w:rPr>
              <w:t>problem solving</w:t>
            </w:r>
            <w:proofErr w:type="gramEnd"/>
            <w:r w:rsidRPr="00A0546C">
              <w:rPr>
                <w:rFonts w:ascii="Arial" w:eastAsia="Arial" w:hAnsi="Arial" w:cs="Arial"/>
              </w:rPr>
              <w:t xml:space="preserve"> skills, including negotiation and conflict resolution skills</w:t>
            </w:r>
          </w:p>
          <w:p w14:paraId="1FC38A93"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Ability to analyse and evaluate, in a rational objective, consistent and systematic manner, a range of complex information to identify the core issues and arguments that are most salient to the situation at hand</w:t>
            </w:r>
          </w:p>
          <w:p w14:paraId="2BA7F95A"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Knowledge and application of evidence based decision-making practices and methodologies</w:t>
            </w:r>
          </w:p>
          <w:p w14:paraId="6615C444"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Ability to challenge effectively and to maintain the highest levels of professional integrity in challenging circumstances</w:t>
            </w:r>
          </w:p>
          <w:p w14:paraId="6C1744FC"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Recognises when to involve other parties at the appropriate time and level</w:t>
            </w:r>
          </w:p>
          <w:p w14:paraId="53BE610C"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 xml:space="preserve">Makes timely decisions and stands by those decisions as required. </w:t>
            </w:r>
          </w:p>
          <w:p w14:paraId="499DD99B" w14:textId="77777777" w:rsidR="003C0F8D" w:rsidRPr="00A0546C" w:rsidRDefault="003C0F8D" w:rsidP="003C0F8D">
            <w:pPr>
              <w:jc w:val="both"/>
              <w:rPr>
                <w:rFonts w:ascii="Arial" w:eastAsia="Arial" w:hAnsi="Arial" w:cs="Arial"/>
                <w:b/>
                <w:bCs/>
              </w:rPr>
            </w:pPr>
            <w:r w:rsidRPr="00A0546C">
              <w:rPr>
                <w:rFonts w:ascii="Arial" w:eastAsia="Arial" w:hAnsi="Arial" w:cs="Arial"/>
                <w:b/>
                <w:bCs/>
              </w:rPr>
              <w:t xml:space="preserve"> </w:t>
            </w:r>
          </w:p>
          <w:p w14:paraId="47B1FDC1" w14:textId="77777777" w:rsidR="003C0F8D" w:rsidRPr="00A0546C" w:rsidRDefault="003C0F8D" w:rsidP="003C0F8D">
            <w:pPr>
              <w:spacing w:after="120"/>
              <w:jc w:val="both"/>
              <w:rPr>
                <w:rFonts w:ascii="Arial" w:eastAsia="Arial" w:hAnsi="Arial" w:cs="Arial"/>
                <w:b/>
                <w:bCs/>
              </w:rPr>
            </w:pPr>
            <w:r w:rsidRPr="00A0546C">
              <w:rPr>
                <w:rFonts w:ascii="Arial" w:eastAsia="Arial" w:hAnsi="Arial" w:cs="Arial"/>
                <w:b/>
                <w:bCs/>
              </w:rPr>
              <w:t>Personal Commitment and Motivation</w:t>
            </w:r>
          </w:p>
          <w:p w14:paraId="1260A4EA" w14:textId="6D3C50E3"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 xml:space="preserve">Is personally committed and motivated for the complex role of </w:t>
            </w:r>
            <w:r w:rsidR="00FD6AC7">
              <w:rPr>
                <w:rFonts w:ascii="Arial" w:eastAsia="Arial" w:hAnsi="Arial" w:cs="Arial"/>
              </w:rPr>
              <w:t>General Manager</w:t>
            </w:r>
          </w:p>
          <w:p w14:paraId="20A369A5" w14:textId="77777777" w:rsidR="003C0F8D" w:rsidRPr="00A0546C" w:rsidRDefault="003C0F8D" w:rsidP="003C0F8D">
            <w:pPr>
              <w:pStyle w:val="ListParagraph"/>
              <w:numPr>
                <w:ilvl w:val="0"/>
                <w:numId w:val="34"/>
              </w:numPr>
              <w:rPr>
                <w:rFonts w:ascii="Arial" w:eastAsia="Arial" w:hAnsi="Arial" w:cs="Arial"/>
              </w:rPr>
            </w:pPr>
            <w:r w:rsidRPr="00A0546C">
              <w:rPr>
                <w:rFonts w:ascii="Arial" w:eastAsia="Arial" w:hAnsi="Arial" w:cs="Arial"/>
              </w:rPr>
              <w:t>Demonstrably understands, identifies with and is committed to the core values of the HSE and places a high emphasis on achieving high standards of excellence</w:t>
            </w:r>
          </w:p>
          <w:p w14:paraId="3818A11B" w14:textId="77777777" w:rsidR="003C0F8D" w:rsidRPr="00A0546C"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 xml:space="preserve">Demonstrates a strong willingness and ability to operate in the flexible manner that is essential for the effective delivery of the role </w:t>
            </w:r>
          </w:p>
          <w:p w14:paraId="2B33E2E2" w14:textId="77777777" w:rsidR="00601067" w:rsidRDefault="003C0F8D" w:rsidP="003C0F8D">
            <w:pPr>
              <w:pStyle w:val="ListParagraph"/>
              <w:numPr>
                <w:ilvl w:val="0"/>
                <w:numId w:val="34"/>
              </w:numPr>
              <w:jc w:val="both"/>
              <w:rPr>
                <w:rFonts w:ascii="Arial" w:eastAsia="Arial" w:hAnsi="Arial" w:cs="Arial"/>
              </w:rPr>
            </w:pPr>
            <w:r w:rsidRPr="00A0546C">
              <w:rPr>
                <w:rFonts w:ascii="Arial" w:eastAsia="Arial" w:hAnsi="Arial" w:cs="Arial"/>
              </w:rPr>
              <w:t>Demonstrates a commitment to further education and learning</w:t>
            </w:r>
          </w:p>
          <w:p w14:paraId="1DEB09FE" w14:textId="3E5DAFF3" w:rsidR="00344F6F" w:rsidRPr="00601067" w:rsidRDefault="003C0F8D" w:rsidP="003C0F8D">
            <w:pPr>
              <w:pStyle w:val="ListParagraph"/>
              <w:numPr>
                <w:ilvl w:val="0"/>
                <w:numId w:val="34"/>
              </w:numPr>
              <w:jc w:val="both"/>
              <w:rPr>
                <w:rFonts w:ascii="Arial" w:eastAsia="Arial" w:hAnsi="Arial" w:cs="Arial"/>
              </w:rPr>
            </w:pPr>
            <w:r w:rsidRPr="00601067">
              <w:rPr>
                <w:rFonts w:ascii="Arial" w:eastAsia="Arial" w:hAnsi="Arial" w:cs="Arial"/>
              </w:rPr>
              <w:lastRenderedPageBreak/>
              <w:t xml:space="preserve">Is confident of own judgement and ability to influence others and is capable of coping with competing demands without a diminution in </w:t>
            </w:r>
            <w:r w:rsidR="00CA6299" w:rsidRPr="00601067">
              <w:rPr>
                <w:rFonts w:ascii="Arial" w:eastAsia="Arial" w:hAnsi="Arial" w:cs="Arial"/>
              </w:rPr>
              <w:t>performance</w:t>
            </w:r>
          </w:p>
          <w:p w14:paraId="49E08C15" w14:textId="2E7C3C18" w:rsidR="00344F6F" w:rsidRPr="00AE5EDB" w:rsidRDefault="00344F6F" w:rsidP="00024AE8">
            <w:pPr>
              <w:rPr>
                <w:rFonts w:ascii="Arial" w:hAnsi="Arial" w:cs="Arial"/>
                <w:color w:val="000099"/>
                <w:highlight w:val="yellow"/>
                <w:lang w:val="en-IE" w:eastAsia="en-US"/>
              </w:rPr>
            </w:pPr>
          </w:p>
        </w:tc>
      </w:tr>
      <w:tr w:rsidR="00601067" w:rsidRPr="00E766A5" w14:paraId="5E008459" w14:textId="77777777" w:rsidTr="46D4C980">
        <w:trPr>
          <w:trHeight w:val="2825"/>
        </w:trPr>
        <w:tc>
          <w:tcPr>
            <w:tcW w:w="2364" w:type="dxa"/>
          </w:tcPr>
          <w:p w14:paraId="5F60E3AC" w14:textId="77777777" w:rsidR="00601067" w:rsidRPr="00601067" w:rsidRDefault="00601067" w:rsidP="00601067">
            <w:pPr>
              <w:rPr>
                <w:rFonts w:ascii="Arial" w:hAnsi="Arial" w:cs="Arial"/>
                <w:b/>
                <w:bCs/>
              </w:rPr>
            </w:pPr>
            <w:r w:rsidRPr="00601067">
              <w:rPr>
                <w:rFonts w:ascii="Arial" w:hAnsi="Arial" w:cs="Arial"/>
                <w:b/>
                <w:bCs/>
              </w:rPr>
              <w:lastRenderedPageBreak/>
              <w:t>Campaign specific selection process</w:t>
            </w:r>
          </w:p>
          <w:p w14:paraId="230B153A" w14:textId="77777777" w:rsidR="00601067" w:rsidRPr="00601067" w:rsidRDefault="00601067" w:rsidP="00601067">
            <w:pPr>
              <w:rPr>
                <w:rFonts w:ascii="Arial" w:hAnsi="Arial" w:cs="Arial"/>
                <w:b/>
                <w:bCs/>
              </w:rPr>
            </w:pPr>
          </w:p>
          <w:p w14:paraId="1F568419" w14:textId="7B3A2071" w:rsidR="00601067" w:rsidRPr="00601067" w:rsidRDefault="00601067" w:rsidP="00601067">
            <w:pPr>
              <w:rPr>
                <w:rFonts w:ascii="Arial" w:hAnsi="Arial" w:cs="Arial"/>
                <w:b/>
                <w:bCs/>
              </w:rPr>
            </w:pPr>
            <w:r w:rsidRPr="00601067">
              <w:rPr>
                <w:rFonts w:ascii="Arial" w:hAnsi="Arial" w:cs="Arial"/>
                <w:b/>
                <w:bCs/>
              </w:rPr>
              <w:t>Ranking/shortlisting / interview</w:t>
            </w:r>
          </w:p>
        </w:tc>
        <w:tc>
          <w:tcPr>
            <w:tcW w:w="8256" w:type="dxa"/>
          </w:tcPr>
          <w:p w14:paraId="7FFB8F1A" w14:textId="77777777" w:rsidR="00601067" w:rsidRPr="00601067" w:rsidRDefault="00601067" w:rsidP="00601067">
            <w:pPr>
              <w:rPr>
                <w:rFonts w:ascii="Arial" w:hAnsi="Arial" w:cs="Arial"/>
              </w:rPr>
            </w:pPr>
            <w:r w:rsidRPr="00601067">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0ADC29E" w14:textId="77777777" w:rsidR="00601067" w:rsidRPr="00601067" w:rsidRDefault="00601067" w:rsidP="00601067">
            <w:pPr>
              <w:rPr>
                <w:rFonts w:ascii="Arial" w:hAnsi="Arial" w:cs="Arial"/>
              </w:rPr>
            </w:pPr>
          </w:p>
          <w:p w14:paraId="55101013" w14:textId="77777777" w:rsidR="00601067" w:rsidRPr="00601067" w:rsidRDefault="00601067" w:rsidP="00601067">
            <w:pPr>
              <w:rPr>
                <w:rFonts w:ascii="Arial" w:hAnsi="Arial" w:cs="Arial"/>
              </w:rPr>
            </w:pPr>
            <w:r w:rsidRPr="00601067">
              <w:rPr>
                <w:rFonts w:ascii="Arial" w:hAnsi="Arial" w:cs="Arial"/>
              </w:rPr>
              <w:t xml:space="preserve">Failure to include information regarding these requirements may result in you not progressing to the next stage of the selection process.  </w:t>
            </w:r>
          </w:p>
          <w:p w14:paraId="6445794C" w14:textId="77777777" w:rsidR="00601067" w:rsidRPr="00601067" w:rsidRDefault="00601067" w:rsidP="00601067">
            <w:pPr>
              <w:rPr>
                <w:rFonts w:ascii="Arial" w:hAnsi="Arial" w:cs="Arial"/>
                <w:iCs/>
              </w:rPr>
            </w:pPr>
          </w:p>
          <w:p w14:paraId="584B54FD" w14:textId="77777777" w:rsidR="00601067" w:rsidRPr="00601067" w:rsidRDefault="00601067" w:rsidP="00601067">
            <w:pPr>
              <w:rPr>
                <w:rFonts w:ascii="Arial" w:hAnsi="Arial" w:cs="Arial"/>
                <w:iCs/>
              </w:rPr>
            </w:pPr>
            <w:r w:rsidRPr="00601067">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601067" w:rsidRPr="00601067" w:rsidRDefault="00601067" w:rsidP="00601067">
            <w:pPr>
              <w:rPr>
                <w:rFonts w:ascii="Arial" w:hAnsi="Arial" w:cs="Arial"/>
                <w:iCs/>
                <w:highlight w:val="yellow"/>
              </w:rPr>
            </w:pPr>
          </w:p>
        </w:tc>
      </w:tr>
      <w:tr w:rsidR="00601067" w:rsidRPr="00FC4A19" w14:paraId="0AD66BBB" w14:textId="77777777" w:rsidTr="46D4C9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5D085BD4" w14:textId="77777777" w:rsidR="00601067" w:rsidRPr="00601067" w:rsidRDefault="00601067" w:rsidP="00601067">
            <w:pPr>
              <w:rPr>
                <w:rFonts w:ascii="Arial" w:hAnsi="Arial" w:cs="Arial"/>
                <w:b/>
                <w:bCs/>
              </w:rPr>
            </w:pPr>
            <w:r w:rsidRPr="00601067">
              <w:rPr>
                <w:rFonts w:ascii="Arial" w:hAnsi="Arial" w:cs="Arial"/>
                <w:b/>
                <w:bCs/>
              </w:rPr>
              <w:t xml:space="preserve">Diversity, equality and inclusion </w:t>
            </w:r>
          </w:p>
          <w:p w14:paraId="4CA380A9" w14:textId="77777777" w:rsidR="00601067" w:rsidRPr="00601067" w:rsidRDefault="00601067" w:rsidP="00601067">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8447D53" w14:textId="77777777" w:rsidR="00601067" w:rsidRPr="00601067" w:rsidRDefault="00601067" w:rsidP="00601067">
            <w:pPr>
              <w:rPr>
                <w:rFonts w:ascii="Arial" w:hAnsi="Arial" w:cs="Arial"/>
                <w:iCs/>
              </w:rPr>
            </w:pPr>
            <w:r w:rsidRPr="00601067">
              <w:rPr>
                <w:rFonts w:ascii="Arial" w:hAnsi="Arial" w:cs="Arial"/>
                <w:iCs/>
              </w:rPr>
              <w:t>The HSE is an equal opportunities employer.</w:t>
            </w:r>
          </w:p>
          <w:p w14:paraId="368898B1" w14:textId="77777777" w:rsidR="00601067" w:rsidRPr="00601067" w:rsidRDefault="00601067" w:rsidP="00601067">
            <w:pPr>
              <w:rPr>
                <w:rFonts w:ascii="Arial" w:hAnsi="Arial" w:cs="Arial"/>
                <w:color w:val="000000"/>
                <w:shd w:val="clear" w:color="auto" w:fill="FFFFFF"/>
              </w:rPr>
            </w:pPr>
          </w:p>
          <w:p w14:paraId="31569957" w14:textId="77777777" w:rsidR="00601067" w:rsidRPr="00601067" w:rsidRDefault="00601067" w:rsidP="00601067">
            <w:pPr>
              <w:rPr>
                <w:rFonts w:ascii="Arial" w:hAnsi="Arial" w:cs="Arial"/>
                <w:color w:val="000000"/>
                <w:shd w:val="clear" w:color="auto" w:fill="FFFFFF"/>
              </w:rPr>
            </w:pPr>
            <w:r w:rsidRPr="0060106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456CAE" w14:textId="77777777" w:rsidR="00601067" w:rsidRPr="00601067" w:rsidRDefault="00601067" w:rsidP="00601067">
            <w:pPr>
              <w:rPr>
                <w:rFonts w:ascii="Arial" w:hAnsi="Arial" w:cs="Arial"/>
                <w:color w:val="000000"/>
                <w:shd w:val="clear" w:color="auto" w:fill="FFFFFF"/>
              </w:rPr>
            </w:pPr>
          </w:p>
          <w:p w14:paraId="1C673364" w14:textId="77777777" w:rsidR="00601067" w:rsidRPr="00601067" w:rsidRDefault="00601067" w:rsidP="00601067">
            <w:pPr>
              <w:rPr>
                <w:rFonts w:ascii="Arial" w:hAnsi="Arial" w:cs="Arial"/>
                <w:color w:val="000000"/>
                <w:shd w:val="clear" w:color="auto" w:fill="FFFFFF"/>
              </w:rPr>
            </w:pPr>
            <w:r w:rsidRPr="0060106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E2B578C" w14:textId="77777777" w:rsidR="00601067" w:rsidRPr="00601067" w:rsidRDefault="00601067" w:rsidP="00601067">
            <w:pPr>
              <w:rPr>
                <w:rFonts w:ascii="Arial" w:hAnsi="Arial" w:cs="Arial"/>
                <w:color w:val="000000"/>
                <w:shd w:val="clear" w:color="auto" w:fill="FFFFFF"/>
              </w:rPr>
            </w:pPr>
          </w:p>
          <w:p w14:paraId="1FCA75FF" w14:textId="77777777" w:rsidR="00601067" w:rsidRPr="00601067" w:rsidRDefault="00601067" w:rsidP="00601067">
            <w:pPr>
              <w:rPr>
                <w:rFonts w:ascii="Arial" w:hAnsi="Arial" w:cs="Arial"/>
                <w:color w:val="000000"/>
                <w:shd w:val="clear" w:color="auto" w:fill="FFFFFF"/>
              </w:rPr>
            </w:pPr>
            <w:r w:rsidRPr="0060106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51D6CD6" w14:textId="77777777" w:rsidR="00601067" w:rsidRPr="00601067" w:rsidRDefault="00601067" w:rsidP="00601067">
            <w:pPr>
              <w:rPr>
                <w:rFonts w:ascii="Arial" w:hAnsi="Arial" w:cs="Arial"/>
                <w:color w:val="000000"/>
                <w:shd w:val="clear" w:color="auto" w:fill="FFFFFF"/>
              </w:rPr>
            </w:pPr>
          </w:p>
          <w:p w14:paraId="44E5263C" w14:textId="77777777" w:rsidR="00601067" w:rsidRPr="00601067" w:rsidRDefault="00601067" w:rsidP="00601067">
            <w:pPr>
              <w:rPr>
                <w:rFonts w:ascii="Arial" w:hAnsi="Arial" w:cs="Arial"/>
              </w:rPr>
            </w:pPr>
            <w:r w:rsidRPr="00601067">
              <w:rPr>
                <w:rFonts w:ascii="Arial" w:hAnsi="Arial" w:cs="Arial"/>
              </w:rPr>
              <w:t xml:space="preserve">Read more about the HSE’s commitment to </w:t>
            </w:r>
            <w:hyperlink r:id="rId13" w:history="1">
              <w:r w:rsidRPr="00601067">
                <w:rPr>
                  <w:rStyle w:val="Hyperlink"/>
                  <w:rFonts w:ascii="Arial" w:hAnsi="Arial" w:cs="Arial"/>
                </w:rPr>
                <w:t>Diversity, Equality and Inclusion</w:t>
              </w:r>
            </w:hyperlink>
            <w:r w:rsidRPr="00601067">
              <w:rPr>
                <w:rFonts w:ascii="Arial" w:hAnsi="Arial" w:cs="Arial"/>
              </w:rPr>
              <w:t xml:space="preserve"> </w:t>
            </w:r>
          </w:p>
          <w:p w14:paraId="611557CE" w14:textId="24B7BFC4" w:rsidR="00601067" w:rsidRPr="00601067" w:rsidRDefault="00601067" w:rsidP="00601067">
            <w:pPr>
              <w:rPr>
                <w:rFonts w:ascii="Arial" w:hAnsi="Arial" w:cs="Arial"/>
                <w:highlight w:val="yellow"/>
              </w:rPr>
            </w:pPr>
          </w:p>
        </w:tc>
      </w:tr>
      <w:tr w:rsidR="00601067" w:rsidRPr="00AE5EDB" w14:paraId="34206BA6" w14:textId="77777777" w:rsidTr="46D4C980">
        <w:tc>
          <w:tcPr>
            <w:tcW w:w="2364" w:type="dxa"/>
          </w:tcPr>
          <w:p w14:paraId="54E222E5" w14:textId="77777777" w:rsidR="00601067" w:rsidRPr="00D6636A" w:rsidRDefault="00601067" w:rsidP="00601067">
            <w:pPr>
              <w:rPr>
                <w:rFonts w:ascii="Arial" w:hAnsi="Arial" w:cs="Arial"/>
                <w:b/>
                <w:bCs/>
              </w:rPr>
            </w:pPr>
            <w:r w:rsidRPr="00D6636A">
              <w:rPr>
                <w:rFonts w:ascii="Arial" w:hAnsi="Arial" w:cs="Arial"/>
                <w:b/>
                <w:bCs/>
              </w:rPr>
              <w:t>Code of Practice</w:t>
            </w:r>
          </w:p>
        </w:tc>
        <w:tc>
          <w:tcPr>
            <w:tcW w:w="8256" w:type="dxa"/>
          </w:tcPr>
          <w:p w14:paraId="4A81E76C" w14:textId="77777777" w:rsidR="00601067" w:rsidRPr="00601067" w:rsidRDefault="00601067" w:rsidP="00601067">
            <w:pPr>
              <w:rPr>
                <w:rFonts w:ascii="Arial" w:hAnsi="Arial" w:cs="Arial"/>
                <w:lang w:val="en-IE" w:eastAsia="en-US"/>
              </w:rPr>
            </w:pPr>
            <w:r w:rsidRPr="00601067">
              <w:rPr>
                <w:rFonts w:ascii="Arial" w:hAnsi="Arial" w:cs="Arial"/>
              </w:rPr>
              <w:t>The Health Service Executive</w:t>
            </w:r>
            <w:r w:rsidRPr="00601067">
              <w:rPr>
                <w:rFonts w:ascii="Arial" w:hAnsi="Arial" w:cs="Arial"/>
                <w:color w:val="FF0000"/>
              </w:rPr>
              <w:t xml:space="preserve"> </w:t>
            </w:r>
            <w:r w:rsidRPr="00601067">
              <w:rPr>
                <w:rFonts w:ascii="Arial" w:hAnsi="Arial" w:cs="Arial"/>
              </w:rPr>
              <w:t>will run this campaign in compliance with the Code of Practice prepared by the Commission for Public Service Appointments (CPSA).</w:t>
            </w:r>
          </w:p>
          <w:p w14:paraId="7497FAF7" w14:textId="77777777" w:rsidR="00601067" w:rsidRPr="00601067" w:rsidRDefault="00601067" w:rsidP="00601067">
            <w:pPr>
              <w:rPr>
                <w:rFonts w:ascii="Arial" w:hAnsi="Arial" w:cs="Arial"/>
              </w:rPr>
            </w:pPr>
          </w:p>
          <w:p w14:paraId="0583C2AE" w14:textId="77777777" w:rsidR="00601067" w:rsidRPr="00601067" w:rsidRDefault="00601067" w:rsidP="00601067">
            <w:pPr>
              <w:shd w:val="clear" w:color="auto" w:fill="FFFFFF"/>
              <w:spacing w:line="276" w:lineRule="auto"/>
              <w:rPr>
                <w:rFonts w:ascii="Arial" w:hAnsi="Arial" w:cs="Arial"/>
                <w:color w:val="333333"/>
                <w:lang w:val="en-IE" w:eastAsia="en-IE"/>
              </w:rPr>
            </w:pPr>
            <w:r w:rsidRPr="00601067">
              <w:rPr>
                <w:rFonts w:ascii="Arial" w:hAnsi="Arial" w:cs="Arial"/>
              </w:rPr>
              <w:t xml:space="preserve">The CPSA is responsible for </w:t>
            </w:r>
            <w:r w:rsidRPr="0060106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AD044E2" w14:textId="77777777" w:rsidR="00601067" w:rsidRPr="00601067" w:rsidRDefault="00601067" w:rsidP="00601067">
            <w:pPr>
              <w:ind w:firstLine="720"/>
              <w:rPr>
                <w:rFonts w:ascii="Arial" w:hAnsi="Arial" w:cs="Arial"/>
              </w:rPr>
            </w:pPr>
          </w:p>
          <w:p w14:paraId="12EF6A5F" w14:textId="77777777" w:rsidR="00601067" w:rsidRPr="00601067" w:rsidRDefault="00601067" w:rsidP="00601067">
            <w:pPr>
              <w:rPr>
                <w:rFonts w:ascii="Arial" w:hAnsi="Arial" w:cs="Arial"/>
                <w:lang w:val="en-IE" w:eastAsia="en-US"/>
              </w:rPr>
            </w:pPr>
            <w:r w:rsidRPr="00601067">
              <w:rPr>
                <w:rFonts w:ascii="Arial" w:hAnsi="Arial" w:cs="Arial"/>
              </w:rPr>
              <w:t xml:space="preserve">Read the </w:t>
            </w:r>
            <w:hyperlink r:id="rId14" w:history="1">
              <w:r w:rsidRPr="00601067">
                <w:rPr>
                  <w:rStyle w:val="Hyperlink"/>
                  <w:rFonts w:ascii="Arial" w:hAnsi="Arial" w:cs="Arial"/>
                </w:rPr>
                <w:t>CPSA Code of Practice</w:t>
              </w:r>
            </w:hyperlink>
            <w:r w:rsidRPr="00601067">
              <w:rPr>
                <w:rFonts w:ascii="Arial" w:hAnsi="Arial" w:cs="Arial"/>
              </w:rPr>
              <w:t xml:space="preserve">. </w:t>
            </w:r>
          </w:p>
          <w:p w14:paraId="20388A5A" w14:textId="77777777" w:rsidR="00601067" w:rsidRPr="00601067" w:rsidRDefault="00601067" w:rsidP="00601067">
            <w:pPr>
              <w:rPr>
                <w:rFonts w:ascii="Arial" w:hAnsi="Arial" w:cs="Arial"/>
              </w:rPr>
            </w:pPr>
          </w:p>
        </w:tc>
      </w:tr>
      <w:tr w:rsidR="00344F6F" w:rsidRPr="00AE5EDB" w14:paraId="78E52213" w14:textId="77777777" w:rsidTr="46D4C980">
        <w:tc>
          <w:tcPr>
            <w:tcW w:w="10620" w:type="dxa"/>
            <w:gridSpan w:val="2"/>
          </w:tcPr>
          <w:p w14:paraId="5ACE87AF" w14:textId="77777777" w:rsidR="00344F6F" w:rsidRPr="00D6636A" w:rsidRDefault="00344F6F" w:rsidP="00344F6F">
            <w:pPr>
              <w:rPr>
                <w:rFonts w:ascii="Arial" w:hAnsi="Arial" w:cs="Arial"/>
              </w:rPr>
            </w:pPr>
            <w:r w:rsidRPr="00D6636A">
              <w:rPr>
                <w:rFonts w:ascii="Arial" w:hAnsi="Arial" w:cs="Arial"/>
              </w:rPr>
              <w:t>The reform programme outlined for the Health Services may impact on this role and as structures change the Job Specification may be reviewed.</w:t>
            </w:r>
          </w:p>
          <w:p w14:paraId="4038303F" w14:textId="77777777" w:rsidR="00344F6F" w:rsidRPr="00D6636A" w:rsidRDefault="00344F6F" w:rsidP="00344F6F">
            <w:pPr>
              <w:rPr>
                <w:rFonts w:ascii="Arial" w:hAnsi="Arial" w:cs="Arial"/>
              </w:rPr>
            </w:pPr>
          </w:p>
          <w:p w14:paraId="469FBB66" w14:textId="77777777" w:rsidR="00344F6F" w:rsidRPr="00D6636A" w:rsidRDefault="00344F6F" w:rsidP="00344F6F">
            <w:pPr>
              <w:rPr>
                <w:rFonts w:ascii="Arial" w:hAnsi="Arial" w:cs="Arial"/>
              </w:rPr>
            </w:pPr>
            <w:r w:rsidRPr="00D6636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3C09AC0" w14:textId="2EFD8946" w:rsidR="00601067" w:rsidRDefault="00601067" w:rsidP="009F3F3A">
      <w:pPr>
        <w:spacing w:after="200" w:line="276" w:lineRule="auto"/>
        <w:jc w:val="center"/>
        <w:rPr>
          <w:rFonts w:ascii="Arial" w:hAnsi="Arial" w:cs="Arial"/>
          <w:b/>
          <w:color w:val="000099"/>
        </w:rPr>
      </w:pPr>
    </w:p>
    <w:p w14:paraId="4F880DE2" w14:textId="31896D92" w:rsidR="00601067" w:rsidRDefault="00601067" w:rsidP="009F3F3A">
      <w:pPr>
        <w:spacing w:after="200" w:line="276" w:lineRule="auto"/>
        <w:jc w:val="center"/>
        <w:rPr>
          <w:rFonts w:ascii="Arial" w:hAnsi="Arial" w:cs="Arial"/>
          <w:b/>
          <w:color w:val="000099"/>
        </w:rPr>
      </w:pPr>
    </w:p>
    <w:p w14:paraId="003D450C" w14:textId="77777777" w:rsidR="00601067" w:rsidRDefault="00601067" w:rsidP="009F3F3A">
      <w:pPr>
        <w:spacing w:after="200" w:line="276" w:lineRule="auto"/>
        <w:jc w:val="center"/>
        <w:rPr>
          <w:rFonts w:ascii="Arial" w:hAnsi="Arial" w:cs="Arial"/>
          <w:b/>
          <w:color w:val="000099"/>
        </w:rPr>
      </w:pPr>
    </w:p>
    <w:p w14:paraId="6254AD3B" w14:textId="64EBC8C4" w:rsidR="00601067" w:rsidRPr="00601067" w:rsidRDefault="00A846D0" w:rsidP="00601067">
      <w:pPr>
        <w:pStyle w:val="Heading7"/>
        <w:jc w:val="center"/>
        <w:rPr>
          <w:rFonts w:cs="Arial"/>
          <w:iCs/>
          <w:sz w:val="20"/>
        </w:rPr>
      </w:pPr>
      <w:r w:rsidRPr="00601067">
        <w:rPr>
          <w:rFonts w:cs="Arial"/>
          <w:sz w:val="20"/>
        </w:rPr>
        <w:lastRenderedPageBreak/>
        <w:t>General Manager</w:t>
      </w:r>
      <w:r w:rsidR="00D6636A" w:rsidRPr="00601067">
        <w:rPr>
          <w:rFonts w:cs="Arial"/>
          <w:sz w:val="20"/>
        </w:rPr>
        <w:t xml:space="preserve"> </w:t>
      </w:r>
      <w:r w:rsidR="00601067" w:rsidRPr="00601067">
        <w:rPr>
          <w:rFonts w:cs="Arial"/>
          <w:iCs/>
          <w:sz w:val="20"/>
        </w:rPr>
        <w:t>Organ Donation Transplant Ireland (ODTI)</w:t>
      </w:r>
    </w:p>
    <w:p w14:paraId="477B8795" w14:textId="6586A4A5" w:rsidR="00543F98" w:rsidRDefault="00543F98" w:rsidP="00601067">
      <w:pPr>
        <w:spacing w:after="200" w:line="276" w:lineRule="auto"/>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AE5EDB" w14:paraId="648DD409" w14:textId="77777777" w:rsidTr="00AC0D37">
        <w:tc>
          <w:tcPr>
            <w:tcW w:w="2523" w:type="dxa"/>
          </w:tcPr>
          <w:p w14:paraId="38A8F24A" w14:textId="77777777" w:rsidR="00543F98" w:rsidRPr="00BA0F78" w:rsidRDefault="00543F98" w:rsidP="005F595E">
            <w:pPr>
              <w:jc w:val="both"/>
              <w:rPr>
                <w:rFonts w:ascii="Arial" w:hAnsi="Arial" w:cs="Arial"/>
                <w:b/>
                <w:bCs/>
              </w:rPr>
            </w:pPr>
            <w:r w:rsidRPr="00BA0F78">
              <w:rPr>
                <w:rFonts w:ascii="Arial" w:hAnsi="Arial" w:cs="Arial"/>
                <w:b/>
                <w:bCs/>
              </w:rPr>
              <w:t xml:space="preserve">Tenure </w:t>
            </w:r>
          </w:p>
        </w:tc>
        <w:tc>
          <w:tcPr>
            <w:tcW w:w="8109" w:type="dxa"/>
          </w:tcPr>
          <w:p w14:paraId="4463C165" w14:textId="6EFB8EAD" w:rsidR="00543F98" w:rsidRPr="00BA0F78" w:rsidRDefault="00543F98" w:rsidP="005F595E">
            <w:pPr>
              <w:tabs>
                <w:tab w:val="left" w:pos="-720"/>
                <w:tab w:val="left" w:pos="0"/>
                <w:tab w:val="left" w:pos="720"/>
              </w:tabs>
              <w:suppressAutoHyphens/>
              <w:jc w:val="both"/>
              <w:rPr>
                <w:rFonts w:ascii="Arial" w:hAnsi="Arial" w:cs="Arial"/>
                <w:spacing w:val="-3"/>
              </w:rPr>
            </w:pPr>
            <w:r w:rsidRPr="00BA0F78">
              <w:rPr>
                <w:rFonts w:ascii="Arial" w:hAnsi="Arial" w:cs="Arial"/>
                <w:spacing w:val="-3"/>
              </w:rPr>
              <w:t xml:space="preserve">The current vacancy available is </w:t>
            </w:r>
            <w:r w:rsidRPr="00BA0F78">
              <w:rPr>
                <w:rFonts w:ascii="Arial" w:hAnsi="Arial" w:cs="Arial"/>
                <w:b/>
                <w:bCs/>
                <w:color w:val="000000" w:themeColor="text1"/>
                <w:spacing w:val="-3"/>
              </w:rPr>
              <w:t>permanent</w:t>
            </w:r>
            <w:r w:rsidRPr="00BA0F78">
              <w:rPr>
                <w:rFonts w:ascii="Arial" w:hAnsi="Arial" w:cs="Arial"/>
                <w:color w:val="000000" w:themeColor="text1"/>
                <w:spacing w:val="-3"/>
              </w:rPr>
              <w:t xml:space="preserve"> and </w:t>
            </w:r>
            <w:r w:rsidRPr="00BA0F78">
              <w:rPr>
                <w:rFonts w:ascii="Arial" w:hAnsi="Arial" w:cs="Arial"/>
                <w:b/>
                <w:bCs/>
                <w:color w:val="000000" w:themeColor="text1"/>
                <w:spacing w:val="-3"/>
              </w:rPr>
              <w:t>whole time.</w:t>
            </w:r>
            <w:r w:rsidRPr="00BA0F78">
              <w:rPr>
                <w:rFonts w:ascii="Arial" w:hAnsi="Arial" w:cs="Arial"/>
                <w:color w:val="000000" w:themeColor="text1"/>
                <w:spacing w:val="-3"/>
              </w:rPr>
              <w:t xml:space="preserve">  </w:t>
            </w:r>
          </w:p>
          <w:p w14:paraId="41FF2897" w14:textId="77777777" w:rsidR="00543F98" w:rsidRPr="00BA0F7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BA0F78" w:rsidRDefault="00543F98" w:rsidP="005F595E">
            <w:pPr>
              <w:tabs>
                <w:tab w:val="left" w:pos="-720"/>
                <w:tab w:val="left" w:pos="0"/>
                <w:tab w:val="left" w:pos="720"/>
              </w:tabs>
              <w:suppressAutoHyphens/>
              <w:jc w:val="both"/>
              <w:rPr>
                <w:rFonts w:ascii="Arial" w:hAnsi="Arial" w:cs="Arial"/>
                <w:spacing w:val="-3"/>
              </w:rPr>
            </w:pPr>
            <w:r w:rsidRPr="00BA0F7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BA0F7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BA0F78" w:rsidRDefault="00543F98" w:rsidP="005F595E">
            <w:pPr>
              <w:tabs>
                <w:tab w:val="left" w:pos="-720"/>
                <w:tab w:val="left" w:pos="0"/>
                <w:tab w:val="left" w:pos="720"/>
              </w:tabs>
              <w:suppressAutoHyphens/>
              <w:jc w:val="both"/>
              <w:rPr>
                <w:rFonts w:ascii="Arial" w:hAnsi="Arial" w:cs="Arial"/>
                <w:spacing w:val="-3"/>
              </w:rPr>
            </w:pPr>
            <w:r w:rsidRPr="00BA0F7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BA0F78" w:rsidRDefault="00543F98" w:rsidP="005F595E">
            <w:pPr>
              <w:tabs>
                <w:tab w:val="left" w:pos="-720"/>
                <w:tab w:val="left" w:pos="0"/>
                <w:tab w:val="left" w:pos="720"/>
              </w:tabs>
              <w:suppressAutoHyphens/>
              <w:jc w:val="both"/>
              <w:rPr>
                <w:rFonts w:ascii="Arial" w:hAnsi="Arial" w:cs="Arial"/>
                <w:spacing w:val="-3"/>
              </w:rPr>
            </w:pPr>
          </w:p>
        </w:tc>
      </w:tr>
      <w:tr w:rsidR="00543F98" w:rsidRPr="00AE5EDB" w14:paraId="46E30EB5" w14:textId="77777777" w:rsidTr="00AC0D37">
        <w:tc>
          <w:tcPr>
            <w:tcW w:w="2523" w:type="dxa"/>
          </w:tcPr>
          <w:p w14:paraId="300C45B9" w14:textId="77777777" w:rsidR="00543F98" w:rsidRPr="00BA0F78" w:rsidRDefault="00543F98" w:rsidP="005F595E">
            <w:pPr>
              <w:jc w:val="both"/>
              <w:rPr>
                <w:rFonts w:ascii="Arial" w:hAnsi="Arial" w:cs="Arial"/>
                <w:b/>
                <w:bCs/>
              </w:rPr>
            </w:pPr>
            <w:r w:rsidRPr="00BA0F78">
              <w:rPr>
                <w:rFonts w:ascii="Arial" w:hAnsi="Arial" w:cs="Arial"/>
                <w:b/>
                <w:bCs/>
              </w:rPr>
              <w:t xml:space="preserve">Remuneration </w:t>
            </w:r>
          </w:p>
        </w:tc>
        <w:tc>
          <w:tcPr>
            <w:tcW w:w="8109" w:type="dxa"/>
          </w:tcPr>
          <w:p w14:paraId="27D5963F" w14:textId="4481EFA7" w:rsidR="00FD6AC7" w:rsidRDefault="00543F98" w:rsidP="00D6636A">
            <w:pPr>
              <w:tabs>
                <w:tab w:val="left" w:pos="3285"/>
              </w:tabs>
              <w:jc w:val="both"/>
              <w:rPr>
                <w:rFonts w:ascii="Arial" w:hAnsi="Arial" w:cs="Arial"/>
              </w:rPr>
            </w:pPr>
            <w:r w:rsidRPr="00BA0F78">
              <w:rPr>
                <w:rFonts w:ascii="Arial" w:hAnsi="Arial" w:cs="Arial"/>
              </w:rPr>
              <w:t xml:space="preserve">The Salary scale for the post is: </w:t>
            </w:r>
          </w:p>
          <w:p w14:paraId="47D3BB73" w14:textId="77777777" w:rsidR="00601067" w:rsidRDefault="00601067" w:rsidP="00D6636A">
            <w:pPr>
              <w:tabs>
                <w:tab w:val="left" w:pos="3285"/>
              </w:tabs>
              <w:jc w:val="both"/>
              <w:rPr>
                <w:rFonts w:ascii="Arial" w:hAnsi="Arial" w:cs="Arial"/>
              </w:rPr>
            </w:pPr>
          </w:p>
          <w:p w14:paraId="6AD4F95B" w14:textId="20CB0631" w:rsidR="00D6636A" w:rsidRPr="00601067" w:rsidRDefault="00601067" w:rsidP="00D6636A">
            <w:pPr>
              <w:tabs>
                <w:tab w:val="left" w:pos="3285"/>
              </w:tabs>
              <w:jc w:val="both"/>
              <w:rPr>
                <w:rFonts w:ascii="Arial" w:hAnsi="Arial" w:cs="Arial"/>
                <w:b/>
                <w:bCs/>
                <w:color w:val="000000" w:themeColor="text1"/>
              </w:rPr>
            </w:pPr>
            <w:r w:rsidRPr="00601067">
              <w:rPr>
                <w:rFonts w:ascii="Arial" w:eastAsiaTheme="minorHAnsi" w:hAnsi="Arial" w:cs="Arial"/>
                <w:lang w:val="en-IE" w:eastAsia="en-US"/>
              </w:rPr>
              <w:t>87,471 89,679 93,178 96,703 100,200 103,706 108,804</w:t>
            </w:r>
          </w:p>
          <w:p w14:paraId="3DA2268A" w14:textId="77777777" w:rsidR="00543F98" w:rsidRPr="00BA0F78" w:rsidRDefault="00543F98" w:rsidP="005F595E">
            <w:pPr>
              <w:jc w:val="both"/>
              <w:rPr>
                <w:rFonts w:ascii="Arial" w:hAnsi="Arial" w:cs="Arial"/>
              </w:rPr>
            </w:pPr>
          </w:p>
          <w:p w14:paraId="081080B0" w14:textId="77777777" w:rsidR="00543F98" w:rsidRPr="00BA0F78" w:rsidRDefault="00543F98" w:rsidP="005F595E">
            <w:pPr>
              <w:jc w:val="both"/>
              <w:rPr>
                <w:rFonts w:ascii="Arial" w:hAnsi="Arial" w:cs="Arial"/>
              </w:rPr>
            </w:pPr>
            <w:r w:rsidRPr="00BA0F7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BA0F78" w:rsidRDefault="00543F98" w:rsidP="005F595E">
            <w:pPr>
              <w:jc w:val="both"/>
              <w:rPr>
                <w:rFonts w:ascii="Arial" w:hAnsi="Arial" w:cs="Arial"/>
              </w:rPr>
            </w:pPr>
          </w:p>
        </w:tc>
      </w:tr>
      <w:tr w:rsidR="00601067" w:rsidRPr="00AE5EDB" w14:paraId="3F765092" w14:textId="77777777" w:rsidTr="00AC0D37">
        <w:tc>
          <w:tcPr>
            <w:tcW w:w="2523" w:type="dxa"/>
          </w:tcPr>
          <w:p w14:paraId="0FB817B0" w14:textId="77777777" w:rsidR="00601067" w:rsidRPr="00601067" w:rsidRDefault="00601067" w:rsidP="00601067">
            <w:pPr>
              <w:jc w:val="both"/>
              <w:rPr>
                <w:rFonts w:ascii="Arial" w:hAnsi="Arial" w:cs="Arial"/>
                <w:b/>
                <w:bCs/>
              </w:rPr>
            </w:pPr>
            <w:r w:rsidRPr="00601067">
              <w:rPr>
                <w:rFonts w:ascii="Arial" w:hAnsi="Arial" w:cs="Arial"/>
                <w:b/>
                <w:bCs/>
              </w:rPr>
              <w:t>Working Week</w:t>
            </w:r>
          </w:p>
          <w:p w14:paraId="24717DED" w14:textId="77777777" w:rsidR="00601067" w:rsidRPr="00AE5EDB" w:rsidRDefault="00601067" w:rsidP="00601067">
            <w:pPr>
              <w:jc w:val="both"/>
              <w:rPr>
                <w:rFonts w:ascii="Arial" w:hAnsi="Arial" w:cs="Arial"/>
                <w:b/>
                <w:bCs/>
                <w:highlight w:val="yellow"/>
              </w:rPr>
            </w:pPr>
          </w:p>
        </w:tc>
        <w:tc>
          <w:tcPr>
            <w:tcW w:w="8109" w:type="dxa"/>
          </w:tcPr>
          <w:p w14:paraId="00BCB00B" w14:textId="6597B28E" w:rsidR="00601067" w:rsidRPr="00601067" w:rsidRDefault="00601067" w:rsidP="00601067">
            <w:pPr>
              <w:pStyle w:val="paragraph"/>
              <w:spacing w:before="0" w:beforeAutospacing="0" w:after="0" w:afterAutospacing="0"/>
              <w:textAlignment w:val="baseline"/>
              <w:rPr>
                <w:rStyle w:val="eop"/>
                <w:rFonts w:ascii="Arial" w:hAnsi="Arial" w:cs="Arial"/>
                <w:sz w:val="20"/>
                <w:szCs w:val="20"/>
              </w:rPr>
            </w:pPr>
            <w:r w:rsidRPr="00601067">
              <w:rPr>
                <w:rStyle w:val="normaltextrun"/>
                <w:rFonts w:ascii="Arial" w:hAnsi="Arial" w:cs="Arial"/>
                <w:sz w:val="20"/>
                <w:szCs w:val="20"/>
                <w:lang w:val="en-US"/>
              </w:rPr>
              <w:t xml:space="preserve">The standard weekly working </w:t>
            </w:r>
            <w:r w:rsidRPr="00601067">
              <w:rPr>
                <w:rStyle w:val="findhit"/>
                <w:rFonts w:ascii="Arial" w:hAnsi="Arial" w:cs="Arial"/>
                <w:sz w:val="20"/>
                <w:szCs w:val="20"/>
                <w:lang w:val="en-US"/>
              </w:rPr>
              <w:t>hours</w:t>
            </w:r>
            <w:r w:rsidRPr="00601067">
              <w:rPr>
                <w:rStyle w:val="normaltextrun"/>
                <w:rFonts w:ascii="Arial" w:hAnsi="Arial" w:cs="Arial"/>
                <w:sz w:val="20"/>
                <w:szCs w:val="20"/>
                <w:lang w:val="en-US"/>
              </w:rPr>
              <w:t xml:space="preserve"> of attendance for your grade are </w:t>
            </w:r>
            <w:r w:rsidRPr="00601067">
              <w:rPr>
                <w:rStyle w:val="normaltextrun"/>
                <w:rFonts w:ascii="Arial" w:hAnsi="Arial" w:cs="Arial"/>
                <w:b/>
                <w:bCs/>
                <w:sz w:val="20"/>
                <w:szCs w:val="20"/>
                <w:lang w:val="en-US"/>
              </w:rPr>
              <w:t>3</w:t>
            </w:r>
            <w:r w:rsidRPr="00601067">
              <w:rPr>
                <w:rStyle w:val="normaltextrun"/>
                <w:rFonts w:ascii="Arial" w:hAnsi="Arial"/>
                <w:b/>
                <w:bCs/>
                <w:sz w:val="20"/>
                <w:szCs w:val="20"/>
                <w:lang w:val="en-US"/>
              </w:rPr>
              <w:t>5</w:t>
            </w:r>
            <w:r w:rsidRPr="00601067">
              <w:rPr>
                <w:rStyle w:val="normaltextrun"/>
                <w:rFonts w:ascii="Arial" w:hAnsi="Arial" w:cs="Arial"/>
                <w:sz w:val="20"/>
                <w:szCs w:val="20"/>
                <w:lang w:val="en-US"/>
              </w:rPr>
              <w:t xml:space="preserve"> </w:t>
            </w:r>
            <w:r w:rsidRPr="00601067">
              <w:rPr>
                <w:rStyle w:val="findhit"/>
                <w:rFonts w:ascii="Arial" w:hAnsi="Arial" w:cs="Arial"/>
                <w:sz w:val="20"/>
                <w:szCs w:val="20"/>
                <w:lang w:val="en-US"/>
              </w:rPr>
              <w:t>hours</w:t>
            </w:r>
            <w:r w:rsidRPr="00601067">
              <w:rPr>
                <w:rStyle w:val="normaltextrun"/>
                <w:rFonts w:ascii="Arial" w:hAnsi="Arial" w:cs="Arial"/>
                <w:sz w:val="20"/>
                <w:szCs w:val="20"/>
                <w:lang w:val="en-US"/>
              </w:rPr>
              <w:t xml:space="preserve"> per week. Your normal weekly working </w:t>
            </w:r>
            <w:r w:rsidRPr="00601067">
              <w:rPr>
                <w:rStyle w:val="findhit"/>
                <w:rFonts w:ascii="Arial" w:hAnsi="Arial" w:cs="Arial"/>
                <w:sz w:val="20"/>
                <w:szCs w:val="20"/>
                <w:lang w:val="en-US"/>
              </w:rPr>
              <w:t>hours</w:t>
            </w:r>
            <w:r w:rsidRPr="00601067">
              <w:rPr>
                <w:rStyle w:val="normaltextrun"/>
                <w:rFonts w:ascii="Arial" w:hAnsi="Arial" w:cs="Arial"/>
                <w:sz w:val="20"/>
                <w:szCs w:val="20"/>
                <w:lang w:val="en-US"/>
              </w:rPr>
              <w:t xml:space="preserve"> are </w:t>
            </w:r>
            <w:r w:rsidRPr="00601067">
              <w:rPr>
                <w:rStyle w:val="normaltextrun"/>
                <w:rFonts w:ascii="Arial" w:hAnsi="Arial" w:cs="Arial"/>
                <w:b/>
                <w:bCs/>
                <w:sz w:val="20"/>
                <w:szCs w:val="20"/>
                <w:lang w:val="en-US"/>
              </w:rPr>
              <w:t>3</w:t>
            </w:r>
            <w:r w:rsidRPr="00601067">
              <w:rPr>
                <w:rStyle w:val="normaltextrun"/>
                <w:rFonts w:ascii="Arial" w:hAnsi="Arial"/>
                <w:b/>
                <w:bCs/>
                <w:sz w:val="20"/>
                <w:szCs w:val="20"/>
                <w:lang w:val="en-US"/>
              </w:rPr>
              <w:t>5</w:t>
            </w:r>
            <w:r w:rsidRPr="00601067">
              <w:rPr>
                <w:rStyle w:val="normaltextrun"/>
                <w:rFonts w:ascii="Arial" w:hAnsi="Arial" w:cs="Arial"/>
                <w:sz w:val="20"/>
                <w:szCs w:val="20"/>
                <w:lang w:val="en-US"/>
              </w:rPr>
              <w:t xml:space="preserve"> </w:t>
            </w:r>
            <w:r w:rsidRPr="00601067">
              <w:rPr>
                <w:rStyle w:val="findhit"/>
                <w:rFonts w:ascii="Arial" w:hAnsi="Arial" w:cs="Arial"/>
                <w:sz w:val="20"/>
                <w:szCs w:val="20"/>
                <w:lang w:val="en-US"/>
              </w:rPr>
              <w:t>hours</w:t>
            </w:r>
            <w:r w:rsidRPr="00601067">
              <w:rPr>
                <w:rStyle w:val="normaltextrun"/>
                <w:rFonts w:ascii="Arial" w:hAnsi="Arial" w:cs="Arial"/>
                <w:sz w:val="20"/>
                <w:szCs w:val="20"/>
                <w:lang w:val="en-US"/>
              </w:rPr>
              <w:t xml:space="preserve">. Contracted </w:t>
            </w:r>
            <w:r w:rsidRPr="00601067">
              <w:rPr>
                <w:rStyle w:val="findhit"/>
                <w:rFonts w:ascii="Arial" w:hAnsi="Arial" w:cs="Arial"/>
                <w:sz w:val="20"/>
                <w:szCs w:val="20"/>
                <w:lang w:val="en-US"/>
              </w:rPr>
              <w:t>hours</w:t>
            </w:r>
            <w:r w:rsidRPr="00601067">
              <w:rPr>
                <w:rStyle w:val="normaltextrun"/>
                <w:rFonts w:ascii="Arial" w:hAnsi="Arial" w:cs="Arial"/>
                <w:sz w:val="20"/>
                <w:szCs w:val="20"/>
                <w:lang w:val="en-US"/>
              </w:rPr>
              <w:t xml:space="preserve"> that are less than the standard weekly working </w:t>
            </w:r>
            <w:r w:rsidRPr="00601067">
              <w:rPr>
                <w:rStyle w:val="findhit"/>
                <w:rFonts w:ascii="Arial" w:hAnsi="Arial" w:cs="Arial"/>
                <w:sz w:val="20"/>
                <w:szCs w:val="20"/>
                <w:lang w:val="en-US"/>
              </w:rPr>
              <w:t>hours</w:t>
            </w:r>
            <w:r w:rsidRPr="00601067">
              <w:rPr>
                <w:rStyle w:val="normaltextrun"/>
                <w:rFonts w:ascii="Arial" w:hAnsi="Arial" w:cs="Arial"/>
                <w:sz w:val="20"/>
                <w:szCs w:val="20"/>
                <w:lang w:val="en-US"/>
              </w:rPr>
              <w:t xml:space="preserve"> for your grade will be paid pro rata to the full time equivalent.</w:t>
            </w:r>
          </w:p>
          <w:p w14:paraId="4222FE52" w14:textId="77777777" w:rsidR="00601067" w:rsidRPr="00601067" w:rsidRDefault="00601067" w:rsidP="00601067">
            <w:pPr>
              <w:pStyle w:val="paragraph"/>
              <w:spacing w:before="0" w:beforeAutospacing="0" w:after="0" w:afterAutospacing="0"/>
              <w:textAlignment w:val="baseline"/>
              <w:rPr>
                <w:rFonts w:ascii="Arial" w:hAnsi="Arial" w:cs="Arial"/>
                <w:sz w:val="20"/>
                <w:szCs w:val="20"/>
              </w:rPr>
            </w:pPr>
          </w:p>
          <w:p w14:paraId="53836A27" w14:textId="77777777" w:rsidR="00601067" w:rsidRPr="00601067" w:rsidRDefault="00601067" w:rsidP="00601067">
            <w:pPr>
              <w:pStyle w:val="paragraph"/>
              <w:spacing w:before="0" w:beforeAutospacing="0" w:after="0" w:afterAutospacing="0"/>
              <w:textAlignment w:val="baseline"/>
              <w:rPr>
                <w:rFonts w:ascii="Arial" w:hAnsi="Arial" w:cs="Arial"/>
                <w:sz w:val="20"/>
                <w:szCs w:val="20"/>
              </w:rPr>
            </w:pPr>
            <w:r w:rsidRPr="00601067">
              <w:rPr>
                <w:rStyle w:val="normaltextrun"/>
                <w:rFonts w:ascii="Arial" w:hAnsi="Arial" w:cs="Arial"/>
                <w:sz w:val="20"/>
                <w:szCs w:val="20"/>
                <w:lang w:val="en-US"/>
              </w:rPr>
              <w:t xml:space="preserve">You are required to work agreed roster/on-call arrangements advised by your Reporting Manager. Your contracted </w:t>
            </w:r>
            <w:r w:rsidRPr="00601067">
              <w:rPr>
                <w:rStyle w:val="findhit"/>
                <w:rFonts w:ascii="Arial" w:hAnsi="Arial" w:cs="Arial"/>
                <w:sz w:val="20"/>
                <w:szCs w:val="20"/>
                <w:lang w:val="en-US"/>
              </w:rPr>
              <w:t>hours</w:t>
            </w:r>
            <w:r w:rsidRPr="00601067">
              <w:rPr>
                <w:rStyle w:val="normaltextrun"/>
                <w:rFonts w:ascii="Arial" w:hAnsi="Arial" w:cs="Arial"/>
                <w:sz w:val="20"/>
                <w:szCs w:val="20"/>
                <w:lang w:val="en-US"/>
              </w:rPr>
              <w:t xml:space="preserve"> are liable to change between the </w:t>
            </w:r>
            <w:r w:rsidRPr="00601067">
              <w:rPr>
                <w:rStyle w:val="findhit"/>
                <w:rFonts w:ascii="Arial" w:hAnsi="Arial" w:cs="Arial"/>
                <w:sz w:val="20"/>
                <w:szCs w:val="20"/>
                <w:lang w:val="en-US"/>
              </w:rPr>
              <w:t>hours</w:t>
            </w:r>
            <w:r w:rsidRPr="00601067">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391AD1F" w:rsidR="00601067" w:rsidRPr="00601067" w:rsidRDefault="00601067" w:rsidP="00601067">
            <w:pPr>
              <w:jc w:val="both"/>
              <w:rPr>
                <w:rFonts w:ascii="Arial" w:hAnsi="Arial" w:cs="Arial"/>
                <w:highlight w:val="yellow"/>
              </w:rPr>
            </w:pPr>
          </w:p>
        </w:tc>
      </w:tr>
      <w:tr w:rsidR="00543F98" w:rsidRPr="00AE5EDB" w14:paraId="026D2AAA" w14:textId="77777777" w:rsidTr="00AC0D37">
        <w:tc>
          <w:tcPr>
            <w:tcW w:w="2523" w:type="dxa"/>
          </w:tcPr>
          <w:p w14:paraId="38FDC52F" w14:textId="77777777" w:rsidR="00543F98" w:rsidRPr="005C0554" w:rsidRDefault="00543F98" w:rsidP="005F595E">
            <w:pPr>
              <w:jc w:val="both"/>
              <w:rPr>
                <w:rFonts w:ascii="Arial" w:hAnsi="Arial" w:cs="Arial"/>
                <w:b/>
                <w:bCs/>
              </w:rPr>
            </w:pPr>
            <w:r w:rsidRPr="005C0554">
              <w:rPr>
                <w:rFonts w:ascii="Arial" w:hAnsi="Arial" w:cs="Arial"/>
                <w:b/>
                <w:bCs/>
              </w:rPr>
              <w:t>Annual Leave</w:t>
            </w:r>
          </w:p>
        </w:tc>
        <w:tc>
          <w:tcPr>
            <w:tcW w:w="8109" w:type="dxa"/>
          </w:tcPr>
          <w:p w14:paraId="7A82753C" w14:textId="77777777" w:rsidR="00543F98" w:rsidRPr="005C0554" w:rsidRDefault="000010EE" w:rsidP="005F595E">
            <w:pPr>
              <w:rPr>
                <w:rFonts w:ascii="Arial" w:hAnsi="Arial" w:cs="Arial"/>
              </w:rPr>
            </w:pPr>
            <w:r w:rsidRPr="005C0554">
              <w:rPr>
                <w:rFonts w:ascii="Helv" w:eastAsiaTheme="minorHAnsi" w:hAnsi="Helv" w:cs="Helv"/>
                <w:color w:val="000000"/>
                <w:lang w:val="en-IE" w:eastAsia="en-US"/>
              </w:rPr>
              <w:t xml:space="preserve">The annual leave associated with the post will be confirmed at </w:t>
            </w:r>
            <w:r w:rsidR="0023552F" w:rsidRPr="005C0554">
              <w:rPr>
                <w:rFonts w:ascii="Helv" w:eastAsiaTheme="minorHAnsi" w:hAnsi="Helv" w:cs="Helv"/>
                <w:color w:val="000000"/>
                <w:lang w:val="en-IE" w:eastAsia="en-US"/>
              </w:rPr>
              <w:t>C</w:t>
            </w:r>
            <w:r w:rsidRPr="005C0554">
              <w:rPr>
                <w:rFonts w:ascii="Helv" w:eastAsiaTheme="minorHAnsi" w:hAnsi="Helv" w:cs="Helv"/>
                <w:color w:val="000000"/>
                <w:lang w:val="en-IE" w:eastAsia="en-US"/>
              </w:rPr>
              <w:t>ontracting stage</w:t>
            </w:r>
            <w:r w:rsidR="00543F98" w:rsidRPr="005C0554">
              <w:rPr>
                <w:rFonts w:ascii="Arial" w:hAnsi="Arial" w:cs="Arial"/>
              </w:rPr>
              <w:t>.</w:t>
            </w:r>
          </w:p>
          <w:p w14:paraId="79D884D7" w14:textId="77777777" w:rsidR="00543F98" w:rsidRPr="005C0554" w:rsidRDefault="00543F98" w:rsidP="005F595E">
            <w:pPr>
              <w:jc w:val="both"/>
              <w:rPr>
                <w:rFonts w:ascii="Arial" w:hAnsi="Arial" w:cs="Arial"/>
              </w:rPr>
            </w:pPr>
          </w:p>
        </w:tc>
      </w:tr>
      <w:tr w:rsidR="00543F98" w:rsidRPr="00AE5EDB" w14:paraId="01F7D1BF" w14:textId="77777777" w:rsidTr="00AC0D37">
        <w:tc>
          <w:tcPr>
            <w:tcW w:w="2523" w:type="dxa"/>
          </w:tcPr>
          <w:p w14:paraId="310A674B" w14:textId="77777777" w:rsidR="00543F98" w:rsidRPr="005C0554" w:rsidRDefault="00543F98" w:rsidP="005F595E">
            <w:pPr>
              <w:jc w:val="both"/>
              <w:rPr>
                <w:rFonts w:ascii="Arial" w:hAnsi="Arial" w:cs="Arial"/>
                <w:b/>
                <w:bCs/>
              </w:rPr>
            </w:pPr>
            <w:r w:rsidRPr="005C0554">
              <w:rPr>
                <w:rFonts w:ascii="Arial" w:hAnsi="Arial" w:cs="Arial"/>
                <w:b/>
                <w:bCs/>
              </w:rPr>
              <w:t>Superannuation</w:t>
            </w:r>
          </w:p>
          <w:p w14:paraId="7729702D" w14:textId="77777777" w:rsidR="00543F98" w:rsidRPr="005C0554" w:rsidRDefault="00543F98" w:rsidP="005F595E">
            <w:pPr>
              <w:jc w:val="both"/>
              <w:rPr>
                <w:rFonts w:ascii="Arial" w:hAnsi="Arial" w:cs="Arial"/>
                <w:b/>
                <w:bCs/>
              </w:rPr>
            </w:pPr>
          </w:p>
          <w:p w14:paraId="0BC16D94" w14:textId="77777777" w:rsidR="00543F98" w:rsidRPr="005C0554" w:rsidRDefault="00543F98" w:rsidP="005F595E">
            <w:pPr>
              <w:jc w:val="both"/>
              <w:rPr>
                <w:rFonts w:ascii="Arial" w:hAnsi="Arial" w:cs="Arial"/>
                <w:b/>
                <w:bCs/>
              </w:rPr>
            </w:pPr>
          </w:p>
        </w:tc>
        <w:tc>
          <w:tcPr>
            <w:tcW w:w="8109" w:type="dxa"/>
          </w:tcPr>
          <w:p w14:paraId="16958ABA" w14:textId="77777777" w:rsidR="00543F98" w:rsidRPr="005C0554" w:rsidRDefault="00543F98" w:rsidP="005F595E">
            <w:pPr>
              <w:jc w:val="both"/>
              <w:rPr>
                <w:rFonts w:ascii="Arial" w:hAnsi="Arial" w:cs="Arial"/>
              </w:rPr>
            </w:pPr>
            <w:r w:rsidRPr="005C0554">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C0554">
                <w:rPr>
                  <w:rFonts w:ascii="Arial" w:hAnsi="Arial" w:cs="Arial"/>
                </w:rPr>
                <w:t>the 01</w:t>
              </w:r>
              <w:r w:rsidRPr="005C0554">
                <w:rPr>
                  <w:rFonts w:ascii="Arial" w:hAnsi="Arial" w:cs="Arial"/>
                  <w:vertAlign w:val="superscript"/>
                </w:rPr>
                <w:t>st</w:t>
              </w:r>
              <w:r w:rsidRPr="005C0554">
                <w:rPr>
                  <w:rFonts w:ascii="Arial" w:hAnsi="Arial" w:cs="Arial"/>
                </w:rPr>
                <w:t xml:space="preserve"> January 2005</w:t>
              </w:r>
            </w:smartTag>
            <w:r w:rsidRPr="005C0554">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C0554">
                <w:rPr>
                  <w:rFonts w:ascii="Arial" w:hAnsi="Arial" w:cs="Arial"/>
                </w:rPr>
                <w:t>31</w:t>
              </w:r>
              <w:r w:rsidRPr="005C0554">
                <w:rPr>
                  <w:rFonts w:ascii="Arial" w:hAnsi="Arial" w:cs="Arial"/>
                  <w:vertAlign w:val="superscript"/>
                </w:rPr>
                <w:t>st</w:t>
              </w:r>
              <w:r w:rsidRPr="005C0554">
                <w:rPr>
                  <w:rFonts w:ascii="Arial" w:hAnsi="Arial" w:cs="Arial"/>
                </w:rPr>
                <w:t xml:space="preserve"> December 2004</w:t>
              </w:r>
            </w:smartTag>
          </w:p>
        </w:tc>
      </w:tr>
      <w:tr w:rsidR="005F595E" w:rsidRPr="00AE5EDB" w14:paraId="565FC9D1" w14:textId="77777777" w:rsidTr="00AC0D37">
        <w:tc>
          <w:tcPr>
            <w:tcW w:w="2523" w:type="dxa"/>
          </w:tcPr>
          <w:p w14:paraId="1B364D81" w14:textId="77777777" w:rsidR="005F595E" w:rsidRPr="005C0554" w:rsidRDefault="005F595E" w:rsidP="005F595E">
            <w:pPr>
              <w:jc w:val="both"/>
              <w:rPr>
                <w:rFonts w:ascii="Arial" w:hAnsi="Arial" w:cs="Arial"/>
                <w:b/>
                <w:bCs/>
              </w:rPr>
            </w:pPr>
            <w:r w:rsidRPr="005C0554">
              <w:rPr>
                <w:rFonts w:ascii="Arial" w:hAnsi="Arial" w:cs="Arial"/>
                <w:b/>
                <w:bCs/>
              </w:rPr>
              <w:t>Age</w:t>
            </w:r>
          </w:p>
        </w:tc>
        <w:tc>
          <w:tcPr>
            <w:tcW w:w="8109" w:type="dxa"/>
          </w:tcPr>
          <w:p w14:paraId="0D47FB6D" w14:textId="77777777" w:rsidR="00E45386" w:rsidRPr="005C0554" w:rsidRDefault="00E45386" w:rsidP="00E45386">
            <w:pPr>
              <w:autoSpaceDE w:val="0"/>
              <w:autoSpaceDN w:val="0"/>
              <w:adjustRightInd w:val="0"/>
              <w:rPr>
                <w:rFonts w:ascii="Helv" w:eastAsiaTheme="minorHAnsi" w:hAnsi="Helv" w:cs="Helv"/>
                <w:i/>
                <w:iCs/>
                <w:color w:val="000000"/>
                <w:lang w:val="en-IE" w:eastAsia="en-US"/>
              </w:rPr>
            </w:pPr>
            <w:r w:rsidRPr="005C0554">
              <w:rPr>
                <w:rFonts w:ascii="Helv" w:eastAsiaTheme="minorHAnsi" w:hAnsi="Helv" w:cs="Helv"/>
                <w:color w:val="000000"/>
                <w:lang w:val="en-IE" w:eastAsia="en-US"/>
              </w:rPr>
              <w:t>The Public Service Superannuation (Age of Retirement) Act, 2018* set 70 years as the compulsory retirement age for public servants.</w:t>
            </w:r>
            <w:r w:rsidRPr="005C0554">
              <w:rPr>
                <w:rFonts w:ascii="Helv" w:eastAsiaTheme="minorHAnsi" w:hAnsi="Helv" w:cs="Helv"/>
                <w:i/>
                <w:iCs/>
                <w:color w:val="000000"/>
                <w:lang w:val="en-IE" w:eastAsia="en-US"/>
              </w:rPr>
              <w:t xml:space="preserve"> </w:t>
            </w:r>
          </w:p>
          <w:p w14:paraId="1D853980" w14:textId="77777777" w:rsidR="00E45386" w:rsidRPr="005C0554"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5C0554"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sidRPr="005C0554">
              <w:rPr>
                <w:rFonts w:ascii="Helv" w:eastAsiaTheme="minorHAnsi" w:hAnsi="Helv" w:cs="Helv"/>
                <w:b/>
                <w:bCs/>
                <w:i/>
                <w:iCs/>
                <w:color w:val="000000"/>
                <w:lang w:val="en-IE" w:eastAsia="en-US"/>
              </w:rPr>
              <w:t xml:space="preserve">* </w:t>
            </w:r>
            <w:r w:rsidRPr="005C0554">
              <w:rPr>
                <w:rFonts w:ascii="Helv" w:eastAsiaTheme="minorHAnsi" w:hAnsi="Helv" w:cs="Helv"/>
                <w:b/>
                <w:bCs/>
                <w:i/>
                <w:iCs/>
                <w:color w:val="000000"/>
                <w:u w:val="single"/>
                <w:lang w:val="en-IE" w:eastAsia="en-US"/>
              </w:rPr>
              <w:t xml:space="preserve">Public </w:t>
            </w:r>
            <w:r w:rsidRPr="005C0554">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5C0554" w:rsidRDefault="00E45386" w:rsidP="00E45386">
            <w:pPr>
              <w:autoSpaceDE w:val="0"/>
              <w:autoSpaceDN w:val="0"/>
              <w:adjustRightInd w:val="0"/>
              <w:rPr>
                <w:rFonts w:ascii="Helv" w:eastAsiaTheme="minorHAnsi" w:hAnsi="Helv" w:cs="Helv"/>
                <w:color w:val="000000" w:themeColor="text1"/>
                <w:lang w:val="en-IE" w:eastAsia="en-US"/>
              </w:rPr>
            </w:pPr>
            <w:r w:rsidRPr="005C0554">
              <w:rPr>
                <w:rFonts w:ascii="Helv" w:eastAsiaTheme="minorHAnsi" w:hAnsi="Helv" w:cs="Helv"/>
                <w:color w:val="000000" w:themeColor="text1"/>
                <w:lang w:val="en-IE" w:eastAsia="en-US"/>
              </w:rPr>
              <w:t xml:space="preserve">Public servants joining the public </w:t>
            </w:r>
            <w:r w:rsidR="00D34192" w:rsidRPr="005C0554">
              <w:rPr>
                <w:rFonts w:ascii="Helv" w:eastAsiaTheme="minorHAnsi" w:hAnsi="Helv" w:cs="Helv"/>
                <w:color w:val="000000" w:themeColor="text1"/>
                <w:lang w:val="en-IE" w:eastAsia="en-US"/>
              </w:rPr>
              <w:t>service or</w:t>
            </w:r>
            <w:r w:rsidRPr="005C0554">
              <w:rPr>
                <w:rFonts w:ascii="Helv" w:eastAsiaTheme="minorHAnsi" w:hAnsi="Helv" w:cs="Helv"/>
                <w:color w:val="000000" w:themeColor="text1"/>
                <w:lang w:val="en-IE" w:eastAsia="en-US"/>
              </w:rPr>
              <w:t xml:space="preserve"> re</w:t>
            </w:r>
            <w:r w:rsidR="00A36FE9" w:rsidRPr="005C0554">
              <w:rPr>
                <w:rFonts w:ascii="Helv" w:eastAsiaTheme="minorHAnsi" w:hAnsi="Helv" w:cs="Helv"/>
                <w:color w:val="000000" w:themeColor="text1"/>
                <w:lang w:val="en-IE" w:eastAsia="en-US"/>
              </w:rPr>
              <w:t>-</w:t>
            </w:r>
            <w:r w:rsidRPr="005C0554">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5C0554"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5C0554" w:rsidRDefault="00E45386" w:rsidP="00E45386">
            <w:pPr>
              <w:autoSpaceDE w:val="0"/>
              <w:autoSpaceDN w:val="0"/>
              <w:adjustRightInd w:val="0"/>
              <w:rPr>
                <w:rFonts w:ascii="Helv" w:eastAsiaTheme="minorHAnsi" w:hAnsi="Helv" w:cs="Helv"/>
                <w:color w:val="000000"/>
                <w:lang w:val="en-IE" w:eastAsia="en-US"/>
              </w:rPr>
            </w:pPr>
            <w:r w:rsidRPr="005C0554">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5C0554">
              <w:rPr>
                <w:rFonts w:ascii="Helv" w:eastAsiaTheme="minorHAnsi" w:hAnsi="Helv" w:cs="Helv"/>
                <w:color w:val="000000" w:themeColor="text1"/>
                <w:lang w:val="en-IE" w:eastAsia="en-US"/>
              </w:rPr>
              <w:t>26 week</w:t>
            </w:r>
            <w:proofErr w:type="gramEnd"/>
            <w:r w:rsidRPr="005C0554">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543F98" w:rsidRPr="00AE5EDB" w14:paraId="00A31E89" w14:textId="77777777" w:rsidTr="00AC0D37">
        <w:tc>
          <w:tcPr>
            <w:tcW w:w="2523" w:type="dxa"/>
          </w:tcPr>
          <w:p w14:paraId="33CE3509" w14:textId="77777777" w:rsidR="00543F98" w:rsidRPr="005C0554" w:rsidRDefault="00543F98" w:rsidP="00F8393C">
            <w:pPr>
              <w:rPr>
                <w:rFonts w:ascii="Arial" w:hAnsi="Arial" w:cs="Arial"/>
                <w:b/>
                <w:bCs/>
              </w:rPr>
            </w:pPr>
            <w:r w:rsidRPr="005C0554">
              <w:rPr>
                <w:rFonts w:ascii="Arial" w:hAnsi="Arial" w:cs="Arial"/>
                <w:b/>
                <w:bCs/>
              </w:rPr>
              <w:t>Probation</w:t>
            </w:r>
          </w:p>
        </w:tc>
        <w:tc>
          <w:tcPr>
            <w:tcW w:w="8109" w:type="dxa"/>
          </w:tcPr>
          <w:p w14:paraId="08D57982" w14:textId="77777777" w:rsidR="00543F98" w:rsidRPr="005C0554" w:rsidRDefault="00543F98" w:rsidP="005F595E">
            <w:pPr>
              <w:pStyle w:val="Heading7"/>
              <w:rPr>
                <w:rFonts w:cs="Arial"/>
                <w:b w:val="0"/>
                <w:sz w:val="20"/>
              </w:rPr>
            </w:pPr>
            <w:r w:rsidRPr="005C0554">
              <w:rPr>
                <w:rFonts w:cs="Arial"/>
                <w:b w:val="0"/>
                <w:sz w:val="20"/>
              </w:rPr>
              <w:t xml:space="preserve">Every appointment of a person who is not already a permanent officer of the </w:t>
            </w:r>
            <w:r w:rsidRPr="005C0554">
              <w:rPr>
                <w:rFonts w:cs="Arial"/>
                <w:b w:val="0"/>
                <w:sz w:val="20"/>
                <w:shd w:val="clear" w:color="auto" w:fill="FFFFFF"/>
              </w:rPr>
              <w:t>Health Service Executive or of a Local Authority</w:t>
            </w:r>
            <w:r w:rsidRPr="005C0554">
              <w:rPr>
                <w:rFonts w:cs="Arial"/>
                <w:b w:val="0"/>
                <w:sz w:val="20"/>
              </w:rPr>
              <w:t xml:space="preserve"> shall be subject to a probationary period of 12 months as stipulated in the Department of Health Circular No.10/71.</w:t>
            </w:r>
          </w:p>
        </w:tc>
      </w:tr>
      <w:tr w:rsidR="00601067" w:rsidRPr="00AE5EDB" w14:paraId="569E1840" w14:textId="77777777" w:rsidTr="00AC0D37">
        <w:trPr>
          <w:trHeight w:val="1976"/>
        </w:trPr>
        <w:tc>
          <w:tcPr>
            <w:tcW w:w="2523" w:type="dxa"/>
          </w:tcPr>
          <w:p w14:paraId="27BE9867" w14:textId="35A6B562" w:rsidR="00601067" w:rsidRPr="005C0554" w:rsidRDefault="00601067" w:rsidP="00601067">
            <w:pPr>
              <w:rPr>
                <w:rFonts w:ascii="Arial" w:hAnsi="Arial" w:cs="Arial"/>
                <w:b/>
                <w:bCs/>
              </w:rPr>
            </w:pPr>
            <w:r w:rsidRPr="005C0554">
              <w:rPr>
                <w:rFonts w:ascii="Arial" w:hAnsi="Arial" w:cs="Arial"/>
                <w:b/>
                <w:bCs/>
              </w:rPr>
              <w:lastRenderedPageBreak/>
              <w:t>Protection of Children Guidance and Legislation</w:t>
            </w:r>
          </w:p>
          <w:p w14:paraId="470BFBA0" w14:textId="552E50B4" w:rsidR="00601067" w:rsidRPr="005C0554" w:rsidRDefault="00601067" w:rsidP="00601067">
            <w:pPr>
              <w:rPr>
                <w:rFonts w:ascii="Arial" w:hAnsi="Arial" w:cs="Arial"/>
                <w:b/>
                <w:bCs/>
              </w:rPr>
            </w:pPr>
          </w:p>
        </w:tc>
        <w:tc>
          <w:tcPr>
            <w:tcW w:w="8109" w:type="dxa"/>
          </w:tcPr>
          <w:p w14:paraId="6E7C35B0" w14:textId="77777777" w:rsidR="00601067" w:rsidRPr="00601067" w:rsidRDefault="00601067" w:rsidP="00601067">
            <w:pPr>
              <w:jc w:val="both"/>
              <w:rPr>
                <w:rFonts w:ascii="Arial" w:hAnsi="Arial" w:cs="Arial"/>
              </w:rPr>
            </w:pPr>
            <w:r w:rsidRPr="0060106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E248FAF" w14:textId="77777777" w:rsidR="00601067" w:rsidRPr="00601067" w:rsidRDefault="00601067" w:rsidP="00601067">
            <w:pPr>
              <w:jc w:val="both"/>
              <w:rPr>
                <w:rFonts w:ascii="Arial" w:hAnsi="Arial" w:cs="Arial"/>
              </w:rPr>
            </w:pPr>
          </w:p>
          <w:p w14:paraId="4BA8F208" w14:textId="77777777" w:rsidR="00601067" w:rsidRPr="00601067" w:rsidRDefault="00601067" w:rsidP="00601067">
            <w:pPr>
              <w:jc w:val="both"/>
              <w:rPr>
                <w:rFonts w:ascii="Arial" w:hAnsi="Arial" w:cs="Arial"/>
              </w:rPr>
            </w:pPr>
            <w:r w:rsidRPr="00601067">
              <w:rPr>
                <w:rFonts w:ascii="Arial" w:hAnsi="Arial" w:cs="Arial"/>
              </w:rPr>
              <w:t xml:space="preserve">Some staff have additional responsibilities such as Line Managers, Designated Officers and Mandated Persons. </w:t>
            </w:r>
          </w:p>
          <w:p w14:paraId="2B5A055C" w14:textId="77777777" w:rsidR="00601067" w:rsidRPr="00601067" w:rsidRDefault="00601067" w:rsidP="00601067">
            <w:pPr>
              <w:jc w:val="both"/>
              <w:rPr>
                <w:rFonts w:ascii="Arial" w:hAnsi="Arial" w:cs="Arial"/>
              </w:rPr>
            </w:pPr>
          </w:p>
          <w:p w14:paraId="378C55D7" w14:textId="77777777" w:rsidR="00601067" w:rsidRPr="00601067" w:rsidRDefault="00601067" w:rsidP="00601067">
            <w:pPr>
              <w:jc w:val="both"/>
              <w:rPr>
                <w:rFonts w:ascii="Arial" w:hAnsi="Arial" w:cs="Arial"/>
              </w:rPr>
            </w:pPr>
            <w:r w:rsidRPr="0060106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601067">
                <w:rPr>
                  <w:rStyle w:val="Hyperlink"/>
                  <w:rFonts w:ascii="Arial" w:hAnsi="Arial" w:cs="Arial"/>
                </w:rPr>
                <w:t>Schedule 2</w:t>
              </w:r>
              <w:r w:rsidRPr="00601067">
                <w:rPr>
                  <w:rFonts w:ascii="Arial" w:hAnsi="Arial" w:cs="Arial"/>
                </w:rPr>
                <w:t xml:space="preserve"> of the Children First Act 2015</w:t>
              </w:r>
            </w:hyperlink>
            <w:r w:rsidRPr="00601067">
              <w:rPr>
                <w:rFonts w:ascii="Arial" w:hAnsi="Arial" w:cs="Arial"/>
              </w:rPr>
              <w:t xml:space="preserve"> to see if you are a Mandated Person, and therefore a HSE Designated Officer, and be familiar with the related roles and legal responsibilities. </w:t>
            </w:r>
          </w:p>
          <w:p w14:paraId="1DC5F485" w14:textId="77777777" w:rsidR="00601067" w:rsidRPr="00601067" w:rsidRDefault="00601067" w:rsidP="00601067">
            <w:pPr>
              <w:jc w:val="both"/>
              <w:rPr>
                <w:rFonts w:ascii="Arial" w:hAnsi="Arial" w:cs="Arial"/>
              </w:rPr>
            </w:pPr>
          </w:p>
          <w:p w14:paraId="4E425CDF" w14:textId="77777777" w:rsidR="00601067" w:rsidRPr="00601067" w:rsidRDefault="00601067" w:rsidP="00601067">
            <w:pPr>
              <w:jc w:val="both"/>
              <w:rPr>
                <w:rFonts w:ascii="Arial" w:hAnsi="Arial" w:cs="Arial"/>
              </w:rPr>
            </w:pPr>
            <w:r w:rsidRPr="00601067">
              <w:rPr>
                <w:rFonts w:ascii="Arial" w:hAnsi="Arial" w:cs="Arial"/>
              </w:rPr>
              <w:t xml:space="preserve">Visit </w:t>
            </w:r>
            <w:hyperlink r:id="rId16" w:history="1">
              <w:r w:rsidRPr="00601067">
                <w:rPr>
                  <w:rStyle w:val="Hyperlink"/>
                  <w:rFonts w:ascii="Arial" w:hAnsi="Arial" w:cs="Arial"/>
                </w:rPr>
                <w:t>HSE Children First</w:t>
              </w:r>
              <w:r w:rsidRPr="00601067">
                <w:rPr>
                  <w:rFonts w:ascii="Arial" w:hAnsi="Arial" w:cs="Arial"/>
                </w:rPr>
                <w:t xml:space="preserve"> </w:t>
              </w:r>
            </w:hyperlink>
            <w:r w:rsidRPr="00601067">
              <w:rPr>
                <w:rFonts w:ascii="Arial" w:hAnsi="Arial" w:cs="Arial"/>
              </w:rPr>
              <w:t xml:space="preserve">for further information, guidance and resources. </w:t>
            </w:r>
          </w:p>
          <w:p w14:paraId="31C11061" w14:textId="62F1A695" w:rsidR="00601067" w:rsidRPr="00601067" w:rsidRDefault="00601067" w:rsidP="00601067">
            <w:pPr>
              <w:jc w:val="both"/>
              <w:rPr>
                <w:rFonts w:ascii="Arial" w:hAnsi="Arial" w:cs="Arial"/>
                <w:b/>
                <w:bCs/>
              </w:rPr>
            </w:pPr>
            <w:r w:rsidRPr="00601067">
              <w:rPr>
                <w:rFonts w:ascii="Arial" w:hAnsi="Arial" w:cs="Arial"/>
                <w:bCs/>
                <w:lang w:val="en"/>
              </w:rPr>
              <w:t>.</w:t>
            </w:r>
          </w:p>
        </w:tc>
      </w:tr>
      <w:tr w:rsidR="00543F98" w:rsidRPr="00AE5ED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5C0554" w:rsidRDefault="00543F98" w:rsidP="00F8393C">
            <w:pPr>
              <w:rPr>
                <w:rFonts w:ascii="Arial" w:hAnsi="Arial" w:cs="Arial"/>
                <w:b/>
                <w:bCs/>
              </w:rPr>
            </w:pPr>
            <w:bookmarkStart w:id="0" w:name="_Hlk58316562"/>
            <w:r w:rsidRPr="005C0554">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5C0554" w:rsidRDefault="00543F98" w:rsidP="005F595E">
            <w:pPr>
              <w:jc w:val="both"/>
              <w:rPr>
                <w:rFonts w:ascii="Arial" w:hAnsi="Arial" w:cs="Arial"/>
              </w:rPr>
            </w:pPr>
            <w:r w:rsidRPr="005C0554">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C0554">
              <w:rPr>
                <w:rFonts w:ascii="Arial" w:hAnsi="Arial" w:cs="Arial"/>
                <w:iCs/>
              </w:rPr>
              <w:t>and comply with associated HSE protocols for implementing and maintaining these standards as appropriate to the role.</w:t>
            </w:r>
          </w:p>
          <w:p w14:paraId="3D6AA4B0" w14:textId="77777777" w:rsidR="00543F98" w:rsidRPr="005C0554" w:rsidRDefault="00543F98" w:rsidP="005F595E">
            <w:pPr>
              <w:jc w:val="both"/>
              <w:rPr>
                <w:rFonts w:ascii="Arial" w:hAnsi="Arial" w:cs="Arial"/>
              </w:rPr>
            </w:pPr>
          </w:p>
        </w:tc>
      </w:tr>
      <w:tr w:rsidR="00601067" w:rsidRPr="00AE5ED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601067" w:rsidRPr="005C0554" w:rsidRDefault="00601067" w:rsidP="00601067">
            <w:pPr>
              <w:rPr>
                <w:rFonts w:ascii="Arial" w:hAnsi="Arial" w:cs="Arial"/>
                <w:b/>
                <w:bCs/>
              </w:rPr>
            </w:pPr>
            <w:r w:rsidRPr="005C0554">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71F6BFD" w14:textId="77777777" w:rsidR="00601067" w:rsidRPr="00601067" w:rsidRDefault="00601067" w:rsidP="00601067">
            <w:pPr>
              <w:jc w:val="both"/>
              <w:rPr>
                <w:rFonts w:ascii="Arial" w:hAnsi="Arial" w:cs="Arial"/>
              </w:rPr>
            </w:pPr>
            <w:r w:rsidRPr="0060106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601067">
              <w:rPr>
                <w:rFonts w:ascii="Arial" w:hAnsi="Arial" w:cs="Arial"/>
              </w:rPr>
              <w:t>Site Specific</w:t>
            </w:r>
            <w:proofErr w:type="gramEnd"/>
            <w:r w:rsidRPr="00601067">
              <w:rPr>
                <w:rFonts w:ascii="Arial" w:hAnsi="Arial" w:cs="Arial"/>
              </w:rPr>
              <w:t xml:space="preserve"> Safety Statement (SSSS). </w:t>
            </w:r>
          </w:p>
          <w:p w14:paraId="7B7E9209" w14:textId="77777777" w:rsidR="00601067" w:rsidRPr="00601067" w:rsidRDefault="00601067" w:rsidP="00601067">
            <w:pPr>
              <w:ind w:firstLine="720"/>
              <w:jc w:val="both"/>
              <w:rPr>
                <w:rFonts w:ascii="Arial" w:hAnsi="Arial" w:cs="Arial"/>
              </w:rPr>
            </w:pPr>
          </w:p>
          <w:p w14:paraId="41B56E43" w14:textId="77777777" w:rsidR="00601067" w:rsidRPr="00601067" w:rsidRDefault="00601067" w:rsidP="00601067">
            <w:pPr>
              <w:jc w:val="both"/>
              <w:rPr>
                <w:rFonts w:ascii="Arial" w:hAnsi="Arial" w:cs="Arial"/>
              </w:rPr>
            </w:pPr>
            <w:r w:rsidRPr="00601067">
              <w:rPr>
                <w:rFonts w:ascii="Arial" w:hAnsi="Arial" w:cs="Arial"/>
              </w:rPr>
              <w:t>Key responsibilities include:</w:t>
            </w:r>
          </w:p>
          <w:p w14:paraId="6853D814" w14:textId="77777777" w:rsidR="00601067" w:rsidRPr="00601067" w:rsidRDefault="00601067" w:rsidP="00601067">
            <w:pPr>
              <w:jc w:val="both"/>
              <w:rPr>
                <w:rFonts w:ascii="Arial" w:hAnsi="Arial" w:cs="Arial"/>
                <w:highlight w:val="yellow"/>
              </w:rPr>
            </w:pPr>
          </w:p>
          <w:p w14:paraId="73956C00" w14:textId="77777777" w:rsidR="00601067" w:rsidRPr="00601067" w:rsidRDefault="00601067" w:rsidP="00601067">
            <w:pPr>
              <w:pStyle w:val="ListParagraph"/>
              <w:numPr>
                <w:ilvl w:val="0"/>
                <w:numId w:val="14"/>
              </w:numPr>
              <w:jc w:val="both"/>
              <w:rPr>
                <w:rFonts w:ascii="Arial" w:hAnsi="Arial" w:cs="Arial"/>
              </w:rPr>
            </w:pPr>
            <w:r w:rsidRPr="00601067">
              <w:rPr>
                <w:rFonts w:ascii="Arial" w:hAnsi="Arial" w:cs="Arial"/>
              </w:rPr>
              <w:t>Developing a SSSS for the department/service</w:t>
            </w:r>
            <w:r w:rsidRPr="00601067">
              <w:rPr>
                <w:rStyle w:val="FootnoteReference"/>
                <w:rFonts w:ascii="Arial" w:eastAsia="Calibri" w:hAnsi="Arial" w:cs="Arial"/>
              </w:rPr>
              <w:footnoteReference w:id="1"/>
            </w:r>
            <w:r w:rsidRPr="0060106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65D3C0D" w14:textId="77777777" w:rsidR="00601067" w:rsidRPr="00601067" w:rsidRDefault="00601067" w:rsidP="00601067">
            <w:pPr>
              <w:pStyle w:val="ListParagraph"/>
              <w:numPr>
                <w:ilvl w:val="0"/>
                <w:numId w:val="14"/>
              </w:numPr>
              <w:jc w:val="both"/>
              <w:rPr>
                <w:rFonts w:ascii="Arial" w:hAnsi="Arial" w:cs="Arial"/>
              </w:rPr>
            </w:pPr>
            <w:r w:rsidRPr="00601067">
              <w:rPr>
                <w:rFonts w:ascii="Arial" w:hAnsi="Arial" w:cs="Arial"/>
              </w:rPr>
              <w:t xml:space="preserve">Ensuring that Occupational Safety and Health (OSH) </w:t>
            </w:r>
            <w:proofErr w:type="gramStart"/>
            <w:r w:rsidRPr="00601067">
              <w:rPr>
                <w:rFonts w:ascii="Arial" w:hAnsi="Arial" w:cs="Arial"/>
              </w:rPr>
              <w:t>is</w:t>
            </w:r>
            <w:proofErr w:type="gramEnd"/>
            <w:r w:rsidRPr="00601067">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01D5A8E6" w14:textId="77777777" w:rsidR="00601067" w:rsidRPr="00601067" w:rsidRDefault="00601067" w:rsidP="00601067">
            <w:pPr>
              <w:pStyle w:val="ListParagraph"/>
              <w:numPr>
                <w:ilvl w:val="0"/>
                <w:numId w:val="14"/>
              </w:numPr>
              <w:jc w:val="both"/>
              <w:rPr>
                <w:rFonts w:ascii="Arial" w:hAnsi="Arial" w:cs="Arial"/>
              </w:rPr>
            </w:pPr>
            <w:r w:rsidRPr="00601067">
              <w:rPr>
                <w:rFonts w:ascii="Arial" w:hAnsi="Arial" w:cs="Arial"/>
              </w:rPr>
              <w:t>Consulting and communicating with staff and safety representatives on OSH matters.</w:t>
            </w:r>
          </w:p>
          <w:p w14:paraId="7CBD41CA" w14:textId="77777777" w:rsidR="00601067" w:rsidRPr="00601067" w:rsidRDefault="00601067" w:rsidP="00601067">
            <w:pPr>
              <w:pStyle w:val="ListParagraph"/>
              <w:numPr>
                <w:ilvl w:val="0"/>
                <w:numId w:val="14"/>
              </w:numPr>
              <w:jc w:val="both"/>
              <w:rPr>
                <w:rFonts w:ascii="Arial" w:hAnsi="Arial" w:cs="Arial"/>
              </w:rPr>
            </w:pPr>
            <w:r w:rsidRPr="00601067">
              <w:rPr>
                <w:rFonts w:ascii="Arial" w:hAnsi="Arial" w:cs="Arial"/>
              </w:rPr>
              <w:t>Ensuring a training need assessment (TNA) is undertaken for employees, facilitating their attendance at statutory OSH training, and ensuring records are maintained for each employee.</w:t>
            </w:r>
          </w:p>
          <w:p w14:paraId="0391D21B" w14:textId="77777777" w:rsidR="00601067" w:rsidRPr="00601067" w:rsidRDefault="00601067" w:rsidP="00601067">
            <w:pPr>
              <w:pStyle w:val="ListParagraph"/>
              <w:numPr>
                <w:ilvl w:val="0"/>
                <w:numId w:val="14"/>
              </w:numPr>
              <w:jc w:val="both"/>
              <w:rPr>
                <w:rFonts w:ascii="Arial" w:hAnsi="Arial" w:cs="Arial"/>
              </w:rPr>
            </w:pPr>
            <w:r w:rsidRPr="00601067">
              <w:rPr>
                <w:rFonts w:ascii="Arial" w:hAnsi="Arial" w:cs="Arial"/>
              </w:rPr>
              <w:t>Ensuring that all incidents occurring within the relevant department/service are managed appropriately and investigated in accordance with HSE procedures</w:t>
            </w:r>
            <w:r w:rsidRPr="00601067">
              <w:rPr>
                <w:rStyle w:val="FootnoteReference"/>
                <w:rFonts w:ascii="Arial" w:eastAsia="Calibri" w:hAnsi="Arial" w:cs="Arial"/>
              </w:rPr>
              <w:footnoteReference w:id="2"/>
            </w:r>
            <w:r w:rsidRPr="00601067">
              <w:rPr>
                <w:rFonts w:ascii="Arial" w:hAnsi="Arial" w:cs="Arial"/>
              </w:rPr>
              <w:t>.</w:t>
            </w:r>
          </w:p>
          <w:p w14:paraId="0C36199F" w14:textId="77777777" w:rsidR="00601067" w:rsidRPr="00601067" w:rsidRDefault="00601067" w:rsidP="00601067">
            <w:pPr>
              <w:pStyle w:val="ListParagraph"/>
              <w:numPr>
                <w:ilvl w:val="0"/>
                <w:numId w:val="14"/>
              </w:numPr>
              <w:jc w:val="both"/>
              <w:rPr>
                <w:rFonts w:ascii="Arial" w:hAnsi="Arial" w:cs="Arial"/>
              </w:rPr>
            </w:pPr>
            <w:r w:rsidRPr="00601067">
              <w:rPr>
                <w:rFonts w:ascii="Arial" w:hAnsi="Arial" w:cs="Arial"/>
              </w:rPr>
              <w:t>Seeking advice from health and safety professionals through the National Health and Safety Function Helpdesk as appropriate.</w:t>
            </w:r>
          </w:p>
          <w:p w14:paraId="1281AB00" w14:textId="77777777" w:rsidR="00601067" w:rsidRPr="00601067" w:rsidRDefault="00601067" w:rsidP="00601067">
            <w:pPr>
              <w:pStyle w:val="ListParagraph"/>
              <w:numPr>
                <w:ilvl w:val="0"/>
                <w:numId w:val="14"/>
              </w:numPr>
              <w:jc w:val="both"/>
              <w:rPr>
                <w:rFonts w:ascii="Arial" w:hAnsi="Arial" w:cs="Arial"/>
              </w:rPr>
            </w:pPr>
            <w:r w:rsidRPr="00601067">
              <w:rPr>
                <w:rFonts w:ascii="Arial" w:hAnsi="Arial" w:cs="Arial"/>
                <w:iCs/>
              </w:rPr>
              <w:t>Reviewing the health and safety performance of the ward/department/service and staff through, respectively, local audit and performance achievement meetings for example.</w:t>
            </w:r>
          </w:p>
          <w:p w14:paraId="1389E85C" w14:textId="77777777" w:rsidR="00601067" w:rsidRPr="00601067" w:rsidRDefault="00601067" w:rsidP="00601067">
            <w:pPr>
              <w:jc w:val="both"/>
              <w:rPr>
                <w:rFonts w:ascii="Arial" w:hAnsi="Arial" w:cs="Arial"/>
              </w:rPr>
            </w:pPr>
          </w:p>
          <w:p w14:paraId="2CA3BE3B" w14:textId="77777777" w:rsidR="00601067" w:rsidRPr="00601067" w:rsidRDefault="00601067" w:rsidP="00601067">
            <w:pPr>
              <w:jc w:val="both"/>
              <w:rPr>
                <w:rFonts w:ascii="Arial" w:hAnsi="Arial" w:cs="Arial"/>
              </w:rPr>
            </w:pPr>
            <w:r w:rsidRPr="00601067">
              <w:rPr>
                <w:rFonts w:ascii="Arial" w:hAnsi="Arial" w:cs="Arial"/>
                <w:b/>
              </w:rPr>
              <w:t>Note</w:t>
            </w:r>
            <w:r w:rsidRPr="00601067">
              <w:rPr>
                <w:rFonts w:ascii="Arial" w:hAnsi="Arial" w:cs="Arial"/>
              </w:rPr>
              <w:t xml:space="preserve">: Detailed roles and responsibilities of Line Managers are outlined in local SSSS. </w:t>
            </w:r>
          </w:p>
          <w:p w14:paraId="7DBB71A5" w14:textId="3B1B6585" w:rsidR="00601067" w:rsidRPr="00601067" w:rsidRDefault="00601067" w:rsidP="00601067">
            <w:pPr>
              <w:jc w:val="both"/>
              <w:rPr>
                <w:rFonts w:ascii="Arial" w:hAnsi="Arial" w:cs="Arial"/>
              </w:rPr>
            </w:pPr>
          </w:p>
        </w:tc>
      </w:tr>
      <w:bookmarkEnd w:id="0"/>
      <w:tr w:rsidR="000D156B" w:rsidRPr="00AE5EDB" w14:paraId="355A36C2" w14:textId="77777777" w:rsidTr="00E573AB">
        <w:trPr>
          <w:trHeight w:val="2259"/>
        </w:trPr>
        <w:tc>
          <w:tcPr>
            <w:tcW w:w="2523" w:type="dxa"/>
          </w:tcPr>
          <w:p w14:paraId="79F85952" w14:textId="693F48AC" w:rsidR="000D156B" w:rsidRPr="00601067" w:rsidRDefault="000D156B" w:rsidP="00601067">
            <w:pPr>
              <w:rPr>
                <w:rFonts w:ascii="Arial" w:hAnsi="Arial" w:cs="Arial"/>
                <w:b/>
                <w:bCs/>
              </w:rPr>
            </w:pPr>
            <w:r w:rsidRPr="00601067">
              <w:rPr>
                <w:rFonts w:ascii="Arial" w:hAnsi="Arial" w:cs="Arial"/>
                <w:b/>
                <w:bCs/>
              </w:rPr>
              <w:lastRenderedPageBreak/>
              <w:t>Ethics in Public Office 1995 and 2001</w:t>
            </w:r>
          </w:p>
        </w:tc>
        <w:tc>
          <w:tcPr>
            <w:tcW w:w="8109" w:type="dxa"/>
          </w:tcPr>
          <w:p w14:paraId="18959602" w14:textId="77777777" w:rsidR="00B27FF8" w:rsidRPr="00B72902" w:rsidRDefault="00B27FF8" w:rsidP="00B27FF8">
            <w:pPr>
              <w:spacing w:line="276" w:lineRule="auto"/>
              <w:jc w:val="both"/>
              <w:rPr>
                <w:rFonts w:ascii="Arial" w:hAnsi="Arial" w:cs="Arial"/>
                <w:color w:val="000000" w:themeColor="text1"/>
              </w:rPr>
            </w:pPr>
            <w:r w:rsidRPr="00B72902">
              <w:rPr>
                <w:rFonts w:ascii="Arial" w:hAnsi="Arial" w:cs="Arial"/>
                <w:color w:val="000000" w:themeColor="text1"/>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3DA87895" w14:textId="77777777" w:rsidR="00B27FF8" w:rsidRPr="00B72902" w:rsidRDefault="00B27FF8" w:rsidP="00B27FF8">
            <w:pPr>
              <w:spacing w:line="276" w:lineRule="auto"/>
              <w:jc w:val="both"/>
              <w:rPr>
                <w:rFonts w:ascii="Arial" w:hAnsi="Arial" w:cs="Arial"/>
                <w:color w:val="000000" w:themeColor="text1"/>
              </w:rPr>
            </w:pPr>
          </w:p>
          <w:p w14:paraId="0326CC44" w14:textId="77777777" w:rsidR="00B27FF8" w:rsidRPr="00B72902" w:rsidRDefault="00B27FF8" w:rsidP="00B27FF8">
            <w:pPr>
              <w:spacing w:line="276" w:lineRule="auto"/>
              <w:jc w:val="both"/>
              <w:rPr>
                <w:rFonts w:ascii="Arial" w:hAnsi="Arial" w:cs="Arial"/>
                <w:color w:val="000000" w:themeColor="text1"/>
              </w:rPr>
            </w:pPr>
            <w:r w:rsidRPr="00B72902">
              <w:rPr>
                <w:rFonts w:ascii="Arial" w:hAnsi="Arial" w:cs="Arial"/>
                <w:color w:val="000000" w:themeColor="text1"/>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72902">
              <w:rPr>
                <w:rFonts w:ascii="Arial" w:hAnsi="Arial" w:cs="Arial"/>
                <w:color w:val="000000" w:themeColor="text1"/>
                <w:vertAlign w:val="superscript"/>
              </w:rPr>
              <w:t>st</w:t>
            </w:r>
            <w:r w:rsidRPr="00B72902">
              <w:rPr>
                <w:rFonts w:ascii="Arial" w:hAnsi="Arial" w:cs="Arial"/>
                <w:color w:val="000000" w:themeColor="text1"/>
              </w:rPr>
              <w:t xml:space="preserve"> January in the following year.</w:t>
            </w:r>
          </w:p>
          <w:p w14:paraId="027701E8" w14:textId="77777777" w:rsidR="00B27FF8" w:rsidRPr="00B72902" w:rsidRDefault="00B27FF8" w:rsidP="00B27FF8">
            <w:pPr>
              <w:spacing w:line="276" w:lineRule="auto"/>
              <w:jc w:val="both"/>
              <w:rPr>
                <w:rFonts w:ascii="Arial" w:hAnsi="Arial" w:cs="Arial"/>
                <w:color w:val="000000" w:themeColor="text1"/>
              </w:rPr>
            </w:pPr>
          </w:p>
          <w:p w14:paraId="2A90D36A" w14:textId="77777777" w:rsidR="00B27FF8" w:rsidRPr="00B72902" w:rsidRDefault="00B27FF8" w:rsidP="00B27FF8">
            <w:pPr>
              <w:pStyle w:val="BodyText"/>
              <w:spacing w:line="276" w:lineRule="auto"/>
              <w:jc w:val="both"/>
              <w:rPr>
                <w:color w:val="000000" w:themeColor="text1"/>
                <w:sz w:val="20"/>
              </w:rPr>
            </w:pPr>
            <w:r w:rsidRPr="00B72902">
              <w:rPr>
                <w:color w:val="000000" w:themeColor="text1"/>
                <w:sz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10B417A" w14:textId="77777777" w:rsidR="00B27FF8" w:rsidRPr="00B72902" w:rsidRDefault="00B27FF8" w:rsidP="00B27FF8">
            <w:pPr>
              <w:spacing w:line="276" w:lineRule="auto"/>
              <w:jc w:val="both"/>
              <w:rPr>
                <w:rFonts w:ascii="Arial" w:hAnsi="Arial" w:cs="Arial"/>
                <w:color w:val="000000" w:themeColor="text1"/>
              </w:rPr>
            </w:pPr>
          </w:p>
          <w:p w14:paraId="77DBAB73" w14:textId="77777777" w:rsidR="00B27FF8" w:rsidRPr="00B72902" w:rsidRDefault="00B27FF8" w:rsidP="00B27FF8">
            <w:pPr>
              <w:spacing w:line="276" w:lineRule="auto"/>
              <w:rPr>
                <w:rFonts w:ascii="Arial" w:hAnsi="Arial" w:cs="Arial"/>
                <w:color w:val="000000" w:themeColor="text1"/>
              </w:rPr>
            </w:pPr>
            <w:r w:rsidRPr="00B72902">
              <w:rPr>
                <w:rFonts w:ascii="Arial" w:hAnsi="Arial" w:cs="Arial"/>
                <w:color w:val="000000" w:themeColor="text1"/>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B72902">
                <w:rPr>
                  <w:rStyle w:val="Hyperlink"/>
                  <w:rFonts w:ascii="Arial" w:hAnsi="Arial" w:cs="Arial"/>
                  <w:color w:val="000000" w:themeColor="text1"/>
                </w:rPr>
                <w:t>https://www.sipo.ie/</w:t>
              </w:r>
            </w:hyperlink>
            <w:r w:rsidRPr="00B72902">
              <w:rPr>
                <w:rFonts w:ascii="Arial" w:hAnsi="Arial" w:cs="Arial"/>
                <w:color w:val="000000" w:themeColor="text1"/>
              </w:rPr>
              <w:t>.</w:t>
            </w:r>
          </w:p>
          <w:p w14:paraId="374D8E55" w14:textId="33EE0AF8" w:rsidR="000D156B" w:rsidRPr="00AE5EDB" w:rsidRDefault="000D156B" w:rsidP="006173AB">
            <w:pPr>
              <w:rPr>
                <w:rFonts w:ascii="Arial" w:hAnsi="Arial" w:cs="Arial"/>
                <w:highlight w:val="yellow"/>
              </w:rPr>
            </w:pPr>
          </w:p>
        </w:tc>
      </w:tr>
    </w:tbl>
    <w:p w14:paraId="0FC7D839" w14:textId="78EE219E" w:rsidR="00117CD7" w:rsidRPr="00AE5EDB" w:rsidRDefault="00117CD7" w:rsidP="000037FD">
      <w:pPr>
        <w:rPr>
          <w:rFonts w:ascii="Arial" w:hAnsi="Arial" w:cs="Arial"/>
          <w:b/>
          <w:color w:val="000099"/>
          <w:highlight w:val="yellow"/>
        </w:rPr>
      </w:pPr>
    </w:p>
    <w:p w14:paraId="695D4252" w14:textId="3E20AB93" w:rsidR="000D156B" w:rsidRPr="00AE5EDB" w:rsidRDefault="000D156B" w:rsidP="000037FD">
      <w:pPr>
        <w:rPr>
          <w:rFonts w:ascii="Arial" w:hAnsi="Arial" w:cs="Arial"/>
          <w:b/>
          <w:color w:val="000099"/>
          <w:highlight w:val="yellow"/>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A24A" w14:textId="77777777" w:rsidR="002A0233" w:rsidRDefault="002A0233" w:rsidP="00543F98">
      <w:r>
        <w:separator/>
      </w:r>
    </w:p>
  </w:endnote>
  <w:endnote w:type="continuationSeparator" w:id="0">
    <w:p w14:paraId="4F257DF3" w14:textId="77777777" w:rsidR="002A0233" w:rsidRDefault="002A0233"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573AB" w:rsidRDefault="00E573AB">
    <w:pPr>
      <w:pStyle w:val="Footer"/>
      <w:framePr w:wrap="around" w:vAnchor="text" w:hAnchor="margin" w:xAlign="center" w:y="1"/>
      <w:rPr>
        <w:rStyle w:val="PageNumber"/>
      </w:rPr>
    </w:pPr>
  </w:p>
  <w:p w14:paraId="552E92B6" w14:textId="77777777" w:rsidR="00E573AB" w:rsidRDefault="00E5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5FC8504" w:rsidR="00E573AB" w:rsidRPr="007F6BBE" w:rsidRDefault="00E573AB"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03D0" w14:textId="77777777" w:rsidR="002A0233" w:rsidRDefault="002A0233" w:rsidP="00543F98">
      <w:r>
        <w:separator/>
      </w:r>
    </w:p>
  </w:footnote>
  <w:footnote w:type="continuationSeparator" w:id="0">
    <w:p w14:paraId="3762FF43" w14:textId="77777777" w:rsidR="002A0233" w:rsidRDefault="002A0233" w:rsidP="00543F98">
      <w:r>
        <w:continuationSeparator/>
      </w:r>
    </w:p>
  </w:footnote>
  <w:footnote w:id="1">
    <w:p w14:paraId="20C5A8BD" w14:textId="77777777" w:rsidR="00601067" w:rsidRPr="0087266C" w:rsidRDefault="0060106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9E72331" w14:textId="77777777" w:rsidR="00601067" w:rsidRDefault="00601067"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33DE20D" w14:textId="77777777" w:rsidR="00601067" w:rsidRPr="00DD13C2" w:rsidRDefault="0060106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2FBC990E"/>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2B2028D"/>
    <w:multiLevelType w:val="hybridMultilevel"/>
    <w:tmpl w:val="81B6AC88"/>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8141C"/>
    <w:multiLevelType w:val="hybridMultilevel"/>
    <w:tmpl w:val="5116123E"/>
    <w:lvl w:ilvl="0" w:tplc="35CA0E64">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330B17"/>
    <w:multiLevelType w:val="hybridMultilevel"/>
    <w:tmpl w:val="EAECFAD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AF3A6D"/>
    <w:multiLevelType w:val="hybridMultilevel"/>
    <w:tmpl w:val="59C678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387D825"/>
    <w:multiLevelType w:val="hybridMultilevel"/>
    <w:tmpl w:val="68F87D5C"/>
    <w:lvl w:ilvl="0" w:tplc="D7B4B6CC">
      <w:start w:val="1"/>
      <w:numFmt w:val="bullet"/>
      <w:lvlText w:val="·"/>
      <w:lvlJc w:val="left"/>
      <w:pPr>
        <w:ind w:left="720" w:hanging="360"/>
      </w:pPr>
      <w:rPr>
        <w:rFonts w:ascii="Symbol" w:hAnsi="Symbol" w:hint="default"/>
      </w:rPr>
    </w:lvl>
    <w:lvl w:ilvl="1" w:tplc="35C64782">
      <w:start w:val="1"/>
      <w:numFmt w:val="bullet"/>
      <w:lvlText w:val="o"/>
      <w:lvlJc w:val="left"/>
      <w:pPr>
        <w:ind w:left="1440" w:hanging="360"/>
      </w:pPr>
      <w:rPr>
        <w:rFonts w:ascii="Courier New" w:hAnsi="Courier New" w:hint="default"/>
      </w:rPr>
    </w:lvl>
    <w:lvl w:ilvl="2" w:tplc="DCAC53DC">
      <w:start w:val="1"/>
      <w:numFmt w:val="bullet"/>
      <w:lvlText w:val=""/>
      <w:lvlJc w:val="left"/>
      <w:pPr>
        <w:ind w:left="2160" w:hanging="360"/>
      </w:pPr>
      <w:rPr>
        <w:rFonts w:ascii="Wingdings" w:hAnsi="Wingdings" w:hint="default"/>
      </w:rPr>
    </w:lvl>
    <w:lvl w:ilvl="3" w:tplc="9FDAD724">
      <w:start w:val="1"/>
      <w:numFmt w:val="bullet"/>
      <w:lvlText w:val=""/>
      <w:lvlJc w:val="left"/>
      <w:pPr>
        <w:ind w:left="2880" w:hanging="360"/>
      </w:pPr>
      <w:rPr>
        <w:rFonts w:ascii="Symbol" w:hAnsi="Symbol" w:hint="default"/>
      </w:rPr>
    </w:lvl>
    <w:lvl w:ilvl="4" w:tplc="20803038">
      <w:start w:val="1"/>
      <w:numFmt w:val="bullet"/>
      <w:lvlText w:val="o"/>
      <w:lvlJc w:val="left"/>
      <w:pPr>
        <w:ind w:left="3600" w:hanging="360"/>
      </w:pPr>
      <w:rPr>
        <w:rFonts w:ascii="Courier New" w:hAnsi="Courier New" w:hint="default"/>
      </w:rPr>
    </w:lvl>
    <w:lvl w:ilvl="5" w:tplc="48B6DC3C">
      <w:start w:val="1"/>
      <w:numFmt w:val="bullet"/>
      <w:lvlText w:val=""/>
      <w:lvlJc w:val="left"/>
      <w:pPr>
        <w:ind w:left="4320" w:hanging="360"/>
      </w:pPr>
      <w:rPr>
        <w:rFonts w:ascii="Wingdings" w:hAnsi="Wingdings" w:hint="default"/>
      </w:rPr>
    </w:lvl>
    <w:lvl w:ilvl="6" w:tplc="966C34AA">
      <w:start w:val="1"/>
      <w:numFmt w:val="bullet"/>
      <w:lvlText w:val=""/>
      <w:lvlJc w:val="left"/>
      <w:pPr>
        <w:ind w:left="5040" w:hanging="360"/>
      </w:pPr>
      <w:rPr>
        <w:rFonts w:ascii="Symbol" w:hAnsi="Symbol" w:hint="default"/>
      </w:rPr>
    </w:lvl>
    <w:lvl w:ilvl="7" w:tplc="D3D419FC">
      <w:start w:val="1"/>
      <w:numFmt w:val="bullet"/>
      <w:lvlText w:val="o"/>
      <w:lvlJc w:val="left"/>
      <w:pPr>
        <w:ind w:left="5760" w:hanging="360"/>
      </w:pPr>
      <w:rPr>
        <w:rFonts w:ascii="Courier New" w:hAnsi="Courier New" w:hint="default"/>
      </w:rPr>
    </w:lvl>
    <w:lvl w:ilvl="8" w:tplc="62664206">
      <w:start w:val="1"/>
      <w:numFmt w:val="bullet"/>
      <w:lvlText w:val=""/>
      <w:lvlJc w:val="left"/>
      <w:pPr>
        <w:ind w:left="6480" w:hanging="360"/>
      </w:pPr>
      <w:rPr>
        <w:rFonts w:ascii="Wingdings" w:hAnsi="Wingdings" w:hint="default"/>
      </w:rPr>
    </w:lvl>
  </w:abstractNum>
  <w:abstractNum w:abstractNumId="14" w15:restartNumberingAfterBreak="0">
    <w:nsid w:val="2648428E"/>
    <w:multiLevelType w:val="hybridMultilevel"/>
    <w:tmpl w:val="19A678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68B86F"/>
    <w:multiLevelType w:val="hybridMultilevel"/>
    <w:tmpl w:val="E0445546"/>
    <w:lvl w:ilvl="0" w:tplc="F16C40CE">
      <w:start w:val="1"/>
      <w:numFmt w:val="bullet"/>
      <w:lvlText w:val="·"/>
      <w:lvlJc w:val="left"/>
      <w:pPr>
        <w:ind w:left="720" w:hanging="360"/>
      </w:pPr>
      <w:rPr>
        <w:rFonts w:ascii="Symbol" w:hAnsi="Symbol" w:hint="default"/>
      </w:rPr>
    </w:lvl>
    <w:lvl w:ilvl="1" w:tplc="A2AC1732">
      <w:start w:val="1"/>
      <w:numFmt w:val="bullet"/>
      <w:lvlText w:val="o"/>
      <w:lvlJc w:val="left"/>
      <w:pPr>
        <w:ind w:left="1440" w:hanging="360"/>
      </w:pPr>
      <w:rPr>
        <w:rFonts w:ascii="Courier New" w:hAnsi="Courier New" w:hint="default"/>
      </w:rPr>
    </w:lvl>
    <w:lvl w:ilvl="2" w:tplc="36163D7E">
      <w:start w:val="1"/>
      <w:numFmt w:val="bullet"/>
      <w:lvlText w:val=""/>
      <w:lvlJc w:val="left"/>
      <w:pPr>
        <w:ind w:left="2160" w:hanging="360"/>
      </w:pPr>
      <w:rPr>
        <w:rFonts w:ascii="Wingdings" w:hAnsi="Wingdings" w:hint="default"/>
      </w:rPr>
    </w:lvl>
    <w:lvl w:ilvl="3" w:tplc="9F4A585E">
      <w:start w:val="1"/>
      <w:numFmt w:val="bullet"/>
      <w:lvlText w:val=""/>
      <w:lvlJc w:val="left"/>
      <w:pPr>
        <w:ind w:left="2880" w:hanging="360"/>
      </w:pPr>
      <w:rPr>
        <w:rFonts w:ascii="Symbol" w:hAnsi="Symbol" w:hint="default"/>
      </w:rPr>
    </w:lvl>
    <w:lvl w:ilvl="4" w:tplc="8402C03C">
      <w:start w:val="1"/>
      <w:numFmt w:val="bullet"/>
      <w:lvlText w:val="o"/>
      <w:lvlJc w:val="left"/>
      <w:pPr>
        <w:ind w:left="3600" w:hanging="360"/>
      </w:pPr>
      <w:rPr>
        <w:rFonts w:ascii="Courier New" w:hAnsi="Courier New" w:hint="default"/>
      </w:rPr>
    </w:lvl>
    <w:lvl w:ilvl="5" w:tplc="5C849E68">
      <w:start w:val="1"/>
      <w:numFmt w:val="bullet"/>
      <w:lvlText w:val=""/>
      <w:lvlJc w:val="left"/>
      <w:pPr>
        <w:ind w:left="4320" w:hanging="360"/>
      </w:pPr>
      <w:rPr>
        <w:rFonts w:ascii="Wingdings" w:hAnsi="Wingdings" w:hint="default"/>
      </w:rPr>
    </w:lvl>
    <w:lvl w:ilvl="6" w:tplc="625AACE8">
      <w:start w:val="1"/>
      <w:numFmt w:val="bullet"/>
      <w:lvlText w:val=""/>
      <w:lvlJc w:val="left"/>
      <w:pPr>
        <w:ind w:left="5040" w:hanging="360"/>
      </w:pPr>
      <w:rPr>
        <w:rFonts w:ascii="Symbol" w:hAnsi="Symbol" w:hint="default"/>
      </w:rPr>
    </w:lvl>
    <w:lvl w:ilvl="7" w:tplc="CCC0591A">
      <w:start w:val="1"/>
      <w:numFmt w:val="bullet"/>
      <w:lvlText w:val="o"/>
      <w:lvlJc w:val="left"/>
      <w:pPr>
        <w:ind w:left="5760" w:hanging="360"/>
      </w:pPr>
      <w:rPr>
        <w:rFonts w:ascii="Courier New" w:hAnsi="Courier New" w:hint="default"/>
      </w:rPr>
    </w:lvl>
    <w:lvl w:ilvl="8" w:tplc="AB5EB06C">
      <w:start w:val="1"/>
      <w:numFmt w:val="bullet"/>
      <w:lvlText w:val=""/>
      <w:lvlJc w:val="left"/>
      <w:pPr>
        <w:ind w:left="6480" w:hanging="360"/>
      </w:pPr>
      <w:rPr>
        <w:rFonts w:ascii="Wingdings" w:hAnsi="Wingdings" w:hint="default"/>
      </w:rPr>
    </w:lvl>
  </w:abstractNum>
  <w:abstractNum w:abstractNumId="19" w15:restartNumberingAfterBreak="0">
    <w:nsid w:val="374762E4"/>
    <w:multiLevelType w:val="hybridMultilevel"/>
    <w:tmpl w:val="76041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8FE3712"/>
    <w:multiLevelType w:val="hybridMultilevel"/>
    <w:tmpl w:val="0744F8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1DF4128"/>
    <w:multiLevelType w:val="hybridMultilevel"/>
    <w:tmpl w:val="29367B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1A20AD1"/>
    <w:multiLevelType w:val="hybridMultilevel"/>
    <w:tmpl w:val="5B10F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7D60AC"/>
    <w:multiLevelType w:val="hybridMultilevel"/>
    <w:tmpl w:val="F74A564E"/>
    <w:lvl w:ilvl="0" w:tplc="7E26039E">
      <w:start w:val="1"/>
      <w:numFmt w:val="bullet"/>
      <w:lvlText w:val="·"/>
      <w:lvlJc w:val="left"/>
      <w:pPr>
        <w:ind w:left="720" w:hanging="360"/>
      </w:pPr>
      <w:rPr>
        <w:rFonts w:ascii="Symbol" w:hAnsi="Symbol" w:hint="default"/>
      </w:rPr>
    </w:lvl>
    <w:lvl w:ilvl="1" w:tplc="2708D48E">
      <w:start w:val="1"/>
      <w:numFmt w:val="bullet"/>
      <w:lvlText w:val="o"/>
      <w:lvlJc w:val="left"/>
      <w:pPr>
        <w:ind w:left="1440" w:hanging="360"/>
      </w:pPr>
      <w:rPr>
        <w:rFonts w:ascii="Courier New" w:hAnsi="Courier New" w:hint="default"/>
      </w:rPr>
    </w:lvl>
    <w:lvl w:ilvl="2" w:tplc="E09EA4D6">
      <w:start w:val="1"/>
      <w:numFmt w:val="bullet"/>
      <w:lvlText w:val=""/>
      <w:lvlJc w:val="left"/>
      <w:pPr>
        <w:ind w:left="2160" w:hanging="360"/>
      </w:pPr>
      <w:rPr>
        <w:rFonts w:ascii="Wingdings" w:hAnsi="Wingdings" w:hint="default"/>
      </w:rPr>
    </w:lvl>
    <w:lvl w:ilvl="3" w:tplc="4D505CE0">
      <w:start w:val="1"/>
      <w:numFmt w:val="bullet"/>
      <w:lvlText w:val=""/>
      <w:lvlJc w:val="left"/>
      <w:pPr>
        <w:ind w:left="2880" w:hanging="360"/>
      </w:pPr>
      <w:rPr>
        <w:rFonts w:ascii="Symbol" w:hAnsi="Symbol" w:hint="default"/>
      </w:rPr>
    </w:lvl>
    <w:lvl w:ilvl="4" w:tplc="530205B6">
      <w:start w:val="1"/>
      <w:numFmt w:val="bullet"/>
      <w:lvlText w:val="o"/>
      <w:lvlJc w:val="left"/>
      <w:pPr>
        <w:ind w:left="3600" w:hanging="360"/>
      </w:pPr>
      <w:rPr>
        <w:rFonts w:ascii="Courier New" w:hAnsi="Courier New" w:hint="default"/>
      </w:rPr>
    </w:lvl>
    <w:lvl w:ilvl="5" w:tplc="6E1CB020">
      <w:start w:val="1"/>
      <w:numFmt w:val="bullet"/>
      <w:lvlText w:val=""/>
      <w:lvlJc w:val="left"/>
      <w:pPr>
        <w:ind w:left="4320" w:hanging="360"/>
      </w:pPr>
      <w:rPr>
        <w:rFonts w:ascii="Wingdings" w:hAnsi="Wingdings" w:hint="default"/>
      </w:rPr>
    </w:lvl>
    <w:lvl w:ilvl="6" w:tplc="44ACFA24">
      <w:start w:val="1"/>
      <w:numFmt w:val="bullet"/>
      <w:lvlText w:val=""/>
      <w:lvlJc w:val="left"/>
      <w:pPr>
        <w:ind w:left="5040" w:hanging="360"/>
      </w:pPr>
      <w:rPr>
        <w:rFonts w:ascii="Symbol" w:hAnsi="Symbol" w:hint="default"/>
      </w:rPr>
    </w:lvl>
    <w:lvl w:ilvl="7" w:tplc="C888B754">
      <w:start w:val="1"/>
      <w:numFmt w:val="bullet"/>
      <w:lvlText w:val="o"/>
      <w:lvlJc w:val="left"/>
      <w:pPr>
        <w:ind w:left="5760" w:hanging="360"/>
      </w:pPr>
      <w:rPr>
        <w:rFonts w:ascii="Courier New" w:hAnsi="Courier New" w:hint="default"/>
      </w:rPr>
    </w:lvl>
    <w:lvl w:ilvl="8" w:tplc="7F8EDB50">
      <w:start w:val="1"/>
      <w:numFmt w:val="bullet"/>
      <w:lvlText w:val=""/>
      <w:lvlJc w:val="left"/>
      <w:pPr>
        <w:ind w:left="6480" w:hanging="360"/>
      </w:pPr>
      <w:rPr>
        <w:rFonts w:ascii="Wingdings" w:hAnsi="Wingdings" w:hint="default"/>
      </w:rPr>
    </w:lvl>
  </w:abstractNum>
  <w:abstractNum w:abstractNumId="25" w15:restartNumberingAfterBreak="0">
    <w:nsid w:val="568831BF"/>
    <w:multiLevelType w:val="hybridMultilevel"/>
    <w:tmpl w:val="06203F66"/>
    <w:lvl w:ilvl="0" w:tplc="961AD0FC">
      <w:start w:val="1"/>
      <w:numFmt w:val="bullet"/>
      <w:lvlText w:val="·"/>
      <w:lvlJc w:val="left"/>
      <w:pPr>
        <w:ind w:left="720" w:hanging="360"/>
      </w:pPr>
      <w:rPr>
        <w:rFonts w:ascii="Symbol" w:hAnsi="Symbol" w:hint="default"/>
      </w:rPr>
    </w:lvl>
    <w:lvl w:ilvl="1" w:tplc="DB2CB2B4">
      <w:start w:val="1"/>
      <w:numFmt w:val="bullet"/>
      <w:lvlText w:val="o"/>
      <w:lvlJc w:val="left"/>
      <w:pPr>
        <w:ind w:left="1440" w:hanging="360"/>
      </w:pPr>
      <w:rPr>
        <w:rFonts w:ascii="Courier New" w:hAnsi="Courier New" w:hint="default"/>
      </w:rPr>
    </w:lvl>
    <w:lvl w:ilvl="2" w:tplc="5074CEEE">
      <w:start w:val="1"/>
      <w:numFmt w:val="bullet"/>
      <w:lvlText w:val=""/>
      <w:lvlJc w:val="left"/>
      <w:pPr>
        <w:ind w:left="2160" w:hanging="360"/>
      </w:pPr>
      <w:rPr>
        <w:rFonts w:ascii="Wingdings" w:hAnsi="Wingdings" w:hint="default"/>
      </w:rPr>
    </w:lvl>
    <w:lvl w:ilvl="3" w:tplc="175EB528">
      <w:start w:val="1"/>
      <w:numFmt w:val="bullet"/>
      <w:lvlText w:val=""/>
      <w:lvlJc w:val="left"/>
      <w:pPr>
        <w:ind w:left="2880" w:hanging="360"/>
      </w:pPr>
      <w:rPr>
        <w:rFonts w:ascii="Symbol" w:hAnsi="Symbol" w:hint="default"/>
      </w:rPr>
    </w:lvl>
    <w:lvl w:ilvl="4" w:tplc="6816B4D6">
      <w:start w:val="1"/>
      <w:numFmt w:val="bullet"/>
      <w:lvlText w:val="o"/>
      <w:lvlJc w:val="left"/>
      <w:pPr>
        <w:ind w:left="3600" w:hanging="360"/>
      </w:pPr>
      <w:rPr>
        <w:rFonts w:ascii="Courier New" w:hAnsi="Courier New" w:hint="default"/>
      </w:rPr>
    </w:lvl>
    <w:lvl w:ilvl="5" w:tplc="028C2586">
      <w:start w:val="1"/>
      <w:numFmt w:val="bullet"/>
      <w:lvlText w:val=""/>
      <w:lvlJc w:val="left"/>
      <w:pPr>
        <w:ind w:left="4320" w:hanging="360"/>
      </w:pPr>
      <w:rPr>
        <w:rFonts w:ascii="Wingdings" w:hAnsi="Wingdings" w:hint="default"/>
      </w:rPr>
    </w:lvl>
    <w:lvl w:ilvl="6" w:tplc="F16EAFD6">
      <w:start w:val="1"/>
      <w:numFmt w:val="bullet"/>
      <w:lvlText w:val=""/>
      <w:lvlJc w:val="left"/>
      <w:pPr>
        <w:ind w:left="5040" w:hanging="360"/>
      </w:pPr>
      <w:rPr>
        <w:rFonts w:ascii="Symbol" w:hAnsi="Symbol" w:hint="default"/>
      </w:rPr>
    </w:lvl>
    <w:lvl w:ilvl="7" w:tplc="249249CA">
      <w:start w:val="1"/>
      <w:numFmt w:val="bullet"/>
      <w:lvlText w:val="o"/>
      <w:lvlJc w:val="left"/>
      <w:pPr>
        <w:ind w:left="5760" w:hanging="360"/>
      </w:pPr>
      <w:rPr>
        <w:rFonts w:ascii="Courier New" w:hAnsi="Courier New" w:hint="default"/>
      </w:rPr>
    </w:lvl>
    <w:lvl w:ilvl="8" w:tplc="5CF8F882">
      <w:start w:val="1"/>
      <w:numFmt w:val="bullet"/>
      <w:lvlText w:val=""/>
      <w:lvlJc w:val="left"/>
      <w:pPr>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EFB1537"/>
    <w:multiLevelType w:val="multilevel"/>
    <w:tmpl w:val="404C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45427F1"/>
    <w:multiLevelType w:val="hybridMultilevel"/>
    <w:tmpl w:val="87146E90"/>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C57833"/>
    <w:multiLevelType w:val="hybridMultilevel"/>
    <w:tmpl w:val="AC98F5A0"/>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6D81E38"/>
    <w:multiLevelType w:val="hybridMultilevel"/>
    <w:tmpl w:val="0E6CC2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764927"/>
    <w:multiLevelType w:val="hybridMultilevel"/>
    <w:tmpl w:val="5EC2AD7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EE0CA8"/>
    <w:multiLevelType w:val="hybridMultilevel"/>
    <w:tmpl w:val="935003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21607581">
    <w:abstractNumId w:val="27"/>
  </w:num>
  <w:num w:numId="2" w16cid:durableId="1286499235">
    <w:abstractNumId w:val="15"/>
  </w:num>
  <w:num w:numId="3" w16cid:durableId="163014404">
    <w:abstractNumId w:val="37"/>
  </w:num>
  <w:num w:numId="4" w16cid:durableId="669874687">
    <w:abstractNumId w:val="26"/>
  </w:num>
  <w:num w:numId="5" w16cid:durableId="25839210">
    <w:abstractNumId w:val="6"/>
  </w:num>
  <w:num w:numId="6" w16cid:durableId="1196187926">
    <w:abstractNumId w:val="0"/>
  </w:num>
  <w:num w:numId="7" w16cid:durableId="1035929560">
    <w:abstractNumId w:val="7"/>
  </w:num>
  <w:num w:numId="8" w16cid:durableId="1114442586">
    <w:abstractNumId w:val="32"/>
  </w:num>
  <w:num w:numId="9" w16cid:durableId="1322659545">
    <w:abstractNumId w:val="33"/>
  </w:num>
  <w:num w:numId="10" w16cid:durableId="949897071">
    <w:abstractNumId w:val="30"/>
  </w:num>
  <w:num w:numId="11" w16cid:durableId="922884242">
    <w:abstractNumId w:val="16"/>
  </w:num>
  <w:num w:numId="12" w16cid:durableId="1642421561">
    <w:abstractNumId w:val="5"/>
  </w:num>
  <w:num w:numId="13" w16cid:durableId="1443106146">
    <w:abstractNumId w:val="28"/>
  </w:num>
  <w:num w:numId="14" w16cid:durableId="1507399839">
    <w:abstractNumId w:val="4"/>
  </w:num>
  <w:num w:numId="15" w16cid:durableId="590361109">
    <w:abstractNumId w:val="22"/>
  </w:num>
  <w:num w:numId="16" w16cid:durableId="978653490">
    <w:abstractNumId w:val="17"/>
  </w:num>
  <w:num w:numId="17" w16cid:durableId="1173690536">
    <w:abstractNumId w:val="3"/>
  </w:num>
  <w:num w:numId="18" w16cid:durableId="1198005090">
    <w:abstractNumId w:val="11"/>
  </w:num>
  <w:num w:numId="19" w16cid:durableId="765925159">
    <w:abstractNumId w:val="29"/>
  </w:num>
  <w:num w:numId="20" w16cid:durableId="1173640946">
    <w:abstractNumId w:val="23"/>
  </w:num>
  <w:num w:numId="21" w16cid:durableId="441805637">
    <w:abstractNumId w:val="20"/>
  </w:num>
  <w:num w:numId="22" w16cid:durableId="1955399441">
    <w:abstractNumId w:val="38"/>
  </w:num>
  <w:num w:numId="23" w16cid:durableId="330572743">
    <w:abstractNumId w:val="12"/>
  </w:num>
  <w:num w:numId="24" w16cid:durableId="1937784014">
    <w:abstractNumId w:val="36"/>
  </w:num>
  <w:num w:numId="25" w16cid:durableId="1901936737">
    <w:abstractNumId w:val="35"/>
  </w:num>
  <w:num w:numId="26" w16cid:durableId="1594320723">
    <w:abstractNumId w:val="31"/>
  </w:num>
  <w:num w:numId="27" w16cid:durableId="224920015">
    <w:abstractNumId w:val="21"/>
  </w:num>
  <w:num w:numId="28" w16cid:durableId="1525055094">
    <w:abstractNumId w:val="14"/>
  </w:num>
  <w:num w:numId="29" w16cid:durableId="1869678475">
    <w:abstractNumId w:val="34"/>
  </w:num>
  <w:num w:numId="30" w16cid:durableId="614095179">
    <w:abstractNumId w:val="25"/>
  </w:num>
  <w:num w:numId="31" w16cid:durableId="1824194748">
    <w:abstractNumId w:val="9"/>
  </w:num>
  <w:num w:numId="32" w16cid:durableId="1869249820">
    <w:abstractNumId w:val="1"/>
  </w:num>
  <w:num w:numId="33" w16cid:durableId="234440064">
    <w:abstractNumId w:val="24"/>
  </w:num>
  <w:num w:numId="34" w16cid:durableId="830947885">
    <w:abstractNumId w:val="18"/>
  </w:num>
  <w:num w:numId="35" w16cid:durableId="960108515">
    <w:abstractNumId w:val="13"/>
  </w:num>
  <w:num w:numId="36" w16cid:durableId="594943297">
    <w:abstractNumId w:val="2"/>
  </w:num>
  <w:num w:numId="37" w16cid:durableId="238910657">
    <w:abstractNumId w:val="19"/>
  </w:num>
  <w:num w:numId="38" w16cid:durableId="1986231913">
    <w:abstractNumId w:val="8"/>
  </w:num>
  <w:num w:numId="39" w16cid:durableId="40595536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5EF3"/>
    <w:rsid w:val="00016C4B"/>
    <w:rsid w:val="00024AE8"/>
    <w:rsid w:val="00034879"/>
    <w:rsid w:val="00053278"/>
    <w:rsid w:val="00057198"/>
    <w:rsid w:val="00063F8A"/>
    <w:rsid w:val="00086212"/>
    <w:rsid w:val="00091D46"/>
    <w:rsid w:val="0009506D"/>
    <w:rsid w:val="00095C1D"/>
    <w:rsid w:val="000A7350"/>
    <w:rsid w:val="000B7318"/>
    <w:rsid w:val="000D156B"/>
    <w:rsid w:val="000F271C"/>
    <w:rsid w:val="00111739"/>
    <w:rsid w:val="001142DE"/>
    <w:rsid w:val="00117CD7"/>
    <w:rsid w:val="00124161"/>
    <w:rsid w:val="00127EAB"/>
    <w:rsid w:val="00134550"/>
    <w:rsid w:val="001353F8"/>
    <w:rsid w:val="001359F6"/>
    <w:rsid w:val="00145301"/>
    <w:rsid w:val="00163957"/>
    <w:rsid w:val="00177D2A"/>
    <w:rsid w:val="0018179A"/>
    <w:rsid w:val="0018387C"/>
    <w:rsid w:val="00185EBC"/>
    <w:rsid w:val="001912F0"/>
    <w:rsid w:val="001922E3"/>
    <w:rsid w:val="00195968"/>
    <w:rsid w:val="001A7F9A"/>
    <w:rsid w:val="001B14B4"/>
    <w:rsid w:val="001C0AF5"/>
    <w:rsid w:val="001D5584"/>
    <w:rsid w:val="001E705D"/>
    <w:rsid w:val="001F0FC3"/>
    <w:rsid w:val="002112E2"/>
    <w:rsid w:val="00231EA9"/>
    <w:rsid w:val="0023552F"/>
    <w:rsid w:val="0024231B"/>
    <w:rsid w:val="00257231"/>
    <w:rsid w:val="00260C8B"/>
    <w:rsid w:val="00271892"/>
    <w:rsid w:val="00286130"/>
    <w:rsid w:val="0029014C"/>
    <w:rsid w:val="002A0233"/>
    <w:rsid w:val="002A1DEB"/>
    <w:rsid w:val="002B27A5"/>
    <w:rsid w:val="002C0F98"/>
    <w:rsid w:val="002E1335"/>
    <w:rsid w:val="00312DD3"/>
    <w:rsid w:val="0032313C"/>
    <w:rsid w:val="003237BB"/>
    <w:rsid w:val="00324FEE"/>
    <w:rsid w:val="003263A5"/>
    <w:rsid w:val="00331995"/>
    <w:rsid w:val="0033762B"/>
    <w:rsid w:val="00344F6F"/>
    <w:rsid w:val="00345B7E"/>
    <w:rsid w:val="0035717C"/>
    <w:rsid w:val="0037179F"/>
    <w:rsid w:val="0037395A"/>
    <w:rsid w:val="003873AF"/>
    <w:rsid w:val="00387421"/>
    <w:rsid w:val="00394E20"/>
    <w:rsid w:val="003971C3"/>
    <w:rsid w:val="003B65E0"/>
    <w:rsid w:val="003C0F8D"/>
    <w:rsid w:val="003C3758"/>
    <w:rsid w:val="003C3EF9"/>
    <w:rsid w:val="003C69A1"/>
    <w:rsid w:val="003D5556"/>
    <w:rsid w:val="003E119C"/>
    <w:rsid w:val="003F586D"/>
    <w:rsid w:val="00407F8C"/>
    <w:rsid w:val="0041250A"/>
    <w:rsid w:val="0041677A"/>
    <w:rsid w:val="0043233E"/>
    <w:rsid w:val="0044373F"/>
    <w:rsid w:val="0045069B"/>
    <w:rsid w:val="004513A1"/>
    <w:rsid w:val="00463454"/>
    <w:rsid w:val="00470085"/>
    <w:rsid w:val="00475884"/>
    <w:rsid w:val="00477AEF"/>
    <w:rsid w:val="004831DD"/>
    <w:rsid w:val="004917AE"/>
    <w:rsid w:val="004B20EE"/>
    <w:rsid w:val="004C3CE5"/>
    <w:rsid w:val="004C78F8"/>
    <w:rsid w:val="004E6A2D"/>
    <w:rsid w:val="004F2D42"/>
    <w:rsid w:val="004F2F73"/>
    <w:rsid w:val="004F752A"/>
    <w:rsid w:val="005150A5"/>
    <w:rsid w:val="00521CFC"/>
    <w:rsid w:val="0052388C"/>
    <w:rsid w:val="0053775E"/>
    <w:rsid w:val="00543F98"/>
    <w:rsid w:val="0054701F"/>
    <w:rsid w:val="00581AB0"/>
    <w:rsid w:val="00593D2E"/>
    <w:rsid w:val="005A38DE"/>
    <w:rsid w:val="005B29E2"/>
    <w:rsid w:val="005B5ABA"/>
    <w:rsid w:val="005C0554"/>
    <w:rsid w:val="005F10AC"/>
    <w:rsid w:val="005F595E"/>
    <w:rsid w:val="00601067"/>
    <w:rsid w:val="00611576"/>
    <w:rsid w:val="006173AB"/>
    <w:rsid w:val="0064026D"/>
    <w:rsid w:val="00645B66"/>
    <w:rsid w:val="006544F8"/>
    <w:rsid w:val="00660306"/>
    <w:rsid w:val="00671C9E"/>
    <w:rsid w:val="006952E2"/>
    <w:rsid w:val="006A2668"/>
    <w:rsid w:val="006A3669"/>
    <w:rsid w:val="006A3CD5"/>
    <w:rsid w:val="006A54F6"/>
    <w:rsid w:val="006B758C"/>
    <w:rsid w:val="006C6349"/>
    <w:rsid w:val="006D115F"/>
    <w:rsid w:val="006F0BE7"/>
    <w:rsid w:val="006F1A37"/>
    <w:rsid w:val="006F6EB4"/>
    <w:rsid w:val="00705C73"/>
    <w:rsid w:val="007065F2"/>
    <w:rsid w:val="00706B8B"/>
    <w:rsid w:val="007119DD"/>
    <w:rsid w:val="007340B8"/>
    <w:rsid w:val="007457E6"/>
    <w:rsid w:val="0075380E"/>
    <w:rsid w:val="0077279C"/>
    <w:rsid w:val="00774743"/>
    <w:rsid w:val="00792144"/>
    <w:rsid w:val="00792875"/>
    <w:rsid w:val="00792F91"/>
    <w:rsid w:val="00795998"/>
    <w:rsid w:val="007A2D1B"/>
    <w:rsid w:val="007C0E42"/>
    <w:rsid w:val="007C6C13"/>
    <w:rsid w:val="007D2E37"/>
    <w:rsid w:val="007D43A7"/>
    <w:rsid w:val="007D639C"/>
    <w:rsid w:val="007E01DC"/>
    <w:rsid w:val="007E133D"/>
    <w:rsid w:val="007F0723"/>
    <w:rsid w:val="007F0BB1"/>
    <w:rsid w:val="007F6BBE"/>
    <w:rsid w:val="007F792D"/>
    <w:rsid w:val="008016D7"/>
    <w:rsid w:val="00813F59"/>
    <w:rsid w:val="00820953"/>
    <w:rsid w:val="008249E3"/>
    <w:rsid w:val="00835025"/>
    <w:rsid w:val="008627AB"/>
    <w:rsid w:val="00887873"/>
    <w:rsid w:val="00890A2B"/>
    <w:rsid w:val="008950F1"/>
    <w:rsid w:val="008A014A"/>
    <w:rsid w:val="008A084F"/>
    <w:rsid w:val="008A6CFF"/>
    <w:rsid w:val="008B37E3"/>
    <w:rsid w:val="008D7173"/>
    <w:rsid w:val="008E564F"/>
    <w:rsid w:val="008E7322"/>
    <w:rsid w:val="00912C05"/>
    <w:rsid w:val="009441FF"/>
    <w:rsid w:val="00955918"/>
    <w:rsid w:val="009713C6"/>
    <w:rsid w:val="00971C42"/>
    <w:rsid w:val="00973A70"/>
    <w:rsid w:val="00986ECA"/>
    <w:rsid w:val="009A6DCF"/>
    <w:rsid w:val="009B6BF8"/>
    <w:rsid w:val="009C32F1"/>
    <w:rsid w:val="009C7692"/>
    <w:rsid w:val="009D119A"/>
    <w:rsid w:val="009E754F"/>
    <w:rsid w:val="009F3F3A"/>
    <w:rsid w:val="00A02CC7"/>
    <w:rsid w:val="00A31CE6"/>
    <w:rsid w:val="00A33245"/>
    <w:rsid w:val="00A35B00"/>
    <w:rsid w:val="00A36FE9"/>
    <w:rsid w:val="00A5011E"/>
    <w:rsid w:val="00A54067"/>
    <w:rsid w:val="00A55902"/>
    <w:rsid w:val="00A846D0"/>
    <w:rsid w:val="00A847E5"/>
    <w:rsid w:val="00A8573A"/>
    <w:rsid w:val="00A85FAD"/>
    <w:rsid w:val="00A87480"/>
    <w:rsid w:val="00A966AC"/>
    <w:rsid w:val="00AB4063"/>
    <w:rsid w:val="00AC058D"/>
    <w:rsid w:val="00AC0D37"/>
    <w:rsid w:val="00AC325C"/>
    <w:rsid w:val="00AE4829"/>
    <w:rsid w:val="00AE5EDB"/>
    <w:rsid w:val="00AF3C04"/>
    <w:rsid w:val="00B079D3"/>
    <w:rsid w:val="00B13527"/>
    <w:rsid w:val="00B27FF8"/>
    <w:rsid w:val="00B34ABE"/>
    <w:rsid w:val="00B4168B"/>
    <w:rsid w:val="00B45750"/>
    <w:rsid w:val="00B54266"/>
    <w:rsid w:val="00B85A4B"/>
    <w:rsid w:val="00BA0F78"/>
    <w:rsid w:val="00BA14C2"/>
    <w:rsid w:val="00BA477D"/>
    <w:rsid w:val="00BB74FC"/>
    <w:rsid w:val="00BD463D"/>
    <w:rsid w:val="00BD4660"/>
    <w:rsid w:val="00BD5194"/>
    <w:rsid w:val="00BD7AF2"/>
    <w:rsid w:val="00BE2087"/>
    <w:rsid w:val="00BE3946"/>
    <w:rsid w:val="00BE491B"/>
    <w:rsid w:val="00BF1487"/>
    <w:rsid w:val="00C043A8"/>
    <w:rsid w:val="00C17CFF"/>
    <w:rsid w:val="00C25F36"/>
    <w:rsid w:val="00C27EBA"/>
    <w:rsid w:val="00C36670"/>
    <w:rsid w:val="00C438C1"/>
    <w:rsid w:val="00C455AF"/>
    <w:rsid w:val="00C50AC7"/>
    <w:rsid w:val="00C50EE7"/>
    <w:rsid w:val="00C57CEC"/>
    <w:rsid w:val="00CA12C1"/>
    <w:rsid w:val="00CA6299"/>
    <w:rsid w:val="00CB077C"/>
    <w:rsid w:val="00CB2C3A"/>
    <w:rsid w:val="00CC082D"/>
    <w:rsid w:val="00CC5AC2"/>
    <w:rsid w:val="00CD2A71"/>
    <w:rsid w:val="00CD4E22"/>
    <w:rsid w:val="00CE3011"/>
    <w:rsid w:val="00CE499C"/>
    <w:rsid w:val="00CE5A08"/>
    <w:rsid w:val="00D139DF"/>
    <w:rsid w:val="00D1576D"/>
    <w:rsid w:val="00D22E94"/>
    <w:rsid w:val="00D26BC8"/>
    <w:rsid w:val="00D34192"/>
    <w:rsid w:val="00D345CA"/>
    <w:rsid w:val="00D522E6"/>
    <w:rsid w:val="00D565C8"/>
    <w:rsid w:val="00D644F3"/>
    <w:rsid w:val="00D65694"/>
    <w:rsid w:val="00D6636A"/>
    <w:rsid w:val="00D73F71"/>
    <w:rsid w:val="00D75B70"/>
    <w:rsid w:val="00D844B6"/>
    <w:rsid w:val="00D95A47"/>
    <w:rsid w:val="00DA6923"/>
    <w:rsid w:val="00DA7FD3"/>
    <w:rsid w:val="00DB1432"/>
    <w:rsid w:val="00DD145D"/>
    <w:rsid w:val="00DE1A7C"/>
    <w:rsid w:val="00DE27A1"/>
    <w:rsid w:val="00E10D8C"/>
    <w:rsid w:val="00E23FD8"/>
    <w:rsid w:val="00E30CC5"/>
    <w:rsid w:val="00E34CD0"/>
    <w:rsid w:val="00E45386"/>
    <w:rsid w:val="00E46F0F"/>
    <w:rsid w:val="00E53F9F"/>
    <w:rsid w:val="00E573AB"/>
    <w:rsid w:val="00E60D76"/>
    <w:rsid w:val="00E64E67"/>
    <w:rsid w:val="00E70E0F"/>
    <w:rsid w:val="00E77239"/>
    <w:rsid w:val="00E86F77"/>
    <w:rsid w:val="00E95117"/>
    <w:rsid w:val="00EB3C67"/>
    <w:rsid w:val="00EB5E72"/>
    <w:rsid w:val="00EB7809"/>
    <w:rsid w:val="00EC3C8E"/>
    <w:rsid w:val="00EF5A89"/>
    <w:rsid w:val="00F105D9"/>
    <w:rsid w:val="00F1158C"/>
    <w:rsid w:val="00F1442F"/>
    <w:rsid w:val="00F16940"/>
    <w:rsid w:val="00F20301"/>
    <w:rsid w:val="00F21601"/>
    <w:rsid w:val="00F2304D"/>
    <w:rsid w:val="00F235BB"/>
    <w:rsid w:val="00F409EB"/>
    <w:rsid w:val="00F415C8"/>
    <w:rsid w:val="00F6254C"/>
    <w:rsid w:val="00F63857"/>
    <w:rsid w:val="00F66E61"/>
    <w:rsid w:val="00F72234"/>
    <w:rsid w:val="00F75B90"/>
    <w:rsid w:val="00F8393C"/>
    <w:rsid w:val="00F83B46"/>
    <w:rsid w:val="00F928ED"/>
    <w:rsid w:val="00FB2B9C"/>
    <w:rsid w:val="00FC12B2"/>
    <w:rsid w:val="00FC3200"/>
    <w:rsid w:val="00FD5EA9"/>
    <w:rsid w:val="00FD6AC7"/>
    <w:rsid w:val="00FD7DA1"/>
    <w:rsid w:val="09D283DB"/>
    <w:rsid w:val="35AE346D"/>
    <w:rsid w:val="3724A210"/>
    <w:rsid w:val="46D4C980"/>
    <w:rsid w:val="5FB29037"/>
    <w:rsid w:val="65D22BAE"/>
    <w:rsid w:val="6F1B66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rsid w:val="00344F6F"/>
    <w:rPr>
      <w:rFonts w:ascii="Verdana, Helvetica" w:hAnsi="Verdana, Helvetica"/>
      <w:lang w:eastAsia="en-US"/>
    </w:rPr>
  </w:style>
  <w:style w:type="paragraph" w:customStyle="1" w:styleId="msolistparagraph0">
    <w:name w:val="msolistparagraph"/>
    <w:basedOn w:val="Normal"/>
    <w:rsid w:val="00344F6F"/>
    <w:pPr>
      <w:ind w:left="720"/>
    </w:pPr>
    <w:rPr>
      <w:rFonts w:ascii="Calibri" w:eastAsia="Arial Unicode MS" w:hAnsi="Calibri" w:cs="Arial Unicode MS"/>
      <w:sz w:val="22"/>
      <w:szCs w:val="22"/>
      <w:lang w:eastAsia="en-US"/>
    </w:rPr>
  </w:style>
  <w:style w:type="paragraph" w:styleId="Revision">
    <w:name w:val="Revision"/>
    <w:hidden/>
    <w:uiPriority w:val="99"/>
    <w:semiHidden/>
    <w:rsid w:val="00C17CFF"/>
    <w:pPr>
      <w:spacing w:after="0" w:line="240" w:lineRule="auto"/>
    </w:pPr>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C17CFF"/>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912F0"/>
    <w:rPr>
      <w:rFonts w:ascii="Times New Roman" w:eastAsia="Times New Roman" w:hAnsi="Times New Roman" w:cs="Times New Roman"/>
      <w:sz w:val="20"/>
      <w:szCs w:val="20"/>
      <w:lang w:val="en-GB" w:eastAsia="en-GB"/>
    </w:rPr>
  </w:style>
  <w:style w:type="paragraph" w:customStyle="1" w:styleId="paragraph">
    <w:name w:val="paragraph"/>
    <w:basedOn w:val="Normal"/>
    <w:rsid w:val="0060106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01067"/>
  </w:style>
  <w:style w:type="character" w:customStyle="1" w:styleId="findhit">
    <w:name w:val="findhit"/>
    <w:basedOn w:val="DefaultParagraphFont"/>
    <w:rsid w:val="00601067"/>
  </w:style>
  <w:style w:type="character" w:customStyle="1" w:styleId="eop">
    <w:name w:val="eop"/>
    <w:basedOn w:val="DefaultParagraphFont"/>
    <w:rsid w:val="00601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irdrem.mcnamara@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1ECB06-195E-47F7-9BF3-643F543844C6}">
  <ds:schemaRefs>
    <ds:schemaRef ds:uri="http://schemas.microsoft.com/sharepoint/v3/contenttype/forms"/>
  </ds:schemaRefs>
</ds:datastoreItem>
</file>

<file path=customXml/itemProps2.xml><?xml version="1.0" encoding="utf-8"?>
<ds:datastoreItem xmlns:ds="http://schemas.openxmlformats.org/officeDocument/2006/customXml" ds:itemID="{45269858-02BB-49D0-86F2-EC9D7B3CF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74B9D-81AB-401A-A2F9-13C747FF2D58}">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4982</Words>
  <Characters>28403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2026-06-22T14:02:00Z</dcterms:created>
  <dcterms:modified xsi:type="dcterms:W3CDTF">2026-07-21T15:45:00Z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eDocs_SecurityClassification">
    <vt:lpwstr>4;#Unclassified|c9f4c94a-1915-4f20-a131-4366bb1313cc</vt:lpwstr>
  </property>
  <property fmtid="{D5CDD505-2E9C-101B-9397-08002B2CF9AE}" pid="4" name="eDocs_Series">
    <vt:lpwstr>1;#411|508b6c7c-aebb-473c-9010-e87e02a3f76b</vt:lpwstr>
  </property>
  <property fmtid="{D5CDD505-2E9C-101B-9397-08002B2CF9AE}" pid="5" name="eDocs_Year">
    <vt:lpwstr/>
  </property>
  <property fmtid="{D5CDD505-2E9C-101B-9397-08002B2CF9AE}" pid="6" name="eDocs_FileTopics">
    <vt:lpwstr/>
  </property>
  <property fmtid="{D5CDD505-2E9C-101B-9397-08002B2CF9AE}" pid="7" name="eDocs_DocumentTopics">
    <vt:lpwstr/>
  </property>
  <property fmtid="{D5CDD505-2E9C-101B-9397-08002B2CF9AE}" pid="8" name="MediaServiceImageTags">
    <vt:lpwstr/>
  </property>
</Properties>
</file>