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D54B75">
      <w:pPr>
        <w:jc w:val="center"/>
        <w:rPr>
          <w:rFonts w:cs="Arial"/>
          <w:b/>
        </w:rPr>
      </w:pPr>
      <w:r w:rsidRPr="001A519A">
        <w:rPr>
          <w:rFonts w:cs="Arial"/>
          <w:b/>
        </w:rPr>
        <w:t>Additional Campaign Information</w:t>
      </w:r>
    </w:p>
    <w:p w14:paraId="76B48B15" w14:textId="481AF4A5" w:rsidR="00C10E8B" w:rsidRPr="00D54B75" w:rsidRDefault="00D54B75" w:rsidP="00C10E8B">
      <w:pPr>
        <w:jc w:val="center"/>
        <w:rPr>
          <w:rFonts w:cs="Arial"/>
          <w:b/>
        </w:rPr>
      </w:pPr>
      <w:r w:rsidRPr="00D54B75">
        <w:rPr>
          <w:rFonts w:cs="Arial"/>
          <w:b/>
        </w:rPr>
        <w:t>NRS15535, General Manager,</w:t>
      </w:r>
    </w:p>
    <w:p w14:paraId="05DA744E" w14:textId="32026233" w:rsidR="00065A9D" w:rsidRPr="00D54B75" w:rsidRDefault="00D54B75" w:rsidP="003D19FA">
      <w:pPr>
        <w:jc w:val="center"/>
        <w:rPr>
          <w:rFonts w:cs="Arial"/>
          <w:b/>
        </w:rPr>
      </w:pPr>
      <w:r w:rsidRPr="00D54B75">
        <w:rPr>
          <w:rFonts w:cs="Arial"/>
          <w:b/>
        </w:rPr>
        <w:t>HSE Fair Deal Finance Unit and PPP Central Unit</w:t>
      </w:r>
    </w:p>
    <w:p w14:paraId="1E3AB9B0" w14:textId="77777777" w:rsidR="00D54B75" w:rsidRPr="008F59BA" w:rsidRDefault="00D54B75"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7436C1">
          <w:rPr>
            <w:rFonts w:ascii="Arial" w:hAnsi="Arial" w:cs="Arial"/>
            <w:b/>
            <w:bCs/>
            <w:u w:val="single"/>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3EF2D49"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FF1BEA" w:rsidRPr="00FF1BEA">
        <w:rPr>
          <w:rFonts w:cs="Arial"/>
          <w:b/>
          <w:color w:val="000000" w:themeColor="text1"/>
        </w:rPr>
        <w:t>Wednesday 9</w:t>
      </w:r>
      <w:r w:rsidR="00FF1BEA" w:rsidRPr="00FF1BEA">
        <w:rPr>
          <w:rFonts w:cs="Arial"/>
          <w:b/>
          <w:color w:val="000000" w:themeColor="text1"/>
          <w:vertAlign w:val="superscript"/>
        </w:rPr>
        <w:t>th</w:t>
      </w:r>
      <w:r w:rsidR="00FF1BEA" w:rsidRPr="00FF1BEA">
        <w:rPr>
          <w:rFonts w:cs="Arial"/>
          <w:b/>
          <w:color w:val="000000" w:themeColor="text1"/>
        </w:rPr>
        <w:t xml:space="preserve"> of September 2026 at </w:t>
      </w:r>
      <w:r w:rsidR="0004529C" w:rsidRPr="00FF1BEA">
        <w:rPr>
          <w:rFonts w:cs="Arial"/>
          <w:b/>
          <w:color w:val="000000" w:themeColor="text1"/>
        </w:rPr>
        <w:t>3:00PM</w:t>
      </w:r>
      <w:r w:rsidR="00BE366C" w:rsidRPr="00FF1BEA">
        <w:rPr>
          <w:rFonts w:cs="Arial"/>
          <w:b/>
          <w:color w:val="000000" w:themeColor="text1"/>
        </w:rPr>
        <w:t>.</w:t>
      </w:r>
      <w:r w:rsidR="00C95B23" w:rsidRPr="00FF1BEA">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478CAFF0" w:rsidR="003722EB" w:rsidRDefault="00E47641" w:rsidP="007436C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87766" w:rsidP="00287E27">
      <w:pPr>
        <w:pStyle w:val="NormalWeb"/>
        <w:rPr>
          <w:rStyle w:val="Hyperlink"/>
          <w:rFonts w:ascii="Arial" w:eastAsia="Times New Roman" w:hAnsi="Arial" w:cs="Arial"/>
          <w:bCs/>
          <w:sz w:val="20"/>
          <w:szCs w:val="20"/>
        </w:rPr>
      </w:pPr>
      <w:hyperlink r:id="rId12" w:history="1">
        <w:r w:rsidR="0051288C"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16906AA4" w:rsidR="00F65A22" w:rsidRPr="007436C1"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3B834E48" w:rsidR="00897796" w:rsidRPr="007436C1" w:rsidRDefault="00897796" w:rsidP="007436C1">
      <w:pPr>
        <w:spacing w:line="276" w:lineRule="auto"/>
        <w:rPr>
          <w:rFonts w:eastAsiaTheme="minorHAnsi" w:cs="Arial"/>
          <w:lang w:eastAsia="en-US"/>
        </w:rPr>
      </w:pPr>
      <w:r w:rsidRPr="00EE1267">
        <w:rPr>
          <w:iCs/>
        </w:rPr>
        <w:t xml:space="preserve">Request must be submitted by email to </w:t>
      </w:r>
      <w:hyperlink r:id="rId14" w:history="1">
        <w:r w:rsidR="007436C1" w:rsidRPr="00410B96">
          <w:rPr>
            <w:rStyle w:val="Hyperlink"/>
            <w:rFonts w:cs="Arial"/>
          </w:rPr>
          <w:t>recruitmanagement@hse.ie</w:t>
        </w:r>
      </w:hyperlink>
      <w:r w:rsidR="007436C1">
        <w:rPr>
          <w:rFonts w:cs="Arial"/>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FF1BEA">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09D1B95" w14:textId="06971871" w:rsidR="007436C1" w:rsidRDefault="007436C1" w:rsidP="007436C1">
      <w:pPr>
        <w:ind w:left="-6"/>
        <w:rPr>
          <w:rFonts w:cs="Arial"/>
          <w:b/>
          <w:bCs/>
          <w:iCs/>
          <w:lang w:val="en-GB" w:eastAsia="en-GB"/>
        </w:rPr>
      </w:pPr>
      <w:r w:rsidRPr="007436C1">
        <w:rPr>
          <w:rFonts w:cs="Arial"/>
          <w:b/>
          <w:bCs/>
          <w:iCs/>
          <w:lang w:val="en-GB" w:eastAsia="en-GB"/>
        </w:rPr>
        <w:t>Candidates must have at the latest date of application:</w:t>
      </w:r>
    </w:p>
    <w:p w14:paraId="6D914DDC" w14:textId="77777777" w:rsidR="00587766" w:rsidRPr="007436C1" w:rsidRDefault="00587766" w:rsidP="007436C1">
      <w:pPr>
        <w:ind w:left="-6"/>
        <w:rPr>
          <w:rFonts w:cs="Arial"/>
          <w:b/>
          <w:bCs/>
          <w:iCs/>
          <w:lang w:val="en-GB" w:eastAsia="en-GB"/>
        </w:rPr>
      </w:pPr>
    </w:p>
    <w:p w14:paraId="772FA6F2" w14:textId="77777777" w:rsidR="00587766" w:rsidRPr="000E7A58" w:rsidRDefault="00587766" w:rsidP="00587766">
      <w:pPr>
        <w:pStyle w:val="ListParagraph"/>
        <w:numPr>
          <w:ilvl w:val="0"/>
          <w:numId w:val="28"/>
        </w:numPr>
        <w:contextualSpacing w:val="0"/>
        <w:jc w:val="both"/>
        <w:rPr>
          <w:rFonts w:ascii="Arial" w:hAnsi="Arial" w:cs="Arial"/>
          <w:color w:val="000000"/>
          <w:lang w:val="en-IE" w:eastAsia="en-IE"/>
        </w:rPr>
      </w:pPr>
      <w:r w:rsidRPr="00382D4F">
        <w:rPr>
          <w:rFonts w:ascii="Arial" w:hAnsi="Arial" w:cs="Arial"/>
          <w:color w:val="000000"/>
          <w:lang w:eastAsia="en-IE"/>
        </w:rPr>
        <w:t>Hold current membership of a recognised or prescribed accountancy body such as ACCA, CPA, ACMA, CIMA, ACA or an equivalent accountancy body in another jurisdiction</w:t>
      </w:r>
      <w:r w:rsidRPr="00382D4F">
        <w:rPr>
          <w:rFonts w:ascii="Arial" w:hAnsi="Arial" w:cs="Arial"/>
          <w:color w:val="000000"/>
          <w:lang w:val="en-IE" w:eastAsia="en-IE"/>
        </w:rPr>
        <w:t>.</w:t>
      </w:r>
    </w:p>
    <w:p w14:paraId="7B9D5706" w14:textId="75879546" w:rsidR="007436C1" w:rsidRPr="007436C1" w:rsidRDefault="007436C1" w:rsidP="007436C1">
      <w:pPr>
        <w:numPr>
          <w:ilvl w:val="0"/>
          <w:numId w:val="28"/>
        </w:numPr>
        <w:spacing w:before="240"/>
        <w:ind w:left="714" w:hanging="357"/>
        <w:rPr>
          <w:rFonts w:cs="Arial"/>
          <w:bCs/>
          <w:iCs/>
          <w:lang w:val="en-GB" w:eastAsia="en-GB"/>
        </w:rPr>
      </w:pPr>
      <w:r w:rsidRPr="007436C1">
        <w:rPr>
          <w:rFonts w:cs="Arial"/>
          <w:bCs/>
          <w:iCs/>
          <w:lang w:val="en-GB" w:eastAsia="en-GB"/>
        </w:rPr>
        <w:t>Experience working at a senior level in a complex environment which has included managing competing demands and concurrent pieces of work.</w:t>
      </w:r>
    </w:p>
    <w:p w14:paraId="5E20747E" w14:textId="77777777" w:rsidR="007436C1" w:rsidRPr="007436C1" w:rsidRDefault="007436C1" w:rsidP="007436C1">
      <w:pPr>
        <w:numPr>
          <w:ilvl w:val="0"/>
          <w:numId w:val="28"/>
        </w:numPr>
        <w:spacing w:before="240"/>
        <w:ind w:left="714" w:hanging="357"/>
        <w:rPr>
          <w:rFonts w:cs="Arial"/>
          <w:bCs/>
          <w:iCs/>
          <w:lang w:val="en-GB" w:eastAsia="en-GB"/>
        </w:rPr>
      </w:pPr>
      <w:r w:rsidRPr="007436C1">
        <w:rPr>
          <w:rFonts w:cs="Arial"/>
          <w:bCs/>
          <w:iCs/>
          <w:lang w:val="en-GB" w:eastAsia="en-GB"/>
        </w:rPr>
        <w:t>Significant experience in financial management, financial administration and/or financial governance in a complex organisation, including experience of payment processing, reconciliations, financial reporting, budget monitoring, internal controls and/or audit compliance.</w:t>
      </w:r>
    </w:p>
    <w:p w14:paraId="1E21F498" w14:textId="77777777" w:rsidR="007436C1" w:rsidRPr="007436C1" w:rsidRDefault="007436C1" w:rsidP="007436C1">
      <w:pPr>
        <w:numPr>
          <w:ilvl w:val="0"/>
          <w:numId w:val="28"/>
        </w:numPr>
        <w:spacing w:before="240" w:after="240"/>
        <w:ind w:left="714" w:hanging="357"/>
        <w:rPr>
          <w:rFonts w:cs="Arial"/>
          <w:bCs/>
          <w:iCs/>
          <w:lang w:val="en-GB" w:eastAsia="en-GB"/>
        </w:rPr>
      </w:pPr>
      <w:r w:rsidRPr="007436C1">
        <w:rPr>
          <w:rFonts w:cs="Arial"/>
          <w:bCs/>
          <w:iCs/>
          <w:lang w:val="en-GB" w:eastAsia="en-GB"/>
        </w:rPr>
        <w:t xml:space="preserve">Experience of managing or overseeing high volume and/or high-value financial processes, including the application of appropriate governance, risk management, segregation of duties and payment authorisation controls. </w:t>
      </w:r>
    </w:p>
    <w:p w14:paraId="17B13780" w14:textId="77777777" w:rsidR="007436C1" w:rsidRPr="007436C1" w:rsidRDefault="007436C1" w:rsidP="007436C1">
      <w:pPr>
        <w:numPr>
          <w:ilvl w:val="0"/>
          <w:numId w:val="28"/>
        </w:numPr>
        <w:autoSpaceDE w:val="0"/>
        <w:autoSpaceDN w:val="0"/>
        <w:adjustRightInd w:val="0"/>
        <w:spacing w:before="240" w:after="240"/>
        <w:ind w:left="714" w:hanging="357"/>
        <w:contextualSpacing/>
        <w:rPr>
          <w:rFonts w:eastAsiaTheme="minorHAnsi" w:cs="Arial"/>
          <w:color w:val="000000"/>
          <w:lang w:val="en-GB" w:eastAsia="en-GB"/>
        </w:rPr>
      </w:pPr>
      <w:r w:rsidRPr="007436C1">
        <w:rPr>
          <w:rFonts w:cs="Arial"/>
          <w:lang w:val="en-GB"/>
        </w:rPr>
        <w:t>Significant experience in professional writing, which includes any or all of the following: condensing major reports, preparing briefing documents and presentations, report writing, responding to Parliamentary Questions and media queries, dealing with FOI requests as relevant to the role.</w:t>
      </w:r>
    </w:p>
    <w:p w14:paraId="04AAD988" w14:textId="77777777" w:rsidR="007436C1" w:rsidRPr="007436C1" w:rsidRDefault="007436C1" w:rsidP="007436C1">
      <w:pPr>
        <w:autoSpaceDE w:val="0"/>
        <w:autoSpaceDN w:val="0"/>
        <w:adjustRightInd w:val="0"/>
        <w:ind w:left="720"/>
        <w:contextualSpacing/>
        <w:rPr>
          <w:rFonts w:eastAsiaTheme="minorHAnsi" w:cs="Arial"/>
          <w:color w:val="000000"/>
          <w:lang w:val="en-GB" w:eastAsia="en-GB"/>
        </w:rPr>
      </w:pPr>
    </w:p>
    <w:p w14:paraId="2967FA71" w14:textId="77777777" w:rsidR="007436C1" w:rsidRPr="007436C1" w:rsidRDefault="007436C1" w:rsidP="007436C1">
      <w:pPr>
        <w:numPr>
          <w:ilvl w:val="0"/>
          <w:numId w:val="29"/>
        </w:numPr>
        <w:autoSpaceDE w:val="0"/>
        <w:autoSpaceDN w:val="0"/>
        <w:adjustRightInd w:val="0"/>
        <w:contextualSpacing/>
        <w:rPr>
          <w:rFonts w:eastAsiaTheme="minorHAnsi" w:cs="Arial"/>
          <w:color w:val="000000"/>
          <w:lang w:val="en-GB" w:eastAsia="en-GB"/>
        </w:rPr>
      </w:pPr>
      <w:r w:rsidRPr="007436C1">
        <w:rPr>
          <w:rFonts w:eastAsiaTheme="minorHAnsi" w:cs="Arial"/>
          <w:color w:val="000000"/>
          <w:lang w:val="en-GB" w:eastAsia="en-GB"/>
        </w:rPr>
        <w:t xml:space="preserve">Experience in relationship management and working collaboratively cross functionally with multiple internal and external stakeholders at a senior level.  </w:t>
      </w:r>
    </w:p>
    <w:p w14:paraId="14FF9832" w14:textId="77777777" w:rsidR="007436C1" w:rsidRPr="007436C1" w:rsidRDefault="007436C1" w:rsidP="007436C1">
      <w:pPr>
        <w:rPr>
          <w:rFonts w:cs="Arial"/>
          <w:bCs/>
          <w:iCs/>
          <w:sz w:val="12"/>
          <w:lang w:val="en-GB" w:eastAsia="en-GB"/>
        </w:rPr>
      </w:pPr>
    </w:p>
    <w:p w14:paraId="2C7E7328" w14:textId="77777777" w:rsidR="007436C1" w:rsidRPr="007436C1" w:rsidRDefault="007436C1" w:rsidP="007436C1">
      <w:pPr>
        <w:numPr>
          <w:ilvl w:val="0"/>
          <w:numId w:val="28"/>
        </w:numPr>
        <w:ind w:left="714" w:hanging="357"/>
        <w:rPr>
          <w:rFonts w:cs="Arial"/>
          <w:bCs/>
          <w:iCs/>
          <w:lang w:val="en-GB" w:eastAsia="en-GB"/>
        </w:rPr>
      </w:pPr>
      <w:r w:rsidRPr="007436C1">
        <w:rPr>
          <w:rFonts w:cs="Arial"/>
          <w:bCs/>
          <w:iCs/>
          <w:lang w:val="en-GB" w:eastAsia="en-GB"/>
        </w:rPr>
        <w:t>Significant e</w:t>
      </w:r>
      <w:r w:rsidRPr="007436C1">
        <w:rPr>
          <w:rFonts w:cs="Arial"/>
          <w:lang w:val="en-GB" w:eastAsia="en-GB"/>
        </w:rPr>
        <w:t>xperience of team management and development.</w:t>
      </w:r>
    </w:p>
    <w:p w14:paraId="0A1499D4" w14:textId="77777777" w:rsidR="007436C1" w:rsidRPr="007436C1" w:rsidRDefault="007436C1" w:rsidP="007436C1">
      <w:pPr>
        <w:rPr>
          <w:rFonts w:cs="Arial"/>
          <w:bCs/>
          <w:iCs/>
          <w:sz w:val="12"/>
          <w:lang w:val="en-GB" w:eastAsia="en-GB"/>
        </w:rPr>
      </w:pPr>
    </w:p>
    <w:p w14:paraId="535E1AC1" w14:textId="77777777" w:rsidR="007436C1" w:rsidRPr="007436C1" w:rsidRDefault="007436C1" w:rsidP="007436C1">
      <w:pPr>
        <w:numPr>
          <w:ilvl w:val="0"/>
          <w:numId w:val="28"/>
        </w:numPr>
        <w:ind w:left="714" w:hanging="357"/>
        <w:rPr>
          <w:rFonts w:cs="Arial"/>
          <w:bCs/>
          <w:iCs/>
          <w:lang w:val="en-GB" w:eastAsia="en-GB"/>
        </w:rPr>
      </w:pPr>
      <w:r w:rsidRPr="007436C1">
        <w:rPr>
          <w:rFonts w:eastAsia="Arial" w:cs="Arial"/>
          <w:lang w:val="en-GB" w:eastAsia="en-GB"/>
        </w:rPr>
        <w:t>Have the requisite knowledge and ability (including a high standard of suitability and management ability) for the proper discharge of the duties of the office.</w:t>
      </w:r>
    </w:p>
    <w:p w14:paraId="5C35358E" w14:textId="77777777" w:rsidR="007436C1" w:rsidRPr="007436C1" w:rsidRDefault="007436C1" w:rsidP="007436C1">
      <w:pPr>
        <w:rPr>
          <w:rFonts w:cs="Arial"/>
          <w:b/>
          <w:lang w:val="en-GB" w:eastAsia="en-GB"/>
        </w:rPr>
      </w:pPr>
    </w:p>
    <w:p w14:paraId="00546175" w14:textId="77777777" w:rsidR="007436C1" w:rsidRPr="007436C1" w:rsidRDefault="007436C1" w:rsidP="007436C1">
      <w:pPr>
        <w:rPr>
          <w:rFonts w:cs="Arial"/>
          <w:b/>
          <w:lang w:val="en-GB" w:eastAsia="en-GB"/>
        </w:rPr>
      </w:pPr>
      <w:r w:rsidRPr="007436C1">
        <w:rPr>
          <w:rFonts w:cs="Arial"/>
          <w:b/>
          <w:lang w:val="en-GB" w:eastAsia="en-GB"/>
        </w:rPr>
        <w:t>Health</w:t>
      </w:r>
    </w:p>
    <w:p w14:paraId="402B62F3" w14:textId="77777777" w:rsidR="007436C1" w:rsidRPr="007436C1" w:rsidRDefault="007436C1" w:rsidP="007436C1">
      <w:pPr>
        <w:rPr>
          <w:rFonts w:cs="Arial"/>
          <w:lang w:val="en-GB" w:eastAsia="en-GB"/>
        </w:rPr>
      </w:pPr>
      <w:r w:rsidRPr="007436C1">
        <w:rPr>
          <w:rFonts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B7FECE1" w14:textId="77777777" w:rsidR="007436C1" w:rsidRPr="007436C1" w:rsidRDefault="007436C1" w:rsidP="007436C1">
      <w:pPr>
        <w:rPr>
          <w:rFonts w:cs="Arial"/>
          <w:lang w:val="en-GB" w:eastAsia="en-GB"/>
        </w:rPr>
      </w:pPr>
    </w:p>
    <w:p w14:paraId="55AF4B7A" w14:textId="77777777" w:rsidR="007436C1" w:rsidRPr="007436C1" w:rsidRDefault="007436C1" w:rsidP="007436C1">
      <w:pPr>
        <w:ind w:right="-766"/>
        <w:rPr>
          <w:rFonts w:cs="Arial"/>
          <w:iCs/>
          <w:lang w:val="en-GB" w:eastAsia="en-GB"/>
        </w:rPr>
      </w:pPr>
      <w:r w:rsidRPr="007436C1">
        <w:rPr>
          <w:rFonts w:cs="Arial"/>
          <w:b/>
          <w:bCs/>
          <w:lang w:val="en-GB" w:eastAsia="en-GB"/>
        </w:rPr>
        <w:t>Character</w:t>
      </w:r>
    </w:p>
    <w:p w14:paraId="40EF7C0F" w14:textId="77777777" w:rsidR="007436C1" w:rsidRPr="007436C1" w:rsidRDefault="007436C1" w:rsidP="007436C1">
      <w:pPr>
        <w:ind w:right="-766"/>
        <w:rPr>
          <w:rFonts w:cs="Arial"/>
          <w:lang w:val="en-GB" w:eastAsia="en-GB"/>
        </w:rPr>
      </w:pPr>
      <w:r w:rsidRPr="007436C1">
        <w:rPr>
          <w:rFonts w:cs="Arial"/>
          <w:lang w:val="en-GB" w:eastAsia="en-GB"/>
        </w:rPr>
        <w:t>Each candidate for and any person holding the office must be of good character.</w:t>
      </w: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587766" w:rsidP="006158B7">
      <w:pPr>
        <w:ind w:left="-360"/>
        <w:jc w:val="both"/>
        <w:rPr>
          <w:rFonts w:cs="Arial"/>
          <w:color w:val="3333FF"/>
        </w:rPr>
      </w:pPr>
      <w:hyperlink r:id="rId19" w:history="1">
        <w:r w:rsidR="00F32AC6"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587766" w:rsidP="006158B7">
      <w:pPr>
        <w:ind w:left="-360"/>
        <w:jc w:val="both"/>
        <w:rPr>
          <w:rFonts w:cs="Arial"/>
        </w:rPr>
      </w:pPr>
      <w:hyperlink r:id="rId20" w:history="1">
        <w:r w:rsidR="006158B7" w:rsidRPr="008F59BA">
          <w:rPr>
            <w:rStyle w:val="Hyperlink"/>
            <w:rFonts w:cs="Arial"/>
          </w:rPr>
          <w:t>https://www.gov.uk/browse/working/finding-job</w:t>
        </w:r>
      </w:hyperlink>
      <w:r w:rsidR="006158B7" w:rsidRPr="00F32AC6">
        <w:rPr>
          <w:rStyle w:val="Hyperlink"/>
        </w:rPr>
        <w:t xml:space="preserve"> </w:t>
      </w:r>
      <w:r w:rsidR="006158B7"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587766" w:rsidP="006158B7">
      <w:pPr>
        <w:ind w:left="-360"/>
        <w:jc w:val="both"/>
        <w:rPr>
          <w:rFonts w:cs="Arial"/>
        </w:rPr>
      </w:pPr>
      <w:hyperlink r:id="rId21" w:history="1">
        <w:r w:rsidR="006158B7" w:rsidRPr="008F59BA">
          <w:rPr>
            <w:rStyle w:val="Hyperlink"/>
            <w:rFonts w:cs="Arial"/>
          </w:rPr>
          <w:t>www.afp.gov.au</w:t>
        </w:r>
      </w:hyperlink>
      <w:r w:rsidR="006158B7"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587766" w:rsidP="006158B7">
      <w:pPr>
        <w:autoSpaceDE w:val="0"/>
        <w:autoSpaceDN w:val="0"/>
        <w:adjustRightInd w:val="0"/>
        <w:spacing w:line="240" w:lineRule="atLeast"/>
        <w:ind w:left="-360"/>
        <w:rPr>
          <w:rStyle w:val="Hyperlink"/>
          <w:rFonts w:cs="Arial"/>
        </w:rPr>
      </w:pPr>
      <w:hyperlink r:id="rId22" w:history="1">
        <w:r w:rsidR="00F32AC6"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6AF5DC85" w14:textId="4373EC11" w:rsidR="00484E14" w:rsidRPr="007436C1" w:rsidRDefault="00DC73B4" w:rsidP="007436C1">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r w:rsidR="00484E14" w:rsidRPr="007436C1">
        <w:rPr>
          <w:rFonts w:cs="Arial"/>
        </w:rPr>
        <w:t xml:space="preserve"> </w:t>
      </w:r>
    </w:p>
    <w:p w14:paraId="7519D44C" w14:textId="77777777"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099FF" w14:textId="77777777" w:rsidR="00DD41E5" w:rsidRDefault="00DD41E5">
      <w:r>
        <w:separator/>
      </w:r>
    </w:p>
  </w:endnote>
  <w:endnote w:type="continuationSeparator" w:id="0">
    <w:p w14:paraId="7732BE51" w14:textId="77777777" w:rsidR="00DD41E5" w:rsidRDefault="00DD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7A12" w14:textId="247F014D" w:rsidR="00CA4FC3" w:rsidRPr="007436C1" w:rsidRDefault="007436C1" w:rsidP="007436C1">
    <w:pPr>
      <w:tabs>
        <w:tab w:val="left" w:pos="283"/>
      </w:tabs>
      <w:jc w:val="both"/>
      <w:rPr>
        <w:rFonts w:cs="Arial"/>
        <w:iCs/>
      </w:rPr>
    </w:pPr>
    <w:r w:rsidRPr="00E83D9A">
      <w:t xml:space="preserve">NRS15535 </w:t>
    </w:r>
    <w:r w:rsidRPr="00983D86">
      <w:rPr>
        <w:rFonts w:cs="Arial"/>
        <w:iCs/>
      </w:rPr>
      <w:t>General Manager</w:t>
    </w:r>
    <w:r>
      <w:rPr>
        <w:rFonts w:cs="Arial"/>
        <w:iCs/>
      </w:rPr>
      <w:tab/>
    </w:r>
    <w:r>
      <w:rPr>
        <w:rFonts w:cs="Arial"/>
        <w:iCs/>
      </w:rPr>
      <w:tab/>
    </w:r>
    <w:r>
      <w:rPr>
        <w:rFonts w:cs="Arial"/>
        <w:iCs/>
      </w:rPr>
      <w:tab/>
    </w:r>
    <w:r>
      <w:rPr>
        <w:rFonts w:cs="Arial"/>
        <w:iCs/>
      </w:rPr>
      <w:tab/>
    </w:r>
    <w:r>
      <w:rPr>
        <w:rFonts w:cs="Arial"/>
        <w:iCs/>
      </w:rPr>
      <w:tab/>
    </w:r>
    <w:r>
      <w:rPr>
        <w:rFonts w:cs="Arial"/>
        <w:iCs/>
      </w:rPr>
      <w:tab/>
    </w:r>
    <w:r>
      <w:rPr>
        <w:rFonts w:cs="Arial"/>
        <w:iCs/>
      </w:rPr>
      <w:tab/>
    </w:r>
    <w:r w:rsidR="00CA4FC3" w:rsidRPr="00100DA6">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0CAED" w14:textId="77777777" w:rsidR="00DD41E5" w:rsidRDefault="00DD41E5">
      <w:r>
        <w:separator/>
      </w:r>
    </w:p>
  </w:footnote>
  <w:footnote w:type="continuationSeparator" w:id="0">
    <w:p w14:paraId="5E139580" w14:textId="77777777" w:rsidR="00DD41E5" w:rsidRDefault="00DD4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C2268"/>
    <w:multiLevelType w:val="hybridMultilevel"/>
    <w:tmpl w:val="2EE0D7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7761123"/>
    <w:multiLevelType w:val="hybridMultilevel"/>
    <w:tmpl w:val="934AEFE8"/>
    <w:lvl w:ilvl="0" w:tplc="18246060">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7"/>
  </w:num>
  <w:num w:numId="3">
    <w:abstractNumId w:val="9"/>
  </w:num>
  <w:num w:numId="4">
    <w:abstractNumId w:val="1"/>
  </w:num>
  <w:num w:numId="5">
    <w:abstractNumId w:val="21"/>
  </w:num>
  <w:num w:numId="6">
    <w:abstractNumId w:val="23"/>
  </w:num>
  <w:num w:numId="7">
    <w:abstractNumId w:val="11"/>
  </w:num>
  <w:num w:numId="8">
    <w:abstractNumId w:val="20"/>
  </w:num>
  <w:num w:numId="9">
    <w:abstractNumId w:val="3"/>
  </w:num>
  <w:num w:numId="10">
    <w:abstractNumId w:val="12"/>
  </w:num>
  <w:num w:numId="11">
    <w:abstractNumId w:val="8"/>
  </w:num>
  <w:num w:numId="12">
    <w:abstractNumId w:val="22"/>
  </w:num>
  <w:num w:numId="13">
    <w:abstractNumId w:val="19"/>
  </w:num>
  <w:num w:numId="14">
    <w:abstractNumId w:val="26"/>
  </w:num>
  <w:num w:numId="15">
    <w:abstractNumId w:val="7"/>
  </w:num>
  <w:num w:numId="16">
    <w:abstractNumId w:val="16"/>
  </w:num>
  <w:num w:numId="17">
    <w:abstractNumId w:val="13"/>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4"/>
  </w:num>
  <w:num w:numId="21">
    <w:abstractNumId w:val="24"/>
  </w:num>
  <w:num w:numId="22">
    <w:abstractNumId w:val="1"/>
  </w:num>
  <w:num w:numId="23">
    <w:abstractNumId w:val="0"/>
  </w:num>
  <w:num w:numId="24">
    <w:abstractNumId w:val="5"/>
  </w:num>
  <w:num w:numId="25">
    <w:abstractNumId w:val="10"/>
  </w:num>
  <w:num w:numId="26">
    <w:abstractNumId w:val="21"/>
  </w:num>
  <w:num w:numId="27">
    <w:abstractNumId w:val="2"/>
  </w:num>
  <w:num w:numId="28">
    <w:abstractNumId w:val="6"/>
  </w:num>
  <w:num w:numId="29">
    <w:abstractNumId w:val="4"/>
  </w:num>
  <w:num w:numId="3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360D"/>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766"/>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1952"/>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436C1"/>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840D1"/>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2D46"/>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2709"/>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54B75"/>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41E5"/>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1BEA"/>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7">
    <w:name w:val="heading 7"/>
    <w:basedOn w:val="Normal"/>
    <w:next w:val="Normal"/>
    <w:link w:val="Heading7Char"/>
    <w:semiHidden/>
    <w:unhideWhenUsed/>
    <w:qFormat/>
    <w:rsid w:val="00D54B7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L Char"/>
    <w:link w:val="ListParagraph"/>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Heading7Char">
    <w:name w:val="Heading 7 Char"/>
    <w:basedOn w:val="DefaultParagraphFont"/>
    <w:link w:val="Heading7"/>
    <w:semiHidden/>
    <w:rsid w:val="00D54B75"/>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743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5778</Words>
  <Characters>31229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36934</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Maura McPartland</cp:lastModifiedBy>
  <cp:revision>3</cp:revision>
  <cp:lastPrinted>2020-03-25T10:41:00Z</cp:lastPrinted>
  <dcterms:created xsi:type="dcterms:W3CDTF">2026-08-20T08:53:00Z</dcterms:created>
  <dcterms:modified xsi:type="dcterms:W3CDTF">2026-08-20T08:53:00Z</dcterms:modified>
</cp:coreProperties>
</file>