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5B0A63">
      <w:pPr>
        <w:jc w:val="center"/>
        <w:rPr>
          <w:rFonts w:cs="Arial"/>
          <w:b/>
        </w:rPr>
      </w:pPr>
      <w:r w:rsidRPr="001A519A">
        <w:rPr>
          <w:rFonts w:cs="Arial"/>
          <w:b/>
        </w:rPr>
        <w:t>Additional Campaign Information</w:t>
      </w:r>
    </w:p>
    <w:p w14:paraId="76B48B15" w14:textId="70BBC4AF" w:rsidR="00C10E8B" w:rsidRPr="005B0A63" w:rsidRDefault="005B0A63" w:rsidP="00C10E8B">
      <w:pPr>
        <w:jc w:val="center"/>
        <w:rPr>
          <w:rFonts w:cs="Arial"/>
          <w:b/>
        </w:rPr>
      </w:pPr>
      <w:r w:rsidRPr="005B0A63">
        <w:rPr>
          <w:rFonts w:cs="Arial"/>
          <w:b/>
        </w:rPr>
        <w:t>NRS15577</w:t>
      </w:r>
      <w:r w:rsidR="00C10E8B" w:rsidRPr="005B0A63">
        <w:rPr>
          <w:rFonts w:cs="Arial"/>
          <w:b/>
        </w:rPr>
        <w:t xml:space="preserve">, </w:t>
      </w:r>
      <w:r w:rsidRPr="005B0A63">
        <w:rPr>
          <w:rFonts w:cs="Arial"/>
          <w:b/>
        </w:rPr>
        <w:t>OHR Medical Device Integration Work Programme Lead</w:t>
      </w:r>
    </w:p>
    <w:p w14:paraId="05DA744E" w14:textId="7F59DBAF" w:rsidR="00065A9D" w:rsidRPr="005B0A63" w:rsidRDefault="005B0A63" w:rsidP="003D19FA">
      <w:pPr>
        <w:jc w:val="center"/>
        <w:rPr>
          <w:rFonts w:cs="Arial"/>
          <w:b/>
        </w:rPr>
      </w:pPr>
      <w:r w:rsidRPr="005B0A63">
        <w:rPr>
          <w:rFonts w:cs="Arial"/>
          <w:b/>
        </w:rPr>
        <w:t>HSE One Health Record Programme</w:t>
      </w:r>
    </w:p>
    <w:p w14:paraId="037B5349" w14:textId="77777777" w:rsidR="005B0A63" w:rsidRPr="008F59BA" w:rsidRDefault="005B0A63"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It is our intention to form a panel as a resu</w:t>
      </w:r>
      <w:r w:rsidR="00942A32">
        <w:rPr>
          <w:rFonts w:cs="Arial"/>
          <w:iCs/>
        </w:rPr>
        <w:t>lt of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933479">
      <w:pPr>
        <w:ind w:left="360"/>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in order to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13463D41"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5B0A63" w:rsidRPr="005B0A63">
          <w:rPr>
            <w:rFonts w:ascii="Arial" w:hAnsi="Arial" w:cs="Arial"/>
            <w:b/>
            <w:bCs/>
            <w:color w:val="0000FF" w:themeColor="hyperlink"/>
            <w:u w:val="single"/>
            <w:lang w:eastAsia="zh-CN"/>
          </w:rPr>
          <w:t>applyalliedhealth@hse.ie</w:t>
        </w:r>
      </w:hyperlink>
      <w:r w:rsidR="005B0A63" w:rsidRPr="005B0A63">
        <w:rPr>
          <w:rFonts w:ascii="Arial" w:hAnsi="Arial" w:cs="Arial"/>
          <w:b/>
          <w:bCs/>
        </w:rPr>
        <w:t xml:space="preserve"> </w:t>
      </w:r>
      <w:r w:rsidR="000E18B2" w:rsidRPr="005B0A63">
        <w:rPr>
          <w:rFonts w:ascii="Arial" w:hAnsi="Arial" w:cs="Arial"/>
          <w:b/>
          <w:bCs/>
        </w:rPr>
        <w:t>to</w:t>
      </w:r>
      <w:r w:rsidR="000E18B2" w:rsidRPr="000E18B2">
        <w:rPr>
          <w:rFonts w:ascii="Arial" w:hAnsi="Arial" w:cs="Arial"/>
          <w:b/>
          <w:bCs/>
        </w:rPr>
        <w:t xml:space="preserve">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r w:rsidR="00A16CCF" w:rsidRPr="0010260E">
        <w:rPr>
          <w:rFonts w:ascii="Arial" w:hAnsi="Arial" w:cs="Arial"/>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7CBC816"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BE366C" w:rsidRPr="00093771">
        <w:rPr>
          <w:rFonts w:cs="Arial"/>
          <w:b/>
          <w:color w:val="FF0000"/>
        </w:rPr>
        <w:t xml:space="preserve"> </w:t>
      </w:r>
      <w:r w:rsidR="000F1D12" w:rsidRPr="000F1D12">
        <w:rPr>
          <w:rFonts w:cs="Arial"/>
          <w:b/>
          <w:u w:val="single"/>
        </w:rPr>
        <w:t>Wednesday 18</w:t>
      </w:r>
      <w:r w:rsidR="000F1D12" w:rsidRPr="000F1D12">
        <w:rPr>
          <w:rFonts w:cs="Arial"/>
          <w:b/>
          <w:u w:val="single"/>
          <w:vertAlign w:val="superscript"/>
        </w:rPr>
        <w:t>th</w:t>
      </w:r>
      <w:r w:rsidR="000F1D12" w:rsidRPr="000F1D12">
        <w:rPr>
          <w:rFonts w:cs="Arial"/>
          <w:b/>
          <w:u w:val="single"/>
        </w:rPr>
        <w:t xml:space="preserve"> of November 2026 </w:t>
      </w:r>
      <w:r w:rsidR="0004529C" w:rsidRPr="000F1D12">
        <w:rPr>
          <w:rFonts w:cs="Arial"/>
          <w:b/>
          <w:u w:val="single"/>
        </w:rPr>
        <w:t>3:00PM</w:t>
      </w:r>
      <w:r w:rsidR="00BE366C" w:rsidRPr="000F1D12">
        <w:rPr>
          <w:rFonts w:cs="Arial"/>
          <w:b/>
          <w:u w:val="single"/>
        </w:rPr>
        <w:t>.</w:t>
      </w:r>
      <w:r w:rsidR="00C95B23" w:rsidRPr="000F1D12">
        <w:rPr>
          <w:rFonts w:cs="Arial"/>
          <w:b/>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1D33C195" w14:textId="77777777" w:rsidR="006A2C36" w:rsidRDefault="00E47641" w:rsidP="00E47641">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in light of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on the basis of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in light of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at a later date. </w:t>
      </w:r>
      <w:r w:rsidR="006158B7" w:rsidRPr="001048A3">
        <w:rPr>
          <w:rFonts w:cs="Arial"/>
          <w:b/>
          <w:bCs/>
        </w:rPr>
        <w:t xml:space="preserve"> </w:t>
      </w:r>
    </w:p>
    <w:p w14:paraId="3A9BD4E6" w14:textId="77777777" w:rsidR="008820FE" w:rsidRDefault="006158B7" w:rsidP="00176309">
      <w:pPr>
        <w:numPr>
          <w:ilvl w:val="0"/>
          <w:numId w:val="5"/>
        </w:numPr>
        <w:jc w:val="both"/>
        <w:rPr>
          <w:rFonts w:cs="Arial"/>
          <w:bCs/>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5E135966" w:rsidR="00F65A22" w:rsidRPr="005B0A63"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Please note in order to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rsidRPr="00B41848">
        <w:t>example</w:t>
      </w:r>
      <w:proofErr w:type="gramEnd"/>
      <w:r w:rsidRPr="00B41848">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in the event that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504BB542" w14:textId="0D3FD13F"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as a result of documented procedure not being followed.</w:t>
      </w: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 xml:space="preserve">If a candidate believes there has been a breach of the Code of Practice and the selection process followed was, in itself, unfair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r w:rsidRPr="003D7955">
        <w:rPr>
          <w:rFonts w:cs="Arial"/>
          <w:iCs/>
        </w:rPr>
        <w:t>In order for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lastRenderedPageBreak/>
        <w:t>Identify</w:t>
      </w:r>
      <w:r w:rsidRPr="003D7955">
        <w:rPr>
          <w:rFonts w:ascii="Arial" w:hAnsi="Arial" w:cs="Arial"/>
          <w:iCs/>
        </w:rPr>
        <w:t xml:space="preserve"> which procedure is appropriate to your particular circumstance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E8142BB"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5B0A63" w:rsidRPr="00B33979">
          <w:rPr>
            <w:rFonts w:cs="Arial"/>
            <w:bCs/>
            <w:color w:val="0000FF" w:themeColor="hyperlink"/>
            <w:u w:val="single"/>
            <w:lang w:eastAsia="zh-CN"/>
          </w:rPr>
          <w:t>applyalliedhealth@hse.ie</w:t>
        </w:r>
      </w:hyperlink>
      <w:r w:rsidR="005B0A63">
        <w:rPr>
          <w:rFonts w:cs="Arial"/>
          <w:b/>
          <w:bCs/>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particular domain.</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r w:rsidR="00481743" w:rsidRPr="005F27B7">
        <w:rPr>
          <w:rFonts w:cs="Arial"/>
        </w:rPr>
        <w:t>HSELand</w:t>
      </w:r>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7332FA60" w14:textId="77777777" w:rsidR="005B0A63" w:rsidRPr="00461E25" w:rsidRDefault="005B0A63" w:rsidP="005B0A63">
      <w:pPr>
        <w:rPr>
          <w:rFonts w:eastAsia="Arial" w:cs="Arial"/>
          <w:b/>
          <w:bCs/>
        </w:rPr>
      </w:pPr>
    </w:p>
    <w:p w14:paraId="05BC23C6" w14:textId="77777777" w:rsidR="005B0A63" w:rsidRPr="00461E25" w:rsidRDefault="005B0A63" w:rsidP="005B0A63">
      <w:pPr>
        <w:rPr>
          <w:rFonts w:cs="Arial"/>
          <w:lang w:val="en-GB"/>
        </w:rPr>
      </w:pPr>
      <w:r w:rsidRPr="00461E25">
        <w:rPr>
          <w:rFonts w:eastAsia="Arial" w:cs="Arial"/>
        </w:rPr>
        <w:t>Eligible applicants will be those who on the closing date for the competition:</w:t>
      </w:r>
    </w:p>
    <w:p w14:paraId="1DB50FD0" w14:textId="77777777" w:rsidR="005B0A63" w:rsidRPr="00461E25" w:rsidRDefault="005B0A63" w:rsidP="005B0A63">
      <w:pPr>
        <w:rPr>
          <w:rFonts w:cs="Arial"/>
          <w:iCs/>
        </w:rPr>
      </w:pPr>
    </w:p>
    <w:p w14:paraId="462C70D5" w14:textId="77777777" w:rsidR="005B0A63" w:rsidRPr="00461E25" w:rsidRDefault="005B0A63" w:rsidP="005B0A63">
      <w:pPr>
        <w:rPr>
          <w:rFonts w:cs="Arial"/>
          <w:b/>
          <w:iCs/>
        </w:rPr>
      </w:pPr>
      <w:r w:rsidRPr="00461E25">
        <w:rPr>
          <w:rFonts w:cs="Arial"/>
          <w:b/>
          <w:iCs/>
        </w:rPr>
        <w:t>1. Professional Qualifications, Experience etc.</w:t>
      </w:r>
    </w:p>
    <w:p w14:paraId="31F18627" w14:textId="77777777" w:rsidR="005B0A63" w:rsidRPr="00461E25" w:rsidRDefault="005B0A63" w:rsidP="005B0A63">
      <w:pPr>
        <w:rPr>
          <w:rFonts w:cs="Arial"/>
          <w:iCs/>
        </w:rPr>
      </w:pPr>
    </w:p>
    <w:p w14:paraId="19B459CA" w14:textId="77777777" w:rsidR="005B0A63" w:rsidRDefault="005B0A63" w:rsidP="005B0A63">
      <w:pPr>
        <w:pStyle w:val="ListParagraph"/>
        <w:numPr>
          <w:ilvl w:val="0"/>
          <w:numId w:val="28"/>
        </w:numPr>
        <w:rPr>
          <w:rFonts w:ascii="Arial" w:hAnsi="Arial" w:cs="Arial"/>
          <w:iCs/>
        </w:rPr>
      </w:pPr>
      <w:r w:rsidRPr="00461E25">
        <w:rPr>
          <w:rFonts w:ascii="Arial" w:hAnsi="Arial" w:cs="Arial"/>
          <w:iCs/>
        </w:rPr>
        <w:t xml:space="preserve">(i) Hold a recognised first or </w:t>
      </w:r>
      <w:proofErr w:type="gramStart"/>
      <w:r w:rsidRPr="00461E25">
        <w:rPr>
          <w:rFonts w:ascii="Arial" w:hAnsi="Arial" w:cs="Arial"/>
          <w:iCs/>
        </w:rPr>
        <w:t>second class</w:t>
      </w:r>
      <w:proofErr w:type="gramEnd"/>
      <w:r w:rsidRPr="00461E25">
        <w:rPr>
          <w:rFonts w:ascii="Arial" w:hAnsi="Arial" w:cs="Arial"/>
          <w:iCs/>
        </w:rPr>
        <w:t xml:space="preserve"> honours degree in which Physics was taken as a major subject and honours obtained in that subject;</w:t>
      </w:r>
    </w:p>
    <w:p w14:paraId="298B369D" w14:textId="77777777" w:rsidR="005B0A63" w:rsidRPr="005B0A63" w:rsidRDefault="005B0A63" w:rsidP="005B0A63">
      <w:pPr>
        <w:ind w:left="360"/>
        <w:rPr>
          <w:rFonts w:cs="Arial"/>
          <w:iCs/>
        </w:rPr>
      </w:pPr>
    </w:p>
    <w:p w14:paraId="36E56922" w14:textId="77777777" w:rsidR="005B0A63" w:rsidRPr="00461E25" w:rsidRDefault="005B0A63" w:rsidP="005B0A63">
      <w:pPr>
        <w:jc w:val="center"/>
        <w:rPr>
          <w:rFonts w:cs="Arial"/>
          <w:b/>
          <w:iCs/>
        </w:rPr>
      </w:pPr>
      <w:r w:rsidRPr="00461E25">
        <w:rPr>
          <w:rFonts w:cs="Arial"/>
          <w:b/>
          <w:iCs/>
        </w:rPr>
        <w:t>Or</w:t>
      </w:r>
    </w:p>
    <w:p w14:paraId="19FF1386" w14:textId="77777777" w:rsidR="005B0A63" w:rsidRPr="00461E25" w:rsidRDefault="005B0A63" w:rsidP="005B0A63">
      <w:pPr>
        <w:rPr>
          <w:rFonts w:cs="Arial"/>
          <w:b/>
          <w:iCs/>
        </w:rPr>
      </w:pPr>
    </w:p>
    <w:p w14:paraId="3A51AAB4" w14:textId="0EB4A691" w:rsidR="005B0A63" w:rsidRPr="00461E25" w:rsidRDefault="005B0A63" w:rsidP="005B0A63">
      <w:pPr>
        <w:ind w:left="720"/>
        <w:rPr>
          <w:rFonts w:cs="Arial"/>
          <w:iCs/>
        </w:rPr>
      </w:pPr>
      <w:r w:rsidRPr="00461E25">
        <w:rPr>
          <w:rFonts w:cs="Arial"/>
          <w:iCs/>
        </w:rPr>
        <w:t xml:space="preserve">Hold a recognised first or </w:t>
      </w:r>
      <w:proofErr w:type="gramStart"/>
      <w:r w:rsidRPr="00461E25">
        <w:rPr>
          <w:rFonts w:cs="Arial"/>
          <w:iCs/>
        </w:rPr>
        <w:t>second class</w:t>
      </w:r>
      <w:proofErr w:type="gramEnd"/>
      <w:r w:rsidRPr="00461E25">
        <w:rPr>
          <w:rFonts w:cs="Arial"/>
          <w:iCs/>
        </w:rPr>
        <w:t xml:space="preserve"> honours degree in Electrical / Electronic / Mechanical / Clinical Engineering.</w:t>
      </w:r>
    </w:p>
    <w:p w14:paraId="6A0E9D9F" w14:textId="77777777" w:rsidR="005B0A63" w:rsidRPr="00461E25" w:rsidRDefault="005B0A63" w:rsidP="005B0A63">
      <w:pPr>
        <w:jc w:val="center"/>
        <w:rPr>
          <w:rFonts w:cs="Arial"/>
          <w:b/>
          <w:iCs/>
        </w:rPr>
      </w:pPr>
      <w:r w:rsidRPr="00461E25">
        <w:rPr>
          <w:rFonts w:cs="Arial"/>
          <w:b/>
          <w:iCs/>
        </w:rPr>
        <w:t>And</w:t>
      </w:r>
    </w:p>
    <w:p w14:paraId="4DC1BB9F" w14:textId="77777777" w:rsidR="005B0A63" w:rsidRPr="00461E25" w:rsidRDefault="005B0A63" w:rsidP="005B0A63">
      <w:pPr>
        <w:ind w:left="720"/>
        <w:rPr>
          <w:rFonts w:cs="Arial"/>
          <w:iCs/>
        </w:rPr>
      </w:pPr>
    </w:p>
    <w:p w14:paraId="1C479AF4" w14:textId="77777777" w:rsidR="005B0A63" w:rsidRPr="00461E25" w:rsidRDefault="005B0A63" w:rsidP="005B0A63">
      <w:pPr>
        <w:ind w:left="720"/>
        <w:rPr>
          <w:rFonts w:cs="Arial"/>
          <w:iCs/>
        </w:rPr>
      </w:pPr>
      <w:r w:rsidRPr="00461E25">
        <w:rPr>
          <w:rFonts w:cs="Arial"/>
          <w:iCs/>
        </w:rPr>
        <w:t xml:space="preserve">(ii) Hold a </w:t>
      </w:r>
      <w:proofErr w:type="gramStart"/>
      <w:r w:rsidRPr="00461E25">
        <w:rPr>
          <w:rFonts w:cs="Arial"/>
          <w:iCs/>
        </w:rPr>
        <w:t>post graduate</w:t>
      </w:r>
      <w:proofErr w:type="gramEnd"/>
      <w:r w:rsidRPr="00461E25">
        <w:rPr>
          <w:rFonts w:cs="Arial"/>
          <w:iCs/>
        </w:rPr>
        <w:t xml:space="preserve"> (M.Sc. or PhD.) degree in Medical Physics / Clinical Engineering.</w:t>
      </w:r>
    </w:p>
    <w:p w14:paraId="5A9FCF8F" w14:textId="77777777" w:rsidR="005B0A63" w:rsidRDefault="005B0A63" w:rsidP="005B0A63">
      <w:pPr>
        <w:jc w:val="center"/>
        <w:rPr>
          <w:rFonts w:cs="Arial"/>
          <w:b/>
          <w:iCs/>
        </w:rPr>
      </w:pPr>
    </w:p>
    <w:p w14:paraId="02105477" w14:textId="4366D255" w:rsidR="005B0A63" w:rsidRPr="00461E25" w:rsidRDefault="005B0A63" w:rsidP="005B0A63">
      <w:pPr>
        <w:jc w:val="center"/>
        <w:rPr>
          <w:rFonts w:cs="Arial"/>
          <w:b/>
          <w:iCs/>
        </w:rPr>
      </w:pPr>
      <w:r w:rsidRPr="00461E25">
        <w:rPr>
          <w:rFonts w:cs="Arial"/>
          <w:b/>
          <w:iCs/>
        </w:rPr>
        <w:t>Or</w:t>
      </w:r>
    </w:p>
    <w:p w14:paraId="47851A31" w14:textId="77777777" w:rsidR="005B0A63" w:rsidRPr="00461E25" w:rsidRDefault="005B0A63" w:rsidP="005B0A63">
      <w:pPr>
        <w:ind w:left="720"/>
        <w:rPr>
          <w:rFonts w:cs="Arial"/>
          <w:iCs/>
        </w:rPr>
      </w:pPr>
    </w:p>
    <w:p w14:paraId="584AB626" w14:textId="77777777" w:rsidR="005B0A63" w:rsidRDefault="005B0A63" w:rsidP="005B0A63">
      <w:pPr>
        <w:ind w:left="720"/>
        <w:rPr>
          <w:rFonts w:cs="Arial"/>
          <w:iCs/>
        </w:rPr>
      </w:pPr>
      <w:r w:rsidRPr="00461E25">
        <w:rPr>
          <w:rFonts w:cs="Arial"/>
          <w:iCs/>
        </w:rPr>
        <w:t>(iii) Hold recognised qualifications at least equivalent to (i) and (ii) above.</w:t>
      </w:r>
    </w:p>
    <w:p w14:paraId="228F1C62" w14:textId="77777777" w:rsidR="005B0A63" w:rsidRPr="00461E25" w:rsidRDefault="005B0A63" w:rsidP="005B0A63">
      <w:pPr>
        <w:rPr>
          <w:rFonts w:cs="Arial"/>
          <w:iCs/>
        </w:rPr>
      </w:pPr>
    </w:p>
    <w:p w14:paraId="453AB34F" w14:textId="77777777" w:rsidR="005B0A63" w:rsidRPr="00461E25" w:rsidRDefault="005B0A63" w:rsidP="005B0A63">
      <w:pPr>
        <w:ind w:left="720"/>
        <w:rPr>
          <w:rFonts w:cs="Arial"/>
          <w:iCs/>
        </w:rPr>
      </w:pPr>
    </w:p>
    <w:p w14:paraId="77FDBFED" w14:textId="77777777" w:rsidR="005B0A63" w:rsidRPr="00461E25" w:rsidRDefault="005B0A63" w:rsidP="005B0A63">
      <w:pPr>
        <w:pStyle w:val="ListParagraph"/>
        <w:numPr>
          <w:ilvl w:val="0"/>
          <w:numId w:val="28"/>
        </w:numPr>
        <w:rPr>
          <w:rFonts w:ascii="Arial" w:hAnsi="Arial" w:cs="Arial"/>
          <w:iCs/>
        </w:rPr>
      </w:pPr>
      <w:r w:rsidRPr="00461E25">
        <w:rPr>
          <w:rFonts w:ascii="Arial" w:hAnsi="Arial" w:cs="Arial"/>
          <w:iCs/>
        </w:rPr>
        <w:t xml:space="preserve"> Have at least ten years satisfactory experience (at least three of which were at Principal level) in one or more of the following fields: Nuclear Medicine, Radiation Protection Procedures, Clinical Engineering, Radiological Physics, Radiotherapy, Medical Imaging.</w:t>
      </w:r>
    </w:p>
    <w:p w14:paraId="5CB8EC52" w14:textId="77777777" w:rsidR="005B0A63" w:rsidRPr="00461E25" w:rsidRDefault="005B0A63" w:rsidP="005B0A63">
      <w:pPr>
        <w:rPr>
          <w:rFonts w:cs="Arial"/>
          <w:iCs/>
        </w:rPr>
      </w:pPr>
    </w:p>
    <w:p w14:paraId="3D4EDE21" w14:textId="77777777" w:rsidR="005B0A63" w:rsidRPr="00461E25" w:rsidRDefault="005B0A63" w:rsidP="005B0A63">
      <w:pPr>
        <w:pStyle w:val="ListParagraph"/>
        <w:numPr>
          <w:ilvl w:val="0"/>
          <w:numId w:val="28"/>
        </w:numPr>
        <w:rPr>
          <w:rFonts w:ascii="Arial" w:hAnsi="Arial" w:cs="Arial"/>
          <w:iCs/>
        </w:rPr>
      </w:pPr>
      <w:r w:rsidRPr="00461E25">
        <w:rPr>
          <w:rFonts w:ascii="Arial" w:hAnsi="Arial" w:cs="Arial"/>
          <w:iCs/>
        </w:rPr>
        <w:t xml:space="preserve"> Possess the requisite knowledge and ability (including a high standard of    suitability and of administrative capacity) for the proper discharge of the duties of the position.</w:t>
      </w:r>
    </w:p>
    <w:p w14:paraId="15AC77C0" w14:textId="77777777" w:rsidR="005B0A63" w:rsidRPr="00461E25" w:rsidRDefault="005B0A63" w:rsidP="005B0A63">
      <w:pPr>
        <w:rPr>
          <w:rFonts w:eastAsia="Arial" w:cs="Arial"/>
        </w:rPr>
      </w:pPr>
    </w:p>
    <w:p w14:paraId="147AB979" w14:textId="77777777" w:rsidR="005B0A63" w:rsidRPr="00461E25" w:rsidRDefault="005B0A63" w:rsidP="005B0A63">
      <w:pPr>
        <w:rPr>
          <w:rFonts w:eastAsia="Arial" w:cs="Arial"/>
        </w:rPr>
      </w:pPr>
    </w:p>
    <w:p w14:paraId="432A1DB1" w14:textId="77777777" w:rsidR="005B0A63" w:rsidRPr="00461E25" w:rsidRDefault="005B0A63" w:rsidP="005B0A63">
      <w:pPr>
        <w:rPr>
          <w:rFonts w:eastAsia="Arial" w:cs="Arial"/>
        </w:rPr>
      </w:pPr>
      <w:r w:rsidRPr="00461E25">
        <w:rPr>
          <w:rFonts w:eastAsia="Arial" w:cs="Arial"/>
          <w:b/>
          <w:bCs/>
        </w:rPr>
        <w:t>Health</w:t>
      </w:r>
    </w:p>
    <w:p w14:paraId="41C1D4C2" w14:textId="77777777" w:rsidR="005B0A63" w:rsidRPr="00461E25" w:rsidRDefault="005B0A63" w:rsidP="005B0A63">
      <w:pPr>
        <w:rPr>
          <w:rFonts w:eastAsia="Arial" w:cs="Arial"/>
        </w:rPr>
      </w:pPr>
      <w:r w:rsidRPr="00461E25">
        <w:rPr>
          <w:rFonts w:eastAsia="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40BFEED" w14:textId="77777777" w:rsidR="005B0A63" w:rsidRPr="00461E25" w:rsidRDefault="005B0A63" w:rsidP="005B0A63">
      <w:pPr>
        <w:rPr>
          <w:rFonts w:eastAsia="Arial" w:cs="Arial"/>
        </w:rPr>
      </w:pPr>
    </w:p>
    <w:p w14:paraId="1B3FABE2" w14:textId="77777777" w:rsidR="005B0A63" w:rsidRPr="00461E25" w:rsidRDefault="005B0A63" w:rsidP="005B0A63">
      <w:pPr>
        <w:ind w:right="-766"/>
        <w:rPr>
          <w:rFonts w:eastAsia="Arial" w:cs="Arial"/>
        </w:rPr>
      </w:pPr>
      <w:r w:rsidRPr="00461E25">
        <w:rPr>
          <w:rFonts w:eastAsia="Arial" w:cs="Arial"/>
          <w:b/>
          <w:bCs/>
        </w:rPr>
        <w:t>Character</w:t>
      </w:r>
    </w:p>
    <w:p w14:paraId="74B1B226" w14:textId="77777777" w:rsidR="005B0A63" w:rsidRPr="00461E25" w:rsidRDefault="005B0A63" w:rsidP="005B0A63">
      <w:pPr>
        <w:ind w:right="-766"/>
        <w:rPr>
          <w:rFonts w:cs="Arial"/>
        </w:rPr>
      </w:pPr>
      <w:r w:rsidRPr="00461E25">
        <w:rPr>
          <w:rFonts w:eastAsia="Arial" w:cs="Arial"/>
        </w:rPr>
        <w:t>Each candidate for and any person holding the office must be of good character.</w:t>
      </w:r>
    </w:p>
    <w:p w14:paraId="5B211E36" w14:textId="77777777" w:rsidR="00F46E24" w:rsidRDefault="00F46E24" w:rsidP="006B269C">
      <w:pPr>
        <w:rPr>
          <w:rFonts w:cs="Arial"/>
          <w:b/>
          <w:bCs/>
          <w:iCs/>
          <w:color w:val="FF0000"/>
        </w:rPr>
      </w:pPr>
    </w:p>
    <w:p w14:paraId="2090E638" w14:textId="77777777" w:rsidR="00F46E24" w:rsidRDefault="00F46E24" w:rsidP="006B269C">
      <w:pPr>
        <w:rPr>
          <w:rFonts w:cs="Arial"/>
          <w:b/>
          <w:bCs/>
          <w:iCs/>
          <w:color w:val="FF0000"/>
        </w:rPr>
      </w:pPr>
    </w:p>
    <w:p w14:paraId="3564256B" w14:textId="77777777" w:rsidR="005B0A63" w:rsidRPr="00461E25" w:rsidRDefault="005B0A63" w:rsidP="005B0A63">
      <w:pPr>
        <w:rPr>
          <w:rFonts w:cs="Arial"/>
          <w:b/>
          <w:bCs/>
        </w:rPr>
      </w:pPr>
      <w:r w:rsidRPr="00461E25">
        <w:rPr>
          <w:rFonts w:cs="Arial"/>
          <w:b/>
          <w:bCs/>
        </w:rPr>
        <w:t>Post specific requirements</w:t>
      </w:r>
    </w:p>
    <w:p w14:paraId="71DCBBB2" w14:textId="77777777" w:rsidR="00F46E24" w:rsidRDefault="00F46E24" w:rsidP="006B269C">
      <w:pPr>
        <w:rPr>
          <w:rFonts w:cs="Arial"/>
          <w:b/>
          <w:bCs/>
          <w:iCs/>
          <w:color w:val="FF0000"/>
        </w:rPr>
      </w:pPr>
    </w:p>
    <w:p w14:paraId="6C911148" w14:textId="77777777" w:rsidR="005B0A63" w:rsidRPr="00461E25" w:rsidRDefault="005B0A63" w:rsidP="005B0A63">
      <w:pPr>
        <w:pStyle w:val="ListParagraph"/>
        <w:numPr>
          <w:ilvl w:val="0"/>
          <w:numId w:val="31"/>
        </w:numPr>
        <w:spacing w:line="278" w:lineRule="auto"/>
        <w:contextualSpacing w:val="0"/>
        <w:rPr>
          <w:rFonts w:ascii="Arial" w:eastAsia="Arial" w:hAnsi="Arial" w:cs="Arial"/>
        </w:rPr>
      </w:pPr>
      <w:r w:rsidRPr="00461E25">
        <w:rPr>
          <w:rFonts w:ascii="Arial" w:eastAsia="Arial" w:hAnsi="Arial" w:cs="Arial"/>
          <w:lang w:val="en-IE"/>
        </w:rPr>
        <w:t xml:space="preserve">Experience and in-depth knowledge in a minimum of 5 of the following areas is required: </w:t>
      </w:r>
    </w:p>
    <w:p w14:paraId="1450FB42"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physiological monitoring technology,</w:t>
      </w:r>
    </w:p>
    <w:p w14:paraId="01C3CF73"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computer applications in medicine, </w:t>
      </w:r>
    </w:p>
    <w:p w14:paraId="4FFA124B"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management of medical devices, </w:t>
      </w:r>
    </w:p>
    <w:p w14:paraId="479CA4D5"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networked medical devices, </w:t>
      </w:r>
    </w:p>
    <w:p w14:paraId="5F6C6B33"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clinical IT, </w:t>
      </w:r>
    </w:p>
    <w:p w14:paraId="5D596BFA"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application of physics/engineering principles in medicine in critical care, </w:t>
      </w:r>
    </w:p>
    <w:p w14:paraId="4A90379A"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risk management in healthcare, </w:t>
      </w:r>
    </w:p>
    <w:p w14:paraId="19B1EA5C"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medical device standards and legislation, </w:t>
      </w:r>
    </w:p>
    <w:p w14:paraId="597895F9" w14:textId="77777777" w:rsidR="005B0A63" w:rsidRPr="00461E25" w:rsidRDefault="005B0A63" w:rsidP="005B0A63">
      <w:pPr>
        <w:pStyle w:val="ListParagraph"/>
        <w:numPr>
          <w:ilvl w:val="1"/>
          <w:numId w:val="29"/>
        </w:numPr>
        <w:spacing w:line="278" w:lineRule="auto"/>
        <w:contextualSpacing w:val="0"/>
        <w:rPr>
          <w:rFonts w:ascii="Arial" w:eastAsia="Arial" w:hAnsi="Arial" w:cs="Arial"/>
        </w:rPr>
      </w:pPr>
      <w:r w:rsidRPr="00461E25">
        <w:rPr>
          <w:rFonts w:ascii="Arial" w:eastAsia="Arial" w:hAnsi="Arial" w:cs="Arial"/>
          <w:lang w:val="en-IE"/>
        </w:rPr>
        <w:t xml:space="preserve">artificial intelligence applications in medicine.  </w:t>
      </w:r>
    </w:p>
    <w:p w14:paraId="021E6766" w14:textId="77777777" w:rsidR="005B0A63" w:rsidRPr="00461E25" w:rsidRDefault="005B0A63" w:rsidP="005B0A63">
      <w:pPr>
        <w:pStyle w:val="ListParagraph"/>
        <w:spacing w:line="278" w:lineRule="auto"/>
        <w:rPr>
          <w:rFonts w:ascii="Arial" w:hAnsi="Arial" w:cs="Arial"/>
        </w:rPr>
      </w:pPr>
    </w:p>
    <w:p w14:paraId="637163C8" w14:textId="77777777" w:rsidR="005B0A63" w:rsidRPr="00461E25" w:rsidRDefault="005B0A63" w:rsidP="005B0A63">
      <w:pPr>
        <w:pStyle w:val="ListParagraph"/>
        <w:numPr>
          <w:ilvl w:val="0"/>
          <w:numId w:val="29"/>
        </w:numPr>
        <w:spacing w:line="278" w:lineRule="auto"/>
        <w:ind w:left="360"/>
        <w:contextualSpacing w:val="0"/>
        <w:rPr>
          <w:rFonts w:ascii="Arial" w:hAnsi="Arial" w:cs="Arial"/>
        </w:rPr>
      </w:pPr>
      <w:r w:rsidRPr="00461E25">
        <w:rPr>
          <w:rFonts w:ascii="Arial" w:eastAsia="Arial" w:hAnsi="Arial" w:cs="Arial"/>
          <w:lang w:val="en-IE"/>
        </w:rPr>
        <w:t>Extensive leadership experience in all aspects of medical equipment management as relevant to the role, for example specification, tender evaluation, HSE and public procurement processes, equipment selection, commissioning, maintenance, user training and decommissioning.</w:t>
      </w:r>
    </w:p>
    <w:p w14:paraId="100DE48D" w14:textId="77777777" w:rsidR="005B0A63" w:rsidRPr="00461E25" w:rsidRDefault="005B0A63" w:rsidP="005B0A63">
      <w:pPr>
        <w:pStyle w:val="ListParagraph"/>
        <w:ind w:left="360"/>
        <w:rPr>
          <w:rFonts w:ascii="Arial" w:hAnsi="Arial" w:cs="Arial"/>
        </w:rPr>
      </w:pPr>
    </w:p>
    <w:p w14:paraId="0005A721" w14:textId="77777777" w:rsidR="005B0A63" w:rsidRPr="00461E25" w:rsidRDefault="005B0A63" w:rsidP="005B0A63">
      <w:pPr>
        <w:pStyle w:val="ListParagraph"/>
        <w:numPr>
          <w:ilvl w:val="0"/>
          <w:numId w:val="30"/>
        </w:numPr>
        <w:ind w:left="360"/>
        <w:contextualSpacing w:val="0"/>
        <w:rPr>
          <w:rFonts w:ascii="Arial" w:hAnsi="Arial" w:cs="Arial"/>
        </w:rPr>
      </w:pPr>
      <w:r w:rsidRPr="00461E25">
        <w:rPr>
          <w:rFonts w:ascii="Arial" w:hAnsi="Arial" w:cs="Arial"/>
        </w:rPr>
        <w:t xml:space="preserve">Experience of integrating medical devices with clinical information systems, including extensive experience of working with middleware. </w:t>
      </w:r>
    </w:p>
    <w:p w14:paraId="73E94F6A" w14:textId="77777777" w:rsidR="005B0A63" w:rsidRPr="00461E25" w:rsidRDefault="005B0A63" w:rsidP="005B0A63">
      <w:pPr>
        <w:pStyle w:val="ListParagraph"/>
        <w:ind w:left="360"/>
        <w:rPr>
          <w:rFonts w:ascii="Arial" w:hAnsi="Arial" w:cs="Arial"/>
        </w:rPr>
      </w:pPr>
    </w:p>
    <w:p w14:paraId="3C7D90FB" w14:textId="35079BB4" w:rsidR="00F46E24" w:rsidRPr="005B0A63" w:rsidRDefault="005B0A63" w:rsidP="006B269C">
      <w:pPr>
        <w:pStyle w:val="ListParagraph"/>
        <w:numPr>
          <w:ilvl w:val="0"/>
          <w:numId w:val="30"/>
        </w:numPr>
        <w:ind w:left="360"/>
        <w:contextualSpacing w:val="0"/>
        <w:rPr>
          <w:rFonts w:ascii="Arial" w:hAnsi="Arial" w:cs="Arial"/>
        </w:rPr>
      </w:pPr>
      <w:r w:rsidRPr="00461E25">
        <w:rPr>
          <w:rFonts w:ascii="Arial" w:hAnsi="Arial" w:cs="Arial"/>
        </w:rPr>
        <w:t xml:space="preserve">Experience of influencing and engaging senior clinical and executive stakeholders in hospital/healthcare organisation settings to support the delivery of complex medical device/equipment projects. </w:t>
      </w:r>
    </w:p>
    <w:p w14:paraId="382FC3A7" w14:textId="77777777" w:rsidR="00F46E24" w:rsidRDefault="00F46E24" w:rsidP="006B269C">
      <w:pPr>
        <w:rPr>
          <w:rFonts w:cs="Arial"/>
          <w:b/>
          <w:bCs/>
          <w:iCs/>
          <w:color w:val="FF0000"/>
        </w:rPr>
      </w:pPr>
    </w:p>
    <w:p w14:paraId="4BE57469" w14:textId="77777777" w:rsidR="00F46E24" w:rsidRDefault="00F46E24"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is only in a position to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whether or not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4707C5F3" w:rsidR="001F355A" w:rsidRDefault="001F355A" w:rsidP="001F355A">
      <w:pPr>
        <w:rPr>
          <w:rFonts w:cs="Arial"/>
        </w:rPr>
      </w:pPr>
    </w:p>
    <w:p w14:paraId="4A9F1A4B" w14:textId="77777777" w:rsidR="005B0A63" w:rsidRDefault="005B0A63" w:rsidP="001F355A">
      <w:pPr>
        <w:rPr>
          <w:rFonts w:cs="Arial"/>
        </w:rPr>
      </w:pPr>
    </w:p>
    <w:p w14:paraId="775839AE" w14:textId="77777777" w:rsidR="005B0A63" w:rsidRDefault="005B0A63" w:rsidP="001F355A">
      <w:pPr>
        <w:rPr>
          <w:rFonts w:cs="Arial"/>
        </w:rPr>
      </w:pPr>
    </w:p>
    <w:p w14:paraId="231B5504" w14:textId="77777777" w:rsidR="005B0A63" w:rsidRDefault="005B0A63" w:rsidP="001F355A">
      <w:pPr>
        <w:rPr>
          <w:rFonts w:cs="Arial"/>
        </w:rPr>
      </w:pPr>
    </w:p>
    <w:p w14:paraId="1266EAEB" w14:textId="77777777" w:rsidR="005B0A63" w:rsidRDefault="005B0A63" w:rsidP="001F355A">
      <w:pPr>
        <w:rPr>
          <w:rFonts w:cs="Arial"/>
        </w:rPr>
      </w:pPr>
    </w:p>
    <w:p w14:paraId="1EC3D145" w14:textId="77777777" w:rsidR="005B0A63" w:rsidRDefault="005B0A63" w:rsidP="001F355A">
      <w:pPr>
        <w:rPr>
          <w:rFonts w:cs="Arial"/>
        </w:rPr>
      </w:pPr>
    </w:p>
    <w:p w14:paraId="0838E7F4" w14:textId="77777777" w:rsidR="005B0A63" w:rsidRDefault="005B0A63" w:rsidP="001F355A">
      <w:pPr>
        <w:rPr>
          <w:rFonts w:cs="Arial"/>
        </w:rPr>
      </w:pPr>
    </w:p>
    <w:p w14:paraId="1C83C0DB" w14:textId="77777777" w:rsidR="005B0A63" w:rsidRDefault="005B0A63" w:rsidP="001F355A">
      <w:pPr>
        <w:rPr>
          <w:rFonts w:cs="Arial"/>
        </w:rPr>
      </w:pPr>
    </w:p>
    <w:p w14:paraId="28BD2B72" w14:textId="77777777" w:rsidR="005B0A63" w:rsidRDefault="005B0A63" w:rsidP="001F355A">
      <w:pPr>
        <w:rPr>
          <w:rFonts w:cs="Arial"/>
        </w:rPr>
      </w:pPr>
    </w:p>
    <w:p w14:paraId="1F0418D1" w14:textId="77777777" w:rsidR="005B0A63" w:rsidRDefault="005B0A63" w:rsidP="001F355A">
      <w:pPr>
        <w:rPr>
          <w:rFonts w:cs="Arial"/>
        </w:rPr>
      </w:pPr>
    </w:p>
    <w:p w14:paraId="4BFD5C1F" w14:textId="77777777" w:rsidR="005B0A63" w:rsidRDefault="005B0A63" w:rsidP="001F355A">
      <w:pPr>
        <w:rPr>
          <w:rFonts w:cs="Arial"/>
        </w:rPr>
      </w:pPr>
    </w:p>
    <w:p w14:paraId="665DFC40" w14:textId="77777777" w:rsidR="005B0A63" w:rsidRDefault="005B0A63" w:rsidP="001F355A">
      <w:pPr>
        <w:rPr>
          <w:rFonts w:cs="Arial"/>
        </w:rPr>
      </w:pPr>
    </w:p>
    <w:p w14:paraId="10B9CBAA" w14:textId="77777777" w:rsidR="005B0A63" w:rsidRDefault="005B0A63" w:rsidP="001F355A">
      <w:pPr>
        <w:rPr>
          <w:rFonts w:cs="Arial"/>
        </w:rPr>
      </w:pPr>
    </w:p>
    <w:p w14:paraId="65F3F95C" w14:textId="77777777" w:rsidR="005B0A63" w:rsidRDefault="005B0A63" w:rsidP="001F355A">
      <w:pPr>
        <w:rPr>
          <w:rFonts w:cs="Arial"/>
        </w:rPr>
      </w:pPr>
    </w:p>
    <w:p w14:paraId="5FCE9528" w14:textId="77777777" w:rsidR="005B0A63" w:rsidRDefault="005B0A63" w:rsidP="001F355A">
      <w:pPr>
        <w:rPr>
          <w:rFonts w:cs="Arial"/>
        </w:rPr>
      </w:pPr>
    </w:p>
    <w:p w14:paraId="29B54F74" w14:textId="77777777" w:rsidR="005B0A63" w:rsidRDefault="005B0A63" w:rsidP="001F355A">
      <w:pPr>
        <w:rPr>
          <w:rFonts w:cs="Arial"/>
        </w:rPr>
      </w:pPr>
    </w:p>
    <w:p w14:paraId="7DBAA38F" w14:textId="77777777" w:rsidR="005B0A63" w:rsidRDefault="005B0A63" w:rsidP="001F355A">
      <w:pPr>
        <w:rPr>
          <w:rFonts w:cs="Arial"/>
        </w:rPr>
      </w:pPr>
    </w:p>
    <w:p w14:paraId="314B209B" w14:textId="77777777" w:rsidR="005B0A63" w:rsidRDefault="005B0A63" w:rsidP="001F355A">
      <w:pPr>
        <w:rPr>
          <w:rFonts w:cs="Arial"/>
        </w:rPr>
      </w:pPr>
    </w:p>
    <w:p w14:paraId="5C2C6E33" w14:textId="77777777" w:rsidR="005B0A63" w:rsidRDefault="005B0A63" w:rsidP="001F355A">
      <w:pPr>
        <w:rPr>
          <w:rFonts w:cs="Arial"/>
        </w:rPr>
      </w:pPr>
    </w:p>
    <w:p w14:paraId="3DA625CD" w14:textId="77777777" w:rsidR="005B0A63" w:rsidRDefault="005B0A63" w:rsidP="001F355A">
      <w:pPr>
        <w:rPr>
          <w:rFonts w:cs="Arial"/>
        </w:rPr>
      </w:pPr>
    </w:p>
    <w:p w14:paraId="19F30D0D" w14:textId="77777777" w:rsidR="005B0A63" w:rsidRDefault="005B0A63" w:rsidP="001F355A">
      <w:pPr>
        <w:rPr>
          <w:rFonts w:cs="Arial"/>
        </w:rPr>
      </w:pPr>
    </w:p>
    <w:p w14:paraId="232D8E86" w14:textId="77777777" w:rsidR="005B0A63" w:rsidRDefault="005B0A63" w:rsidP="001F355A">
      <w:pPr>
        <w:rPr>
          <w:rFonts w:cs="Arial"/>
        </w:rPr>
      </w:pPr>
    </w:p>
    <w:p w14:paraId="095F5283" w14:textId="77777777" w:rsidR="005B0A63" w:rsidRDefault="005B0A63" w:rsidP="001F355A">
      <w:pPr>
        <w:rPr>
          <w:rFonts w:cs="Arial"/>
        </w:rPr>
      </w:pPr>
    </w:p>
    <w:p w14:paraId="2DC1CA59" w14:textId="77777777" w:rsidR="005B0A63" w:rsidRDefault="005B0A63" w:rsidP="001F355A">
      <w:pPr>
        <w:rPr>
          <w:rFonts w:cs="Arial"/>
        </w:rPr>
      </w:pPr>
    </w:p>
    <w:p w14:paraId="07F5A238" w14:textId="77777777" w:rsidR="005B0A63" w:rsidRDefault="005B0A63" w:rsidP="001F355A">
      <w:pPr>
        <w:rPr>
          <w:rFonts w:cs="Arial"/>
        </w:rPr>
      </w:pPr>
    </w:p>
    <w:p w14:paraId="07C76D35" w14:textId="77777777" w:rsidR="005B0A63" w:rsidRDefault="005B0A63" w:rsidP="001F355A">
      <w:pPr>
        <w:rPr>
          <w:rFonts w:cs="Arial"/>
        </w:rPr>
      </w:pPr>
    </w:p>
    <w:p w14:paraId="2EBFE192" w14:textId="77777777" w:rsidR="005B0A63" w:rsidRDefault="005B0A63" w:rsidP="001F355A">
      <w:pPr>
        <w:rPr>
          <w:rFonts w:cs="Arial"/>
        </w:rPr>
      </w:pPr>
    </w:p>
    <w:p w14:paraId="569DB8EA" w14:textId="77777777" w:rsidR="005B0A63" w:rsidRDefault="005B0A63" w:rsidP="001F355A">
      <w:pPr>
        <w:rPr>
          <w:rFonts w:cs="Arial"/>
        </w:rPr>
      </w:pPr>
    </w:p>
    <w:p w14:paraId="567428AC" w14:textId="77777777" w:rsidR="005B0A63" w:rsidRDefault="005B0A63" w:rsidP="001F355A">
      <w:pPr>
        <w:rPr>
          <w:rFonts w:cs="Arial"/>
        </w:rPr>
      </w:pPr>
    </w:p>
    <w:p w14:paraId="2E12D009" w14:textId="77777777" w:rsidR="005B0A63" w:rsidRDefault="005B0A63" w:rsidP="001F355A">
      <w:pPr>
        <w:rPr>
          <w:rFonts w:cs="Arial"/>
        </w:rPr>
      </w:pPr>
    </w:p>
    <w:p w14:paraId="4635D37D" w14:textId="77777777" w:rsidR="005B0A63" w:rsidRDefault="005B0A63" w:rsidP="001F355A">
      <w:pPr>
        <w:rPr>
          <w:rFonts w:cs="Arial"/>
        </w:rPr>
      </w:pPr>
    </w:p>
    <w:p w14:paraId="6FF0B255" w14:textId="77777777" w:rsidR="005B0A63" w:rsidRDefault="005B0A63" w:rsidP="001F355A">
      <w:pPr>
        <w:rPr>
          <w:rFonts w:cs="Arial"/>
        </w:rPr>
      </w:pPr>
    </w:p>
    <w:p w14:paraId="29F1ACFB" w14:textId="77777777" w:rsidR="005B0A63" w:rsidRDefault="005B0A63" w:rsidP="001F355A">
      <w:pPr>
        <w:rPr>
          <w:rFonts w:cs="Arial"/>
        </w:rPr>
      </w:pPr>
    </w:p>
    <w:p w14:paraId="28AC4026" w14:textId="77777777" w:rsidR="005B0A63" w:rsidRDefault="005B0A63" w:rsidP="001F355A">
      <w:pPr>
        <w:rPr>
          <w:rFonts w:cs="Arial"/>
        </w:rPr>
      </w:pPr>
    </w:p>
    <w:p w14:paraId="069E88B2" w14:textId="77777777" w:rsidR="005B0A63" w:rsidRDefault="005B0A63" w:rsidP="001F355A">
      <w:pPr>
        <w:rPr>
          <w:rFonts w:cs="Arial"/>
        </w:rPr>
      </w:pPr>
    </w:p>
    <w:p w14:paraId="02F17C3E" w14:textId="77777777" w:rsidR="005B0A63" w:rsidRDefault="005B0A63" w:rsidP="001F355A">
      <w:pPr>
        <w:rPr>
          <w:rFonts w:cs="Arial"/>
        </w:rPr>
      </w:pPr>
    </w:p>
    <w:p w14:paraId="4EE7D613" w14:textId="77777777" w:rsidR="005B0A63" w:rsidRDefault="005B0A63" w:rsidP="001F355A">
      <w:pPr>
        <w:rPr>
          <w:rFonts w:cs="Arial"/>
        </w:rPr>
      </w:pPr>
    </w:p>
    <w:p w14:paraId="0C3C33F4" w14:textId="77777777" w:rsidR="005B0A63" w:rsidRDefault="005B0A63" w:rsidP="001F355A">
      <w:pPr>
        <w:rPr>
          <w:rFonts w:cs="Arial"/>
        </w:rPr>
      </w:pPr>
    </w:p>
    <w:p w14:paraId="6613EE68" w14:textId="77777777" w:rsidR="005B0A63" w:rsidRDefault="005B0A63" w:rsidP="001F355A">
      <w:pPr>
        <w:rPr>
          <w:rFonts w:cs="Arial"/>
        </w:rPr>
      </w:pPr>
    </w:p>
    <w:p w14:paraId="1B7154E2" w14:textId="77777777" w:rsidR="005B0A63" w:rsidRDefault="005B0A63" w:rsidP="001F355A">
      <w:pPr>
        <w:rPr>
          <w:rFonts w:cs="Arial"/>
        </w:rPr>
      </w:pPr>
    </w:p>
    <w:p w14:paraId="4B97B223" w14:textId="77777777" w:rsidR="005B0A63" w:rsidRDefault="005B0A63" w:rsidP="001F355A">
      <w:pPr>
        <w:rPr>
          <w:rFonts w:cs="Arial"/>
        </w:rPr>
      </w:pPr>
    </w:p>
    <w:p w14:paraId="49D77015" w14:textId="77777777" w:rsidR="005B0A63" w:rsidRDefault="005B0A63" w:rsidP="001F355A">
      <w:pPr>
        <w:rPr>
          <w:rFonts w:cs="Arial"/>
        </w:rPr>
      </w:pPr>
    </w:p>
    <w:p w14:paraId="664C2F86" w14:textId="77777777" w:rsidR="005B0A63" w:rsidRDefault="005B0A63" w:rsidP="001F355A">
      <w:pPr>
        <w:rPr>
          <w:rFonts w:cs="Arial"/>
        </w:rPr>
      </w:pPr>
    </w:p>
    <w:p w14:paraId="7EC07104" w14:textId="77777777" w:rsidR="005B0A63" w:rsidRDefault="005B0A63" w:rsidP="001F355A">
      <w:pPr>
        <w:rPr>
          <w:rFonts w:cs="Arial"/>
        </w:rPr>
      </w:pPr>
    </w:p>
    <w:p w14:paraId="583EB036" w14:textId="77777777" w:rsidR="005B0A63" w:rsidRDefault="005B0A63" w:rsidP="001F355A">
      <w:pPr>
        <w:rPr>
          <w:rFonts w:cs="Arial"/>
        </w:rPr>
      </w:pPr>
    </w:p>
    <w:p w14:paraId="72204F36" w14:textId="77777777" w:rsidR="005B0A63" w:rsidRDefault="005B0A63" w:rsidP="001F355A">
      <w:pPr>
        <w:rPr>
          <w:rFonts w:cs="Arial"/>
        </w:rPr>
      </w:pPr>
    </w:p>
    <w:p w14:paraId="78C5B97C" w14:textId="77777777" w:rsidR="005B0A63" w:rsidRDefault="005B0A63" w:rsidP="001F355A">
      <w:pPr>
        <w:rPr>
          <w:rFonts w:cs="Arial"/>
        </w:rPr>
      </w:pPr>
    </w:p>
    <w:p w14:paraId="75B816A7" w14:textId="77777777" w:rsidR="005B0A63" w:rsidRPr="008F59BA" w:rsidRDefault="005B0A63" w:rsidP="001F355A">
      <w:pPr>
        <w:rPr>
          <w:rFonts w:cs="Arial"/>
        </w:rPr>
      </w:pP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3249F3B6" w:rsidR="006158B7" w:rsidRPr="008F59BA" w:rsidRDefault="006158B7" w:rsidP="005B0A63">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20486438"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xml:space="preserve">: A recommendation to proceed simply means that you are the candidate who expressed an interest in a post and is highest in order of </w:t>
      </w:r>
      <w:proofErr w:type="gramStart"/>
      <w:r w:rsidRPr="003E0F9C">
        <w:rPr>
          <w:rFonts w:cs="Arial"/>
          <w:color w:val="000000" w:themeColor="text1"/>
        </w:rPr>
        <w:t>merit  and</w:t>
      </w:r>
      <w:proofErr w:type="gramEnd"/>
      <w:r w:rsidRPr="003E0F9C">
        <w:rPr>
          <w:rFonts w:cs="Arial"/>
          <w:color w:val="000000" w:themeColor="text1"/>
        </w:rPr>
        <w:t xml:space="preserve">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No contractual obligation is formed by through the “Recommendation to Proceed invitation” therefore we strongly advise that you do not hand in your notice at this time</w:t>
      </w:r>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68EE2181" w:rsidR="00DC73B4" w:rsidRPr="005B0A63"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5B0A63"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CC2B9" w14:textId="77777777" w:rsidR="002F632F" w:rsidRDefault="002F632F">
      <w:r>
        <w:separator/>
      </w:r>
    </w:p>
  </w:endnote>
  <w:endnote w:type="continuationSeparator" w:id="0">
    <w:p w14:paraId="39B3668D" w14:textId="77777777" w:rsidR="002F632F" w:rsidRDefault="002F6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3CB1111E" w:rsidR="00CA4FC3" w:rsidRDefault="005B0A63" w:rsidP="00BE366C">
    <w:pPr>
      <w:pStyle w:val="Footer"/>
      <w:tabs>
        <w:tab w:val="left" w:pos="1290"/>
      </w:tabs>
      <w:rPr>
        <w:rFonts w:ascii="Arial" w:hAnsi="Arial" w:cs="Arial"/>
        <w:sz w:val="20"/>
      </w:rPr>
    </w:pPr>
    <w:r w:rsidRPr="005B0A63">
      <w:rPr>
        <w:rFonts w:ascii="Arial" w:hAnsi="Arial" w:cs="Arial"/>
        <w:iCs/>
        <w:sz w:val="20"/>
        <w:lang w:eastAsia="en-GB"/>
      </w:rPr>
      <w:t>NRS15577, OHR Medical Device Integration Work Programme Lead</w:t>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77777777"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HBS0xxx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706F4" w14:textId="77777777" w:rsidR="002F632F" w:rsidRDefault="002F632F">
      <w:r>
        <w:separator/>
      </w:r>
    </w:p>
  </w:footnote>
  <w:footnote w:type="continuationSeparator" w:id="0">
    <w:p w14:paraId="350BD6BB" w14:textId="77777777" w:rsidR="002F632F" w:rsidRDefault="002F63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61BF9"/>
    <w:multiLevelType w:val="hybridMultilevel"/>
    <w:tmpl w:val="8E4C9B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9DC6652"/>
    <w:multiLevelType w:val="hybridMultilevel"/>
    <w:tmpl w:val="9E6032D8"/>
    <w:lvl w:ilvl="0" w:tplc="50CACF2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929A4"/>
    <w:multiLevelType w:val="hybridMultilevel"/>
    <w:tmpl w:val="D624AB22"/>
    <w:lvl w:ilvl="0" w:tplc="A50C56F4">
      <w:start w:val="1"/>
      <w:numFmt w:val="bullet"/>
      <w:lvlText w:val=""/>
      <w:lvlJc w:val="left"/>
      <w:pPr>
        <w:ind w:left="720" w:hanging="360"/>
      </w:pPr>
      <w:rPr>
        <w:rFonts w:ascii="Symbol" w:hAnsi="Symbol" w:hint="default"/>
      </w:rPr>
    </w:lvl>
    <w:lvl w:ilvl="1" w:tplc="39D4FC50">
      <w:start w:val="1"/>
      <w:numFmt w:val="bullet"/>
      <w:lvlText w:val="o"/>
      <w:lvlJc w:val="left"/>
      <w:pPr>
        <w:ind w:left="1440" w:hanging="360"/>
      </w:pPr>
      <w:rPr>
        <w:rFonts w:ascii="Courier New" w:hAnsi="Courier New" w:hint="default"/>
      </w:rPr>
    </w:lvl>
    <w:lvl w:ilvl="2" w:tplc="0CB24750">
      <w:start w:val="1"/>
      <w:numFmt w:val="bullet"/>
      <w:lvlText w:val=""/>
      <w:lvlJc w:val="left"/>
      <w:pPr>
        <w:ind w:left="2160" w:hanging="360"/>
      </w:pPr>
      <w:rPr>
        <w:rFonts w:ascii="Wingdings" w:hAnsi="Wingdings" w:hint="default"/>
      </w:rPr>
    </w:lvl>
    <w:lvl w:ilvl="3" w:tplc="2F844BA6">
      <w:start w:val="1"/>
      <w:numFmt w:val="bullet"/>
      <w:lvlText w:val=""/>
      <w:lvlJc w:val="left"/>
      <w:pPr>
        <w:ind w:left="2880" w:hanging="360"/>
      </w:pPr>
      <w:rPr>
        <w:rFonts w:ascii="Symbol" w:hAnsi="Symbol" w:hint="default"/>
      </w:rPr>
    </w:lvl>
    <w:lvl w:ilvl="4" w:tplc="6CFA51D8">
      <w:start w:val="1"/>
      <w:numFmt w:val="bullet"/>
      <w:lvlText w:val="o"/>
      <w:lvlJc w:val="left"/>
      <w:pPr>
        <w:ind w:left="3600" w:hanging="360"/>
      </w:pPr>
      <w:rPr>
        <w:rFonts w:ascii="Courier New" w:hAnsi="Courier New" w:hint="default"/>
      </w:rPr>
    </w:lvl>
    <w:lvl w:ilvl="5" w:tplc="3EEA22B4">
      <w:start w:val="1"/>
      <w:numFmt w:val="bullet"/>
      <w:lvlText w:val=""/>
      <w:lvlJc w:val="left"/>
      <w:pPr>
        <w:ind w:left="4320" w:hanging="360"/>
      </w:pPr>
      <w:rPr>
        <w:rFonts w:ascii="Wingdings" w:hAnsi="Wingdings" w:hint="default"/>
      </w:rPr>
    </w:lvl>
    <w:lvl w:ilvl="6" w:tplc="C6A4030E">
      <w:start w:val="1"/>
      <w:numFmt w:val="bullet"/>
      <w:lvlText w:val=""/>
      <w:lvlJc w:val="left"/>
      <w:pPr>
        <w:ind w:left="5040" w:hanging="360"/>
      </w:pPr>
      <w:rPr>
        <w:rFonts w:ascii="Symbol" w:hAnsi="Symbol" w:hint="default"/>
      </w:rPr>
    </w:lvl>
    <w:lvl w:ilvl="7" w:tplc="AD4A7B2E">
      <w:start w:val="1"/>
      <w:numFmt w:val="bullet"/>
      <w:lvlText w:val="o"/>
      <w:lvlJc w:val="left"/>
      <w:pPr>
        <w:ind w:left="5760" w:hanging="360"/>
      </w:pPr>
      <w:rPr>
        <w:rFonts w:ascii="Courier New" w:hAnsi="Courier New" w:hint="default"/>
      </w:rPr>
    </w:lvl>
    <w:lvl w:ilvl="8" w:tplc="F314C91C">
      <w:start w:val="1"/>
      <w:numFmt w:val="bullet"/>
      <w:lvlText w:val=""/>
      <w:lvlJc w:val="left"/>
      <w:pPr>
        <w:ind w:left="6480" w:hanging="360"/>
      </w:pPr>
      <w:rPr>
        <w:rFonts w:ascii="Wingdings" w:hAnsi="Wingdings" w:hint="default"/>
      </w:rPr>
    </w:lvl>
  </w:abstractNum>
  <w:abstractNum w:abstractNumId="6"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45915BC"/>
    <w:multiLevelType w:val="hybridMultilevel"/>
    <w:tmpl w:val="EB6E6ACA"/>
    <w:lvl w:ilvl="0" w:tplc="89F4C736">
      <w:start w:val="1"/>
      <w:numFmt w:val="bullet"/>
      <w:lvlText w:val=""/>
      <w:lvlJc w:val="left"/>
      <w:pPr>
        <w:ind w:left="720" w:hanging="360"/>
      </w:pPr>
      <w:rPr>
        <w:rFonts w:ascii="Symbol" w:hAnsi="Symbol" w:hint="default"/>
      </w:rPr>
    </w:lvl>
    <w:lvl w:ilvl="1" w:tplc="E1762DFA">
      <w:start w:val="1"/>
      <w:numFmt w:val="bullet"/>
      <w:lvlText w:val="o"/>
      <w:lvlJc w:val="left"/>
      <w:pPr>
        <w:ind w:left="1440" w:hanging="360"/>
      </w:pPr>
      <w:rPr>
        <w:rFonts w:ascii="Symbol" w:hAnsi="Symbol" w:hint="default"/>
      </w:rPr>
    </w:lvl>
    <w:lvl w:ilvl="2" w:tplc="5066EF12">
      <w:start w:val="1"/>
      <w:numFmt w:val="bullet"/>
      <w:lvlText w:val=""/>
      <w:lvlJc w:val="left"/>
      <w:pPr>
        <w:ind w:left="2160" w:hanging="360"/>
      </w:pPr>
      <w:rPr>
        <w:rFonts w:ascii="Wingdings" w:hAnsi="Wingdings" w:hint="default"/>
      </w:rPr>
    </w:lvl>
    <w:lvl w:ilvl="3" w:tplc="31EC89B0">
      <w:start w:val="1"/>
      <w:numFmt w:val="bullet"/>
      <w:lvlText w:val=""/>
      <w:lvlJc w:val="left"/>
      <w:pPr>
        <w:ind w:left="2880" w:hanging="360"/>
      </w:pPr>
      <w:rPr>
        <w:rFonts w:ascii="Symbol" w:hAnsi="Symbol" w:hint="default"/>
      </w:rPr>
    </w:lvl>
    <w:lvl w:ilvl="4" w:tplc="9E2A3D88">
      <w:start w:val="1"/>
      <w:numFmt w:val="bullet"/>
      <w:lvlText w:val="o"/>
      <w:lvlJc w:val="left"/>
      <w:pPr>
        <w:ind w:left="3600" w:hanging="360"/>
      </w:pPr>
      <w:rPr>
        <w:rFonts w:ascii="Courier New" w:hAnsi="Courier New" w:hint="default"/>
      </w:rPr>
    </w:lvl>
    <w:lvl w:ilvl="5" w:tplc="FDB0F2BC">
      <w:start w:val="1"/>
      <w:numFmt w:val="bullet"/>
      <w:lvlText w:val=""/>
      <w:lvlJc w:val="left"/>
      <w:pPr>
        <w:ind w:left="4320" w:hanging="360"/>
      </w:pPr>
      <w:rPr>
        <w:rFonts w:ascii="Wingdings" w:hAnsi="Wingdings" w:hint="default"/>
      </w:rPr>
    </w:lvl>
    <w:lvl w:ilvl="6" w:tplc="B52E14B0">
      <w:start w:val="1"/>
      <w:numFmt w:val="bullet"/>
      <w:lvlText w:val=""/>
      <w:lvlJc w:val="left"/>
      <w:pPr>
        <w:ind w:left="5040" w:hanging="360"/>
      </w:pPr>
      <w:rPr>
        <w:rFonts w:ascii="Symbol" w:hAnsi="Symbol" w:hint="default"/>
      </w:rPr>
    </w:lvl>
    <w:lvl w:ilvl="7" w:tplc="030C2860">
      <w:start w:val="1"/>
      <w:numFmt w:val="bullet"/>
      <w:lvlText w:val="o"/>
      <w:lvlJc w:val="left"/>
      <w:pPr>
        <w:ind w:left="5760" w:hanging="360"/>
      </w:pPr>
      <w:rPr>
        <w:rFonts w:ascii="Courier New" w:hAnsi="Courier New" w:hint="default"/>
      </w:rPr>
    </w:lvl>
    <w:lvl w:ilvl="8" w:tplc="663EBEEC">
      <w:start w:val="1"/>
      <w:numFmt w:val="bullet"/>
      <w:lvlText w:val=""/>
      <w:lvlJc w:val="left"/>
      <w:pPr>
        <w:ind w:left="6480" w:hanging="360"/>
      </w:pPr>
      <w:rPr>
        <w:rFonts w:ascii="Wingdings" w:hAnsi="Wingdings" w:hint="default"/>
      </w:rPr>
    </w:lvl>
  </w:abstractNum>
  <w:abstractNum w:abstractNumId="12"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7"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8"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1"/>
  </w:num>
  <w:num w:numId="2" w16cid:durableId="1880125939">
    <w:abstractNumId w:val="19"/>
  </w:num>
  <w:num w:numId="3" w16cid:durableId="328869080">
    <w:abstractNumId w:val="10"/>
  </w:num>
  <w:num w:numId="4" w16cid:durableId="2081321826">
    <w:abstractNumId w:val="3"/>
  </w:num>
  <w:num w:numId="5" w16cid:durableId="1795252363">
    <w:abstractNumId w:val="22"/>
  </w:num>
  <w:num w:numId="6" w16cid:durableId="2081250230">
    <w:abstractNumId w:val="24"/>
  </w:num>
  <w:num w:numId="7" w16cid:durableId="668560520">
    <w:abstractNumId w:val="13"/>
  </w:num>
  <w:num w:numId="8" w16cid:durableId="764158499">
    <w:abstractNumId w:val="21"/>
  </w:num>
  <w:num w:numId="9" w16cid:durableId="1449422676">
    <w:abstractNumId w:val="6"/>
  </w:num>
  <w:num w:numId="10" w16cid:durableId="502091270">
    <w:abstractNumId w:val="14"/>
  </w:num>
  <w:num w:numId="11" w16cid:durableId="686441559">
    <w:abstractNumId w:val="9"/>
  </w:num>
  <w:num w:numId="12" w16cid:durableId="1437750008">
    <w:abstractNumId w:val="23"/>
  </w:num>
  <w:num w:numId="13" w16cid:durableId="2131627107">
    <w:abstractNumId w:val="20"/>
  </w:num>
  <w:num w:numId="14" w16cid:durableId="883716070">
    <w:abstractNumId w:val="27"/>
  </w:num>
  <w:num w:numId="15" w16cid:durableId="881793532">
    <w:abstractNumId w:val="8"/>
  </w:num>
  <w:num w:numId="16" w16cid:durableId="1713074244">
    <w:abstractNumId w:val="18"/>
  </w:num>
  <w:num w:numId="17" w16cid:durableId="992441674">
    <w:abstractNumId w:val="15"/>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7"/>
  </w:num>
  <w:num w:numId="20" w16cid:durableId="1350982865">
    <w:abstractNumId w:val="16"/>
  </w:num>
  <w:num w:numId="21" w16cid:durableId="762452976">
    <w:abstractNumId w:val="25"/>
  </w:num>
  <w:num w:numId="22" w16cid:durableId="947809349">
    <w:abstractNumId w:val="3"/>
  </w:num>
  <w:num w:numId="23" w16cid:durableId="1017928415">
    <w:abstractNumId w:val="1"/>
  </w:num>
  <w:num w:numId="24" w16cid:durableId="2241947">
    <w:abstractNumId w:val="7"/>
  </w:num>
  <w:num w:numId="25" w16cid:durableId="227038150">
    <w:abstractNumId w:val="12"/>
  </w:num>
  <w:num w:numId="26" w16cid:durableId="2075156175">
    <w:abstractNumId w:val="22"/>
  </w:num>
  <w:num w:numId="27" w16cid:durableId="634869914">
    <w:abstractNumId w:val="4"/>
  </w:num>
  <w:num w:numId="28" w16cid:durableId="28842050">
    <w:abstractNumId w:val="2"/>
  </w:num>
  <w:num w:numId="29" w16cid:durableId="1384863044">
    <w:abstractNumId w:val="11"/>
  </w:num>
  <w:num w:numId="30" w16cid:durableId="1897011257">
    <w:abstractNumId w:val="5"/>
  </w:num>
  <w:num w:numId="31" w16cid:durableId="9881680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D2A"/>
    <w:rsid w:val="000760D7"/>
    <w:rsid w:val="00092441"/>
    <w:rsid w:val="00093771"/>
    <w:rsid w:val="000943A8"/>
    <w:rsid w:val="000A1D7B"/>
    <w:rsid w:val="000B2D68"/>
    <w:rsid w:val="000C6D03"/>
    <w:rsid w:val="000D55E5"/>
    <w:rsid w:val="000D5A09"/>
    <w:rsid w:val="000D7BED"/>
    <w:rsid w:val="000E18B2"/>
    <w:rsid w:val="000E25B5"/>
    <w:rsid w:val="000E3B72"/>
    <w:rsid w:val="000E5DDC"/>
    <w:rsid w:val="000E64CA"/>
    <w:rsid w:val="000E67BA"/>
    <w:rsid w:val="000F0551"/>
    <w:rsid w:val="000F1D12"/>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2F632F"/>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3E6E03"/>
    <w:rsid w:val="00400EA6"/>
    <w:rsid w:val="004020F2"/>
    <w:rsid w:val="00402F93"/>
    <w:rsid w:val="0040601D"/>
    <w:rsid w:val="00406B6D"/>
    <w:rsid w:val="00422BE8"/>
    <w:rsid w:val="00425E47"/>
    <w:rsid w:val="00427434"/>
    <w:rsid w:val="00433275"/>
    <w:rsid w:val="0043479A"/>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193C"/>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79A3"/>
    <w:rsid w:val="00591B27"/>
    <w:rsid w:val="00591F3E"/>
    <w:rsid w:val="00597454"/>
    <w:rsid w:val="005A50B7"/>
    <w:rsid w:val="005B0A63"/>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3719B"/>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40AA6"/>
    <w:rsid w:val="00A42FB5"/>
    <w:rsid w:val="00A520F7"/>
    <w:rsid w:val="00A539BF"/>
    <w:rsid w:val="00A713B0"/>
    <w:rsid w:val="00A71DCE"/>
    <w:rsid w:val="00A74B1B"/>
    <w:rsid w:val="00A74B49"/>
    <w:rsid w:val="00A755C8"/>
    <w:rsid w:val="00A83413"/>
    <w:rsid w:val="00A879D1"/>
    <w:rsid w:val="00A92978"/>
    <w:rsid w:val="00A93E51"/>
    <w:rsid w:val="00AA3EA8"/>
    <w:rsid w:val="00AA6553"/>
    <w:rsid w:val="00AA7DB6"/>
    <w:rsid w:val="00AB35E0"/>
    <w:rsid w:val="00AD0CF0"/>
    <w:rsid w:val="00AD5F16"/>
    <w:rsid w:val="00AE0504"/>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4232"/>
    <w:rsid w:val="00E70940"/>
    <w:rsid w:val="00E72FCB"/>
    <w:rsid w:val="00EA3486"/>
    <w:rsid w:val="00EA6C01"/>
    <w:rsid w:val="00EB407E"/>
    <w:rsid w:val="00EB7EC8"/>
    <w:rsid w:val="00EC6AC7"/>
    <w:rsid w:val="00EE0544"/>
    <w:rsid w:val="00EE2EEA"/>
    <w:rsid w:val="00EF3EE7"/>
    <w:rsid w:val="00EF4C0B"/>
    <w:rsid w:val="00F00021"/>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A23B4"/>
    <w:rsid w:val="00FC4B32"/>
    <w:rsid w:val="00FC6767"/>
    <w:rsid w:val="00FC6BAC"/>
    <w:rsid w:val="00FD68D9"/>
    <w:rsid w:val="00FE029B"/>
    <w:rsid w:val="00FE3A0C"/>
    <w:rsid w:val="00FE57D4"/>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 w:type="character" w:styleId="UnresolvedMention">
    <w:name w:val="Unresolved Mention"/>
    <w:basedOn w:val="DefaultParagraphFont"/>
    <w:uiPriority w:val="99"/>
    <w:semiHidden/>
    <w:unhideWhenUsed/>
    <w:rsid w:val="005B0A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lliedhealth@hse.ie" TargetMode="External"/><Relationship Id="rId14" Type="http://schemas.openxmlformats.org/officeDocument/2006/relationships/hyperlink" Target="mailto:applyalliedhealth@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12</Pages>
  <Words>5615</Words>
  <Characters>32012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37552</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Rosie Walsh1</cp:lastModifiedBy>
  <cp:revision>30</cp:revision>
  <cp:lastPrinted>2020-03-25T10:41:00Z</cp:lastPrinted>
  <dcterms:created xsi:type="dcterms:W3CDTF">2023-03-22T09:01:00Z</dcterms:created>
  <dcterms:modified xsi:type="dcterms:W3CDTF">2026-10-21T13:03:00Z</dcterms:modified>
</cp:coreProperties>
</file>