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E54C" w14:textId="77777777" w:rsidR="00A2458F" w:rsidRPr="00A2458F" w:rsidRDefault="00A2458F" w:rsidP="00A2458F">
      <w:pPr>
        <w:ind w:right="-144"/>
        <w:jc w:val="right"/>
        <w:rPr>
          <w:rFonts w:ascii="Arial" w:hAnsi="Arial" w:cs="Arial"/>
          <w:b/>
          <w:sz w:val="22"/>
          <w:szCs w:val="22"/>
        </w:rPr>
      </w:pPr>
      <w:r w:rsidRPr="00A2458F">
        <w:rPr>
          <w:rFonts w:ascii="Arial" w:hAnsi="Arial" w:cs="Arial"/>
          <w:b/>
          <w:sz w:val="22"/>
          <w:szCs w:val="22"/>
        </w:rPr>
        <w:t>Grade VIII, National Integrated Staff Records &amp; Pay Programme</w:t>
      </w:r>
    </w:p>
    <w:p w14:paraId="02238947" w14:textId="77777777" w:rsidR="00A2458F" w:rsidRPr="00A2458F" w:rsidRDefault="00A2458F" w:rsidP="00A2458F">
      <w:pPr>
        <w:ind w:right="-144"/>
        <w:jc w:val="right"/>
        <w:rPr>
          <w:rFonts w:ascii="Arial" w:hAnsi="Arial" w:cs="Arial"/>
          <w:b/>
          <w:sz w:val="22"/>
          <w:szCs w:val="22"/>
        </w:rPr>
      </w:pPr>
      <w:r w:rsidRPr="00A2458F">
        <w:rPr>
          <w:rFonts w:ascii="Arial" w:hAnsi="Arial" w:cs="Arial"/>
          <w:b/>
          <w:sz w:val="22"/>
          <w:szCs w:val="22"/>
        </w:rPr>
        <w:t>National Integrated Staff Records &amp; Pay Programme (NiSRP)</w:t>
      </w:r>
    </w:p>
    <w:p w14:paraId="28561527" w14:textId="77777777" w:rsidR="00A2458F" w:rsidRPr="00A2458F" w:rsidRDefault="00A2458F" w:rsidP="00A2458F">
      <w:pPr>
        <w:ind w:right="-144"/>
        <w:jc w:val="right"/>
        <w:rPr>
          <w:rFonts w:ascii="Arial" w:hAnsi="Arial" w:cs="Arial"/>
          <w:b/>
        </w:rPr>
      </w:pPr>
      <w:r w:rsidRPr="00A2458F">
        <w:rPr>
          <w:rFonts w:ascii="Arial" w:hAnsi="Arial" w:cs="Arial"/>
          <w:b/>
          <w:sz w:val="22"/>
          <w:szCs w:val="22"/>
        </w:rPr>
        <w:t>National Human Resources</w:t>
      </w:r>
    </w:p>
    <w:p w14:paraId="09764108" w14:textId="77777777" w:rsidR="00543F98" w:rsidRDefault="00A2458F" w:rsidP="00A2458F">
      <w:pPr>
        <w:ind w:left="-540" w:firstLine="1260"/>
        <w:jc w:val="right"/>
        <w:rPr>
          <w:rFonts w:ascii="Arial" w:hAnsi="Arial" w:cs="Arial"/>
          <w:b/>
          <w:sz w:val="22"/>
          <w:szCs w:val="22"/>
        </w:rPr>
      </w:pPr>
      <w:r>
        <w:rPr>
          <w:rFonts w:ascii="Arial" w:hAnsi="Arial" w:cs="Arial"/>
          <w:b/>
          <w:sz w:val="22"/>
          <w:szCs w:val="22"/>
        </w:rPr>
        <w:t xml:space="preserve">  </w:t>
      </w:r>
      <w:r w:rsidR="00543F98" w:rsidRPr="00FC59B9">
        <w:rPr>
          <w:rFonts w:ascii="Arial" w:hAnsi="Arial" w:cs="Arial"/>
          <w:b/>
          <w:sz w:val="22"/>
          <w:szCs w:val="22"/>
        </w:rPr>
        <w:t>Job Specification &amp; Terms and Conditions</w:t>
      </w:r>
    </w:p>
    <w:p w14:paraId="18A97B71" w14:textId="77777777" w:rsidR="00A2458F" w:rsidRPr="00FC59B9" w:rsidRDefault="00A2458F" w:rsidP="00A2458F">
      <w:pPr>
        <w:ind w:left="-1260"/>
        <w:jc w:val="right"/>
        <w:rPr>
          <w:rFonts w:ascii="Arial" w:hAnsi="Arial" w:cs="Arial"/>
          <w:b/>
          <w:sz w:val="22"/>
          <w:szCs w:val="22"/>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7008"/>
      </w:tblGrid>
      <w:tr w:rsidR="00543F98" w:rsidRPr="00FC59B9" w14:paraId="7DE59898" w14:textId="77777777" w:rsidTr="007D2FE2">
        <w:tc>
          <w:tcPr>
            <w:tcW w:w="1253" w:type="pct"/>
          </w:tcPr>
          <w:p w14:paraId="38F165FC" w14:textId="77777777"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47" w:type="pct"/>
          </w:tcPr>
          <w:p w14:paraId="34C83A95" w14:textId="77777777" w:rsidR="006A0D53" w:rsidRDefault="006A0D53" w:rsidP="00A2458F">
            <w:pPr>
              <w:ind w:right="-144"/>
              <w:rPr>
                <w:rFonts w:cs="Arial"/>
                <w:sz w:val="22"/>
                <w:szCs w:val="22"/>
              </w:rPr>
            </w:pPr>
            <w:r w:rsidRPr="006A0D53">
              <w:rPr>
                <w:rFonts w:ascii="Arial" w:hAnsi="Arial" w:cs="Arial"/>
                <w:b/>
                <w:sz w:val="22"/>
                <w:szCs w:val="22"/>
              </w:rPr>
              <w:t>Title of Post</w:t>
            </w:r>
            <w:r w:rsidRPr="00F3684D">
              <w:rPr>
                <w:rFonts w:cs="Arial"/>
                <w:sz w:val="22"/>
                <w:szCs w:val="22"/>
              </w:rPr>
              <w:t xml:space="preserve"> </w:t>
            </w:r>
            <w:r>
              <w:rPr>
                <w:rFonts w:cs="Arial"/>
                <w:sz w:val="22"/>
                <w:szCs w:val="22"/>
              </w:rPr>
              <w:t xml:space="preserve">: </w:t>
            </w:r>
          </w:p>
          <w:p w14:paraId="1FE23669" w14:textId="5C835106" w:rsidR="00A2458F" w:rsidRPr="00F3684D" w:rsidRDefault="00A2458F" w:rsidP="00A2458F">
            <w:pPr>
              <w:ind w:right="-144"/>
              <w:rPr>
                <w:rFonts w:ascii="Arial" w:hAnsi="Arial" w:cs="Arial"/>
                <w:b/>
                <w:sz w:val="22"/>
                <w:szCs w:val="22"/>
              </w:rPr>
            </w:pPr>
            <w:r w:rsidRPr="00F3684D">
              <w:rPr>
                <w:rFonts w:ascii="Arial" w:hAnsi="Arial" w:cs="Arial"/>
                <w:b/>
                <w:sz w:val="22"/>
                <w:szCs w:val="22"/>
              </w:rPr>
              <w:t>Grade VIII, National Integrated Staff Records &amp; Pay Programme</w:t>
            </w:r>
          </w:p>
          <w:p w14:paraId="053BD299" w14:textId="77777777" w:rsidR="00A2458F" w:rsidRPr="00F3684D" w:rsidRDefault="00A2458F" w:rsidP="00A2458F">
            <w:pPr>
              <w:rPr>
                <w:b/>
                <w:sz w:val="22"/>
                <w:szCs w:val="22"/>
                <w:lang w:val="en-IE" w:eastAsia="en-IE"/>
              </w:rPr>
            </w:pPr>
            <w:proofErr w:type="spellStart"/>
            <w:r w:rsidRPr="00F3684D">
              <w:rPr>
                <w:rFonts w:ascii="Arial" w:hAnsi="Arial" w:cs="Arial"/>
                <w:b/>
                <w:sz w:val="22"/>
                <w:szCs w:val="22"/>
                <w:lang w:eastAsia="en-US"/>
              </w:rPr>
              <w:t>Grád</w:t>
            </w:r>
            <w:proofErr w:type="spellEnd"/>
            <w:r w:rsidRPr="00F3684D">
              <w:rPr>
                <w:rFonts w:ascii="Arial" w:hAnsi="Arial" w:cs="Arial"/>
                <w:b/>
                <w:sz w:val="22"/>
                <w:szCs w:val="22"/>
                <w:lang w:eastAsia="en-US"/>
              </w:rPr>
              <w:t xml:space="preserve"> VIII, </w:t>
            </w:r>
            <w:r w:rsidRPr="00F3684D">
              <w:rPr>
                <w:rFonts w:ascii="Arial" w:hAnsi="Arial" w:cs="Arial"/>
                <w:b/>
                <w:sz w:val="22"/>
                <w:szCs w:val="22"/>
                <w:lang w:val="en-IE" w:eastAsia="en-IE"/>
              </w:rPr>
              <w:t xml:space="preserve">An </w:t>
            </w:r>
            <w:proofErr w:type="spellStart"/>
            <w:r w:rsidRPr="00F3684D">
              <w:rPr>
                <w:rFonts w:ascii="Arial" w:hAnsi="Arial" w:cs="Arial"/>
                <w:b/>
                <w:sz w:val="22"/>
                <w:szCs w:val="22"/>
                <w:lang w:val="en-IE" w:eastAsia="en-IE"/>
              </w:rPr>
              <w:t>Clár</w:t>
            </w:r>
            <w:proofErr w:type="spellEnd"/>
            <w:r w:rsidRPr="00F3684D">
              <w:rPr>
                <w:rFonts w:ascii="Arial" w:hAnsi="Arial" w:cs="Arial"/>
                <w:b/>
                <w:sz w:val="22"/>
                <w:szCs w:val="22"/>
                <w:lang w:val="en-IE" w:eastAsia="en-IE"/>
              </w:rPr>
              <w:t xml:space="preserve"> </w:t>
            </w:r>
            <w:proofErr w:type="spellStart"/>
            <w:r w:rsidRPr="00F3684D">
              <w:rPr>
                <w:rFonts w:ascii="Arial" w:hAnsi="Arial" w:cs="Arial"/>
                <w:b/>
                <w:sz w:val="22"/>
                <w:szCs w:val="22"/>
                <w:lang w:val="en-IE" w:eastAsia="en-IE"/>
              </w:rPr>
              <w:t>Náisiúnta</w:t>
            </w:r>
            <w:proofErr w:type="spellEnd"/>
            <w:r w:rsidRPr="00F3684D">
              <w:rPr>
                <w:rFonts w:ascii="Arial" w:hAnsi="Arial" w:cs="Arial"/>
                <w:b/>
                <w:sz w:val="22"/>
                <w:szCs w:val="22"/>
                <w:lang w:val="en-IE" w:eastAsia="en-IE"/>
              </w:rPr>
              <w:t xml:space="preserve"> um </w:t>
            </w:r>
            <w:proofErr w:type="spellStart"/>
            <w:r w:rsidRPr="00F3684D">
              <w:rPr>
                <w:rFonts w:ascii="Arial" w:hAnsi="Arial" w:cs="Arial"/>
                <w:b/>
                <w:sz w:val="22"/>
                <w:szCs w:val="22"/>
                <w:lang w:val="en-IE" w:eastAsia="en-IE"/>
              </w:rPr>
              <w:t>Thaifead</w:t>
            </w:r>
            <w:proofErr w:type="spellEnd"/>
            <w:r w:rsidRPr="00F3684D">
              <w:rPr>
                <w:rFonts w:ascii="Arial" w:hAnsi="Arial" w:cs="Arial"/>
                <w:b/>
                <w:sz w:val="22"/>
                <w:szCs w:val="22"/>
                <w:lang w:val="en-IE" w:eastAsia="en-IE"/>
              </w:rPr>
              <w:t xml:space="preserve"> </w:t>
            </w:r>
            <w:proofErr w:type="spellStart"/>
            <w:r w:rsidRPr="00F3684D">
              <w:rPr>
                <w:rFonts w:ascii="Arial" w:hAnsi="Arial" w:cs="Arial"/>
                <w:b/>
                <w:sz w:val="22"/>
                <w:szCs w:val="22"/>
                <w:lang w:val="en-IE" w:eastAsia="en-IE"/>
              </w:rPr>
              <w:t>Foirne</w:t>
            </w:r>
            <w:proofErr w:type="spellEnd"/>
            <w:r w:rsidRPr="00F3684D">
              <w:rPr>
                <w:rFonts w:ascii="Arial" w:hAnsi="Arial" w:cs="Arial"/>
                <w:b/>
                <w:sz w:val="22"/>
                <w:szCs w:val="22"/>
                <w:lang w:val="en-IE" w:eastAsia="en-IE"/>
              </w:rPr>
              <w:t xml:space="preserve"> &amp; </w:t>
            </w:r>
            <w:proofErr w:type="spellStart"/>
            <w:r w:rsidRPr="00F3684D">
              <w:rPr>
                <w:rFonts w:ascii="Arial" w:hAnsi="Arial" w:cs="Arial"/>
                <w:b/>
                <w:sz w:val="22"/>
                <w:szCs w:val="22"/>
                <w:lang w:val="en-IE" w:eastAsia="en-IE"/>
              </w:rPr>
              <w:t>Párolla</w:t>
            </w:r>
            <w:proofErr w:type="spellEnd"/>
            <w:r w:rsidRPr="00F3684D">
              <w:rPr>
                <w:rFonts w:ascii="Arial" w:hAnsi="Arial" w:cs="Arial"/>
                <w:b/>
                <w:sz w:val="22"/>
                <w:szCs w:val="22"/>
                <w:lang w:val="en-IE" w:eastAsia="en-IE"/>
              </w:rPr>
              <w:t xml:space="preserve"> </w:t>
            </w:r>
            <w:proofErr w:type="spellStart"/>
            <w:r w:rsidRPr="00F3684D">
              <w:rPr>
                <w:rFonts w:ascii="Arial" w:hAnsi="Arial" w:cs="Arial"/>
                <w:b/>
                <w:sz w:val="22"/>
                <w:szCs w:val="22"/>
                <w:lang w:val="en-IE" w:eastAsia="en-IE"/>
              </w:rPr>
              <w:t>Comhtháite</w:t>
            </w:r>
            <w:proofErr w:type="spellEnd"/>
            <w:r w:rsidRPr="00F3684D">
              <w:rPr>
                <w:rFonts w:ascii="Arial" w:hAnsi="Arial" w:cs="Arial"/>
                <w:b/>
                <w:sz w:val="22"/>
                <w:szCs w:val="22"/>
                <w:lang w:val="en-IE" w:eastAsia="en-IE"/>
              </w:rPr>
              <w:t xml:space="preserve"> </w:t>
            </w:r>
          </w:p>
          <w:p w14:paraId="630ADAA6" w14:textId="77777777" w:rsidR="00A2458F" w:rsidRPr="00F3684D" w:rsidRDefault="00A2458F" w:rsidP="003F026C">
            <w:pPr>
              <w:rPr>
                <w:rFonts w:ascii="Arial" w:hAnsi="Arial" w:cs="Arial"/>
                <w:sz w:val="22"/>
                <w:szCs w:val="22"/>
                <w:lang w:eastAsia="en-US"/>
              </w:rPr>
            </w:pPr>
          </w:p>
          <w:p w14:paraId="3272EC72" w14:textId="2208A4D3" w:rsidR="00543F98" w:rsidRPr="00357EFB" w:rsidRDefault="00E23FD8" w:rsidP="00357EFB">
            <w:pPr>
              <w:pStyle w:val="Heading7"/>
              <w:rPr>
                <w:rFonts w:cs="Arial"/>
                <w:b w:val="0"/>
                <w:color w:val="000099"/>
                <w:sz w:val="22"/>
                <w:szCs w:val="22"/>
              </w:rPr>
            </w:pPr>
            <w:r w:rsidRPr="00F3684D">
              <w:rPr>
                <w:rFonts w:cs="Arial"/>
                <w:b w:val="0"/>
                <w:sz w:val="22"/>
                <w:szCs w:val="22"/>
              </w:rPr>
              <w:t>Grade Code</w:t>
            </w:r>
            <w:r w:rsidR="007F0BB1" w:rsidRPr="00F3684D">
              <w:rPr>
                <w:rFonts w:cs="Arial"/>
                <w:b w:val="0"/>
                <w:sz w:val="22"/>
                <w:szCs w:val="22"/>
              </w:rPr>
              <w:t xml:space="preserve">: </w:t>
            </w:r>
            <w:r w:rsidR="00A2458F" w:rsidRPr="00F3684D">
              <w:rPr>
                <w:rFonts w:cs="Arial"/>
                <w:b w:val="0"/>
                <w:sz w:val="22"/>
                <w:szCs w:val="22"/>
              </w:rPr>
              <w:t>0655</w:t>
            </w:r>
          </w:p>
        </w:tc>
      </w:tr>
      <w:tr w:rsidR="00792F91" w:rsidRPr="00FC59B9" w14:paraId="4BF95099" w14:textId="77777777" w:rsidTr="007D2FE2">
        <w:tc>
          <w:tcPr>
            <w:tcW w:w="1253" w:type="pct"/>
          </w:tcPr>
          <w:p w14:paraId="6C1BEE7C" w14:textId="77777777"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06990136" w14:textId="77777777" w:rsidR="00792F91" w:rsidRPr="00FC59B9" w:rsidRDefault="00792F91" w:rsidP="00792F91">
            <w:pPr>
              <w:rPr>
                <w:rFonts w:ascii="Arial" w:hAnsi="Arial" w:cs="Arial"/>
                <w:b/>
                <w:bCs/>
                <w:sz w:val="22"/>
                <w:szCs w:val="22"/>
              </w:rPr>
            </w:pPr>
          </w:p>
        </w:tc>
        <w:tc>
          <w:tcPr>
            <w:tcW w:w="3747" w:type="pct"/>
          </w:tcPr>
          <w:p w14:paraId="36D03954" w14:textId="4367DB14" w:rsidR="00792F91" w:rsidRDefault="00792F91" w:rsidP="00792F91">
            <w:pPr>
              <w:spacing w:after="120"/>
              <w:jc w:val="both"/>
              <w:rPr>
                <w:rFonts w:ascii="Arial" w:hAnsi="Arial" w:cs="Arial"/>
                <w:sz w:val="22"/>
                <w:szCs w:val="22"/>
              </w:rPr>
            </w:pPr>
            <w:r w:rsidRPr="00FC59B9">
              <w:rPr>
                <w:rFonts w:ascii="Arial" w:hAnsi="Arial" w:cs="Arial"/>
                <w:sz w:val="22"/>
                <w:szCs w:val="22"/>
              </w:rPr>
              <w:t>The salary scale for the post</w:t>
            </w:r>
            <w:r w:rsidR="00357EFB">
              <w:rPr>
                <w:rFonts w:ascii="Arial" w:hAnsi="Arial" w:cs="Arial"/>
                <w:sz w:val="22"/>
                <w:szCs w:val="22"/>
              </w:rPr>
              <w:t xml:space="preserve"> </w:t>
            </w:r>
            <w:r w:rsidR="00E773F2">
              <w:rPr>
                <w:rFonts w:ascii="Arial" w:hAnsi="Arial" w:cs="Arial"/>
                <w:sz w:val="22"/>
                <w:szCs w:val="22"/>
              </w:rPr>
              <w:t>on</w:t>
            </w:r>
            <w:r w:rsidR="00357EFB">
              <w:rPr>
                <w:rFonts w:ascii="Arial" w:hAnsi="Arial" w:cs="Arial"/>
                <w:sz w:val="22"/>
                <w:szCs w:val="22"/>
              </w:rPr>
              <w:t xml:space="preserve"> </w:t>
            </w:r>
            <w:r w:rsidR="00357EFB" w:rsidRPr="00F3684D">
              <w:rPr>
                <w:rFonts w:ascii="Arial" w:hAnsi="Arial" w:cs="Arial"/>
                <w:sz w:val="22"/>
                <w:szCs w:val="22"/>
              </w:rPr>
              <w:t>August 1</w:t>
            </w:r>
            <w:r w:rsidR="00E773F2" w:rsidRPr="00F3684D">
              <w:rPr>
                <w:rFonts w:ascii="Arial" w:hAnsi="Arial" w:cs="Arial"/>
                <w:sz w:val="22"/>
                <w:szCs w:val="22"/>
              </w:rPr>
              <w:t>, 2025,</w:t>
            </w:r>
            <w:r w:rsidRPr="00F3684D">
              <w:rPr>
                <w:rFonts w:ascii="Arial" w:hAnsi="Arial" w:cs="Arial"/>
                <w:sz w:val="22"/>
                <w:szCs w:val="22"/>
              </w:rPr>
              <w:t xml:space="preserve"> </w:t>
            </w:r>
            <w:r w:rsidRPr="00FC59B9">
              <w:rPr>
                <w:rFonts w:ascii="Arial" w:hAnsi="Arial" w:cs="Arial"/>
                <w:sz w:val="22"/>
                <w:szCs w:val="22"/>
              </w:rPr>
              <w:t xml:space="preserve">is: </w:t>
            </w:r>
          </w:p>
          <w:p w14:paraId="6D3414A5" w14:textId="77777777" w:rsidR="00357EFB" w:rsidRPr="00357EFB" w:rsidRDefault="00357EFB" w:rsidP="00792F91">
            <w:pPr>
              <w:spacing w:after="120"/>
              <w:jc w:val="both"/>
              <w:rPr>
                <w:rFonts w:ascii="Arial" w:hAnsi="Arial" w:cs="Arial"/>
                <w:b/>
                <w:sz w:val="22"/>
                <w:szCs w:val="22"/>
              </w:rPr>
            </w:pPr>
            <w:r w:rsidRPr="00357EFB">
              <w:rPr>
                <w:rFonts w:ascii="Arial" w:hAnsi="Arial" w:cs="Arial"/>
                <w:b/>
                <w:sz w:val="22"/>
                <w:szCs w:val="22"/>
              </w:rPr>
              <w:t>€82,258 €82,997 €86,243 €89,502 €92,736 €95,983 €99,213</w:t>
            </w:r>
          </w:p>
          <w:p w14:paraId="0208E293" w14:textId="77777777" w:rsidR="00E0768C" w:rsidRPr="00FC59B9" w:rsidRDefault="00E0768C" w:rsidP="00792F91">
            <w:pPr>
              <w:spacing w:after="120"/>
              <w:contextualSpacing/>
              <w:rPr>
                <w:rStyle w:val="Hyperlink"/>
                <w:rFonts w:ascii="Arial" w:hAnsi="Arial" w:cs="Arial"/>
                <w:bCs/>
                <w:iCs/>
                <w:sz w:val="22"/>
                <w:szCs w:val="22"/>
              </w:rPr>
            </w:pPr>
          </w:p>
          <w:p w14:paraId="29E8D2C8"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3EB1108" w14:textId="77777777" w:rsidR="00E0768C" w:rsidRPr="00FC59B9" w:rsidRDefault="00E0768C" w:rsidP="00792F91">
            <w:pPr>
              <w:spacing w:after="120"/>
              <w:contextualSpacing/>
              <w:rPr>
                <w:rFonts w:ascii="Arial" w:hAnsi="Arial" w:cs="Arial"/>
                <w:bCs/>
                <w:iCs/>
                <w:sz w:val="22"/>
                <w:szCs w:val="22"/>
              </w:rPr>
            </w:pPr>
          </w:p>
        </w:tc>
      </w:tr>
      <w:tr w:rsidR="00792F91" w:rsidRPr="00FC59B9" w14:paraId="5208E42D" w14:textId="77777777" w:rsidTr="007D2FE2">
        <w:tc>
          <w:tcPr>
            <w:tcW w:w="1253" w:type="pct"/>
          </w:tcPr>
          <w:p w14:paraId="3695DE9D"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47" w:type="pct"/>
          </w:tcPr>
          <w:p w14:paraId="2E8A0F7E" w14:textId="2BAB54D4" w:rsidR="00195048" w:rsidRPr="00E220C5" w:rsidRDefault="009633B4" w:rsidP="00195048">
            <w:pPr>
              <w:pStyle w:val="Heading7"/>
              <w:rPr>
                <w:rFonts w:cs="Arial"/>
                <w:b w:val="0"/>
                <w:sz w:val="22"/>
                <w:szCs w:val="22"/>
              </w:rPr>
            </w:pPr>
            <w:r w:rsidRPr="005B69C2">
              <w:rPr>
                <w:rFonts w:cs="Arial"/>
                <w:b w:val="0"/>
                <w:sz w:val="22"/>
                <w:szCs w:val="22"/>
              </w:rPr>
              <w:t>NiSRP2</w:t>
            </w:r>
            <w:r w:rsidR="00B76025" w:rsidRPr="005B69C2">
              <w:rPr>
                <w:rFonts w:cs="Arial"/>
                <w:b w:val="0"/>
                <w:sz w:val="22"/>
                <w:szCs w:val="22"/>
              </w:rPr>
              <w:t>6</w:t>
            </w:r>
            <w:r w:rsidRPr="005B69C2">
              <w:rPr>
                <w:rFonts w:cs="Arial"/>
                <w:b w:val="0"/>
                <w:sz w:val="22"/>
                <w:szCs w:val="22"/>
              </w:rPr>
              <w:t>G8</w:t>
            </w:r>
          </w:p>
          <w:p w14:paraId="0181222E" w14:textId="77777777" w:rsidR="00792F91" w:rsidRPr="00FC59B9" w:rsidRDefault="00792F91" w:rsidP="00792F91">
            <w:pPr>
              <w:rPr>
                <w:rFonts w:ascii="Arial" w:hAnsi="Arial" w:cs="Arial"/>
                <w:bCs/>
                <w:iCs/>
                <w:color w:val="000099"/>
                <w:sz w:val="22"/>
                <w:szCs w:val="22"/>
              </w:rPr>
            </w:pPr>
          </w:p>
        </w:tc>
      </w:tr>
      <w:tr w:rsidR="00792F91" w:rsidRPr="00FC59B9" w14:paraId="21AB4F4E" w14:textId="77777777" w:rsidTr="007D2FE2">
        <w:tc>
          <w:tcPr>
            <w:tcW w:w="1253" w:type="pct"/>
          </w:tcPr>
          <w:p w14:paraId="3A26654C"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47" w:type="pct"/>
          </w:tcPr>
          <w:p w14:paraId="6E08D678" w14:textId="183DA6A2" w:rsidR="00195048" w:rsidRPr="00612DE7" w:rsidRDefault="005F630E" w:rsidP="00195048">
            <w:pPr>
              <w:pStyle w:val="Heading7"/>
              <w:rPr>
                <w:rFonts w:cs="Arial"/>
                <w:b w:val="0"/>
                <w:sz w:val="22"/>
                <w:szCs w:val="22"/>
              </w:rPr>
            </w:pPr>
            <w:r>
              <w:rPr>
                <w:rFonts w:cs="Arial"/>
                <w:b w:val="0"/>
                <w:sz w:val="22"/>
                <w:szCs w:val="22"/>
              </w:rPr>
              <w:t xml:space="preserve">15:00 (3pm) </w:t>
            </w:r>
            <w:r w:rsidR="00B50461" w:rsidRPr="005B69C2">
              <w:rPr>
                <w:rFonts w:cs="Arial"/>
                <w:b w:val="0"/>
                <w:bCs/>
                <w:sz w:val="22"/>
                <w:szCs w:val="22"/>
              </w:rPr>
              <w:t>19</w:t>
            </w:r>
            <w:r w:rsidR="00B50461" w:rsidRPr="005B69C2">
              <w:rPr>
                <w:rFonts w:cs="Arial"/>
                <w:b w:val="0"/>
                <w:bCs/>
                <w:sz w:val="22"/>
                <w:szCs w:val="22"/>
                <w:vertAlign w:val="superscript"/>
              </w:rPr>
              <w:t>th</w:t>
            </w:r>
            <w:r w:rsidR="00B50461" w:rsidRPr="005B69C2">
              <w:rPr>
                <w:rFonts w:cs="Arial"/>
                <w:b w:val="0"/>
                <w:bCs/>
                <w:sz w:val="22"/>
                <w:szCs w:val="22"/>
              </w:rPr>
              <w:t xml:space="preserve"> January 2026</w:t>
            </w:r>
          </w:p>
          <w:p w14:paraId="6418ACD5" w14:textId="77777777" w:rsidR="00792F91" w:rsidRPr="004A4C79" w:rsidRDefault="00792F91" w:rsidP="00612DE7">
            <w:pPr>
              <w:pStyle w:val="Heading7"/>
              <w:rPr>
                <w:rFonts w:cs="Arial"/>
                <w:bCs/>
                <w:iCs/>
                <w:color w:val="000099"/>
                <w:sz w:val="22"/>
                <w:szCs w:val="22"/>
                <w:highlight w:val="yellow"/>
              </w:rPr>
            </w:pPr>
          </w:p>
        </w:tc>
      </w:tr>
      <w:tr w:rsidR="00792F91" w:rsidRPr="00FC59B9" w14:paraId="65803EC9" w14:textId="77777777" w:rsidTr="007D2FE2">
        <w:tc>
          <w:tcPr>
            <w:tcW w:w="1253" w:type="pct"/>
          </w:tcPr>
          <w:p w14:paraId="440E3AB4"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47" w:type="pct"/>
          </w:tcPr>
          <w:p w14:paraId="70EEDD49" w14:textId="77777777" w:rsidR="00792F91" w:rsidRPr="00FC59B9" w:rsidRDefault="00986ECA" w:rsidP="0070424B">
            <w:pPr>
              <w:pStyle w:val="Heading7"/>
              <w:rPr>
                <w:rFonts w:cs="Arial"/>
                <w:b w:val="0"/>
                <w:sz w:val="22"/>
                <w:szCs w:val="22"/>
              </w:rPr>
            </w:pPr>
            <w:r w:rsidRPr="00FC59B9">
              <w:rPr>
                <w:rFonts w:cs="Arial"/>
                <w:b w:val="0"/>
                <w:sz w:val="22"/>
                <w:szCs w:val="22"/>
              </w:rPr>
              <w:t>Candidates will normally be given at least two weeks' notice of interview. The timescale may be reduced in exceptional circumstances.</w:t>
            </w:r>
          </w:p>
          <w:p w14:paraId="16AC27D1" w14:textId="77777777" w:rsidR="00111739" w:rsidRPr="00FC59B9" w:rsidRDefault="00111739" w:rsidP="00792F91">
            <w:pPr>
              <w:rPr>
                <w:rFonts w:ascii="Arial" w:hAnsi="Arial" w:cs="Arial"/>
                <w:bCs/>
                <w:iCs/>
                <w:color w:val="000099"/>
                <w:sz w:val="22"/>
                <w:szCs w:val="22"/>
              </w:rPr>
            </w:pPr>
          </w:p>
        </w:tc>
      </w:tr>
      <w:tr w:rsidR="00792F91" w:rsidRPr="00FC59B9" w14:paraId="299FCC8B" w14:textId="77777777" w:rsidTr="007D2FE2">
        <w:tc>
          <w:tcPr>
            <w:tcW w:w="1253" w:type="pct"/>
          </w:tcPr>
          <w:p w14:paraId="03F59843"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47" w:type="pct"/>
          </w:tcPr>
          <w:p w14:paraId="7FDF03C0"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16921AA8" w14:textId="77777777" w:rsidTr="007D2FE2">
        <w:tc>
          <w:tcPr>
            <w:tcW w:w="1253" w:type="pct"/>
          </w:tcPr>
          <w:p w14:paraId="7276CAA2"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47" w:type="pct"/>
          </w:tcPr>
          <w:p w14:paraId="5B884A2A" w14:textId="65676704" w:rsidR="00792F91" w:rsidRPr="00FC59B9" w:rsidRDefault="00792F91" w:rsidP="00352E39">
            <w:pPr>
              <w:rPr>
                <w:rFonts w:ascii="Arial" w:hAnsi="Arial" w:cs="Arial"/>
                <w:color w:val="000099"/>
                <w:sz w:val="22"/>
                <w:szCs w:val="22"/>
              </w:rPr>
            </w:pPr>
            <w:r w:rsidRPr="00E220C5">
              <w:rPr>
                <w:rFonts w:ascii="Arial" w:hAnsi="Arial" w:cs="Arial"/>
                <w:iCs/>
                <w:sz w:val="22"/>
                <w:szCs w:val="22"/>
              </w:rPr>
              <w:t xml:space="preserve">There is currently </w:t>
            </w:r>
            <w:r w:rsidR="00352E39" w:rsidRPr="00E220C5">
              <w:rPr>
                <w:rFonts w:ascii="Arial" w:hAnsi="Arial" w:cs="Arial"/>
                <w:bCs/>
                <w:iCs/>
                <w:sz w:val="22"/>
                <w:szCs w:val="22"/>
              </w:rPr>
              <w:t>one</w:t>
            </w:r>
            <w:r w:rsidRPr="00E220C5">
              <w:rPr>
                <w:rFonts w:ascii="Arial" w:hAnsi="Arial" w:cs="Arial"/>
                <w:bCs/>
                <w:iCs/>
                <w:sz w:val="22"/>
                <w:szCs w:val="22"/>
              </w:rPr>
              <w:t xml:space="preserve"> specified purpose whole-time</w:t>
            </w:r>
            <w:r w:rsidRPr="00E220C5">
              <w:rPr>
                <w:rFonts w:ascii="Arial" w:hAnsi="Arial" w:cs="Arial"/>
                <w:iCs/>
                <w:sz w:val="22"/>
                <w:szCs w:val="22"/>
              </w:rPr>
              <w:t xml:space="preserve"> vacancy available in </w:t>
            </w:r>
            <w:r w:rsidR="00352E39" w:rsidRPr="00E220C5">
              <w:rPr>
                <w:rFonts w:ascii="Arial" w:hAnsi="Arial" w:cs="Arial"/>
                <w:bCs/>
                <w:iCs/>
                <w:sz w:val="22"/>
                <w:szCs w:val="22"/>
              </w:rPr>
              <w:t xml:space="preserve">National </w:t>
            </w:r>
            <w:r w:rsidR="00357EFB" w:rsidRPr="00E220C5">
              <w:rPr>
                <w:rFonts w:ascii="Arial" w:hAnsi="Arial" w:cs="Arial"/>
                <w:bCs/>
                <w:iCs/>
                <w:sz w:val="22"/>
                <w:szCs w:val="22"/>
              </w:rPr>
              <w:t>Integrated</w:t>
            </w:r>
            <w:r w:rsidR="00352E39" w:rsidRPr="00E220C5">
              <w:rPr>
                <w:rFonts w:ascii="Arial" w:hAnsi="Arial" w:cs="Arial"/>
                <w:bCs/>
                <w:iCs/>
                <w:sz w:val="22"/>
                <w:szCs w:val="22"/>
              </w:rPr>
              <w:t xml:space="preserve"> Staff Records and Pay (NiSRP) Programme</w:t>
            </w:r>
            <w:r w:rsidR="00357EFB" w:rsidRPr="00E220C5">
              <w:rPr>
                <w:rFonts w:ascii="Arial" w:hAnsi="Arial" w:cs="Arial"/>
                <w:bCs/>
                <w:iCs/>
                <w:sz w:val="22"/>
                <w:szCs w:val="22"/>
              </w:rPr>
              <w:t xml:space="preserve">, </w:t>
            </w:r>
            <w:r w:rsidR="00357EFB" w:rsidRPr="00E220C5">
              <w:rPr>
                <w:rFonts w:ascii="Arial" w:hAnsi="Arial" w:cs="Arial"/>
                <w:sz w:val="22"/>
                <w:szCs w:val="22"/>
                <w:lang w:val="en-IE" w:eastAsia="en-IE"/>
              </w:rPr>
              <w:t xml:space="preserve">An </w:t>
            </w:r>
            <w:proofErr w:type="spellStart"/>
            <w:r w:rsidR="00357EFB" w:rsidRPr="00E220C5">
              <w:rPr>
                <w:rFonts w:ascii="Arial" w:hAnsi="Arial" w:cs="Arial"/>
                <w:sz w:val="22"/>
                <w:szCs w:val="22"/>
                <w:lang w:val="en-IE" w:eastAsia="en-IE"/>
              </w:rPr>
              <w:t>Clár</w:t>
            </w:r>
            <w:proofErr w:type="spellEnd"/>
            <w:r w:rsidR="00357EFB" w:rsidRPr="00E220C5">
              <w:rPr>
                <w:rFonts w:ascii="Arial" w:hAnsi="Arial" w:cs="Arial"/>
                <w:sz w:val="22"/>
                <w:szCs w:val="22"/>
                <w:lang w:val="en-IE" w:eastAsia="en-IE"/>
              </w:rPr>
              <w:t xml:space="preserve"> </w:t>
            </w:r>
            <w:proofErr w:type="spellStart"/>
            <w:r w:rsidR="00357EFB" w:rsidRPr="00E220C5">
              <w:rPr>
                <w:rFonts w:ascii="Arial" w:hAnsi="Arial" w:cs="Arial"/>
                <w:sz w:val="22"/>
                <w:szCs w:val="22"/>
                <w:lang w:val="en-IE" w:eastAsia="en-IE"/>
              </w:rPr>
              <w:t>Náisiúnta</w:t>
            </w:r>
            <w:proofErr w:type="spellEnd"/>
            <w:r w:rsidR="00357EFB" w:rsidRPr="00E220C5">
              <w:rPr>
                <w:rFonts w:ascii="Arial" w:hAnsi="Arial" w:cs="Arial"/>
                <w:sz w:val="22"/>
                <w:szCs w:val="22"/>
                <w:lang w:val="en-IE" w:eastAsia="en-IE"/>
              </w:rPr>
              <w:t xml:space="preserve"> um </w:t>
            </w:r>
            <w:proofErr w:type="spellStart"/>
            <w:r w:rsidR="00357EFB" w:rsidRPr="00E220C5">
              <w:rPr>
                <w:rFonts w:ascii="Arial" w:hAnsi="Arial" w:cs="Arial"/>
                <w:sz w:val="22"/>
                <w:szCs w:val="22"/>
                <w:lang w:val="en-IE" w:eastAsia="en-IE"/>
              </w:rPr>
              <w:t>Thaifead</w:t>
            </w:r>
            <w:proofErr w:type="spellEnd"/>
            <w:r w:rsidR="00357EFB" w:rsidRPr="00E220C5">
              <w:rPr>
                <w:rFonts w:ascii="Arial" w:hAnsi="Arial" w:cs="Arial"/>
                <w:sz w:val="22"/>
                <w:szCs w:val="22"/>
                <w:lang w:val="en-IE" w:eastAsia="en-IE"/>
              </w:rPr>
              <w:t xml:space="preserve"> </w:t>
            </w:r>
            <w:proofErr w:type="spellStart"/>
            <w:r w:rsidR="00357EFB" w:rsidRPr="00E220C5">
              <w:rPr>
                <w:rFonts w:ascii="Arial" w:hAnsi="Arial" w:cs="Arial"/>
                <w:sz w:val="22"/>
                <w:szCs w:val="22"/>
                <w:lang w:val="en-IE" w:eastAsia="en-IE"/>
              </w:rPr>
              <w:t>Foirne</w:t>
            </w:r>
            <w:proofErr w:type="spellEnd"/>
            <w:r w:rsidR="00357EFB" w:rsidRPr="00E220C5">
              <w:rPr>
                <w:rFonts w:ascii="Arial" w:hAnsi="Arial" w:cs="Arial"/>
                <w:sz w:val="22"/>
                <w:szCs w:val="22"/>
                <w:lang w:val="en-IE" w:eastAsia="en-IE"/>
              </w:rPr>
              <w:t xml:space="preserve"> &amp; </w:t>
            </w:r>
            <w:proofErr w:type="spellStart"/>
            <w:r w:rsidR="00357EFB" w:rsidRPr="00E220C5">
              <w:rPr>
                <w:rFonts w:ascii="Arial" w:hAnsi="Arial" w:cs="Arial"/>
                <w:sz w:val="22"/>
                <w:szCs w:val="22"/>
                <w:lang w:val="en-IE" w:eastAsia="en-IE"/>
              </w:rPr>
              <w:t>Párolla</w:t>
            </w:r>
            <w:proofErr w:type="spellEnd"/>
            <w:r w:rsidR="00357EFB" w:rsidRPr="00E220C5">
              <w:rPr>
                <w:rFonts w:ascii="Arial" w:hAnsi="Arial" w:cs="Arial"/>
                <w:sz w:val="22"/>
                <w:szCs w:val="22"/>
                <w:lang w:val="en-IE" w:eastAsia="en-IE"/>
              </w:rPr>
              <w:t xml:space="preserve"> </w:t>
            </w:r>
            <w:proofErr w:type="spellStart"/>
            <w:r w:rsidR="00357EFB" w:rsidRPr="00E220C5">
              <w:rPr>
                <w:rFonts w:ascii="Arial" w:hAnsi="Arial" w:cs="Arial"/>
                <w:sz w:val="22"/>
                <w:szCs w:val="22"/>
                <w:lang w:val="en-IE" w:eastAsia="en-IE"/>
              </w:rPr>
              <w:t>Comhtháite</w:t>
            </w:r>
            <w:proofErr w:type="spellEnd"/>
            <w:r w:rsidR="005B69C2">
              <w:rPr>
                <w:rFonts w:ascii="Arial" w:hAnsi="Arial" w:cs="Arial"/>
                <w:sz w:val="22"/>
                <w:szCs w:val="22"/>
                <w:lang w:val="en-IE" w:eastAsia="en-IE"/>
              </w:rPr>
              <w:t xml:space="preserve">.  </w:t>
            </w:r>
            <w:r w:rsidRPr="00FC59B9">
              <w:rPr>
                <w:rFonts w:ascii="Arial" w:hAnsi="Arial" w:cs="Arial"/>
                <w:sz w:val="22"/>
                <w:szCs w:val="22"/>
              </w:rPr>
              <w:t xml:space="preserve">A panel may be formed as a result of this campaign </w:t>
            </w:r>
            <w:r w:rsidRPr="00E220C5">
              <w:rPr>
                <w:rFonts w:ascii="Arial" w:hAnsi="Arial" w:cs="Arial"/>
                <w:sz w:val="22"/>
                <w:szCs w:val="22"/>
              </w:rPr>
              <w:t xml:space="preserve">for </w:t>
            </w:r>
            <w:r w:rsidR="00352E39" w:rsidRPr="00E220C5">
              <w:rPr>
                <w:rFonts w:ascii="Arial" w:hAnsi="Arial" w:cs="Arial"/>
                <w:iCs/>
                <w:sz w:val="22"/>
                <w:szCs w:val="22"/>
              </w:rPr>
              <w:t>Grade VIII</w:t>
            </w:r>
            <w:r w:rsidRPr="00E220C5">
              <w:rPr>
                <w:rFonts w:ascii="Arial" w:hAnsi="Arial" w:cs="Arial"/>
                <w:iCs/>
                <w:sz w:val="22"/>
                <w:szCs w:val="22"/>
              </w:rPr>
              <w:t xml:space="preserve"> </w:t>
            </w:r>
            <w:r w:rsidRPr="00FC59B9">
              <w:rPr>
                <w:rFonts w:ascii="Arial" w:hAnsi="Arial" w:cs="Arial"/>
                <w:sz w:val="22"/>
                <w:szCs w:val="22"/>
              </w:rPr>
              <w:t xml:space="preserve">from which current and future, permanent and specified purpose vacancies of full or part-time duration may be filled. </w:t>
            </w:r>
          </w:p>
        </w:tc>
      </w:tr>
      <w:tr w:rsidR="00792F91" w:rsidRPr="00FC59B9" w14:paraId="65D8751F" w14:textId="77777777" w:rsidTr="007D2FE2">
        <w:tc>
          <w:tcPr>
            <w:tcW w:w="1253" w:type="pct"/>
          </w:tcPr>
          <w:p w14:paraId="7E1559FF"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47" w:type="pct"/>
          </w:tcPr>
          <w:p w14:paraId="3EFBAC29" w14:textId="6323850F" w:rsidR="00792F91"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1527B1C6" w14:textId="77777777" w:rsidR="00E773F2" w:rsidRPr="00FC59B9" w:rsidRDefault="00E773F2" w:rsidP="00792F91">
            <w:pPr>
              <w:rPr>
                <w:rFonts w:ascii="Arial" w:hAnsi="Arial" w:cs="Arial"/>
                <w:color w:val="000099"/>
                <w:sz w:val="22"/>
                <w:szCs w:val="22"/>
              </w:rPr>
            </w:pPr>
          </w:p>
          <w:p w14:paraId="5101B0D0" w14:textId="77777777" w:rsidR="00E220C5" w:rsidRDefault="00D96ACA" w:rsidP="00792F91">
            <w:pPr>
              <w:rPr>
                <w:rFonts w:ascii="Arial" w:hAnsi="Arial" w:cs="Arial"/>
                <w:bCs/>
                <w:sz w:val="22"/>
                <w:szCs w:val="22"/>
              </w:rPr>
            </w:pPr>
            <w:r w:rsidRPr="00E220C5">
              <w:rPr>
                <w:rFonts w:ascii="Arial" w:hAnsi="Arial" w:cs="Arial"/>
                <w:bCs/>
                <w:sz w:val="22"/>
                <w:szCs w:val="22"/>
              </w:rPr>
              <w:t xml:space="preserve">Helena Keegan, General Manager, Systems Implementation Workstream, </w:t>
            </w:r>
            <w:proofErr w:type="gramStart"/>
            <w:r w:rsidRPr="00E220C5">
              <w:rPr>
                <w:rFonts w:ascii="Arial" w:hAnsi="Arial" w:cs="Arial"/>
                <w:bCs/>
                <w:sz w:val="22"/>
                <w:szCs w:val="22"/>
              </w:rPr>
              <w:t>NiSRP;</w:t>
            </w:r>
            <w:proofErr w:type="gramEnd"/>
            <w:r w:rsidRPr="00E220C5">
              <w:rPr>
                <w:rFonts w:ascii="Arial" w:hAnsi="Arial" w:cs="Arial"/>
                <w:bCs/>
                <w:sz w:val="22"/>
                <w:szCs w:val="22"/>
              </w:rPr>
              <w:t xml:space="preserve"> </w:t>
            </w:r>
          </w:p>
          <w:p w14:paraId="588FED83" w14:textId="1CC121F6" w:rsidR="00B0554F" w:rsidRPr="00E220C5" w:rsidRDefault="00D96ACA" w:rsidP="00792F91">
            <w:pPr>
              <w:rPr>
                <w:rFonts w:ascii="Arial" w:hAnsi="Arial" w:cs="Arial"/>
                <w:bCs/>
                <w:sz w:val="22"/>
                <w:szCs w:val="22"/>
              </w:rPr>
            </w:pPr>
            <w:r w:rsidRPr="00E220C5">
              <w:rPr>
                <w:rFonts w:ascii="Arial" w:hAnsi="Arial" w:cs="Arial"/>
                <w:bCs/>
                <w:sz w:val="22"/>
                <w:szCs w:val="22"/>
              </w:rPr>
              <w:t xml:space="preserve">email: </w:t>
            </w:r>
            <w:hyperlink r:id="rId11" w:history="1">
              <w:r w:rsidRPr="00E220C5">
                <w:rPr>
                  <w:rStyle w:val="Hyperlink"/>
                  <w:rFonts w:ascii="Arial" w:hAnsi="Arial" w:cs="Arial"/>
                  <w:bCs/>
                  <w:color w:val="auto"/>
                  <w:sz w:val="22"/>
                  <w:szCs w:val="22"/>
                </w:rPr>
                <w:t>helena.keegan@hse.ie</w:t>
              </w:r>
            </w:hyperlink>
            <w:r w:rsidRPr="00E220C5">
              <w:rPr>
                <w:rFonts w:ascii="Arial" w:hAnsi="Arial" w:cs="Arial"/>
                <w:bCs/>
                <w:sz w:val="22"/>
                <w:szCs w:val="22"/>
              </w:rPr>
              <w:t xml:space="preserve"> </w:t>
            </w:r>
            <w:r w:rsidR="00E220C5">
              <w:rPr>
                <w:rFonts w:ascii="Arial" w:hAnsi="Arial" w:cs="Arial"/>
                <w:bCs/>
                <w:sz w:val="22"/>
                <w:szCs w:val="22"/>
              </w:rPr>
              <w:t>T</w:t>
            </w:r>
            <w:r w:rsidRPr="00E220C5">
              <w:rPr>
                <w:rFonts w:ascii="Arial" w:hAnsi="Arial" w:cs="Arial"/>
                <w:bCs/>
                <w:sz w:val="22"/>
                <w:szCs w:val="22"/>
              </w:rPr>
              <w:t>el: 087</w:t>
            </w:r>
            <w:r w:rsidR="00E220C5">
              <w:rPr>
                <w:rFonts w:ascii="Arial" w:hAnsi="Arial" w:cs="Arial"/>
                <w:bCs/>
                <w:sz w:val="22"/>
                <w:szCs w:val="22"/>
              </w:rPr>
              <w:t xml:space="preserve"> </w:t>
            </w:r>
            <w:r w:rsidRPr="00E220C5">
              <w:rPr>
                <w:rFonts w:ascii="Arial" w:hAnsi="Arial" w:cs="Arial"/>
                <w:bCs/>
                <w:sz w:val="22"/>
                <w:szCs w:val="22"/>
              </w:rPr>
              <w:t>6757091</w:t>
            </w:r>
          </w:p>
          <w:p w14:paraId="24979268" w14:textId="77777777" w:rsidR="0068735E" w:rsidRPr="00FC59B9" w:rsidRDefault="0068735E" w:rsidP="00352E39">
            <w:pPr>
              <w:rPr>
                <w:rFonts w:ascii="Arial" w:hAnsi="Arial" w:cs="Arial"/>
                <w:color w:val="000099"/>
                <w:sz w:val="22"/>
                <w:szCs w:val="22"/>
              </w:rPr>
            </w:pPr>
          </w:p>
        </w:tc>
      </w:tr>
      <w:tr w:rsidR="00957177" w:rsidRPr="00FC59B9" w14:paraId="12F434B8" w14:textId="77777777" w:rsidTr="007D2FE2">
        <w:tc>
          <w:tcPr>
            <w:tcW w:w="1253" w:type="pct"/>
          </w:tcPr>
          <w:p w14:paraId="1C30BCAC" w14:textId="1AA3E434" w:rsidR="00957177" w:rsidRPr="00FC59B9" w:rsidRDefault="005162F5" w:rsidP="00352E39">
            <w:pPr>
              <w:rPr>
                <w:rFonts w:ascii="Arial" w:hAnsi="Arial" w:cs="Arial"/>
                <w:b/>
                <w:bCs/>
                <w:sz w:val="22"/>
                <w:szCs w:val="22"/>
              </w:rPr>
            </w:pPr>
            <w:r w:rsidRPr="00DE0090">
              <w:rPr>
                <w:rFonts w:ascii="Arial" w:hAnsi="Arial" w:cs="Arial"/>
                <w:b/>
                <w:bCs/>
                <w:sz w:val="22"/>
              </w:rPr>
              <w:t>Reasonable Accommodations</w:t>
            </w:r>
          </w:p>
        </w:tc>
        <w:tc>
          <w:tcPr>
            <w:tcW w:w="3747" w:type="pct"/>
          </w:tcPr>
          <w:p w14:paraId="17C05887" w14:textId="4D6BF2E0" w:rsidR="00607700" w:rsidRPr="00DE0090" w:rsidRDefault="00607700" w:rsidP="00607700">
            <w:pPr>
              <w:spacing w:line="276" w:lineRule="auto"/>
              <w:rPr>
                <w:rFonts w:ascii="Arial" w:eastAsiaTheme="minorHAnsi" w:hAnsi="Arial" w:cs="Arial"/>
                <w:sz w:val="22"/>
                <w:lang w:eastAsia="en-US"/>
              </w:rPr>
            </w:pPr>
            <w:r w:rsidRPr="00DE0090">
              <w:rPr>
                <w:rFonts w:ascii="Arial" w:hAnsi="Arial" w:cs="Arial"/>
                <w:sz w:val="22"/>
              </w:rPr>
              <w:t xml:space="preserve">Candidates who require a Reasonable Accommodation/s to support their participation, at any stage, in the recruitment and selection process, should email </w:t>
            </w:r>
            <w:hyperlink r:id="rId12" w:history="1">
              <w:r w:rsidR="00A020CF" w:rsidRPr="002922B6">
                <w:rPr>
                  <w:rStyle w:val="Hyperlink"/>
                  <w:rFonts w:ascii="Arial" w:hAnsi="Arial" w:cs="Arial"/>
                </w:rPr>
                <w:t>David Lindell</w:t>
              </w:r>
            </w:hyperlink>
            <w:r w:rsidRPr="00DE0090">
              <w:rPr>
                <w:rFonts w:ascii="Arial" w:hAnsi="Arial" w:cs="Arial"/>
                <w:sz w:val="22"/>
              </w:rPr>
              <w:t xml:space="preserve">, Campaign Lead </w:t>
            </w:r>
            <w:hyperlink r:id="rId13" w:history="1">
              <w:r w:rsidR="008A3C9C" w:rsidRPr="008A3C9C">
                <w:rPr>
                  <w:rStyle w:val="Hyperlink"/>
                  <w:rFonts w:ascii="Arial" w:hAnsi="Arial" w:cs="Arial"/>
                  <w:sz w:val="22"/>
                  <w:szCs w:val="22"/>
                </w:rPr>
                <w:t>recruitment.nisrp@hse.ie</w:t>
              </w:r>
            </w:hyperlink>
            <w:r w:rsidR="008A3C9C">
              <w:t xml:space="preserve"> </w:t>
            </w:r>
            <w:r w:rsidRPr="00DE0090">
              <w:rPr>
                <w:rFonts w:ascii="Arial" w:hAnsi="Arial" w:cs="Arial"/>
                <w:sz w:val="22"/>
              </w:rPr>
              <w:t xml:space="preserve"> </w:t>
            </w:r>
          </w:p>
          <w:p w14:paraId="14C2DF10" w14:textId="77777777" w:rsidR="00957177" w:rsidRPr="00E220C5" w:rsidRDefault="00957177" w:rsidP="00357EFB">
            <w:pPr>
              <w:jc w:val="both"/>
              <w:rPr>
                <w:rFonts w:ascii="Arial" w:hAnsi="Arial" w:cs="Arial"/>
                <w:sz w:val="22"/>
                <w:szCs w:val="22"/>
              </w:rPr>
            </w:pPr>
          </w:p>
        </w:tc>
      </w:tr>
      <w:tr w:rsidR="00352E39" w:rsidRPr="00FC59B9" w14:paraId="14DBD984" w14:textId="77777777" w:rsidTr="007D2FE2">
        <w:tc>
          <w:tcPr>
            <w:tcW w:w="1253" w:type="pct"/>
          </w:tcPr>
          <w:p w14:paraId="3C122232" w14:textId="77777777" w:rsidR="00352E39" w:rsidRPr="00FC59B9" w:rsidRDefault="00352E39" w:rsidP="00352E39">
            <w:pPr>
              <w:rPr>
                <w:rFonts w:ascii="Arial" w:hAnsi="Arial" w:cs="Arial"/>
                <w:b/>
                <w:bCs/>
                <w:sz w:val="22"/>
                <w:szCs w:val="22"/>
              </w:rPr>
            </w:pPr>
            <w:r w:rsidRPr="00FC59B9">
              <w:rPr>
                <w:rFonts w:ascii="Arial" w:hAnsi="Arial" w:cs="Arial"/>
                <w:b/>
                <w:bCs/>
                <w:sz w:val="22"/>
                <w:szCs w:val="22"/>
              </w:rPr>
              <w:t>Details of service</w:t>
            </w:r>
          </w:p>
          <w:p w14:paraId="1EB69C47" w14:textId="77777777" w:rsidR="00352E39" w:rsidRPr="00FC59B9" w:rsidRDefault="00352E39" w:rsidP="00352E39">
            <w:pPr>
              <w:rPr>
                <w:rFonts w:ascii="Arial" w:hAnsi="Arial" w:cs="Arial"/>
                <w:b/>
                <w:bCs/>
                <w:sz w:val="22"/>
                <w:szCs w:val="22"/>
              </w:rPr>
            </w:pPr>
          </w:p>
        </w:tc>
        <w:tc>
          <w:tcPr>
            <w:tcW w:w="3747" w:type="pct"/>
          </w:tcPr>
          <w:p w14:paraId="5E96078A" w14:textId="77777777" w:rsidR="00357EFB" w:rsidRPr="00E220C5" w:rsidRDefault="00357EFB" w:rsidP="00357EFB">
            <w:pPr>
              <w:jc w:val="both"/>
              <w:rPr>
                <w:rFonts w:ascii="Arial" w:hAnsi="Arial" w:cs="Arial"/>
                <w:sz w:val="22"/>
                <w:szCs w:val="22"/>
              </w:rPr>
            </w:pPr>
            <w:r w:rsidRPr="00E220C5">
              <w:rPr>
                <w:rFonts w:ascii="Arial" w:hAnsi="Arial" w:cs="Arial"/>
                <w:sz w:val="22"/>
                <w:szCs w:val="22"/>
              </w:rPr>
              <w:t>The National Integrated Staff Records &amp; Pay [NiSRP] Programme encompasses a number of interdependent and interlinked projects:</w:t>
            </w:r>
          </w:p>
          <w:p w14:paraId="3CAC185E" w14:textId="77777777" w:rsidR="00357EFB" w:rsidRPr="00E220C5" w:rsidRDefault="00357EFB" w:rsidP="00357EFB">
            <w:pPr>
              <w:jc w:val="both"/>
              <w:rPr>
                <w:rFonts w:ascii="Arial" w:hAnsi="Arial" w:cs="Arial"/>
                <w:sz w:val="22"/>
                <w:szCs w:val="22"/>
              </w:rPr>
            </w:pPr>
          </w:p>
          <w:p w14:paraId="312FA2D2" w14:textId="77777777" w:rsidR="00357EFB" w:rsidRPr="00E220C5" w:rsidRDefault="00357EFB" w:rsidP="00357EFB">
            <w:pPr>
              <w:pStyle w:val="ListParagraph"/>
              <w:numPr>
                <w:ilvl w:val="0"/>
                <w:numId w:val="36"/>
              </w:numPr>
              <w:jc w:val="both"/>
              <w:rPr>
                <w:rFonts w:ascii="Arial" w:hAnsi="Arial" w:cs="Arial"/>
                <w:sz w:val="22"/>
                <w:szCs w:val="22"/>
              </w:rPr>
            </w:pPr>
            <w:r w:rsidRPr="00E220C5">
              <w:rPr>
                <w:rFonts w:ascii="Arial" w:hAnsi="Arial" w:cs="Arial"/>
                <w:sz w:val="22"/>
                <w:szCs w:val="22"/>
              </w:rPr>
              <w:t>The implementation of a single Human Resources/Staff Records technical platform for national coverage of all people related data for the HSE and Section 38 Voluntary Agencies [SAP HR]</w:t>
            </w:r>
          </w:p>
          <w:p w14:paraId="0B860F82" w14:textId="77777777" w:rsidR="00357EFB" w:rsidRPr="00E220C5" w:rsidRDefault="00357EFB" w:rsidP="00357EFB">
            <w:pPr>
              <w:pStyle w:val="ListParagraph"/>
              <w:numPr>
                <w:ilvl w:val="0"/>
                <w:numId w:val="36"/>
              </w:numPr>
              <w:jc w:val="both"/>
              <w:rPr>
                <w:rFonts w:ascii="Arial" w:hAnsi="Arial" w:cs="Arial"/>
                <w:sz w:val="22"/>
                <w:szCs w:val="22"/>
              </w:rPr>
            </w:pPr>
            <w:r w:rsidRPr="00E220C5">
              <w:rPr>
                <w:rFonts w:ascii="Arial" w:hAnsi="Arial" w:cs="Arial"/>
                <w:sz w:val="22"/>
                <w:szCs w:val="22"/>
              </w:rPr>
              <w:lastRenderedPageBreak/>
              <w:t>The implementation of one Payroll technical platform for all HSE and Section 38 Voluntary Agency employees [SAP Payroll]</w:t>
            </w:r>
          </w:p>
          <w:p w14:paraId="310DB110" w14:textId="77777777" w:rsidR="00357EFB" w:rsidRPr="00E220C5" w:rsidRDefault="00357EFB" w:rsidP="00357EFB">
            <w:pPr>
              <w:pStyle w:val="ListParagraph"/>
              <w:numPr>
                <w:ilvl w:val="0"/>
                <w:numId w:val="36"/>
              </w:numPr>
              <w:jc w:val="both"/>
              <w:rPr>
                <w:rFonts w:ascii="Arial" w:hAnsi="Arial" w:cs="Arial"/>
                <w:sz w:val="22"/>
                <w:szCs w:val="22"/>
              </w:rPr>
            </w:pPr>
            <w:r w:rsidRPr="00E220C5">
              <w:rPr>
                <w:rFonts w:ascii="Arial" w:hAnsi="Arial" w:cs="Arial"/>
                <w:sz w:val="22"/>
                <w:szCs w:val="22"/>
              </w:rPr>
              <w:t>The rationalisation of multiple payroll processing centres to an optimum number of sites and the facilitation of collation of staff records and processing entries</w:t>
            </w:r>
          </w:p>
          <w:p w14:paraId="754E8D8C" w14:textId="77777777" w:rsidR="00357EFB" w:rsidRPr="00E220C5" w:rsidRDefault="00357EFB" w:rsidP="00357EFB">
            <w:pPr>
              <w:pStyle w:val="ListParagraph"/>
              <w:numPr>
                <w:ilvl w:val="0"/>
                <w:numId w:val="36"/>
              </w:numPr>
              <w:jc w:val="both"/>
              <w:rPr>
                <w:rFonts w:ascii="Arial" w:hAnsi="Arial" w:cs="Arial"/>
                <w:sz w:val="22"/>
                <w:szCs w:val="22"/>
              </w:rPr>
            </w:pPr>
            <w:r w:rsidRPr="00E220C5">
              <w:rPr>
                <w:rFonts w:ascii="Arial" w:hAnsi="Arial" w:cs="Arial"/>
                <w:sz w:val="22"/>
                <w:szCs w:val="22"/>
              </w:rPr>
              <w:t>Automation of appropriate staff records processes through the introduction of HR and Payroll Self Service. This will allow all staff to request leave, submit travel/subsistence claims, change bank details and carry out other common HR related tasks online</w:t>
            </w:r>
            <w:r w:rsidRPr="00E220C5">
              <w:rPr>
                <w:rFonts w:ascii="Arial" w:hAnsi="Arial" w:cs="Arial"/>
                <w:sz w:val="22"/>
                <w:szCs w:val="22"/>
              </w:rPr>
              <w:br/>
            </w:r>
          </w:p>
          <w:p w14:paraId="619932C9" w14:textId="77777777" w:rsidR="00357EFB" w:rsidRPr="00E220C5" w:rsidRDefault="00357EFB" w:rsidP="00357EFB">
            <w:pPr>
              <w:jc w:val="both"/>
              <w:rPr>
                <w:rFonts w:ascii="Arial" w:hAnsi="Arial" w:cs="Arial"/>
                <w:sz w:val="22"/>
                <w:szCs w:val="22"/>
              </w:rPr>
            </w:pPr>
            <w:r w:rsidRPr="00E220C5">
              <w:rPr>
                <w:rFonts w:ascii="Arial" w:hAnsi="Arial" w:cs="Arial"/>
                <w:sz w:val="22"/>
                <w:szCs w:val="22"/>
              </w:rPr>
              <w:t>A national programme, NiSRP is headquartered in Dublin with travel required to various parts of the country as the programme phasing requires.</w:t>
            </w:r>
          </w:p>
          <w:p w14:paraId="4D3E3DD5" w14:textId="77777777" w:rsidR="00357EFB" w:rsidRPr="00E220C5" w:rsidRDefault="00357EFB" w:rsidP="00357EFB">
            <w:pPr>
              <w:jc w:val="both"/>
              <w:rPr>
                <w:rFonts w:ascii="Arial" w:hAnsi="Arial" w:cs="Arial"/>
                <w:sz w:val="22"/>
                <w:szCs w:val="22"/>
              </w:rPr>
            </w:pPr>
          </w:p>
          <w:p w14:paraId="67D6F509" w14:textId="77777777" w:rsidR="00357EFB" w:rsidRPr="00E220C5" w:rsidRDefault="00357EFB" w:rsidP="00357EFB">
            <w:pPr>
              <w:jc w:val="both"/>
              <w:rPr>
                <w:rFonts w:ascii="Arial" w:hAnsi="Arial" w:cs="Arial"/>
                <w:sz w:val="22"/>
                <w:szCs w:val="22"/>
              </w:rPr>
            </w:pPr>
            <w:r w:rsidRPr="00E220C5">
              <w:rPr>
                <w:rFonts w:ascii="Arial" w:hAnsi="Arial" w:cs="Arial"/>
                <w:sz w:val="22"/>
                <w:szCs w:val="22"/>
              </w:rPr>
              <w:t>The NiSRP team is responsible for the successful delivery of this Project to agreed timescales and budget.</w:t>
            </w:r>
          </w:p>
          <w:p w14:paraId="3C83403F" w14:textId="77777777" w:rsidR="00357EFB" w:rsidRPr="00E220C5" w:rsidRDefault="00357EFB" w:rsidP="00357EFB">
            <w:pPr>
              <w:jc w:val="both"/>
              <w:rPr>
                <w:rFonts w:ascii="Arial" w:hAnsi="Arial" w:cs="Arial"/>
                <w:sz w:val="22"/>
                <w:szCs w:val="22"/>
              </w:rPr>
            </w:pPr>
          </w:p>
          <w:p w14:paraId="5ED1E0FE" w14:textId="5E973F57" w:rsidR="00352E39" w:rsidRPr="00E220C5" w:rsidRDefault="00357EFB" w:rsidP="00352E39">
            <w:pPr>
              <w:jc w:val="both"/>
              <w:rPr>
                <w:rFonts w:ascii="Arial" w:hAnsi="Arial" w:cs="Arial"/>
                <w:sz w:val="22"/>
                <w:szCs w:val="22"/>
              </w:rPr>
            </w:pPr>
            <w:r w:rsidRPr="00E220C5">
              <w:rPr>
                <w:rFonts w:ascii="Arial" w:hAnsi="Arial" w:cs="Arial"/>
                <w:sz w:val="22"/>
                <w:szCs w:val="22"/>
              </w:rPr>
              <w:t>The location of the programme office may change based on the Programme Implementation Plan</w:t>
            </w:r>
            <w:r w:rsidR="00641418" w:rsidRPr="00E220C5">
              <w:rPr>
                <w:rFonts w:ascii="Arial" w:hAnsi="Arial" w:cs="Arial"/>
                <w:sz w:val="22"/>
                <w:szCs w:val="22"/>
              </w:rPr>
              <w:t>.</w:t>
            </w:r>
            <w:r w:rsidRPr="00E220C5">
              <w:rPr>
                <w:rFonts w:ascii="Arial" w:hAnsi="Arial" w:cs="Arial"/>
                <w:sz w:val="22"/>
                <w:szCs w:val="22"/>
              </w:rPr>
              <w:t xml:space="preserve"> NiSRP are currently implementing in the Section 38 agencies. </w:t>
            </w:r>
          </w:p>
          <w:p w14:paraId="34B1677C" w14:textId="77777777" w:rsidR="00352E39" w:rsidRPr="00E220C5" w:rsidRDefault="00352E39" w:rsidP="00352E39">
            <w:pPr>
              <w:rPr>
                <w:rFonts w:ascii="Arial" w:hAnsi="Arial" w:cs="Arial"/>
                <w:iCs/>
                <w:sz w:val="22"/>
                <w:szCs w:val="22"/>
              </w:rPr>
            </w:pPr>
          </w:p>
        </w:tc>
      </w:tr>
      <w:tr w:rsidR="00352E39" w:rsidRPr="00FC59B9" w14:paraId="2A4D4406" w14:textId="77777777" w:rsidTr="007D2FE2">
        <w:tc>
          <w:tcPr>
            <w:tcW w:w="1253" w:type="pct"/>
          </w:tcPr>
          <w:p w14:paraId="51344BC8" w14:textId="77777777" w:rsidR="00352E39" w:rsidRPr="00FC59B9" w:rsidRDefault="00352E39" w:rsidP="00352E39">
            <w:pPr>
              <w:rPr>
                <w:rFonts w:ascii="Arial" w:hAnsi="Arial" w:cs="Arial"/>
                <w:b/>
                <w:bCs/>
                <w:sz w:val="22"/>
                <w:szCs w:val="22"/>
              </w:rPr>
            </w:pPr>
            <w:r w:rsidRPr="00FC59B9">
              <w:rPr>
                <w:rFonts w:ascii="Arial" w:hAnsi="Arial" w:cs="Arial"/>
                <w:b/>
                <w:bCs/>
                <w:sz w:val="22"/>
                <w:szCs w:val="22"/>
              </w:rPr>
              <w:lastRenderedPageBreak/>
              <w:t>Reporting relationship</w:t>
            </w:r>
          </w:p>
        </w:tc>
        <w:tc>
          <w:tcPr>
            <w:tcW w:w="3747" w:type="pct"/>
          </w:tcPr>
          <w:p w14:paraId="49190B9F" w14:textId="77777777" w:rsidR="00352E39" w:rsidRDefault="00352E39" w:rsidP="00352E39">
            <w:pPr>
              <w:rPr>
                <w:rFonts w:ascii="Arial" w:hAnsi="Arial" w:cs="Arial"/>
                <w:iCs/>
                <w:sz w:val="22"/>
                <w:szCs w:val="22"/>
              </w:rPr>
            </w:pPr>
            <w:r w:rsidRPr="00E220C5">
              <w:rPr>
                <w:rFonts w:ascii="Arial" w:hAnsi="Arial" w:cs="Arial"/>
                <w:iCs/>
                <w:sz w:val="22"/>
                <w:szCs w:val="22"/>
              </w:rPr>
              <w:t>The Grade VIII</w:t>
            </w:r>
            <w:r w:rsidR="00641418" w:rsidRPr="00E220C5">
              <w:rPr>
                <w:rFonts w:ascii="Arial" w:hAnsi="Arial" w:cs="Arial"/>
                <w:iCs/>
                <w:sz w:val="22"/>
                <w:szCs w:val="22"/>
              </w:rPr>
              <w:t>,</w:t>
            </w:r>
            <w:r w:rsidRPr="00E220C5">
              <w:rPr>
                <w:rFonts w:ascii="Arial" w:hAnsi="Arial" w:cs="Arial"/>
                <w:iCs/>
                <w:sz w:val="22"/>
                <w:szCs w:val="22"/>
              </w:rPr>
              <w:t xml:space="preserve"> </w:t>
            </w:r>
            <w:r w:rsidRPr="00E220C5">
              <w:rPr>
                <w:rFonts w:ascii="Arial" w:hAnsi="Arial" w:cs="Arial"/>
                <w:sz w:val="22"/>
                <w:szCs w:val="22"/>
              </w:rPr>
              <w:t>National Integrated Staff Records &amp; Pay Programme</w:t>
            </w:r>
            <w:r w:rsidR="00641418" w:rsidRPr="00E220C5">
              <w:rPr>
                <w:rFonts w:ascii="Arial" w:hAnsi="Arial" w:cs="Arial"/>
                <w:sz w:val="22"/>
                <w:szCs w:val="22"/>
              </w:rPr>
              <w:t>,</w:t>
            </w:r>
            <w:r w:rsidRPr="00E220C5">
              <w:rPr>
                <w:rFonts w:ascii="Arial" w:hAnsi="Arial" w:cs="Arial"/>
                <w:iCs/>
                <w:sz w:val="22"/>
                <w:szCs w:val="22"/>
              </w:rPr>
              <w:t xml:space="preserve"> will report to a General Manager or other nominated manager.</w:t>
            </w:r>
          </w:p>
          <w:p w14:paraId="5E4C25A6" w14:textId="77777777" w:rsidR="00E773F2" w:rsidRPr="00352E39" w:rsidRDefault="00E773F2" w:rsidP="00352E39">
            <w:pPr>
              <w:rPr>
                <w:rFonts w:ascii="Arial" w:hAnsi="Arial" w:cs="Arial"/>
                <w:iCs/>
                <w:color w:val="000099"/>
                <w:sz w:val="22"/>
                <w:szCs w:val="22"/>
              </w:rPr>
            </w:pPr>
          </w:p>
        </w:tc>
      </w:tr>
      <w:tr w:rsidR="00352E39" w:rsidRPr="00FC59B9" w14:paraId="420ABC21" w14:textId="77777777" w:rsidTr="007D2FE2">
        <w:tc>
          <w:tcPr>
            <w:tcW w:w="1253" w:type="pct"/>
          </w:tcPr>
          <w:p w14:paraId="7137512D" w14:textId="77777777" w:rsidR="00352E39" w:rsidRPr="00FC59B9" w:rsidRDefault="00352E39" w:rsidP="00352E39">
            <w:pPr>
              <w:rPr>
                <w:rFonts w:ascii="Arial" w:hAnsi="Arial" w:cs="Arial"/>
                <w:b/>
                <w:bCs/>
                <w:sz w:val="22"/>
                <w:szCs w:val="22"/>
              </w:rPr>
            </w:pPr>
            <w:r w:rsidRPr="00FC59B9">
              <w:rPr>
                <w:rFonts w:ascii="Arial" w:hAnsi="Arial" w:cs="Arial"/>
                <w:b/>
                <w:bCs/>
                <w:sz w:val="22"/>
                <w:szCs w:val="22"/>
              </w:rPr>
              <w:t>Key working relationships</w:t>
            </w:r>
          </w:p>
          <w:p w14:paraId="7232119F" w14:textId="77777777" w:rsidR="00352E39" w:rsidRPr="00FC59B9" w:rsidRDefault="00352E39" w:rsidP="00352E39">
            <w:pPr>
              <w:rPr>
                <w:rFonts w:ascii="Arial" w:hAnsi="Arial" w:cs="Arial"/>
                <w:b/>
                <w:bCs/>
                <w:sz w:val="22"/>
                <w:szCs w:val="22"/>
              </w:rPr>
            </w:pPr>
          </w:p>
        </w:tc>
        <w:tc>
          <w:tcPr>
            <w:tcW w:w="3747" w:type="pct"/>
          </w:tcPr>
          <w:p w14:paraId="05DAFEB8" w14:textId="77777777" w:rsidR="00565E74" w:rsidRPr="00E220C5" w:rsidRDefault="00565E74" w:rsidP="00565E74">
            <w:pPr>
              <w:jc w:val="both"/>
              <w:rPr>
                <w:rFonts w:ascii="Arial" w:hAnsi="Arial" w:cs="Arial"/>
                <w:iCs/>
                <w:sz w:val="22"/>
                <w:szCs w:val="22"/>
              </w:rPr>
            </w:pPr>
            <w:r w:rsidRPr="00E220C5">
              <w:rPr>
                <w:rFonts w:ascii="Arial" w:hAnsi="Arial" w:cs="Arial"/>
                <w:iCs/>
                <w:sz w:val="22"/>
                <w:szCs w:val="22"/>
              </w:rPr>
              <w:t>The Grade VIII</w:t>
            </w:r>
            <w:r w:rsidR="00641418" w:rsidRPr="00E220C5">
              <w:rPr>
                <w:rFonts w:ascii="Arial" w:hAnsi="Arial" w:cs="Arial"/>
                <w:iCs/>
                <w:sz w:val="22"/>
                <w:szCs w:val="22"/>
              </w:rPr>
              <w:t>,</w:t>
            </w:r>
            <w:r w:rsidRPr="00E220C5">
              <w:rPr>
                <w:rFonts w:ascii="Arial" w:hAnsi="Arial" w:cs="Arial"/>
                <w:iCs/>
                <w:sz w:val="22"/>
                <w:szCs w:val="22"/>
              </w:rPr>
              <w:t xml:space="preserve"> </w:t>
            </w:r>
            <w:r w:rsidRPr="00E220C5">
              <w:rPr>
                <w:rFonts w:ascii="Arial" w:hAnsi="Arial" w:cs="Arial"/>
                <w:sz w:val="22"/>
                <w:szCs w:val="22"/>
              </w:rPr>
              <w:t>National Integrated Staff Records &amp; Pay Programme</w:t>
            </w:r>
            <w:r w:rsidR="00641418" w:rsidRPr="00E220C5">
              <w:rPr>
                <w:rFonts w:ascii="Arial" w:hAnsi="Arial" w:cs="Arial"/>
                <w:sz w:val="22"/>
                <w:szCs w:val="22"/>
              </w:rPr>
              <w:t>,</w:t>
            </w:r>
            <w:r w:rsidRPr="00E220C5">
              <w:rPr>
                <w:rFonts w:ascii="Arial" w:hAnsi="Arial" w:cs="Arial"/>
                <w:iCs/>
                <w:sz w:val="22"/>
                <w:szCs w:val="22"/>
              </w:rPr>
              <w:t xml:space="preserve"> will have key working relationships with the relevant workstream leads and colleagues on the Programme, operational managers in the relevant shared services and line managers at the service level in addition to external stakeholders.</w:t>
            </w:r>
          </w:p>
          <w:p w14:paraId="3D6A995C" w14:textId="77777777" w:rsidR="00565E74" w:rsidRPr="00E220C5" w:rsidRDefault="00565E74" w:rsidP="00565E74">
            <w:pPr>
              <w:jc w:val="both"/>
              <w:rPr>
                <w:rFonts w:ascii="Arial" w:hAnsi="Arial" w:cs="Arial"/>
                <w:iCs/>
                <w:sz w:val="22"/>
                <w:szCs w:val="22"/>
              </w:rPr>
            </w:pPr>
          </w:p>
          <w:p w14:paraId="3D8A20F5" w14:textId="77777777" w:rsidR="00565E74" w:rsidRPr="00E220C5" w:rsidRDefault="00565E74" w:rsidP="00565E74">
            <w:pPr>
              <w:jc w:val="both"/>
              <w:rPr>
                <w:rFonts w:ascii="Arial" w:hAnsi="Arial" w:cs="Arial"/>
                <w:iCs/>
                <w:sz w:val="22"/>
                <w:szCs w:val="22"/>
              </w:rPr>
            </w:pPr>
            <w:r w:rsidRPr="00E220C5">
              <w:rPr>
                <w:rFonts w:ascii="Arial" w:hAnsi="Arial" w:cs="Arial"/>
                <w:iCs/>
                <w:sz w:val="22"/>
                <w:szCs w:val="22"/>
              </w:rPr>
              <w:t xml:space="preserve">The </w:t>
            </w:r>
            <w:r w:rsidRPr="00E220C5">
              <w:rPr>
                <w:rFonts w:ascii="Arial" w:hAnsi="Arial" w:cs="Arial"/>
                <w:bCs/>
                <w:iCs/>
                <w:sz w:val="22"/>
                <w:szCs w:val="22"/>
              </w:rPr>
              <w:t>key stakeholders</w:t>
            </w:r>
            <w:r w:rsidRPr="00E220C5">
              <w:rPr>
                <w:rFonts w:ascii="Arial" w:hAnsi="Arial" w:cs="Arial"/>
                <w:iCs/>
                <w:sz w:val="22"/>
                <w:szCs w:val="22"/>
              </w:rPr>
              <w:t xml:space="preserve"> for the overarching programme are:</w:t>
            </w:r>
          </w:p>
          <w:p w14:paraId="771F3C3B" w14:textId="77777777" w:rsidR="00565E74" w:rsidRPr="00E220C5" w:rsidRDefault="00565E74" w:rsidP="00565E74">
            <w:pPr>
              <w:jc w:val="both"/>
              <w:rPr>
                <w:rFonts w:ascii="Arial" w:hAnsi="Arial" w:cs="Arial"/>
                <w:iCs/>
                <w:sz w:val="22"/>
                <w:szCs w:val="22"/>
              </w:rPr>
            </w:pPr>
          </w:p>
          <w:p w14:paraId="04568C7D" w14:textId="77777777" w:rsidR="00641418" w:rsidRPr="00E220C5" w:rsidRDefault="00641418" w:rsidP="00565E74">
            <w:pPr>
              <w:numPr>
                <w:ilvl w:val="0"/>
                <w:numId w:val="37"/>
              </w:numPr>
              <w:jc w:val="both"/>
              <w:rPr>
                <w:rFonts w:ascii="Arial" w:hAnsi="Arial" w:cs="Arial"/>
                <w:iCs/>
                <w:sz w:val="22"/>
                <w:szCs w:val="22"/>
              </w:rPr>
            </w:pPr>
            <w:r w:rsidRPr="00E220C5">
              <w:rPr>
                <w:rFonts w:ascii="Arial" w:hAnsi="Arial" w:cs="Arial"/>
                <w:iCs/>
                <w:sz w:val="22"/>
                <w:szCs w:val="22"/>
              </w:rPr>
              <w:t xml:space="preserve">Section 38 organisation Executive and Senior Management, and all staff grades. </w:t>
            </w:r>
          </w:p>
          <w:p w14:paraId="07583E01" w14:textId="77777777" w:rsidR="00641418" w:rsidRPr="00E220C5" w:rsidRDefault="00641418" w:rsidP="00641418">
            <w:pPr>
              <w:numPr>
                <w:ilvl w:val="0"/>
                <w:numId w:val="37"/>
              </w:numPr>
              <w:jc w:val="both"/>
              <w:rPr>
                <w:rFonts w:ascii="Arial" w:hAnsi="Arial" w:cs="Arial"/>
                <w:iCs/>
                <w:sz w:val="22"/>
                <w:szCs w:val="22"/>
              </w:rPr>
            </w:pPr>
            <w:r w:rsidRPr="00E220C5">
              <w:rPr>
                <w:rFonts w:ascii="Arial" w:hAnsi="Arial" w:cs="Arial"/>
                <w:iCs/>
                <w:sz w:val="22"/>
                <w:szCs w:val="22"/>
              </w:rPr>
              <w:t xml:space="preserve">SAP CoE, leads, senior managers and staff </w:t>
            </w:r>
          </w:p>
          <w:p w14:paraId="5F4F4E61" w14:textId="77777777" w:rsidR="00641418" w:rsidRPr="00E220C5" w:rsidRDefault="00641418" w:rsidP="00641418">
            <w:pPr>
              <w:numPr>
                <w:ilvl w:val="0"/>
                <w:numId w:val="37"/>
              </w:numPr>
              <w:jc w:val="both"/>
              <w:rPr>
                <w:rFonts w:ascii="Arial" w:hAnsi="Arial" w:cs="Arial"/>
                <w:iCs/>
                <w:sz w:val="22"/>
                <w:szCs w:val="22"/>
              </w:rPr>
            </w:pPr>
            <w:r w:rsidRPr="00E220C5">
              <w:rPr>
                <w:rFonts w:ascii="Arial" w:hAnsi="Arial" w:cs="Arial"/>
                <w:iCs/>
                <w:sz w:val="22"/>
                <w:szCs w:val="22"/>
              </w:rPr>
              <w:t>National HR Shared Services, leads, senior managers</w:t>
            </w:r>
            <w:r w:rsidR="009973BB" w:rsidRPr="00E220C5">
              <w:rPr>
                <w:rFonts w:ascii="Arial" w:hAnsi="Arial" w:cs="Arial"/>
                <w:iCs/>
                <w:sz w:val="22"/>
                <w:szCs w:val="22"/>
              </w:rPr>
              <w:t xml:space="preserve"> and </w:t>
            </w:r>
            <w:proofErr w:type="gramStart"/>
            <w:r w:rsidR="009973BB" w:rsidRPr="00E220C5">
              <w:rPr>
                <w:rFonts w:ascii="Arial" w:hAnsi="Arial" w:cs="Arial"/>
                <w:iCs/>
                <w:sz w:val="22"/>
                <w:szCs w:val="22"/>
              </w:rPr>
              <w:t>staff</w:t>
            </w:r>
            <w:r w:rsidRPr="00E220C5">
              <w:rPr>
                <w:rFonts w:ascii="Arial" w:hAnsi="Arial" w:cs="Arial"/>
                <w:iCs/>
                <w:sz w:val="22"/>
                <w:szCs w:val="22"/>
              </w:rPr>
              <w:t>;</w:t>
            </w:r>
            <w:proofErr w:type="gramEnd"/>
          </w:p>
          <w:p w14:paraId="007ECAEA" w14:textId="77777777" w:rsidR="00641418" w:rsidRPr="00E220C5" w:rsidRDefault="00641418" w:rsidP="00641418">
            <w:pPr>
              <w:numPr>
                <w:ilvl w:val="0"/>
                <w:numId w:val="37"/>
              </w:numPr>
              <w:jc w:val="both"/>
              <w:rPr>
                <w:rFonts w:ascii="Arial" w:hAnsi="Arial" w:cs="Arial"/>
                <w:iCs/>
                <w:sz w:val="22"/>
                <w:szCs w:val="22"/>
              </w:rPr>
            </w:pPr>
            <w:r w:rsidRPr="00E220C5">
              <w:rPr>
                <w:rFonts w:ascii="Arial" w:hAnsi="Arial" w:cs="Arial"/>
                <w:iCs/>
                <w:sz w:val="22"/>
                <w:szCs w:val="22"/>
              </w:rPr>
              <w:t>Finance Shared Services, lead</w:t>
            </w:r>
            <w:r w:rsidR="009973BB" w:rsidRPr="00E220C5">
              <w:rPr>
                <w:rFonts w:ascii="Arial" w:hAnsi="Arial" w:cs="Arial"/>
                <w:iCs/>
                <w:sz w:val="22"/>
                <w:szCs w:val="22"/>
              </w:rPr>
              <w:t xml:space="preserve">s, </w:t>
            </w:r>
            <w:r w:rsidRPr="00E220C5">
              <w:rPr>
                <w:rFonts w:ascii="Arial" w:hAnsi="Arial" w:cs="Arial"/>
                <w:iCs/>
                <w:sz w:val="22"/>
                <w:szCs w:val="22"/>
              </w:rPr>
              <w:t>senior managers</w:t>
            </w:r>
            <w:r w:rsidR="009973BB" w:rsidRPr="00E220C5">
              <w:rPr>
                <w:rFonts w:ascii="Arial" w:hAnsi="Arial" w:cs="Arial"/>
                <w:iCs/>
                <w:sz w:val="22"/>
                <w:szCs w:val="22"/>
              </w:rPr>
              <w:t xml:space="preserve"> and </w:t>
            </w:r>
            <w:proofErr w:type="gramStart"/>
            <w:r w:rsidR="009973BB" w:rsidRPr="00E220C5">
              <w:rPr>
                <w:rFonts w:ascii="Arial" w:hAnsi="Arial" w:cs="Arial"/>
                <w:iCs/>
                <w:sz w:val="22"/>
                <w:szCs w:val="22"/>
              </w:rPr>
              <w:t>staff</w:t>
            </w:r>
            <w:r w:rsidRPr="00E220C5">
              <w:rPr>
                <w:rFonts w:ascii="Arial" w:hAnsi="Arial" w:cs="Arial"/>
                <w:iCs/>
                <w:sz w:val="22"/>
                <w:szCs w:val="22"/>
              </w:rPr>
              <w:t>;</w:t>
            </w:r>
            <w:proofErr w:type="gramEnd"/>
          </w:p>
          <w:p w14:paraId="1B3B2729" w14:textId="77777777" w:rsidR="00641418" w:rsidRPr="00E220C5" w:rsidRDefault="00641418" w:rsidP="00641418">
            <w:pPr>
              <w:numPr>
                <w:ilvl w:val="0"/>
                <w:numId w:val="37"/>
              </w:numPr>
              <w:jc w:val="both"/>
              <w:rPr>
                <w:rFonts w:ascii="Arial" w:hAnsi="Arial" w:cs="Arial"/>
                <w:iCs/>
                <w:sz w:val="22"/>
                <w:szCs w:val="22"/>
              </w:rPr>
            </w:pPr>
            <w:r w:rsidRPr="00E220C5">
              <w:rPr>
                <w:rFonts w:ascii="Arial" w:hAnsi="Arial" w:cs="Arial"/>
                <w:iCs/>
                <w:sz w:val="22"/>
                <w:szCs w:val="22"/>
              </w:rPr>
              <w:t>Human Resource Integration Unit, lead</w:t>
            </w:r>
            <w:r w:rsidR="009973BB" w:rsidRPr="00E220C5">
              <w:rPr>
                <w:rFonts w:ascii="Arial" w:hAnsi="Arial" w:cs="Arial"/>
                <w:iCs/>
                <w:sz w:val="22"/>
                <w:szCs w:val="22"/>
              </w:rPr>
              <w:t xml:space="preserve">s, senior managers and </w:t>
            </w:r>
            <w:proofErr w:type="gramStart"/>
            <w:r w:rsidR="009973BB" w:rsidRPr="00E220C5">
              <w:rPr>
                <w:rFonts w:ascii="Arial" w:hAnsi="Arial" w:cs="Arial"/>
                <w:iCs/>
                <w:sz w:val="22"/>
                <w:szCs w:val="22"/>
              </w:rPr>
              <w:t>staff;</w:t>
            </w:r>
            <w:proofErr w:type="gramEnd"/>
            <w:r w:rsidR="009973BB" w:rsidRPr="00E220C5">
              <w:rPr>
                <w:rFonts w:ascii="Arial" w:hAnsi="Arial" w:cs="Arial"/>
                <w:iCs/>
                <w:sz w:val="22"/>
                <w:szCs w:val="22"/>
              </w:rPr>
              <w:t xml:space="preserve"> </w:t>
            </w:r>
          </w:p>
          <w:p w14:paraId="475A138E" w14:textId="77777777" w:rsidR="00CF7418" w:rsidRPr="00E220C5" w:rsidRDefault="00CF7418" w:rsidP="00CF7418">
            <w:pPr>
              <w:numPr>
                <w:ilvl w:val="0"/>
                <w:numId w:val="37"/>
              </w:numPr>
              <w:jc w:val="both"/>
              <w:rPr>
                <w:rFonts w:ascii="Arial" w:hAnsi="Arial" w:cs="Arial"/>
                <w:iCs/>
                <w:sz w:val="22"/>
                <w:szCs w:val="22"/>
              </w:rPr>
            </w:pPr>
            <w:r w:rsidRPr="00E220C5">
              <w:rPr>
                <w:rFonts w:ascii="Arial" w:hAnsi="Arial" w:cs="Arial"/>
                <w:iCs/>
                <w:sz w:val="22"/>
                <w:szCs w:val="22"/>
              </w:rPr>
              <w:t xml:space="preserve">Programme and project </w:t>
            </w:r>
            <w:proofErr w:type="gramStart"/>
            <w:r w:rsidRPr="00E220C5">
              <w:rPr>
                <w:rFonts w:ascii="Arial" w:hAnsi="Arial" w:cs="Arial"/>
                <w:iCs/>
                <w:sz w:val="22"/>
                <w:szCs w:val="22"/>
              </w:rPr>
              <w:t>staff;</w:t>
            </w:r>
            <w:proofErr w:type="gramEnd"/>
          </w:p>
          <w:p w14:paraId="65AD14C0" w14:textId="77777777" w:rsidR="00CF7418" w:rsidRPr="00E220C5" w:rsidRDefault="00CF7418" w:rsidP="00CF7418">
            <w:pPr>
              <w:numPr>
                <w:ilvl w:val="0"/>
                <w:numId w:val="37"/>
              </w:numPr>
              <w:jc w:val="both"/>
              <w:rPr>
                <w:rFonts w:ascii="Arial" w:hAnsi="Arial" w:cs="Arial"/>
                <w:iCs/>
                <w:sz w:val="22"/>
                <w:szCs w:val="22"/>
              </w:rPr>
            </w:pPr>
            <w:r w:rsidRPr="00E220C5">
              <w:rPr>
                <w:rFonts w:ascii="Arial" w:hAnsi="Arial" w:cs="Arial"/>
                <w:iCs/>
                <w:sz w:val="22"/>
                <w:szCs w:val="22"/>
              </w:rPr>
              <w:t xml:space="preserve">Staff Representative </w:t>
            </w:r>
            <w:proofErr w:type="gramStart"/>
            <w:r w:rsidRPr="00E220C5">
              <w:rPr>
                <w:rFonts w:ascii="Arial" w:hAnsi="Arial" w:cs="Arial"/>
                <w:iCs/>
                <w:sz w:val="22"/>
                <w:szCs w:val="22"/>
              </w:rPr>
              <w:t>Groups;</w:t>
            </w:r>
            <w:proofErr w:type="gramEnd"/>
          </w:p>
          <w:p w14:paraId="3C01E9F5" w14:textId="77777777" w:rsidR="00565E74" w:rsidRPr="00E220C5" w:rsidRDefault="00565E74" w:rsidP="00565E74">
            <w:pPr>
              <w:numPr>
                <w:ilvl w:val="0"/>
                <w:numId w:val="37"/>
              </w:numPr>
              <w:jc w:val="both"/>
              <w:rPr>
                <w:rFonts w:ascii="Arial" w:hAnsi="Arial" w:cs="Arial"/>
                <w:iCs/>
                <w:sz w:val="22"/>
                <w:szCs w:val="22"/>
              </w:rPr>
            </w:pPr>
            <w:r w:rsidRPr="00E220C5">
              <w:rPr>
                <w:rFonts w:ascii="Arial" w:hAnsi="Arial" w:cs="Arial"/>
                <w:iCs/>
                <w:sz w:val="22"/>
                <w:szCs w:val="22"/>
              </w:rPr>
              <w:t xml:space="preserve">Corporate and other national </w:t>
            </w:r>
            <w:proofErr w:type="gramStart"/>
            <w:r w:rsidRPr="00E220C5">
              <w:rPr>
                <w:rFonts w:ascii="Arial" w:hAnsi="Arial" w:cs="Arial"/>
                <w:iCs/>
                <w:sz w:val="22"/>
                <w:szCs w:val="22"/>
              </w:rPr>
              <w:t>services;</w:t>
            </w:r>
            <w:proofErr w:type="gramEnd"/>
          </w:p>
          <w:p w14:paraId="30793E89" w14:textId="77777777" w:rsidR="00565E74" w:rsidRPr="00E220C5" w:rsidRDefault="00565E74" w:rsidP="00565E74">
            <w:pPr>
              <w:numPr>
                <w:ilvl w:val="0"/>
                <w:numId w:val="37"/>
              </w:numPr>
              <w:jc w:val="both"/>
              <w:rPr>
                <w:rFonts w:ascii="Arial" w:hAnsi="Arial" w:cs="Arial"/>
                <w:iCs/>
                <w:sz w:val="22"/>
                <w:szCs w:val="22"/>
              </w:rPr>
            </w:pPr>
            <w:r w:rsidRPr="00E220C5">
              <w:rPr>
                <w:rFonts w:ascii="Arial" w:hAnsi="Arial" w:cs="Arial"/>
                <w:iCs/>
                <w:sz w:val="22"/>
                <w:szCs w:val="22"/>
              </w:rPr>
              <w:t xml:space="preserve">HSE National Divisional Managers </w:t>
            </w:r>
            <w:proofErr w:type="gramStart"/>
            <w:r w:rsidRPr="00E220C5">
              <w:rPr>
                <w:rFonts w:ascii="Arial" w:hAnsi="Arial" w:cs="Arial"/>
                <w:iCs/>
                <w:sz w:val="22"/>
                <w:szCs w:val="22"/>
              </w:rPr>
              <w:t>e.g.</w:t>
            </w:r>
            <w:proofErr w:type="gramEnd"/>
            <w:r w:rsidRPr="00E220C5">
              <w:rPr>
                <w:rFonts w:ascii="Arial" w:hAnsi="Arial" w:cs="Arial"/>
                <w:iCs/>
                <w:sz w:val="22"/>
                <w:szCs w:val="22"/>
              </w:rPr>
              <w:t xml:space="preserve"> Acute Hospital, Community </w:t>
            </w:r>
            <w:proofErr w:type="gramStart"/>
            <w:r w:rsidRPr="00E220C5">
              <w:rPr>
                <w:rFonts w:ascii="Arial" w:hAnsi="Arial" w:cs="Arial"/>
                <w:iCs/>
                <w:sz w:val="22"/>
                <w:szCs w:val="22"/>
              </w:rPr>
              <w:t>Management;</w:t>
            </w:r>
            <w:proofErr w:type="gramEnd"/>
          </w:p>
          <w:p w14:paraId="3660E224" w14:textId="77777777" w:rsidR="00565E74" w:rsidRPr="00E220C5" w:rsidRDefault="00565E74" w:rsidP="00565E74">
            <w:pPr>
              <w:numPr>
                <w:ilvl w:val="0"/>
                <w:numId w:val="37"/>
              </w:numPr>
              <w:jc w:val="both"/>
              <w:rPr>
                <w:rFonts w:ascii="Arial" w:hAnsi="Arial" w:cs="Arial"/>
                <w:iCs/>
                <w:sz w:val="22"/>
                <w:szCs w:val="22"/>
              </w:rPr>
            </w:pPr>
            <w:r w:rsidRPr="00E220C5">
              <w:rPr>
                <w:rFonts w:ascii="Arial" w:hAnsi="Arial" w:cs="Arial"/>
                <w:sz w:val="22"/>
                <w:szCs w:val="22"/>
              </w:rPr>
              <w:t xml:space="preserve">HSE Health Regions </w:t>
            </w:r>
            <w:proofErr w:type="gramStart"/>
            <w:r w:rsidRPr="00E220C5">
              <w:rPr>
                <w:rFonts w:ascii="Arial" w:hAnsi="Arial" w:cs="Arial"/>
                <w:sz w:val="22"/>
                <w:szCs w:val="22"/>
              </w:rPr>
              <w:t>Management;</w:t>
            </w:r>
            <w:proofErr w:type="gramEnd"/>
          </w:p>
          <w:p w14:paraId="3DD046C9" w14:textId="77777777" w:rsidR="00CF7418" w:rsidRPr="00E220C5" w:rsidRDefault="00CF7418" w:rsidP="00CF7418">
            <w:pPr>
              <w:numPr>
                <w:ilvl w:val="0"/>
                <w:numId w:val="37"/>
              </w:numPr>
              <w:jc w:val="both"/>
              <w:rPr>
                <w:rFonts w:ascii="Arial" w:hAnsi="Arial" w:cs="Arial"/>
                <w:iCs/>
                <w:sz w:val="22"/>
                <w:szCs w:val="22"/>
              </w:rPr>
            </w:pPr>
            <w:r w:rsidRPr="00E220C5">
              <w:rPr>
                <w:rFonts w:ascii="Arial" w:hAnsi="Arial" w:cs="Arial"/>
                <w:iCs/>
                <w:sz w:val="22"/>
                <w:szCs w:val="22"/>
              </w:rPr>
              <w:t xml:space="preserve">Department of Health and Department of Public Expenditure and </w:t>
            </w:r>
            <w:proofErr w:type="gramStart"/>
            <w:r w:rsidRPr="00E220C5">
              <w:rPr>
                <w:rFonts w:ascii="Arial" w:hAnsi="Arial" w:cs="Arial"/>
                <w:iCs/>
                <w:sz w:val="22"/>
                <w:szCs w:val="22"/>
              </w:rPr>
              <w:t>Reform;</w:t>
            </w:r>
            <w:proofErr w:type="gramEnd"/>
          </w:p>
          <w:p w14:paraId="7A386056" w14:textId="77777777" w:rsidR="00CF7418" w:rsidRPr="00E220C5" w:rsidRDefault="00CF7418" w:rsidP="00CF7418">
            <w:pPr>
              <w:numPr>
                <w:ilvl w:val="0"/>
                <w:numId w:val="37"/>
              </w:numPr>
              <w:jc w:val="both"/>
              <w:rPr>
                <w:rFonts w:ascii="Arial" w:hAnsi="Arial" w:cs="Arial"/>
                <w:iCs/>
                <w:sz w:val="22"/>
                <w:szCs w:val="22"/>
              </w:rPr>
            </w:pPr>
            <w:r w:rsidRPr="00E220C5">
              <w:rPr>
                <w:rFonts w:ascii="Arial" w:hAnsi="Arial" w:cs="Arial"/>
                <w:iCs/>
                <w:sz w:val="22"/>
                <w:szCs w:val="22"/>
              </w:rPr>
              <w:t xml:space="preserve">HSE Senior </w:t>
            </w:r>
            <w:proofErr w:type="gramStart"/>
            <w:r w:rsidRPr="00E220C5">
              <w:rPr>
                <w:rFonts w:ascii="Arial" w:hAnsi="Arial" w:cs="Arial"/>
                <w:iCs/>
                <w:sz w:val="22"/>
                <w:szCs w:val="22"/>
              </w:rPr>
              <w:t>Management;</w:t>
            </w:r>
            <w:proofErr w:type="gramEnd"/>
          </w:p>
          <w:p w14:paraId="5FD4C2D8" w14:textId="77777777" w:rsidR="00565E74" w:rsidRPr="00E220C5" w:rsidRDefault="00565E74" w:rsidP="00565E74">
            <w:pPr>
              <w:numPr>
                <w:ilvl w:val="0"/>
                <w:numId w:val="37"/>
              </w:numPr>
              <w:jc w:val="both"/>
              <w:rPr>
                <w:rFonts w:ascii="Arial" w:hAnsi="Arial" w:cs="Arial"/>
                <w:iCs/>
                <w:sz w:val="22"/>
                <w:szCs w:val="22"/>
              </w:rPr>
            </w:pPr>
            <w:r w:rsidRPr="00E220C5">
              <w:rPr>
                <w:rFonts w:ascii="Arial" w:hAnsi="Arial" w:cs="Arial"/>
                <w:iCs/>
                <w:sz w:val="22"/>
                <w:szCs w:val="22"/>
              </w:rPr>
              <w:t>HSE staff.</w:t>
            </w:r>
          </w:p>
          <w:p w14:paraId="0043BF33" w14:textId="77777777" w:rsidR="00352E39" w:rsidRPr="00357EFB" w:rsidRDefault="00352E39" w:rsidP="00E773F2">
            <w:pPr>
              <w:jc w:val="both"/>
              <w:rPr>
                <w:rFonts w:ascii="Arial" w:hAnsi="Arial" w:cs="Arial"/>
                <w:iCs/>
                <w:color w:val="4F81BD" w:themeColor="accent1"/>
                <w:sz w:val="22"/>
                <w:szCs w:val="22"/>
              </w:rPr>
            </w:pPr>
          </w:p>
        </w:tc>
      </w:tr>
      <w:tr w:rsidR="00357EFB" w:rsidRPr="00FC59B9" w14:paraId="7A133663" w14:textId="77777777" w:rsidTr="007D2FE2">
        <w:tc>
          <w:tcPr>
            <w:tcW w:w="1253" w:type="pct"/>
          </w:tcPr>
          <w:p w14:paraId="30E00519" w14:textId="77777777" w:rsidR="00357EFB" w:rsidRPr="00FC59B9" w:rsidRDefault="00357EFB" w:rsidP="00357EFB">
            <w:pPr>
              <w:rPr>
                <w:rFonts w:ascii="Arial" w:hAnsi="Arial" w:cs="Arial"/>
                <w:b/>
                <w:bCs/>
                <w:sz w:val="22"/>
                <w:szCs w:val="22"/>
              </w:rPr>
            </w:pPr>
            <w:r w:rsidRPr="00FC59B9">
              <w:rPr>
                <w:rFonts w:ascii="Arial" w:hAnsi="Arial" w:cs="Arial"/>
                <w:b/>
                <w:bCs/>
                <w:sz w:val="22"/>
                <w:szCs w:val="22"/>
              </w:rPr>
              <w:t xml:space="preserve">Purpose of the post </w:t>
            </w:r>
          </w:p>
        </w:tc>
        <w:tc>
          <w:tcPr>
            <w:tcW w:w="3747" w:type="pct"/>
          </w:tcPr>
          <w:p w14:paraId="1D306068" w14:textId="77777777" w:rsidR="00CF7418" w:rsidRPr="00E220C5" w:rsidRDefault="00357EFB" w:rsidP="00CF7418">
            <w:pPr>
              <w:jc w:val="both"/>
              <w:rPr>
                <w:rFonts w:ascii="Arial" w:hAnsi="Arial" w:cs="Arial"/>
                <w:iCs/>
                <w:sz w:val="22"/>
                <w:szCs w:val="22"/>
              </w:rPr>
            </w:pPr>
            <w:r w:rsidRPr="00E220C5">
              <w:rPr>
                <w:rFonts w:ascii="Arial" w:hAnsi="Arial" w:cs="Arial"/>
                <w:iCs/>
                <w:sz w:val="22"/>
                <w:szCs w:val="22"/>
              </w:rPr>
              <w:t xml:space="preserve">The NiSRP Programme structure is comprised of </w:t>
            </w:r>
            <w:r w:rsidR="00CF7418" w:rsidRPr="00E220C5">
              <w:rPr>
                <w:rFonts w:ascii="Arial" w:hAnsi="Arial" w:cs="Arial"/>
                <w:iCs/>
                <w:sz w:val="22"/>
                <w:szCs w:val="22"/>
              </w:rPr>
              <w:t xml:space="preserve">six </w:t>
            </w:r>
            <w:r w:rsidRPr="00E220C5">
              <w:rPr>
                <w:rFonts w:ascii="Arial" w:hAnsi="Arial" w:cs="Arial"/>
                <w:iCs/>
                <w:sz w:val="22"/>
                <w:szCs w:val="22"/>
              </w:rPr>
              <w:t xml:space="preserve">workstreams, </w:t>
            </w:r>
          </w:p>
          <w:p w14:paraId="63EF44D4" w14:textId="0EB590FF" w:rsidR="00CF7418" w:rsidRPr="00E220C5" w:rsidRDefault="00357EFB" w:rsidP="00CF7418">
            <w:pPr>
              <w:pStyle w:val="ListParagraph"/>
              <w:numPr>
                <w:ilvl w:val="0"/>
                <w:numId w:val="45"/>
              </w:numPr>
              <w:jc w:val="both"/>
              <w:rPr>
                <w:rFonts w:ascii="Arial" w:hAnsi="Arial" w:cs="Arial"/>
                <w:iCs/>
                <w:sz w:val="22"/>
                <w:szCs w:val="22"/>
              </w:rPr>
            </w:pPr>
            <w:r w:rsidRPr="00E220C5">
              <w:rPr>
                <w:rFonts w:ascii="Arial" w:hAnsi="Arial" w:cs="Arial"/>
                <w:iCs/>
                <w:sz w:val="22"/>
                <w:szCs w:val="22"/>
              </w:rPr>
              <w:t>Programme Management Office</w:t>
            </w:r>
          </w:p>
          <w:p w14:paraId="6D306B0E" w14:textId="38354C6B" w:rsidR="00CF7418" w:rsidRPr="00E220C5" w:rsidRDefault="00D52852" w:rsidP="00CF7418">
            <w:pPr>
              <w:pStyle w:val="ListParagraph"/>
              <w:numPr>
                <w:ilvl w:val="0"/>
                <w:numId w:val="45"/>
              </w:numPr>
              <w:jc w:val="both"/>
              <w:rPr>
                <w:rFonts w:ascii="Arial" w:hAnsi="Arial" w:cs="Arial"/>
                <w:iCs/>
                <w:sz w:val="22"/>
                <w:szCs w:val="22"/>
              </w:rPr>
            </w:pPr>
            <w:r w:rsidRPr="00E220C5">
              <w:rPr>
                <w:rFonts w:ascii="Arial" w:hAnsi="Arial" w:cs="Arial"/>
                <w:iCs/>
                <w:sz w:val="22"/>
                <w:szCs w:val="22"/>
              </w:rPr>
              <w:t>Time Administration</w:t>
            </w:r>
          </w:p>
          <w:p w14:paraId="7587E375" w14:textId="01778BE7" w:rsidR="00CF7418" w:rsidRPr="00E220C5" w:rsidRDefault="00D52852" w:rsidP="00CF7418">
            <w:pPr>
              <w:pStyle w:val="ListParagraph"/>
              <w:numPr>
                <w:ilvl w:val="0"/>
                <w:numId w:val="45"/>
              </w:numPr>
              <w:jc w:val="both"/>
              <w:rPr>
                <w:rFonts w:ascii="Arial" w:hAnsi="Arial" w:cs="Arial"/>
                <w:iCs/>
                <w:sz w:val="22"/>
                <w:szCs w:val="22"/>
              </w:rPr>
            </w:pPr>
            <w:r w:rsidRPr="00E220C5">
              <w:rPr>
                <w:rFonts w:ascii="Arial" w:hAnsi="Arial" w:cs="Arial"/>
                <w:iCs/>
                <w:sz w:val="22"/>
                <w:szCs w:val="22"/>
              </w:rPr>
              <w:t xml:space="preserve">Finance, </w:t>
            </w:r>
            <w:r w:rsidR="00357EFB" w:rsidRPr="00E220C5">
              <w:rPr>
                <w:rFonts w:ascii="Arial" w:hAnsi="Arial" w:cs="Arial"/>
                <w:iCs/>
                <w:sz w:val="22"/>
                <w:szCs w:val="22"/>
              </w:rPr>
              <w:t>Pay</w:t>
            </w:r>
            <w:r w:rsidRPr="00E220C5">
              <w:rPr>
                <w:rFonts w:ascii="Arial" w:hAnsi="Arial" w:cs="Arial"/>
                <w:iCs/>
                <w:sz w:val="22"/>
                <w:szCs w:val="22"/>
              </w:rPr>
              <w:t xml:space="preserve"> &amp; Reimbursement</w:t>
            </w:r>
          </w:p>
          <w:p w14:paraId="792DE494" w14:textId="6115C8B9" w:rsidR="00CF7418" w:rsidRPr="00E220C5" w:rsidRDefault="00357EFB" w:rsidP="00CF7418">
            <w:pPr>
              <w:pStyle w:val="ListParagraph"/>
              <w:numPr>
                <w:ilvl w:val="0"/>
                <w:numId w:val="45"/>
              </w:numPr>
              <w:jc w:val="both"/>
              <w:rPr>
                <w:rFonts w:ascii="Arial" w:hAnsi="Arial" w:cs="Arial"/>
                <w:iCs/>
                <w:sz w:val="22"/>
                <w:szCs w:val="22"/>
              </w:rPr>
            </w:pPr>
            <w:r w:rsidRPr="00E220C5">
              <w:rPr>
                <w:rFonts w:ascii="Arial" w:hAnsi="Arial" w:cs="Arial"/>
                <w:iCs/>
                <w:sz w:val="22"/>
                <w:szCs w:val="22"/>
              </w:rPr>
              <w:t>Systems Implementation</w:t>
            </w:r>
            <w:r w:rsidR="00D52852" w:rsidRPr="00E220C5">
              <w:rPr>
                <w:rFonts w:ascii="Arial" w:hAnsi="Arial" w:cs="Arial"/>
                <w:iCs/>
                <w:sz w:val="22"/>
                <w:szCs w:val="22"/>
              </w:rPr>
              <w:t xml:space="preserve"> </w:t>
            </w:r>
          </w:p>
          <w:p w14:paraId="70A70350" w14:textId="26C1961C" w:rsidR="00CF7418" w:rsidRPr="00E220C5" w:rsidRDefault="00D52852" w:rsidP="00CF7418">
            <w:pPr>
              <w:pStyle w:val="ListParagraph"/>
              <w:numPr>
                <w:ilvl w:val="0"/>
                <w:numId w:val="45"/>
              </w:numPr>
              <w:jc w:val="both"/>
              <w:rPr>
                <w:rFonts w:ascii="Arial" w:hAnsi="Arial" w:cs="Arial"/>
                <w:iCs/>
                <w:sz w:val="22"/>
                <w:szCs w:val="22"/>
              </w:rPr>
            </w:pPr>
            <w:r w:rsidRPr="00E220C5">
              <w:rPr>
                <w:rFonts w:ascii="Arial" w:hAnsi="Arial" w:cs="Arial"/>
                <w:iCs/>
                <w:sz w:val="22"/>
                <w:szCs w:val="22"/>
              </w:rPr>
              <w:t>Change Management</w:t>
            </w:r>
            <w:r w:rsidR="00357EFB" w:rsidRPr="00E220C5">
              <w:rPr>
                <w:rFonts w:ascii="Arial" w:hAnsi="Arial" w:cs="Arial"/>
                <w:iCs/>
                <w:sz w:val="22"/>
                <w:szCs w:val="22"/>
              </w:rPr>
              <w:t xml:space="preserve"> </w:t>
            </w:r>
          </w:p>
          <w:p w14:paraId="52371683" w14:textId="77777777" w:rsidR="00357EFB" w:rsidRPr="00E220C5" w:rsidRDefault="00357EFB" w:rsidP="004E53E7">
            <w:pPr>
              <w:pStyle w:val="ListParagraph"/>
              <w:numPr>
                <w:ilvl w:val="0"/>
                <w:numId w:val="45"/>
              </w:numPr>
              <w:jc w:val="both"/>
              <w:rPr>
                <w:rFonts w:ascii="Arial" w:hAnsi="Arial" w:cs="Arial"/>
                <w:iCs/>
                <w:sz w:val="22"/>
                <w:szCs w:val="22"/>
              </w:rPr>
            </w:pPr>
            <w:r w:rsidRPr="00E220C5">
              <w:rPr>
                <w:rFonts w:ascii="Arial" w:hAnsi="Arial" w:cs="Arial"/>
                <w:iCs/>
                <w:sz w:val="22"/>
                <w:szCs w:val="22"/>
              </w:rPr>
              <w:t xml:space="preserve">Staff Records. </w:t>
            </w:r>
          </w:p>
          <w:p w14:paraId="26678292" w14:textId="77777777" w:rsidR="00357EFB" w:rsidRPr="00E220C5" w:rsidRDefault="00357EFB" w:rsidP="00357EFB">
            <w:pPr>
              <w:jc w:val="both"/>
              <w:rPr>
                <w:rFonts w:ascii="Arial" w:hAnsi="Arial" w:cs="Arial"/>
                <w:sz w:val="22"/>
                <w:szCs w:val="22"/>
              </w:rPr>
            </w:pPr>
          </w:p>
          <w:p w14:paraId="6C08F2DA" w14:textId="77777777" w:rsidR="00357EFB" w:rsidRPr="00E220C5" w:rsidRDefault="00357EFB" w:rsidP="00357EFB">
            <w:pPr>
              <w:jc w:val="both"/>
              <w:rPr>
                <w:rFonts w:ascii="Arial" w:hAnsi="Arial" w:cs="Arial"/>
                <w:sz w:val="22"/>
                <w:szCs w:val="22"/>
              </w:rPr>
            </w:pPr>
            <w:r w:rsidRPr="00E220C5">
              <w:rPr>
                <w:rFonts w:ascii="Arial" w:hAnsi="Arial" w:cs="Arial"/>
                <w:sz w:val="22"/>
                <w:szCs w:val="22"/>
              </w:rPr>
              <w:t>The Grade VIII</w:t>
            </w:r>
            <w:r w:rsidR="00CF7418" w:rsidRPr="00E220C5">
              <w:rPr>
                <w:rFonts w:ascii="Arial" w:hAnsi="Arial" w:cs="Arial"/>
                <w:sz w:val="22"/>
                <w:szCs w:val="22"/>
              </w:rPr>
              <w:t>,</w:t>
            </w:r>
            <w:r w:rsidRPr="00E220C5">
              <w:rPr>
                <w:rFonts w:ascii="Arial" w:hAnsi="Arial" w:cs="Arial"/>
                <w:sz w:val="22"/>
                <w:szCs w:val="22"/>
              </w:rPr>
              <w:t xml:space="preserve"> National Integrated Staff Records &amp; Pay Programme</w:t>
            </w:r>
            <w:r w:rsidR="00CF7418" w:rsidRPr="00E220C5">
              <w:rPr>
                <w:rFonts w:ascii="Arial" w:hAnsi="Arial" w:cs="Arial"/>
                <w:sz w:val="22"/>
                <w:szCs w:val="22"/>
              </w:rPr>
              <w:t>,</w:t>
            </w:r>
            <w:r w:rsidRPr="00E220C5">
              <w:rPr>
                <w:rFonts w:ascii="Arial" w:hAnsi="Arial" w:cs="Arial"/>
                <w:iCs/>
                <w:sz w:val="22"/>
                <w:szCs w:val="22"/>
              </w:rPr>
              <w:t xml:space="preserve"> </w:t>
            </w:r>
            <w:r w:rsidRPr="00E220C5">
              <w:rPr>
                <w:rFonts w:ascii="Arial" w:hAnsi="Arial" w:cs="Arial"/>
                <w:sz w:val="22"/>
                <w:szCs w:val="22"/>
              </w:rPr>
              <w:t xml:space="preserve">will be responsible for supporting the Workstreams in the delivery of their workstream objectives to assure the delivery of the integrated HR/SAP system within the Programmes timeline, cost and scope. </w:t>
            </w:r>
          </w:p>
          <w:p w14:paraId="2E5990E7" w14:textId="77777777" w:rsidR="00357EFB" w:rsidRPr="00E220C5" w:rsidRDefault="00357EFB" w:rsidP="00357EFB">
            <w:pPr>
              <w:jc w:val="both"/>
              <w:rPr>
                <w:rFonts w:ascii="Arial" w:hAnsi="Arial" w:cs="Arial"/>
                <w:sz w:val="22"/>
                <w:szCs w:val="22"/>
              </w:rPr>
            </w:pPr>
          </w:p>
          <w:p w14:paraId="260B13DF" w14:textId="77777777" w:rsidR="00357EFB" w:rsidRDefault="00357EFB" w:rsidP="00357EFB">
            <w:pPr>
              <w:rPr>
                <w:rFonts w:ascii="Arial" w:hAnsi="Arial" w:cs="Arial"/>
                <w:sz w:val="22"/>
                <w:szCs w:val="22"/>
              </w:rPr>
            </w:pPr>
            <w:r w:rsidRPr="00E220C5">
              <w:rPr>
                <w:rFonts w:ascii="Arial" w:hAnsi="Arial" w:cs="Arial"/>
                <w:sz w:val="22"/>
                <w:szCs w:val="22"/>
              </w:rPr>
              <w:t>The Grade VIII</w:t>
            </w:r>
            <w:r w:rsidR="00CF7418" w:rsidRPr="00E220C5">
              <w:rPr>
                <w:rFonts w:ascii="Arial" w:hAnsi="Arial" w:cs="Arial"/>
                <w:sz w:val="22"/>
                <w:szCs w:val="22"/>
              </w:rPr>
              <w:t>,</w:t>
            </w:r>
            <w:r w:rsidRPr="00E220C5">
              <w:rPr>
                <w:rFonts w:ascii="Arial" w:hAnsi="Arial" w:cs="Arial"/>
                <w:sz w:val="22"/>
                <w:szCs w:val="22"/>
              </w:rPr>
              <w:t xml:space="preserve"> National Integrated Staff Records &amp; Pay Programme</w:t>
            </w:r>
            <w:r w:rsidR="00CF7418" w:rsidRPr="00E220C5">
              <w:rPr>
                <w:rFonts w:ascii="Arial" w:hAnsi="Arial" w:cs="Arial"/>
                <w:sz w:val="22"/>
                <w:szCs w:val="22"/>
              </w:rPr>
              <w:t>,</w:t>
            </w:r>
            <w:r w:rsidRPr="00E220C5">
              <w:rPr>
                <w:rFonts w:ascii="Arial" w:hAnsi="Arial" w:cs="Arial"/>
                <w:iCs/>
                <w:sz w:val="22"/>
                <w:szCs w:val="22"/>
              </w:rPr>
              <w:t xml:space="preserve"> </w:t>
            </w:r>
            <w:r w:rsidRPr="00E220C5">
              <w:rPr>
                <w:rFonts w:ascii="Arial" w:hAnsi="Arial" w:cs="Arial"/>
                <w:sz w:val="22"/>
                <w:szCs w:val="22"/>
              </w:rPr>
              <w:t>will be required to work in any service area within the NiSRP Programme as the need arises.</w:t>
            </w:r>
          </w:p>
          <w:p w14:paraId="3D18C390" w14:textId="77777777" w:rsidR="00E773F2" w:rsidRPr="00357EFB" w:rsidRDefault="00E773F2" w:rsidP="00357EFB">
            <w:pPr>
              <w:rPr>
                <w:rFonts w:ascii="Arial" w:hAnsi="Arial" w:cs="Arial"/>
                <w:iCs/>
                <w:color w:val="4F81BD" w:themeColor="accent1"/>
                <w:sz w:val="22"/>
                <w:szCs w:val="22"/>
              </w:rPr>
            </w:pPr>
          </w:p>
        </w:tc>
      </w:tr>
      <w:tr w:rsidR="0016550C" w:rsidRPr="00FC59B9" w14:paraId="5CF7DEAB" w14:textId="77777777" w:rsidTr="007D2FE2">
        <w:tc>
          <w:tcPr>
            <w:tcW w:w="1253" w:type="pct"/>
          </w:tcPr>
          <w:p w14:paraId="4E1A7451"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Principal duties and responsibilities</w:t>
            </w:r>
          </w:p>
          <w:p w14:paraId="67ED271B" w14:textId="77777777" w:rsidR="0016550C" w:rsidRPr="00FC59B9" w:rsidRDefault="0016550C" w:rsidP="0016550C">
            <w:pPr>
              <w:rPr>
                <w:rFonts w:ascii="Arial" w:hAnsi="Arial" w:cs="Arial"/>
                <w:b/>
                <w:bCs/>
                <w:sz w:val="22"/>
                <w:szCs w:val="22"/>
              </w:rPr>
            </w:pPr>
          </w:p>
        </w:tc>
        <w:tc>
          <w:tcPr>
            <w:tcW w:w="3747" w:type="pct"/>
          </w:tcPr>
          <w:p w14:paraId="1002354A" w14:textId="77777777" w:rsidR="0016550C" w:rsidRPr="00E220C5" w:rsidRDefault="0016550C" w:rsidP="0016550C">
            <w:pPr>
              <w:jc w:val="both"/>
              <w:rPr>
                <w:rFonts w:ascii="Arial" w:hAnsi="Arial" w:cs="Arial"/>
                <w:iCs/>
                <w:sz w:val="22"/>
                <w:szCs w:val="22"/>
              </w:rPr>
            </w:pPr>
            <w:r w:rsidRPr="00E220C5">
              <w:rPr>
                <w:rFonts w:ascii="Arial" w:hAnsi="Arial" w:cs="Arial"/>
                <w:iCs/>
                <w:sz w:val="22"/>
                <w:szCs w:val="22"/>
              </w:rPr>
              <w:t>The Grade VIII</w:t>
            </w:r>
            <w:r w:rsidR="00CF7418" w:rsidRPr="00E220C5">
              <w:rPr>
                <w:rFonts w:ascii="Arial" w:hAnsi="Arial" w:cs="Arial"/>
                <w:iCs/>
                <w:sz w:val="22"/>
                <w:szCs w:val="22"/>
              </w:rPr>
              <w:t>,</w:t>
            </w:r>
            <w:r w:rsidRPr="00E220C5">
              <w:rPr>
                <w:rFonts w:ascii="Arial" w:hAnsi="Arial" w:cs="Arial"/>
                <w:iCs/>
                <w:sz w:val="22"/>
                <w:szCs w:val="22"/>
              </w:rPr>
              <w:t xml:space="preserve"> </w:t>
            </w:r>
            <w:r w:rsidRPr="00E220C5">
              <w:rPr>
                <w:rFonts w:ascii="Arial" w:hAnsi="Arial" w:cs="Arial"/>
                <w:sz w:val="22"/>
                <w:szCs w:val="22"/>
              </w:rPr>
              <w:t>National Integrated Staff Records &amp; Pay Programme</w:t>
            </w:r>
            <w:r w:rsidR="00CF7418" w:rsidRPr="00E220C5">
              <w:rPr>
                <w:rFonts w:ascii="Arial" w:hAnsi="Arial" w:cs="Arial"/>
                <w:sz w:val="22"/>
                <w:szCs w:val="22"/>
              </w:rPr>
              <w:t>,</w:t>
            </w:r>
            <w:r w:rsidRPr="00E220C5">
              <w:rPr>
                <w:rFonts w:ascii="Arial" w:hAnsi="Arial" w:cs="Arial"/>
                <w:iCs/>
                <w:sz w:val="22"/>
                <w:szCs w:val="22"/>
              </w:rPr>
              <w:t xml:space="preserve"> will work to ensure effective implementation of SAP HR and Payroll to deliver the agreed deliverables on schedule, within budget and in line with the overall Project Plan.  They will ensure that national and local structures for implementation of the deliverables assigned to them are adequately supported to deliver the required processes and practices for a successful implementation. </w:t>
            </w:r>
          </w:p>
          <w:p w14:paraId="3FC322BD" w14:textId="77777777" w:rsidR="0016550C" w:rsidRPr="00E220C5" w:rsidRDefault="0016550C" w:rsidP="0016550C">
            <w:pPr>
              <w:jc w:val="both"/>
              <w:rPr>
                <w:rFonts w:ascii="Arial" w:hAnsi="Arial" w:cs="Arial"/>
                <w:iCs/>
                <w:sz w:val="22"/>
                <w:szCs w:val="22"/>
              </w:rPr>
            </w:pPr>
          </w:p>
          <w:p w14:paraId="3C1871BF" w14:textId="77777777" w:rsidR="0016550C" w:rsidRPr="00E220C5" w:rsidRDefault="0016550C" w:rsidP="0016550C">
            <w:pPr>
              <w:jc w:val="both"/>
              <w:rPr>
                <w:rFonts w:ascii="Arial" w:hAnsi="Arial" w:cs="Arial"/>
                <w:sz w:val="22"/>
                <w:szCs w:val="22"/>
              </w:rPr>
            </w:pPr>
            <w:r w:rsidRPr="00E220C5">
              <w:rPr>
                <w:rFonts w:ascii="Arial" w:hAnsi="Arial" w:cs="Arial"/>
                <w:iCs/>
                <w:sz w:val="22"/>
                <w:szCs w:val="22"/>
              </w:rPr>
              <w:t>The range of responsibilities is included below and the priority and significance of each will vary depending on assignment.</w:t>
            </w:r>
            <w:r w:rsidRPr="00E220C5">
              <w:rPr>
                <w:rFonts w:ascii="Arial" w:hAnsi="Arial" w:cs="Arial"/>
                <w:sz w:val="22"/>
                <w:szCs w:val="22"/>
              </w:rPr>
              <w:t xml:space="preserve">  </w:t>
            </w:r>
          </w:p>
          <w:p w14:paraId="10D07200" w14:textId="77777777" w:rsidR="0016550C" w:rsidRPr="00E220C5" w:rsidRDefault="0016550C" w:rsidP="0016550C">
            <w:pPr>
              <w:jc w:val="both"/>
              <w:rPr>
                <w:rFonts w:ascii="Arial" w:hAnsi="Arial" w:cs="Arial"/>
                <w:sz w:val="22"/>
                <w:szCs w:val="22"/>
              </w:rPr>
            </w:pPr>
          </w:p>
          <w:p w14:paraId="27B213A9"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Work with the Workstream Lead, Implementation Partners and   key business stakeholders to meet Programme deliverables</w:t>
            </w:r>
          </w:p>
          <w:p w14:paraId="75A913EE"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Work collaboratively with counterparts in Service and Local Delivery teams to support project design, data capture, validation, configuration and comprehensiveness in preparation for project implementation, and assist where required to ensure the appropriate skills and training are put in place in preparation for go-live in each wave of the programme</w:t>
            </w:r>
          </w:p>
          <w:p w14:paraId="726E93FC"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Assist in identifying and  supporting the relevant stakeholders at each point in the Programme</w:t>
            </w:r>
          </w:p>
          <w:p w14:paraId="17301493"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Assist with plans to increase engagement, understanding and support for the Programme</w:t>
            </w:r>
          </w:p>
          <w:p w14:paraId="2A91FFC7"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Contribute to the development of a communications strategy and schedule to support the design, development, delivery and management of project deliverables</w:t>
            </w:r>
          </w:p>
          <w:p w14:paraId="3E0E4DDC"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Ensure potential obstacles to progress are identified and resolved or escalated, as required</w:t>
            </w:r>
          </w:p>
          <w:p w14:paraId="45CDBF39"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Monitor the potential impact of the NiSRP Programme implementation on staff and business processes, working in conjunction with the relevant stakeholders to effectively resolve issues</w:t>
            </w:r>
          </w:p>
          <w:p w14:paraId="012DC06F"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Identification and delivery of training and supports for end users as part of the programme delivery</w:t>
            </w:r>
          </w:p>
          <w:p w14:paraId="533C03D1"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 xml:space="preserve">Coordinate with colleagues in </w:t>
            </w:r>
            <w:r w:rsidR="00953EBB" w:rsidRPr="00E220C5">
              <w:rPr>
                <w:rFonts w:ascii="Arial" w:hAnsi="Arial" w:cs="Arial"/>
                <w:sz w:val="22"/>
                <w:szCs w:val="22"/>
              </w:rPr>
              <w:t xml:space="preserve">Technology and Transformation </w:t>
            </w:r>
            <w:r w:rsidRPr="00E220C5">
              <w:rPr>
                <w:rFonts w:ascii="Arial" w:hAnsi="Arial" w:cs="Arial"/>
                <w:sz w:val="22"/>
                <w:szCs w:val="22"/>
              </w:rPr>
              <w:t>to anticipate and ensure the ICT needs of the programme are met in a timely manner</w:t>
            </w:r>
          </w:p>
          <w:p w14:paraId="406B4A2F" w14:textId="77777777" w:rsidR="0016550C" w:rsidRPr="00E220C5" w:rsidRDefault="0016550C" w:rsidP="0016550C">
            <w:pPr>
              <w:numPr>
                <w:ilvl w:val="0"/>
                <w:numId w:val="39"/>
              </w:numPr>
              <w:jc w:val="both"/>
              <w:rPr>
                <w:rFonts w:ascii="Arial" w:hAnsi="Arial" w:cs="Arial"/>
                <w:iCs/>
                <w:sz w:val="22"/>
                <w:szCs w:val="22"/>
              </w:rPr>
            </w:pPr>
            <w:r w:rsidRPr="00E220C5">
              <w:rPr>
                <w:rFonts w:ascii="Arial" w:hAnsi="Arial" w:cs="Arial"/>
                <w:iCs/>
                <w:sz w:val="22"/>
                <w:szCs w:val="22"/>
              </w:rPr>
              <w:t>Supervise and enable other team members to carry out their responsibilities</w:t>
            </w:r>
          </w:p>
          <w:p w14:paraId="6F09C988"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iCs/>
                <w:sz w:val="22"/>
                <w:szCs w:val="22"/>
              </w:rPr>
              <w:t>Manage the performance of staff, dealing with underperformance in a timely and constructive manner</w:t>
            </w:r>
          </w:p>
          <w:p w14:paraId="65856C27" w14:textId="07F9935A"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 xml:space="preserve">Support the co-ordination of efforts with other </w:t>
            </w:r>
            <w:r w:rsidR="00E773F2">
              <w:rPr>
                <w:rFonts w:ascii="Arial" w:hAnsi="Arial" w:cs="Arial"/>
                <w:sz w:val="22"/>
                <w:szCs w:val="22"/>
              </w:rPr>
              <w:t>workstreams</w:t>
            </w:r>
            <w:r w:rsidRPr="00E220C5">
              <w:rPr>
                <w:rFonts w:ascii="Arial" w:hAnsi="Arial" w:cs="Arial"/>
                <w:sz w:val="22"/>
                <w:szCs w:val="22"/>
              </w:rPr>
              <w:t xml:space="preserve"> on the Programme/ Support the Workstream Lead in the collation and management of the project plan providing status updates and reports as required. </w:t>
            </w:r>
          </w:p>
          <w:p w14:paraId="4A92F6D9"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Identify opportunities for quality improvements providing processes and procedures for embedding the improved solution</w:t>
            </w:r>
          </w:p>
          <w:p w14:paraId="0314C524" w14:textId="77777777" w:rsidR="0016550C" w:rsidRPr="00E220C5" w:rsidRDefault="0016550C" w:rsidP="0016550C">
            <w:pPr>
              <w:pStyle w:val="ListParagraph"/>
              <w:numPr>
                <w:ilvl w:val="0"/>
                <w:numId w:val="38"/>
              </w:numPr>
              <w:ind w:left="360"/>
              <w:contextualSpacing/>
              <w:rPr>
                <w:rFonts w:ascii="Arial" w:eastAsiaTheme="minorHAnsi" w:hAnsi="Arial" w:cs="Arial"/>
                <w:sz w:val="22"/>
                <w:szCs w:val="22"/>
              </w:rPr>
            </w:pPr>
            <w:r w:rsidRPr="00E220C5">
              <w:rPr>
                <w:rFonts w:ascii="Arial" w:eastAsiaTheme="minorHAnsi" w:hAnsi="Arial" w:cs="Arial"/>
                <w:sz w:val="22"/>
                <w:szCs w:val="22"/>
              </w:rPr>
              <w:t>Working with and supporting all Programme W</w:t>
            </w:r>
            <w:r w:rsidR="00953EBB" w:rsidRPr="00E220C5">
              <w:rPr>
                <w:rFonts w:ascii="Arial" w:eastAsiaTheme="minorHAnsi" w:hAnsi="Arial" w:cs="Arial"/>
                <w:sz w:val="22"/>
                <w:szCs w:val="22"/>
              </w:rPr>
              <w:t xml:space="preserve">orkstream </w:t>
            </w:r>
            <w:r w:rsidRPr="00E220C5">
              <w:rPr>
                <w:rFonts w:ascii="Arial" w:eastAsiaTheme="minorHAnsi" w:hAnsi="Arial" w:cs="Arial"/>
                <w:sz w:val="22"/>
                <w:szCs w:val="22"/>
              </w:rPr>
              <w:t>L</w:t>
            </w:r>
            <w:r w:rsidR="00953EBB" w:rsidRPr="00E220C5">
              <w:rPr>
                <w:rFonts w:ascii="Arial" w:eastAsiaTheme="minorHAnsi" w:hAnsi="Arial" w:cs="Arial"/>
                <w:sz w:val="22"/>
                <w:szCs w:val="22"/>
              </w:rPr>
              <w:t>eads</w:t>
            </w:r>
            <w:r w:rsidRPr="00E220C5">
              <w:rPr>
                <w:rFonts w:ascii="Arial" w:eastAsiaTheme="minorHAnsi" w:hAnsi="Arial" w:cs="Arial"/>
                <w:sz w:val="22"/>
                <w:szCs w:val="22"/>
              </w:rPr>
              <w:t xml:space="preserve"> for Implementation  to support Programme deliverables</w:t>
            </w:r>
          </w:p>
          <w:p w14:paraId="4EDBB58B" w14:textId="77777777" w:rsidR="0016550C" w:rsidRPr="00E220C5" w:rsidRDefault="0016550C" w:rsidP="0016550C">
            <w:pPr>
              <w:pStyle w:val="ListParagraph"/>
              <w:numPr>
                <w:ilvl w:val="0"/>
                <w:numId w:val="38"/>
              </w:numPr>
              <w:ind w:left="360"/>
              <w:contextualSpacing/>
              <w:rPr>
                <w:rFonts w:ascii="Arial" w:eastAsiaTheme="minorHAnsi" w:hAnsi="Arial" w:cs="Arial"/>
                <w:sz w:val="22"/>
                <w:szCs w:val="22"/>
              </w:rPr>
            </w:pPr>
            <w:r w:rsidRPr="00E220C5">
              <w:rPr>
                <w:rFonts w:ascii="Arial" w:eastAsiaTheme="minorHAnsi" w:hAnsi="Arial" w:cs="Arial"/>
                <w:sz w:val="22"/>
                <w:szCs w:val="22"/>
              </w:rPr>
              <w:t>Liaising with local Senior Managers and Line Managers for implementation area</w:t>
            </w:r>
          </w:p>
          <w:p w14:paraId="5DD06991" w14:textId="16397E5B" w:rsidR="0016550C" w:rsidRPr="00E220C5" w:rsidRDefault="0016550C" w:rsidP="0016550C">
            <w:pPr>
              <w:pStyle w:val="ListParagraph"/>
              <w:numPr>
                <w:ilvl w:val="0"/>
                <w:numId w:val="38"/>
              </w:numPr>
              <w:ind w:left="360"/>
              <w:contextualSpacing/>
              <w:rPr>
                <w:rFonts w:ascii="Arial" w:eastAsiaTheme="minorHAnsi" w:hAnsi="Arial" w:cs="Arial"/>
                <w:sz w:val="22"/>
                <w:szCs w:val="22"/>
              </w:rPr>
            </w:pPr>
            <w:r w:rsidRPr="00E220C5">
              <w:rPr>
                <w:rFonts w:ascii="Arial" w:eastAsiaTheme="minorHAnsi" w:hAnsi="Arial" w:cs="Arial"/>
                <w:sz w:val="22"/>
                <w:szCs w:val="22"/>
              </w:rPr>
              <w:t>Liaising with colleagues in N</w:t>
            </w:r>
            <w:r w:rsidR="00953EBB" w:rsidRPr="00E220C5">
              <w:rPr>
                <w:rFonts w:ascii="Arial" w:eastAsiaTheme="minorHAnsi" w:hAnsi="Arial" w:cs="Arial"/>
                <w:sz w:val="22"/>
                <w:szCs w:val="22"/>
              </w:rPr>
              <w:t xml:space="preserve">ational </w:t>
            </w:r>
            <w:r w:rsidRPr="00E220C5">
              <w:rPr>
                <w:rFonts w:ascii="Arial" w:eastAsiaTheme="minorHAnsi" w:hAnsi="Arial" w:cs="Arial"/>
                <w:sz w:val="22"/>
                <w:szCs w:val="22"/>
              </w:rPr>
              <w:t>P</w:t>
            </w:r>
            <w:r w:rsidR="00953EBB" w:rsidRPr="00E220C5">
              <w:rPr>
                <w:rFonts w:ascii="Arial" w:eastAsiaTheme="minorHAnsi" w:hAnsi="Arial" w:cs="Arial"/>
                <w:sz w:val="22"/>
                <w:szCs w:val="22"/>
              </w:rPr>
              <w:t xml:space="preserve">ersonnel </w:t>
            </w:r>
            <w:r w:rsidRPr="00E220C5">
              <w:rPr>
                <w:rFonts w:ascii="Arial" w:eastAsiaTheme="minorHAnsi" w:hAnsi="Arial" w:cs="Arial"/>
                <w:sz w:val="22"/>
                <w:szCs w:val="22"/>
              </w:rPr>
              <w:t>A</w:t>
            </w:r>
            <w:r w:rsidR="00953EBB" w:rsidRPr="00E220C5">
              <w:rPr>
                <w:rFonts w:ascii="Arial" w:eastAsiaTheme="minorHAnsi" w:hAnsi="Arial" w:cs="Arial"/>
                <w:sz w:val="22"/>
                <w:szCs w:val="22"/>
              </w:rPr>
              <w:t>dministration</w:t>
            </w:r>
            <w:r w:rsidRPr="00E220C5">
              <w:rPr>
                <w:rFonts w:ascii="Arial" w:eastAsiaTheme="minorHAnsi" w:hAnsi="Arial" w:cs="Arial"/>
                <w:sz w:val="22"/>
                <w:szCs w:val="22"/>
              </w:rPr>
              <w:t xml:space="preserve">, </w:t>
            </w:r>
            <w:r w:rsidR="00E773F2">
              <w:rPr>
                <w:rFonts w:ascii="Arial" w:eastAsiaTheme="minorHAnsi" w:hAnsi="Arial" w:cs="Arial"/>
                <w:sz w:val="22"/>
                <w:szCs w:val="22"/>
              </w:rPr>
              <w:t>National Finance Shared Service</w:t>
            </w:r>
            <w:r w:rsidR="00953EBB" w:rsidRPr="00E220C5">
              <w:rPr>
                <w:rFonts w:ascii="Arial" w:eastAsiaTheme="minorHAnsi" w:hAnsi="Arial" w:cs="Arial"/>
                <w:sz w:val="22"/>
                <w:szCs w:val="22"/>
              </w:rPr>
              <w:t>, Human Resources Integration Unit</w:t>
            </w:r>
            <w:r w:rsidRPr="00E220C5">
              <w:rPr>
                <w:rFonts w:ascii="Arial" w:eastAsiaTheme="minorHAnsi" w:hAnsi="Arial" w:cs="Arial"/>
                <w:sz w:val="22"/>
                <w:szCs w:val="22"/>
              </w:rPr>
              <w:t xml:space="preserve"> and SAP CoE</w:t>
            </w:r>
          </w:p>
          <w:p w14:paraId="1F6EC8E1" w14:textId="77777777" w:rsidR="0016550C" w:rsidRPr="00E220C5" w:rsidRDefault="0016550C" w:rsidP="0016550C">
            <w:pPr>
              <w:pStyle w:val="ListParagraph"/>
              <w:numPr>
                <w:ilvl w:val="0"/>
                <w:numId w:val="38"/>
              </w:numPr>
              <w:ind w:left="360"/>
              <w:contextualSpacing/>
              <w:rPr>
                <w:rFonts w:ascii="Arial" w:eastAsiaTheme="minorHAnsi" w:hAnsi="Arial" w:cs="Arial"/>
                <w:sz w:val="22"/>
                <w:szCs w:val="22"/>
              </w:rPr>
            </w:pPr>
            <w:r w:rsidRPr="00E220C5">
              <w:rPr>
                <w:rFonts w:ascii="Arial" w:eastAsiaTheme="minorHAnsi" w:hAnsi="Arial" w:cs="Arial"/>
                <w:sz w:val="22"/>
                <w:szCs w:val="22"/>
              </w:rPr>
              <w:t>Liaising with colleagues in the NiSRP Programme</w:t>
            </w:r>
          </w:p>
          <w:p w14:paraId="781D141C" w14:textId="77777777" w:rsidR="0016550C" w:rsidRPr="00E220C5" w:rsidRDefault="0016550C" w:rsidP="0016550C">
            <w:pPr>
              <w:pStyle w:val="ListParagraph"/>
              <w:numPr>
                <w:ilvl w:val="0"/>
                <w:numId w:val="38"/>
              </w:numPr>
              <w:ind w:left="360"/>
              <w:contextualSpacing/>
              <w:rPr>
                <w:rFonts w:ascii="Arial" w:eastAsiaTheme="minorHAnsi" w:hAnsi="Arial" w:cs="Arial"/>
                <w:sz w:val="22"/>
                <w:szCs w:val="22"/>
              </w:rPr>
            </w:pPr>
            <w:r w:rsidRPr="00E220C5">
              <w:rPr>
                <w:rFonts w:ascii="Arial" w:eastAsiaTheme="minorHAnsi" w:hAnsi="Arial" w:cs="Arial"/>
                <w:sz w:val="22"/>
                <w:szCs w:val="22"/>
              </w:rPr>
              <w:t>Attend update meetings as required with General Manager updating on progress and advising of any risks or issues.</w:t>
            </w:r>
          </w:p>
          <w:p w14:paraId="0E99751B" w14:textId="77777777" w:rsidR="0016550C" w:rsidRPr="00E220C5" w:rsidRDefault="0016550C" w:rsidP="0016550C">
            <w:pPr>
              <w:pStyle w:val="ListParagraph"/>
              <w:numPr>
                <w:ilvl w:val="0"/>
                <w:numId w:val="38"/>
              </w:numPr>
              <w:ind w:left="360"/>
              <w:contextualSpacing/>
              <w:rPr>
                <w:rFonts w:ascii="Arial" w:eastAsiaTheme="minorHAnsi" w:hAnsi="Arial" w:cs="Arial"/>
                <w:sz w:val="22"/>
                <w:szCs w:val="22"/>
              </w:rPr>
            </w:pPr>
            <w:r w:rsidRPr="00E220C5">
              <w:rPr>
                <w:rFonts w:ascii="Arial" w:eastAsiaTheme="minorHAnsi" w:hAnsi="Arial" w:cs="Arial"/>
                <w:sz w:val="22"/>
                <w:szCs w:val="22"/>
              </w:rPr>
              <w:t>Deputise for General Manager as required.</w:t>
            </w:r>
          </w:p>
          <w:p w14:paraId="302E34E6" w14:textId="77777777" w:rsidR="0016550C" w:rsidRPr="00E220C5" w:rsidRDefault="0016550C" w:rsidP="0016550C">
            <w:pPr>
              <w:pStyle w:val="ListParagraph"/>
              <w:numPr>
                <w:ilvl w:val="0"/>
                <w:numId w:val="38"/>
              </w:numPr>
              <w:ind w:left="360"/>
              <w:contextualSpacing/>
              <w:rPr>
                <w:rFonts w:ascii="Arial" w:eastAsiaTheme="minorHAnsi" w:hAnsi="Arial" w:cs="Arial"/>
                <w:sz w:val="22"/>
                <w:szCs w:val="22"/>
              </w:rPr>
            </w:pPr>
            <w:r w:rsidRPr="00E220C5">
              <w:rPr>
                <w:rFonts w:ascii="Arial" w:eastAsiaTheme="minorHAnsi" w:hAnsi="Arial" w:cs="Arial"/>
                <w:sz w:val="22"/>
                <w:szCs w:val="22"/>
              </w:rPr>
              <w:t>Represent NiSRP Programme at working groups and other NiSRP engagements</w:t>
            </w:r>
            <w:r w:rsidR="00953EBB" w:rsidRPr="00E220C5">
              <w:rPr>
                <w:rFonts w:ascii="Arial" w:eastAsiaTheme="minorHAnsi" w:hAnsi="Arial" w:cs="Arial"/>
                <w:sz w:val="22"/>
                <w:szCs w:val="22"/>
              </w:rPr>
              <w:t xml:space="preserve"> as required</w:t>
            </w:r>
            <w:r w:rsidRPr="00E220C5">
              <w:rPr>
                <w:rFonts w:ascii="Arial" w:eastAsiaTheme="minorHAnsi" w:hAnsi="Arial" w:cs="Arial"/>
                <w:sz w:val="22"/>
                <w:szCs w:val="22"/>
              </w:rPr>
              <w:t>.</w:t>
            </w:r>
          </w:p>
          <w:p w14:paraId="77B015D9" w14:textId="77777777" w:rsidR="0016550C" w:rsidRPr="00E220C5" w:rsidRDefault="0016550C" w:rsidP="0016550C">
            <w:pPr>
              <w:pStyle w:val="ListParagraph"/>
              <w:numPr>
                <w:ilvl w:val="0"/>
                <w:numId w:val="38"/>
              </w:numPr>
              <w:ind w:left="360"/>
              <w:contextualSpacing/>
              <w:jc w:val="both"/>
              <w:rPr>
                <w:rFonts w:ascii="Arial" w:hAnsi="Arial" w:cs="Arial"/>
                <w:sz w:val="22"/>
                <w:szCs w:val="22"/>
              </w:rPr>
            </w:pPr>
            <w:r w:rsidRPr="00E220C5">
              <w:rPr>
                <w:rFonts w:ascii="Arial" w:eastAsiaTheme="minorHAnsi" w:hAnsi="Arial" w:cs="Arial"/>
                <w:sz w:val="22"/>
                <w:szCs w:val="22"/>
              </w:rPr>
              <w:t>Manage and update Project Planner for implementation area</w:t>
            </w:r>
            <w:r w:rsidR="00953EBB" w:rsidRPr="00E220C5">
              <w:rPr>
                <w:rFonts w:ascii="Arial" w:eastAsiaTheme="minorHAnsi" w:hAnsi="Arial" w:cs="Arial"/>
                <w:sz w:val="22"/>
                <w:szCs w:val="22"/>
              </w:rPr>
              <w:t xml:space="preserve"> as required.</w:t>
            </w:r>
          </w:p>
          <w:p w14:paraId="39430BCF" w14:textId="77777777" w:rsidR="0016550C" w:rsidRPr="00E220C5" w:rsidRDefault="0016550C" w:rsidP="0016550C">
            <w:pPr>
              <w:ind w:left="360"/>
              <w:jc w:val="both"/>
              <w:rPr>
                <w:rFonts w:ascii="Arial" w:hAnsi="Arial" w:cs="Arial"/>
                <w:sz w:val="22"/>
                <w:szCs w:val="22"/>
              </w:rPr>
            </w:pPr>
          </w:p>
          <w:p w14:paraId="5C28E647" w14:textId="77777777" w:rsidR="0016550C" w:rsidRPr="00E220C5" w:rsidRDefault="0016550C" w:rsidP="0016550C">
            <w:pPr>
              <w:jc w:val="both"/>
              <w:rPr>
                <w:rFonts w:ascii="Arial" w:hAnsi="Arial" w:cs="Arial"/>
                <w:bCs/>
                <w:sz w:val="22"/>
                <w:szCs w:val="22"/>
              </w:rPr>
            </w:pPr>
            <w:r w:rsidRPr="00E220C5">
              <w:rPr>
                <w:rFonts w:ascii="Arial" w:hAnsi="Arial" w:cs="Arial"/>
                <w:b/>
                <w:bCs/>
                <w:sz w:val="22"/>
                <w:szCs w:val="22"/>
              </w:rPr>
              <w:t>Programme Risk, Issue and Dependency Management:</w:t>
            </w:r>
            <w:r w:rsidRPr="00E220C5">
              <w:rPr>
                <w:rFonts w:ascii="Arial" w:hAnsi="Arial" w:cs="Arial"/>
                <w:bCs/>
                <w:sz w:val="22"/>
                <w:szCs w:val="22"/>
              </w:rPr>
              <w:t xml:space="preserve"> </w:t>
            </w:r>
          </w:p>
          <w:p w14:paraId="28172915" w14:textId="77777777" w:rsidR="0016550C" w:rsidRPr="00E220C5" w:rsidRDefault="0016550C" w:rsidP="0016550C">
            <w:pPr>
              <w:jc w:val="both"/>
              <w:rPr>
                <w:rFonts w:ascii="Arial" w:hAnsi="Arial" w:cs="Arial"/>
                <w:bCs/>
                <w:sz w:val="22"/>
                <w:szCs w:val="22"/>
              </w:rPr>
            </w:pPr>
          </w:p>
          <w:p w14:paraId="1B8FC4B3" w14:textId="77777777" w:rsidR="0016550C" w:rsidRPr="00E220C5" w:rsidRDefault="0016550C" w:rsidP="0016550C">
            <w:pPr>
              <w:numPr>
                <w:ilvl w:val="0"/>
                <w:numId w:val="39"/>
              </w:numPr>
              <w:jc w:val="both"/>
              <w:rPr>
                <w:rFonts w:ascii="Arial" w:hAnsi="Arial" w:cs="Arial"/>
                <w:bCs/>
                <w:sz w:val="22"/>
                <w:szCs w:val="22"/>
              </w:rPr>
            </w:pPr>
            <w:r w:rsidRPr="00E220C5">
              <w:rPr>
                <w:rFonts w:ascii="Arial" w:hAnsi="Arial" w:cs="Arial"/>
                <w:sz w:val="22"/>
                <w:szCs w:val="22"/>
              </w:rPr>
              <w:t xml:space="preserve">Identify impediments and issues facing delivery and ensure that appropriate mitigation actions are reported, to include issues requiring escalation to the Workstream Leads/ </w:t>
            </w:r>
            <w:r w:rsidRPr="00E220C5">
              <w:rPr>
                <w:rFonts w:ascii="Arial" w:hAnsi="Arial" w:cs="Arial"/>
                <w:iCs/>
                <w:sz w:val="22"/>
                <w:szCs w:val="22"/>
              </w:rPr>
              <w:t>Programme Director</w:t>
            </w:r>
            <w:r w:rsidRPr="00E220C5">
              <w:rPr>
                <w:rFonts w:ascii="Arial" w:hAnsi="Arial" w:cs="Arial"/>
                <w:i/>
                <w:iCs/>
                <w:sz w:val="22"/>
                <w:szCs w:val="22"/>
              </w:rPr>
              <w:t xml:space="preserve"> </w:t>
            </w:r>
            <w:r w:rsidRPr="00E220C5">
              <w:rPr>
                <w:rFonts w:ascii="Arial" w:hAnsi="Arial" w:cs="Arial"/>
                <w:sz w:val="22"/>
                <w:szCs w:val="22"/>
              </w:rPr>
              <w:t>where required</w:t>
            </w:r>
          </w:p>
          <w:p w14:paraId="7579D819" w14:textId="77777777" w:rsidR="0016550C" w:rsidRPr="00E220C5" w:rsidRDefault="0016550C" w:rsidP="0016550C">
            <w:pPr>
              <w:numPr>
                <w:ilvl w:val="0"/>
                <w:numId w:val="39"/>
              </w:numPr>
              <w:jc w:val="both"/>
              <w:rPr>
                <w:rFonts w:ascii="Arial" w:hAnsi="Arial" w:cs="Arial"/>
                <w:bCs/>
                <w:sz w:val="22"/>
                <w:szCs w:val="22"/>
              </w:rPr>
            </w:pPr>
            <w:r w:rsidRPr="00E220C5">
              <w:rPr>
                <w:rFonts w:ascii="Arial" w:hAnsi="Arial" w:cs="Arial"/>
                <w:sz w:val="22"/>
                <w:szCs w:val="22"/>
              </w:rPr>
              <w:t xml:space="preserve">Adequately identifies, assesses, manages and monitors risk within their area of responsibility </w:t>
            </w:r>
          </w:p>
          <w:p w14:paraId="5E642573" w14:textId="77777777" w:rsidR="0016550C" w:rsidRPr="00E220C5" w:rsidRDefault="0016550C" w:rsidP="0016550C">
            <w:pPr>
              <w:numPr>
                <w:ilvl w:val="0"/>
                <w:numId w:val="39"/>
              </w:numPr>
              <w:jc w:val="both"/>
              <w:rPr>
                <w:rFonts w:ascii="Arial" w:hAnsi="Arial" w:cs="Arial"/>
                <w:bCs/>
                <w:sz w:val="22"/>
                <w:szCs w:val="22"/>
              </w:rPr>
            </w:pPr>
            <w:r w:rsidRPr="00E220C5">
              <w:rPr>
                <w:rFonts w:ascii="Arial" w:hAnsi="Arial" w:cs="Arial"/>
                <w:sz w:val="22"/>
                <w:szCs w:val="22"/>
              </w:rPr>
              <w:t>Assist map and plan for the management of dependencies and liaise with delivery partner leads to ensure that dependencies are effectively managed</w:t>
            </w:r>
          </w:p>
          <w:p w14:paraId="42FD9C0C" w14:textId="77777777" w:rsidR="0016550C" w:rsidRPr="00E220C5" w:rsidRDefault="0016550C" w:rsidP="0016550C">
            <w:pPr>
              <w:ind w:left="720"/>
              <w:jc w:val="both"/>
              <w:rPr>
                <w:rFonts w:ascii="Arial" w:hAnsi="Arial" w:cs="Arial"/>
                <w:bCs/>
                <w:sz w:val="22"/>
                <w:szCs w:val="22"/>
              </w:rPr>
            </w:pPr>
          </w:p>
          <w:p w14:paraId="16584816" w14:textId="77777777" w:rsidR="0016550C" w:rsidRPr="00E220C5" w:rsidRDefault="0016550C" w:rsidP="0016550C">
            <w:pPr>
              <w:jc w:val="both"/>
              <w:rPr>
                <w:rFonts w:ascii="Arial" w:hAnsi="Arial" w:cs="Arial"/>
                <w:bCs/>
                <w:sz w:val="22"/>
                <w:szCs w:val="22"/>
              </w:rPr>
            </w:pPr>
            <w:r w:rsidRPr="00E220C5">
              <w:rPr>
                <w:rFonts w:ascii="Arial" w:hAnsi="Arial" w:cs="Arial"/>
                <w:b/>
                <w:bCs/>
                <w:sz w:val="22"/>
                <w:szCs w:val="22"/>
              </w:rPr>
              <w:t>Governance:</w:t>
            </w:r>
            <w:r w:rsidRPr="00E220C5">
              <w:rPr>
                <w:rFonts w:ascii="Arial" w:hAnsi="Arial" w:cs="Arial"/>
                <w:bCs/>
                <w:sz w:val="22"/>
                <w:szCs w:val="22"/>
              </w:rPr>
              <w:t xml:space="preserve"> </w:t>
            </w:r>
          </w:p>
          <w:p w14:paraId="53D231A8" w14:textId="77777777" w:rsidR="0016550C" w:rsidRPr="00E220C5" w:rsidRDefault="0016550C" w:rsidP="0016550C">
            <w:pPr>
              <w:jc w:val="both"/>
              <w:rPr>
                <w:rFonts w:ascii="Arial" w:hAnsi="Arial" w:cs="Arial"/>
                <w:bCs/>
                <w:sz w:val="22"/>
                <w:szCs w:val="22"/>
              </w:rPr>
            </w:pPr>
          </w:p>
          <w:p w14:paraId="41C7E6AD"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iCs/>
                <w:sz w:val="22"/>
                <w:szCs w:val="22"/>
              </w:rPr>
              <w:t>Proactively ensure adherence to legislation that impacts the Programme and ensure that working practices meet legislative needs</w:t>
            </w:r>
          </w:p>
          <w:p w14:paraId="2CE96339" w14:textId="77777777" w:rsidR="0016550C" w:rsidRPr="00E220C5" w:rsidRDefault="0016550C" w:rsidP="0016550C">
            <w:pPr>
              <w:numPr>
                <w:ilvl w:val="0"/>
                <w:numId w:val="39"/>
              </w:numPr>
              <w:jc w:val="both"/>
              <w:rPr>
                <w:rFonts w:ascii="Arial" w:hAnsi="Arial" w:cs="Arial"/>
                <w:iCs/>
                <w:sz w:val="22"/>
                <w:szCs w:val="22"/>
              </w:rPr>
            </w:pPr>
            <w:r w:rsidRPr="00E220C5">
              <w:rPr>
                <w:rFonts w:ascii="Arial" w:hAnsi="Arial" w:cs="Arial"/>
                <w:iCs/>
                <w:sz w:val="22"/>
                <w:szCs w:val="22"/>
              </w:rPr>
              <w:t>Promote and facilitate project compliance and best practice by adhering to governance arrangements in place</w:t>
            </w:r>
          </w:p>
          <w:p w14:paraId="10905C86" w14:textId="77777777" w:rsidR="0016550C" w:rsidRPr="00E220C5" w:rsidRDefault="0016550C" w:rsidP="0016550C">
            <w:pPr>
              <w:pStyle w:val="ListParagraph"/>
              <w:ind w:left="0"/>
              <w:jc w:val="both"/>
              <w:rPr>
                <w:rFonts w:ascii="Arial" w:hAnsi="Arial" w:cs="Arial"/>
                <w:b/>
                <w:bCs/>
                <w:sz w:val="22"/>
                <w:szCs w:val="22"/>
              </w:rPr>
            </w:pPr>
          </w:p>
          <w:p w14:paraId="0D3A39DA" w14:textId="77777777" w:rsidR="0016550C" w:rsidRPr="00E220C5" w:rsidRDefault="0016550C" w:rsidP="0016550C">
            <w:pPr>
              <w:pStyle w:val="ListParagraph"/>
              <w:ind w:left="0"/>
              <w:jc w:val="both"/>
              <w:rPr>
                <w:rFonts w:ascii="Arial" w:hAnsi="Arial" w:cs="Arial"/>
                <w:sz w:val="22"/>
                <w:szCs w:val="22"/>
              </w:rPr>
            </w:pPr>
            <w:r w:rsidRPr="00E220C5">
              <w:rPr>
                <w:rFonts w:ascii="Arial" w:hAnsi="Arial" w:cs="Arial"/>
                <w:b/>
                <w:bCs/>
                <w:sz w:val="22"/>
                <w:szCs w:val="22"/>
              </w:rPr>
              <w:t>Budget and Resourcing</w:t>
            </w:r>
            <w:r w:rsidRPr="00E220C5">
              <w:rPr>
                <w:rFonts w:ascii="Arial" w:hAnsi="Arial" w:cs="Arial"/>
                <w:b/>
                <w:sz w:val="22"/>
                <w:szCs w:val="22"/>
              </w:rPr>
              <w:t>:</w:t>
            </w:r>
            <w:r w:rsidRPr="00E220C5">
              <w:rPr>
                <w:rFonts w:ascii="Arial" w:hAnsi="Arial" w:cs="Arial"/>
                <w:sz w:val="22"/>
                <w:szCs w:val="22"/>
              </w:rPr>
              <w:t xml:space="preserve"> </w:t>
            </w:r>
          </w:p>
          <w:p w14:paraId="0DCA2A61" w14:textId="77777777" w:rsidR="0016550C" w:rsidRPr="00E220C5" w:rsidRDefault="0016550C" w:rsidP="0016550C">
            <w:pPr>
              <w:pStyle w:val="ListParagraph"/>
              <w:ind w:left="0"/>
              <w:jc w:val="both"/>
              <w:rPr>
                <w:rFonts w:ascii="Arial" w:hAnsi="Arial" w:cs="Arial"/>
                <w:sz w:val="22"/>
                <w:szCs w:val="22"/>
              </w:rPr>
            </w:pPr>
          </w:p>
          <w:p w14:paraId="1FC877F9" w14:textId="77777777" w:rsidR="0016550C" w:rsidRPr="00E220C5" w:rsidRDefault="0016550C" w:rsidP="0016550C">
            <w:pPr>
              <w:pStyle w:val="ListParagraph"/>
              <w:numPr>
                <w:ilvl w:val="0"/>
                <w:numId w:val="39"/>
              </w:numPr>
              <w:contextualSpacing/>
              <w:jc w:val="both"/>
              <w:rPr>
                <w:rFonts w:ascii="Arial" w:hAnsi="Arial" w:cs="Arial"/>
                <w:sz w:val="22"/>
                <w:szCs w:val="22"/>
              </w:rPr>
            </w:pPr>
            <w:r w:rsidRPr="00E220C5">
              <w:rPr>
                <w:rFonts w:ascii="Arial" w:hAnsi="Arial" w:cs="Arial"/>
                <w:sz w:val="22"/>
                <w:szCs w:val="22"/>
              </w:rPr>
              <w:t xml:space="preserve">Proactively manage the project travel and expense claims budget for assigned staff. </w:t>
            </w:r>
          </w:p>
          <w:p w14:paraId="68AF4FCA" w14:textId="77777777" w:rsidR="0016550C" w:rsidRPr="00E220C5" w:rsidRDefault="0016550C" w:rsidP="0016550C">
            <w:pPr>
              <w:pStyle w:val="ListParagraph"/>
              <w:numPr>
                <w:ilvl w:val="0"/>
                <w:numId w:val="39"/>
              </w:numPr>
              <w:contextualSpacing/>
              <w:jc w:val="both"/>
              <w:rPr>
                <w:rFonts w:ascii="Arial" w:hAnsi="Arial" w:cs="Arial"/>
                <w:sz w:val="22"/>
                <w:szCs w:val="22"/>
              </w:rPr>
            </w:pPr>
            <w:r w:rsidRPr="00E220C5">
              <w:rPr>
                <w:rFonts w:ascii="Arial" w:hAnsi="Arial" w:cs="Arial"/>
                <w:sz w:val="22"/>
                <w:szCs w:val="22"/>
              </w:rPr>
              <w:t>Proactively manage resourcing within the assign</w:t>
            </w:r>
            <w:r w:rsidR="005F45BF" w:rsidRPr="00E220C5">
              <w:rPr>
                <w:rFonts w:ascii="Arial" w:hAnsi="Arial" w:cs="Arial"/>
                <w:sz w:val="22"/>
                <w:szCs w:val="22"/>
              </w:rPr>
              <w:t>ed</w:t>
            </w:r>
            <w:r w:rsidRPr="00E220C5">
              <w:rPr>
                <w:rFonts w:ascii="Arial" w:hAnsi="Arial" w:cs="Arial"/>
                <w:sz w:val="22"/>
                <w:szCs w:val="22"/>
              </w:rPr>
              <w:t xml:space="preserve"> workstream, assuring NiSRP Programme Management Office (PMO) are informed of upcoming vacancies.</w:t>
            </w:r>
          </w:p>
          <w:p w14:paraId="2894EB66" w14:textId="77777777" w:rsidR="0016550C" w:rsidRPr="00E220C5" w:rsidRDefault="0016550C" w:rsidP="0016550C">
            <w:pPr>
              <w:pStyle w:val="ListParagraph"/>
              <w:numPr>
                <w:ilvl w:val="0"/>
                <w:numId w:val="39"/>
              </w:numPr>
              <w:contextualSpacing/>
              <w:jc w:val="both"/>
              <w:rPr>
                <w:rFonts w:ascii="Arial" w:hAnsi="Arial" w:cs="Arial"/>
                <w:sz w:val="22"/>
                <w:szCs w:val="22"/>
              </w:rPr>
            </w:pPr>
            <w:r w:rsidRPr="00E220C5">
              <w:rPr>
                <w:rFonts w:ascii="Arial" w:hAnsi="Arial" w:cs="Arial"/>
                <w:sz w:val="22"/>
                <w:szCs w:val="22"/>
              </w:rPr>
              <w:t>Liaise with NiSRP PMO as necessary to ensure resources are maintained in line with all relevant policies and regulations</w:t>
            </w:r>
          </w:p>
          <w:p w14:paraId="74177AEC" w14:textId="77777777" w:rsidR="0016550C" w:rsidRPr="00E220C5" w:rsidRDefault="0016550C" w:rsidP="0016550C">
            <w:pPr>
              <w:jc w:val="both"/>
              <w:rPr>
                <w:rFonts w:ascii="Arial" w:hAnsi="Arial" w:cs="Arial"/>
                <w:sz w:val="22"/>
                <w:szCs w:val="22"/>
              </w:rPr>
            </w:pPr>
          </w:p>
          <w:p w14:paraId="43D3ABE4" w14:textId="77777777" w:rsidR="0016550C" w:rsidRPr="00E220C5" w:rsidRDefault="0016550C" w:rsidP="0016550C">
            <w:pPr>
              <w:jc w:val="both"/>
              <w:rPr>
                <w:rFonts w:ascii="Arial" w:hAnsi="Arial" w:cs="Arial"/>
                <w:b/>
                <w:bCs/>
                <w:sz w:val="22"/>
                <w:szCs w:val="22"/>
              </w:rPr>
            </w:pPr>
            <w:r w:rsidRPr="00E220C5">
              <w:rPr>
                <w:rFonts w:ascii="Arial" w:hAnsi="Arial" w:cs="Arial"/>
                <w:bCs/>
                <w:sz w:val="22"/>
                <w:szCs w:val="22"/>
              </w:rPr>
              <w:br w:type="page"/>
            </w:r>
            <w:r w:rsidRPr="00E220C5">
              <w:rPr>
                <w:rFonts w:ascii="Arial" w:hAnsi="Arial" w:cs="Arial"/>
                <w:b/>
                <w:bCs/>
                <w:sz w:val="22"/>
                <w:szCs w:val="22"/>
              </w:rPr>
              <w:t xml:space="preserve">Communications / Stakeholder Management: </w:t>
            </w:r>
          </w:p>
          <w:p w14:paraId="2A7622EB" w14:textId="77777777" w:rsidR="0016550C" w:rsidRPr="00E220C5" w:rsidRDefault="0016550C" w:rsidP="0016550C">
            <w:pPr>
              <w:jc w:val="both"/>
              <w:rPr>
                <w:rFonts w:ascii="Arial" w:hAnsi="Arial" w:cs="Arial"/>
                <w:b/>
                <w:bCs/>
                <w:sz w:val="22"/>
                <w:szCs w:val="22"/>
              </w:rPr>
            </w:pPr>
          </w:p>
          <w:p w14:paraId="11266A17"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rPr>
              <w:t>Assist in managing, motivating and influencing multiple project stakeholders</w:t>
            </w:r>
          </w:p>
          <w:p w14:paraId="09C0AA3C"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iCs/>
                <w:sz w:val="22"/>
                <w:szCs w:val="22"/>
              </w:rPr>
              <w:t>Act as spokesperson for the project team and Organisation as required</w:t>
            </w:r>
          </w:p>
          <w:p w14:paraId="3F4F63EA"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iCs/>
                <w:sz w:val="22"/>
                <w:szCs w:val="22"/>
              </w:rPr>
              <w:t>Demonstrate pro-active commitment to all communications with internal and external stakeholders</w:t>
            </w:r>
          </w:p>
          <w:p w14:paraId="63B8D09D" w14:textId="77777777" w:rsidR="0016550C" w:rsidRPr="00E220C5" w:rsidRDefault="0016550C" w:rsidP="0016550C">
            <w:pPr>
              <w:tabs>
                <w:tab w:val="left" w:pos="259"/>
              </w:tabs>
              <w:rPr>
                <w:rFonts w:ascii="Arial" w:hAnsi="Arial" w:cs="Arial"/>
                <w:iCs/>
                <w:sz w:val="22"/>
                <w:szCs w:val="22"/>
              </w:rPr>
            </w:pPr>
          </w:p>
          <w:p w14:paraId="4427F140" w14:textId="77777777" w:rsidR="0016550C" w:rsidRPr="00E220C5" w:rsidRDefault="0016550C" w:rsidP="0016550C">
            <w:pPr>
              <w:tabs>
                <w:tab w:val="left" w:pos="259"/>
              </w:tabs>
              <w:ind w:left="259" w:hanging="259"/>
              <w:rPr>
                <w:rFonts w:ascii="Arial" w:hAnsi="Arial" w:cs="Arial"/>
                <w:b/>
                <w:iCs/>
                <w:sz w:val="22"/>
                <w:szCs w:val="22"/>
              </w:rPr>
            </w:pPr>
            <w:r w:rsidRPr="00E220C5">
              <w:rPr>
                <w:rFonts w:ascii="Arial" w:hAnsi="Arial" w:cs="Arial"/>
                <w:b/>
                <w:iCs/>
                <w:sz w:val="22"/>
                <w:szCs w:val="22"/>
              </w:rPr>
              <w:t>Management:</w:t>
            </w:r>
          </w:p>
          <w:p w14:paraId="4B5EF266" w14:textId="77777777" w:rsidR="0016550C" w:rsidRPr="00E220C5" w:rsidRDefault="0016550C" w:rsidP="0016550C">
            <w:pPr>
              <w:tabs>
                <w:tab w:val="left" w:pos="259"/>
              </w:tabs>
              <w:rPr>
                <w:rFonts w:ascii="Arial" w:hAnsi="Arial" w:cs="Arial"/>
                <w:iCs/>
                <w:sz w:val="22"/>
                <w:szCs w:val="22"/>
              </w:rPr>
            </w:pPr>
          </w:p>
          <w:p w14:paraId="14861E35" w14:textId="77777777" w:rsidR="0016550C" w:rsidRPr="00E220C5" w:rsidRDefault="0016550C" w:rsidP="0016550C">
            <w:pPr>
              <w:numPr>
                <w:ilvl w:val="0"/>
                <w:numId w:val="39"/>
              </w:numPr>
              <w:jc w:val="both"/>
              <w:rPr>
                <w:rFonts w:ascii="Arial" w:hAnsi="Arial" w:cs="Arial"/>
                <w:iCs/>
                <w:sz w:val="22"/>
                <w:szCs w:val="22"/>
              </w:rPr>
            </w:pPr>
            <w:r w:rsidRPr="00E220C5">
              <w:rPr>
                <w:rFonts w:ascii="Arial" w:hAnsi="Arial" w:cs="Arial"/>
                <w:iCs/>
                <w:sz w:val="22"/>
                <w:szCs w:val="22"/>
              </w:rPr>
              <w:t xml:space="preserve">Manage assigned team, as required, and promote good team working and a culture that values diversity </w:t>
            </w:r>
          </w:p>
          <w:p w14:paraId="784180FC" w14:textId="77777777" w:rsidR="0016550C" w:rsidRPr="00E220C5" w:rsidRDefault="0016550C" w:rsidP="0016550C">
            <w:pPr>
              <w:numPr>
                <w:ilvl w:val="0"/>
                <w:numId w:val="39"/>
              </w:numPr>
              <w:jc w:val="both"/>
              <w:rPr>
                <w:rFonts w:ascii="Arial" w:hAnsi="Arial" w:cs="Arial"/>
                <w:iCs/>
                <w:sz w:val="22"/>
                <w:szCs w:val="22"/>
              </w:rPr>
            </w:pPr>
            <w:r w:rsidRPr="00E220C5">
              <w:rPr>
                <w:rFonts w:ascii="Arial" w:hAnsi="Arial" w:cs="Arial"/>
                <w:iCs/>
                <w:sz w:val="22"/>
                <w:szCs w:val="22"/>
              </w:rPr>
              <w:t>Actively participate in the recruitment, retention and development of staff including continuous assessment</w:t>
            </w:r>
          </w:p>
          <w:p w14:paraId="03FE4A6C" w14:textId="77777777" w:rsidR="0016550C" w:rsidRPr="00E220C5" w:rsidRDefault="0016550C" w:rsidP="0016550C">
            <w:pPr>
              <w:numPr>
                <w:ilvl w:val="0"/>
                <w:numId w:val="39"/>
              </w:numPr>
              <w:jc w:val="both"/>
              <w:rPr>
                <w:rFonts w:ascii="Arial" w:hAnsi="Arial" w:cs="Arial"/>
                <w:iCs/>
                <w:sz w:val="22"/>
                <w:szCs w:val="22"/>
              </w:rPr>
            </w:pPr>
            <w:r w:rsidRPr="00E220C5">
              <w:rPr>
                <w:rFonts w:ascii="Arial" w:hAnsi="Arial" w:cs="Arial"/>
                <w:iCs/>
                <w:sz w:val="22"/>
                <w:szCs w:val="22"/>
              </w:rPr>
              <w:t>Work in partnership with other</w:t>
            </w:r>
            <w:r w:rsidR="00B372DD" w:rsidRPr="00E220C5">
              <w:rPr>
                <w:rFonts w:ascii="Arial" w:hAnsi="Arial" w:cs="Arial"/>
                <w:iCs/>
                <w:sz w:val="22"/>
                <w:szCs w:val="22"/>
              </w:rPr>
              <w:t>s</w:t>
            </w:r>
            <w:r w:rsidRPr="00E220C5">
              <w:rPr>
                <w:rFonts w:ascii="Arial" w:hAnsi="Arial" w:cs="Arial"/>
                <w:iCs/>
                <w:sz w:val="22"/>
                <w:szCs w:val="22"/>
              </w:rPr>
              <w:t xml:space="preserve"> </w:t>
            </w:r>
            <w:r w:rsidRPr="00E220C5">
              <w:rPr>
                <w:rFonts w:ascii="Arial" w:hAnsi="Arial" w:cs="Arial"/>
                <w:iCs/>
                <w:vanish/>
                <w:sz w:val="22"/>
                <w:szCs w:val="22"/>
              </w:rPr>
              <w:t>functional managers.</w:t>
            </w:r>
          </w:p>
          <w:p w14:paraId="4D79C2E9" w14:textId="77777777" w:rsidR="0016550C" w:rsidRPr="00E220C5" w:rsidRDefault="0016550C" w:rsidP="0016550C">
            <w:pPr>
              <w:numPr>
                <w:ilvl w:val="0"/>
                <w:numId w:val="39"/>
              </w:numPr>
              <w:jc w:val="both"/>
              <w:rPr>
                <w:rFonts w:ascii="Arial" w:hAnsi="Arial" w:cs="Arial"/>
                <w:iCs/>
                <w:sz w:val="22"/>
                <w:szCs w:val="22"/>
              </w:rPr>
            </w:pPr>
            <w:r w:rsidRPr="00E220C5">
              <w:rPr>
                <w:rFonts w:ascii="Arial" w:hAnsi="Arial" w:cs="Arial"/>
                <w:iCs/>
                <w:sz w:val="22"/>
                <w:szCs w:val="22"/>
              </w:rPr>
              <w:t xml:space="preserve">Promote good working practice and uniformity of standards </w:t>
            </w:r>
          </w:p>
          <w:p w14:paraId="53374EE4" w14:textId="77777777" w:rsidR="0016550C" w:rsidRPr="00E220C5" w:rsidRDefault="0016550C" w:rsidP="0016550C">
            <w:pPr>
              <w:numPr>
                <w:ilvl w:val="0"/>
                <w:numId w:val="39"/>
              </w:numPr>
              <w:jc w:val="both"/>
              <w:rPr>
                <w:rFonts w:ascii="Arial" w:hAnsi="Arial" w:cs="Arial"/>
                <w:iCs/>
                <w:sz w:val="22"/>
                <w:szCs w:val="22"/>
              </w:rPr>
            </w:pPr>
            <w:r w:rsidRPr="00E220C5">
              <w:rPr>
                <w:rFonts w:ascii="Arial" w:hAnsi="Arial" w:cs="Arial"/>
                <w:iCs/>
                <w:sz w:val="22"/>
                <w:szCs w:val="22"/>
              </w:rPr>
              <w:t>Perform such other duties appropriate to the office and as may be assigned by the General Manager, or designate</w:t>
            </w:r>
          </w:p>
          <w:p w14:paraId="0BDA7066" w14:textId="77777777" w:rsidR="0016550C" w:rsidRPr="00E220C5" w:rsidRDefault="0016550C" w:rsidP="0016550C">
            <w:pPr>
              <w:tabs>
                <w:tab w:val="left" w:pos="259"/>
              </w:tabs>
              <w:rPr>
                <w:rFonts w:ascii="Arial" w:hAnsi="Arial" w:cs="Arial"/>
                <w:b/>
                <w:iCs/>
                <w:sz w:val="22"/>
                <w:szCs w:val="22"/>
                <w:u w:val="single"/>
              </w:rPr>
            </w:pPr>
          </w:p>
          <w:p w14:paraId="5616BE4A" w14:textId="77777777" w:rsidR="0016550C" w:rsidRPr="00E220C5" w:rsidRDefault="0016550C" w:rsidP="0016550C">
            <w:pPr>
              <w:tabs>
                <w:tab w:val="left" w:pos="259"/>
              </w:tabs>
              <w:rPr>
                <w:rFonts w:ascii="Arial" w:hAnsi="Arial" w:cs="Arial"/>
                <w:b/>
                <w:iCs/>
                <w:sz w:val="22"/>
                <w:szCs w:val="22"/>
              </w:rPr>
            </w:pPr>
            <w:r w:rsidRPr="00E220C5">
              <w:rPr>
                <w:rFonts w:ascii="Arial" w:hAnsi="Arial" w:cs="Arial"/>
                <w:b/>
                <w:iCs/>
                <w:sz w:val="22"/>
                <w:szCs w:val="22"/>
              </w:rPr>
              <w:t>Health &amp; Safety:</w:t>
            </w:r>
          </w:p>
          <w:p w14:paraId="418EF06E" w14:textId="77777777" w:rsidR="0016550C" w:rsidRPr="00E220C5" w:rsidRDefault="0016550C" w:rsidP="0016550C">
            <w:pPr>
              <w:tabs>
                <w:tab w:val="left" w:pos="259"/>
              </w:tabs>
              <w:jc w:val="both"/>
              <w:rPr>
                <w:rFonts w:ascii="Arial" w:hAnsi="Arial" w:cs="Arial"/>
                <w:iCs/>
                <w:sz w:val="22"/>
                <w:szCs w:val="22"/>
              </w:rPr>
            </w:pPr>
          </w:p>
          <w:p w14:paraId="23AA73BF" w14:textId="77777777" w:rsidR="0016550C" w:rsidRPr="00E220C5" w:rsidRDefault="0016550C" w:rsidP="0016550C">
            <w:pPr>
              <w:numPr>
                <w:ilvl w:val="0"/>
                <w:numId w:val="39"/>
              </w:numPr>
              <w:tabs>
                <w:tab w:val="left" w:pos="259"/>
                <w:tab w:val="left" w:pos="2880"/>
              </w:tabs>
              <w:rPr>
                <w:rFonts w:ascii="Arial" w:hAnsi="Arial" w:cs="Arial"/>
                <w:iCs/>
                <w:sz w:val="22"/>
                <w:szCs w:val="22"/>
              </w:rPr>
            </w:pPr>
            <w:r w:rsidRPr="00E220C5">
              <w:rPr>
                <w:rFonts w:ascii="Arial" w:hAnsi="Arial" w:cs="Arial"/>
                <w:iCs/>
                <w:sz w:val="22"/>
                <w:szCs w:val="22"/>
              </w:rPr>
              <w:t>Promote a safe working environment in accordance with Health and Safety legislation</w:t>
            </w:r>
          </w:p>
          <w:p w14:paraId="5D271A50" w14:textId="77777777" w:rsidR="0016550C" w:rsidRPr="00E220C5" w:rsidRDefault="0016550C" w:rsidP="0016550C">
            <w:pPr>
              <w:numPr>
                <w:ilvl w:val="0"/>
                <w:numId w:val="39"/>
              </w:numPr>
              <w:tabs>
                <w:tab w:val="left" w:pos="259"/>
                <w:tab w:val="left" w:pos="2880"/>
              </w:tabs>
              <w:rPr>
                <w:rFonts w:ascii="Arial" w:hAnsi="Arial" w:cs="Arial"/>
                <w:iCs/>
                <w:sz w:val="22"/>
                <w:szCs w:val="22"/>
              </w:rPr>
            </w:pPr>
            <w:r w:rsidRPr="00E220C5">
              <w:rPr>
                <w:rFonts w:ascii="Arial" w:hAnsi="Arial" w:cs="Arial"/>
                <w:iCs/>
                <w:sz w:val="22"/>
                <w:szCs w:val="22"/>
              </w:rPr>
              <w:t>Maintain awareness of and implement agreed policies, procedures and safe professional practice by adhering to relevant legislation, regulations and standards</w:t>
            </w:r>
          </w:p>
          <w:p w14:paraId="4029442E"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lang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220C5">
              <w:rPr>
                <w:rFonts w:ascii="Arial" w:hAnsi="Arial" w:cs="Arial"/>
                <w:i/>
                <w:iCs/>
                <w:sz w:val="22"/>
                <w:szCs w:val="22"/>
              </w:rPr>
              <w:t xml:space="preserve"> </w:t>
            </w:r>
            <w:r w:rsidRPr="00E220C5">
              <w:rPr>
                <w:rFonts w:ascii="Arial" w:hAnsi="Arial" w:cs="Arial"/>
                <w:iCs/>
                <w:sz w:val="22"/>
                <w:szCs w:val="22"/>
              </w:rPr>
              <w:t>and comply with associated HSE protocols for implementing and maintaining these standards as appropriate to the role</w:t>
            </w:r>
          </w:p>
          <w:p w14:paraId="0A297FBE" w14:textId="77777777" w:rsidR="0016550C" w:rsidRPr="00E220C5" w:rsidRDefault="0016550C" w:rsidP="0016550C">
            <w:pPr>
              <w:numPr>
                <w:ilvl w:val="0"/>
                <w:numId w:val="39"/>
              </w:numPr>
              <w:jc w:val="both"/>
              <w:rPr>
                <w:rFonts w:ascii="Arial" w:hAnsi="Arial" w:cs="Arial"/>
                <w:sz w:val="22"/>
                <w:szCs w:val="22"/>
              </w:rPr>
            </w:pPr>
            <w:r w:rsidRPr="00E220C5">
              <w:rPr>
                <w:rFonts w:ascii="Arial" w:hAnsi="Arial" w:cs="Arial"/>
                <w:sz w:val="22"/>
                <w:szCs w:val="22"/>
                <w:lang w:eastAsia="en-IE"/>
              </w:rPr>
              <w:t>Support, promote and actively participate in sustainable energy, water and waste initiatives to create a more sustainable, low carbon and efficient health service</w:t>
            </w:r>
          </w:p>
          <w:p w14:paraId="75164621" w14:textId="77777777" w:rsidR="0016550C" w:rsidRPr="00E220C5" w:rsidRDefault="0016550C" w:rsidP="0016550C">
            <w:pPr>
              <w:tabs>
                <w:tab w:val="left" w:pos="259"/>
                <w:tab w:val="left" w:pos="2880"/>
              </w:tabs>
              <w:ind w:left="360"/>
              <w:rPr>
                <w:rFonts w:ascii="Arial" w:hAnsi="Arial" w:cs="Arial"/>
                <w:b/>
                <w:iCs/>
                <w:sz w:val="22"/>
                <w:szCs w:val="22"/>
                <w:u w:val="single"/>
              </w:rPr>
            </w:pPr>
          </w:p>
          <w:p w14:paraId="728D6356" w14:textId="77777777" w:rsidR="0016550C" w:rsidRPr="00E220C5" w:rsidRDefault="0016550C" w:rsidP="0016550C">
            <w:pPr>
              <w:tabs>
                <w:tab w:val="left" w:pos="259"/>
              </w:tabs>
              <w:ind w:left="259" w:hanging="259"/>
              <w:rPr>
                <w:rFonts w:ascii="Arial" w:hAnsi="Arial" w:cs="Arial"/>
                <w:b/>
                <w:iCs/>
                <w:sz w:val="22"/>
                <w:szCs w:val="22"/>
              </w:rPr>
            </w:pPr>
            <w:r w:rsidRPr="00E220C5">
              <w:rPr>
                <w:rFonts w:ascii="Arial" w:hAnsi="Arial" w:cs="Arial"/>
                <w:b/>
                <w:iCs/>
                <w:sz w:val="22"/>
                <w:szCs w:val="22"/>
              </w:rPr>
              <w:t>Education and Training:</w:t>
            </w:r>
          </w:p>
          <w:p w14:paraId="3528C41E" w14:textId="77777777" w:rsidR="0016550C" w:rsidRPr="00E220C5" w:rsidRDefault="0016550C" w:rsidP="0016550C">
            <w:pPr>
              <w:tabs>
                <w:tab w:val="left" w:pos="259"/>
              </w:tabs>
              <w:rPr>
                <w:rFonts w:ascii="Arial" w:hAnsi="Arial" w:cs="Arial"/>
                <w:iCs/>
                <w:sz w:val="22"/>
                <w:szCs w:val="22"/>
              </w:rPr>
            </w:pPr>
          </w:p>
          <w:p w14:paraId="77F87FB2" w14:textId="77777777" w:rsidR="0016550C" w:rsidRPr="00E220C5" w:rsidRDefault="0016550C" w:rsidP="0016550C">
            <w:pPr>
              <w:numPr>
                <w:ilvl w:val="0"/>
                <w:numId w:val="39"/>
              </w:numPr>
              <w:rPr>
                <w:rFonts w:ascii="Arial" w:hAnsi="Arial" w:cs="Arial"/>
                <w:iCs/>
                <w:sz w:val="22"/>
                <w:szCs w:val="22"/>
              </w:rPr>
            </w:pPr>
            <w:r w:rsidRPr="00E220C5">
              <w:rPr>
                <w:rFonts w:ascii="Arial" w:hAnsi="Arial" w:cs="Arial"/>
                <w:iCs/>
                <w:sz w:val="22"/>
                <w:szCs w:val="22"/>
              </w:rPr>
              <w:t>Engage in the HSE performance achievement process in conjunction with your Line Manager and staff as appropriate</w:t>
            </w:r>
          </w:p>
          <w:p w14:paraId="1347D6D6" w14:textId="77777777" w:rsidR="0016550C" w:rsidRPr="00E220C5" w:rsidRDefault="0016550C" w:rsidP="0016550C">
            <w:pPr>
              <w:numPr>
                <w:ilvl w:val="0"/>
                <w:numId w:val="39"/>
              </w:numPr>
              <w:rPr>
                <w:rFonts w:ascii="Arial" w:hAnsi="Arial" w:cs="Arial"/>
                <w:iCs/>
                <w:sz w:val="22"/>
                <w:szCs w:val="22"/>
              </w:rPr>
            </w:pPr>
            <w:r w:rsidRPr="00E220C5">
              <w:rPr>
                <w:rFonts w:ascii="Arial" w:hAnsi="Arial" w:cs="Arial"/>
                <w:iCs/>
                <w:sz w:val="22"/>
                <w:szCs w:val="22"/>
              </w:rPr>
              <w:t>Participate in mandatory training programmes</w:t>
            </w:r>
          </w:p>
          <w:p w14:paraId="46099D4B" w14:textId="77777777" w:rsidR="0016550C" w:rsidRPr="00E220C5" w:rsidRDefault="0016550C" w:rsidP="0016550C">
            <w:pPr>
              <w:numPr>
                <w:ilvl w:val="0"/>
                <w:numId w:val="39"/>
              </w:numPr>
              <w:rPr>
                <w:rFonts w:ascii="Arial" w:hAnsi="Arial" w:cs="Arial"/>
                <w:iCs/>
                <w:sz w:val="22"/>
                <w:szCs w:val="22"/>
              </w:rPr>
            </w:pPr>
            <w:r w:rsidRPr="00E220C5">
              <w:rPr>
                <w:rFonts w:ascii="Arial" w:hAnsi="Arial" w:cs="Arial"/>
                <w:sz w:val="22"/>
                <w:szCs w:val="22"/>
              </w:rPr>
              <w:t>Maintain own knowledge of relevant HR procedures, practices and employment legislation</w:t>
            </w:r>
          </w:p>
          <w:p w14:paraId="79E42002" w14:textId="77777777" w:rsidR="0016550C" w:rsidRPr="00E220C5" w:rsidRDefault="0016550C" w:rsidP="0016550C">
            <w:pPr>
              <w:numPr>
                <w:ilvl w:val="0"/>
                <w:numId w:val="39"/>
              </w:numPr>
              <w:rPr>
                <w:rFonts w:ascii="Arial" w:hAnsi="Arial" w:cs="Arial"/>
                <w:iCs/>
                <w:sz w:val="22"/>
                <w:szCs w:val="22"/>
              </w:rPr>
            </w:pPr>
            <w:r w:rsidRPr="00E220C5">
              <w:rPr>
                <w:rFonts w:ascii="Arial" w:hAnsi="Arial" w:cs="Arial"/>
                <w:sz w:val="22"/>
                <w:szCs w:val="22"/>
              </w:rPr>
              <w:t>Pursue continuous professional development in order to develop professional knowledge</w:t>
            </w:r>
          </w:p>
          <w:p w14:paraId="65C59254" w14:textId="471BA24E" w:rsidR="0016550C" w:rsidRPr="00E773F2" w:rsidRDefault="0016550C" w:rsidP="00E773F2">
            <w:pPr>
              <w:numPr>
                <w:ilvl w:val="0"/>
                <w:numId w:val="39"/>
              </w:numPr>
              <w:rPr>
                <w:rFonts w:ascii="Arial" w:hAnsi="Arial" w:cs="Arial"/>
                <w:i/>
                <w:iCs/>
                <w:sz w:val="22"/>
                <w:szCs w:val="22"/>
              </w:rPr>
            </w:pPr>
            <w:r w:rsidRPr="00E773F2">
              <w:rPr>
                <w:rFonts w:ascii="Arial" w:hAnsi="Arial" w:cs="Arial"/>
                <w:sz w:val="22"/>
                <w:szCs w:val="22"/>
              </w:rPr>
              <w:t>Provide training as identified to develop others’ knowledge of relevant procedures/ processes</w:t>
            </w:r>
            <w:r w:rsidRPr="00E773F2">
              <w:rPr>
                <w:rFonts w:ascii="Arial" w:hAnsi="Arial" w:cs="Arial"/>
                <w:iCs/>
                <w:sz w:val="22"/>
                <w:szCs w:val="22"/>
              </w:rPr>
              <w:t xml:space="preserve"> </w:t>
            </w:r>
          </w:p>
          <w:p w14:paraId="678B9BB2" w14:textId="77777777" w:rsidR="0016550C" w:rsidRPr="00E220C5" w:rsidRDefault="0016550C" w:rsidP="0016550C">
            <w:pPr>
              <w:spacing w:before="40" w:after="40"/>
              <w:jc w:val="both"/>
              <w:rPr>
                <w:rFonts w:ascii="Arial" w:hAnsi="Arial" w:cs="Arial"/>
                <w:bCs/>
                <w:iCs/>
                <w:sz w:val="22"/>
                <w:szCs w:val="22"/>
              </w:rPr>
            </w:pPr>
          </w:p>
          <w:p w14:paraId="1FD604FA" w14:textId="77777777" w:rsidR="0016550C" w:rsidRDefault="0016550C" w:rsidP="0016550C">
            <w:pPr>
              <w:rPr>
                <w:rFonts w:ascii="Arial" w:hAnsi="Arial" w:cs="Arial"/>
                <w:b/>
                <w:bCs/>
                <w:iCs/>
                <w:sz w:val="22"/>
                <w:szCs w:val="22"/>
              </w:rPr>
            </w:pPr>
            <w:r w:rsidRPr="00E220C5">
              <w:rPr>
                <w:rFonts w:ascii="Arial" w:hAnsi="Arial" w:cs="Arial"/>
                <w:b/>
                <w:bCs/>
                <w:iCs/>
                <w:sz w:val="22"/>
                <w:szCs w:val="22"/>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1E0ED2D" w14:textId="77777777" w:rsidR="00E773F2" w:rsidRPr="00E220C5" w:rsidRDefault="00E773F2" w:rsidP="0016550C">
            <w:pPr>
              <w:rPr>
                <w:rFonts w:ascii="Arial" w:hAnsi="Arial" w:cs="Arial"/>
                <w:b/>
                <w:sz w:val="22"/>
                <w:szCs w:val="22"/>
              </w:rPr>
            </w:pPr>
          </w:p>
        </w:tc>
      </w:tr>
      <w:tr w:rsidR="0016550C" w:rsidRPr="00FC59B9" w14:paraId="119A617C" w14:textId="77777777" w:rsidTr="007D2FE2">
        <w:tc>
          <w:tcPr>
            <w:tcW w:w="1253" w:type="pct"/>
          </w:tcPr>
          <w:p w14:paraId="2C2621C3"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Eligibility criteria</w:t>
            </w:r>
          </w:p>
          <w:p w14:paraId="4DE9EEEF" w14:textId="77777777" w:rsidR="0016550C" w:rsidRPr="00FC59B9" w:rsidRDefault="0016550C" w:rsidP="0016550C">
            <w:pPr>
              <w:rPr>
                <w:rFonts w:ascii="Arial" w:hAnsi="Arial" w:cs="Arial"/>
                <w:b/>
                <w:bCs/>
                <w:sz w:val="22"/>
                <w:szCs w:val="22"/>
              </w:rPr>
            </w:pPr>
          </w:p>
          <w:p w14:paraId="22803066"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Qualifications and/ or experience</w:t>
            </w:r>
          </w:p>
          <w:p w14:paraId="2ACD9046" w14:textId="77777777" w:rsidR="0016550C" w:rsidRPr="00FC59B9" w:rsidRDefault="0016550C" w:rsidP="0016550C">
            <w:pPr>
              <w:rPr>
                <w:rFonts w:ascii="Arial" w:hAnsi="Arial" w:cs="Arial"/>
                <w:b/>
                <w:bCs/>
                <w:sz w:val="22"/>
                <w:szCs w:val="22"/>
              </w:rPr>
            </w:pPr>
          </w:p>
        </w:tc>
        <w:tc>
          <w:tcPr>
            <w:tcW w:w="3747" w:type="pct"/>
          </w:tcPr>
          <w:p w14:paraId="22440AFA" w14:textId="77777777" w:rsidR="0016550C" w:rsidRDefault="0016550C" w:rsidP="0016550C">
            <w:pPr>
              <w:jc w:val="both"/>
              <w:rPr>
                <w:rFonts w:ascii="Arial" w:hAnsi="Arial" w:cs="Arial"/>
                <w:b/>
                <w:bCs/>
                <w:iCs/>
                <w:sz w:val="22"/>
                <w:szCs w:val="22"/>
              </w:rPr>
            </w:pPr>
            <w:r w:rsidRPr="00E220C5">
              <w:rPr>
                <w:rFonts w:ascii="Arial" w:hAnsi="Arial" w:cs="Arial"/>
                <w:b/>
                <w:bCs/>
                <w:iCs/>
                <w:sz w:val="22"/>
                <w:szCs w:val="22"/>
              </w:rPr>
              <w:t xml:space="preserve">Candidates must have at the latest date of application: </w:t>
            </w:r>
          </w:p>
          <w:p w14:paraId="621BDA36" w14:textId="77777777" w:rsidR="009133F1" w:rsidRPr="00E220C5" w:rsidRDefault="009133F1" w:rsidP="009133F1">
            <w:pPr>
              <w:jc w:val="both"/>
              <w:rPr>
                <w:rFonts w:ascii="Arial" w:hAnsi="Arial" w:cs="Arial"/>
                <w:b/>
                <w:bCs/>
                <w:iCs/>
                <w:sz w:val="22"/>
                <w:szCs w:val="22"/>
              </w:rPr>
            </w:pPr>
          </w:p>
          <w:p w14:paraId="618F2B19" w14:textId="77777777" w:rsidR="009133F1" w:rsidRPr="00E220C5" w:rsidRDefault="009133F1" w:rsidP="009133F1">
            <w:pPr>
              <w:pStyle w:val="ListParagraph"/>
              <w:numPr>
                <w:ilvl w:val="0"/>
                <w:numId w:val="40"/>
              </w:numPr>
              <w:spacing w:after="120"/>
              <w:ind w:left="391" w:hanging="357"/>
              <w:contextualSpacing/>
              <w:rPr>
                <w:rFonts w:ascii="Arial" w:hAnsi="Arial" w:cs="Arial"/>
                <w:sz w:val="22"/>
                <w:szCs w:val="22"/>
              </w:rPr>
            </w:pPr>
            <w:r w:rsidRPr="00E220C5">
              <w:rPr>
                <w:rFonts w:ascii="Arial" w:hAnsi="Arial" w:cs="Arial"/>
                <w:sz w:val="22"/>
                <w:szCs w:val="22"/>
              </w:rPr>
              <w:t>Significant experience of implementing and managing complex change or quality improvement projects</w:t>
            </w:r>
          </w:p>
          <w:p w14:paraId="4C7543FC" w14:textId="77777777" w:rsidR="009133F1" w:rsidRPr="00E220C5" w:rsidRDefault="009133F1" w:rsidP="009133F1">
            <w:pPr>
              <w:numPr>
                <w:ilvl w:val="0"/>
                <w:numId w:val="42"/>
              </w:numPr>
              <w:spacing w:after="60"/>
              <w:jc w:val="both"/>
              <w:rPr>
                <w:rFonts w:ascii="Arial" w:hAnsi="Arial" w:cs="Arial"/>
                <w:iCs/>
                <w:sz w:val="22"/>
                <w:szCs w:val="22"/>
              </w:rPr>
            </w:pPr>
            <w:r w:rsidRPr="00E220C5">
              <w:rPr>
                <w:rFonts w:ascii="Arial" w:hAnsi="Arial" w:cs="Arial"/>
                <w:iCs/>
                <w:sz w:val="22"/>
                <w:szCs w:val="22"/>
              </w:rPr>
              <w:t xml:space="preserve">Experience of operating within a complex planning and programme management role and/ or function within a large scale multi stakeholders environment utilising and/ or overseeing some or all the relevant disciplines including: </w:t>
            </w:r>
          </w:p>
          <w:p w14:paraId="49BDF596" w14:textId="77777777" w:rsidR="009133F1" w:rsidRPr="00E220C5" w:rsidRDefault="009133F1" w:rsidP="009133F1">
            <w:pPr>
              <w:numPr>
                <w:ilvl w:val="1"/>
                <w:numId w:val="41"/>
              </w:numPr>
              <w:ind w:left="1198" w:hanging="478"/>
              <w:jc w:val="both"/>
              <w:rPr>
                <w:rFonts w:ascii="Arial" w:hAnsi="Arial" w:cs="Arial"/>
                <w:iCs/>
                <w:sz w:val="22"/>
                <w:szCs w:val="22"/>
              </w:rPr>
            </w:pPr>
            <w:r w:rsidRPr="00E220C5">
              <w:rPr>
                <w:rFonts w:ascii="Arial" w:hAnsi="Arial" w:cs="Arial"/>
                <w:iCs/>
                <w:sz w:val="22"/>
                <w:szCs w:val="22"/>
              </w:rPr>
              <w:t>Project Management</w:t>
            </w:r>
          </w:p>
          <w:p w14:paraId="17834992" w14:textId="77777777" w:rsidR="009133F1" w:rsidRPr="00E220C5" w:rsidRDefault="009133F1" w:rsidP="009133F1">
            <w:pPr>
              <w:numPr>
                <w:ilvl w:val="1"/>
                <w:numId w:val="41"/>
              </w:numPr>
              <w:ind w:left="1198" w:hanging="478"/>
              <w:jc w:val="both"/>
              <w:rPr>
                <w:rFonts w:ascii="Arial" w:hAnsi="Arial" w:cs="Arial"/>
                <w:iCs/>
                <w:sz w:val="22"/>
                <w:szCs w:val="22"/>
              </w:rPr>
            </w:pPr>
            <w:r w:rsidRPr="00E220C5">
              <w:rPr>
                <w:rFonts w:ascii="Arial" w:hAnsi="Arial" w:cs="Arial"/>
                <w:iCs/>
                <w:sz w:val="22"/>
                <w:szCs w:val="22"/>
              </w:rPr>
              <w:t>Project Delivery</w:t>
            </w:r>
          </w:p>
          <w:p w14:paraId="22AA23DB" w14:textId="77777777" w:rsidR="009133F1" w:rsidRPr="00E220C5" w:rsidRDefault="009133F1" w:rsidP="009133F1">
            <w:pPr>
              <w:numPr>
                <w:ilvl w:val="1"/>
                <w:numId w:val="41"/>
              </w:numPr>
              <w:ind w:left="1198" w:hanging="478"/>
              <w:jc w:val="both"/>
              <w:rPr>
                <w:rFonts w:ascii="Arial" w:hAnsi="Arial" w:cs="Arial"/>
                <w:iCs/>
                <w:sz w:val="22"/>
                <w:szCs w:val="22"/>
              </w:rPr>
            </w:pPr>
            <w:r w:rsidRPr="00E220C5">
              <w:rPr>
                <w:rFonts w:ascii="Arial" w:hAnsi="Arial" w:cs="Arial"/>
                <w:iCs/>
                <w:sz w:val="22"/>
                <w:szCs w:val="22"/>
              </w:rPr>
              <w:t>Risk and Issue Management</w:t>
            </w:r>
          </w:p>
          <w:p w14:paraId="742E5CC6" w14:textId="77777777" w:rsidR="009133F1" w:rsidRPr="00E220C5" w:rsidRDefault="009133F1" w:rsidP="009133F1">
            <w:pPr>
              <w:numPr>
                <w:ilvl w:val="1"/>
                <w:numId w:val="41"/>
              </w:numPr>
              <w:ind w:left="1198" w:hanging="478"/>
              <w:jc w:val="both"/>
              <w:rPr>
                <w:rFonts w:ascii="Arial" w:hAnsi="Arial" w:cs="Arial"/>
                <w:iCs/>
                <w:sz w:val="22"/>
                <w:szCs w:val="22"/>
              </w:rPr>
            </w:pPr>
            <w:r w:rsidRPr="00E220C5">
              <w:rPr>
                <w:rFonts w:ascii="Arial" w:hAnsi="Arial" w:cs="Arial"/>
                <w:iCs/>
                <w:sz w:val="22"/>
                <w:szCs w:val="22"/>
              </w:rPr>
              <w:t>Budget Management</w:t>
            </w:r>
          </w:p>
          <w:p w14:paraId="31AA1E6D" w14:textId="77777777" w:rsidR="009133F1" w:rsidRPr="00E220C5" w:rsidRDefault="009133F1" w:rsidP="009133F1">
            <w:pPr>
              <w:numPr>
                <w:ilvl w:val="1"/>
                <w:numId w:val="41"/>
              </w:numPr>
              <w:ind w:left="1198" w:hanging="478"/>
              <w:jc w:val="both"/>
              <w:rPr>
                <w:rFonts w:ascii="Arial" w:hAnsi="Arial" w:cs="Arial"/>
                <w:iCs/>
                <w:sz w:val="22"/>
                <w:szCs w:val="22"/>
              </w:rPr>
            </w:pPr>
            <w:r w:rsidRPr="00E220C5">
              <w:rPr>
                <w:rFonts w:ascii="Arial" w:hAnsi="Arial" w:cs="Arial"/>
                <w:iCs/>
                <w:sz w:val="22"/>
                <w:szCs w:val="22"/>
              </w:rPr>
              <w:t>Resource Demand &amp; Supply Planning</w:t>
            </w:r>
          </w:p>
          <w:p w14:paraId="665E173C" w14:textId="77777777" w:rsidR="009133F1" w:rsidRPr="00E220C5" w:rsidRDefault="009133F1" w:rsidP="009133F1">
            <w:pPr>
              <w:numPr>
                <w:ilvl w:val="1"/>
                <w:numId w:val="41"/>
              </w:numPr>
              <w:ind w:left="1198" w:hanging="478"/>
              <w:jc w:val="both"/>
              <w:rPr>
                <w:rFonts w:ascii="Arial" w:hAnsi="Arial" w:cs="Arial"/>
                <w:iCs/>
                <w:sz w:val="22"/>
                <w:szCs w:val="22"/>
              </w:rPr>
            </w:pPr>
            <w:r w:rsidRPr="00E220C5">
              <w:rPr>
                <w:rFonts w:ascii="Arial" w:hAnsi="Arial" w:cs="Arial"/>
                <w:iCs/>
                <w:sz w:val="22"/>
                <w:szCs w:val="22"/>
              </w:rPr>
              <w:t>Change Management</w:t>
            </w:r>
          </w:p>
          <w:p w14:paraId="42AE3841" w14:textId="77777777" w:rsidR="009133F1" w:rsidRPr="00E220C5" w:rsidRDefault="009133F1" w:rsidP="009133F1">
            <w:pPr>
              <w:numPr>
                <w:ilvl w:val="1"/>
                <w:numId w:val="41"/>
              </w:numPr>
              <w:spacing w:after="120"/>
              <w:ind w:left="1196" w:hanging="476"/>
              <w:jc w:val="both"/>
              <w:rPr>
                <w:rFonts w:ascii="Arial" w:hAnsi="Arial" w:cs="Arial"/>
                <w:iCs/>
                <w:sz w:val="22"/>
                <w:szCs w:val="22"/>
              </w:rPr>
            </w:pPr>
            <w:r w:rsidRPr="00E220C5">
              <w:rPr>
                <w:rFonts w:ascii="Arial" w:hAnsi="Arial" w:cs="Arial"/>
                <w:iCs/>
                <w:sz w:val="22"/>
                <w:szCs w:val="22"/>
              </w:rPr>
              <w:t>Stakeholder Management</w:t>
            </w:r>
          </w:p>
          <w:p w14:paraId="30B0FF30" w14:textId="77777777" w:rsidR="009133F1" w:rsidRPr="00E220C5" w:rsidRDefault="009133F1" w:rsidP="009133F1">
            <w:pPr>
              <w:pStyle w:val="ListParagraph"/>
              <w:numPr>
                <w:ilvl w:val="0"/>
                <w:numId w:val="40"/>
              </w:numPr>
              <w:spacing w:after="120"/>
              <w:jc w:val="both"/>
              <w:rPr>
                <w:rFonts w:ascii="Arial" w:hAnsi="Arial" w:cs="Arial"/>
                <w:sz w:val="22"/>
                <w:szCs w:val="22"/>
              </w:rPr>
            </w:pPr>
            <w:r w:rsidRPr="00E220C5">
              <w:rPr>
                <w:rFonts w:ascii="Arial" w:hAnsi="Arial" w:cs="Arial"/>
                <w:iCs/>
                <w:sz w:val="22"/>
                <w:szCs w:val="22"/>
              </w:rPr>
              <w:t>Significant relevant experience of engaging with senior stakeholders and management as relevant to this role</w:t>
            </w:r>
            <w:r w:rsidRPr="00E220C5" w:rsidDel="009511A0">
              <w:rPr>
                <w:rFonts w:ascii="Arial" w:hAnsi="Arial" w:cs="Arial"/>
                <w:iCs/>
                <w:sz w:val="22"/>
                <w:szCs w:val="22"/>
              </w:rPr>
              <w:t xml:space="preserve"> </w:t>
            </w:r>
          </w:p>
          <w:p w14:paraId="113AABA8" w14:textId="77777777" w:rsidR="009133F1" w:rsidRPr="00E220C5" w:rsidRDefault="009133F1" w:rsidP="009133F1">
            <w:pPr>
              <w:pStyle w:val="ListParagraph"/>
              <w:numPr>
                <w:ilvl w:val="0"/>
                <w:numId w:val="40"/>
              </w:numPr>
              <w:spacing w:after="120"/>
              <w:jc w:val="both"/>
              <w:rPr>
                <w:rFonts w:ascii="Arial" w:hAnsi="Arial" w:cs="Arial"/>
                <w:sz w:val="22"/>
                <w:szCs w:val="22"/>
              </w:rPr>
            </w:pPr>
            <w:r w:rsidRPr="00E220C5">
              <w:rPr>
                <w:rFonts w:ascii="Arial" w:hAnsi="Arial" w:cs="Arial"/>
                <w:sz w:val="22"/>
                <w:szCs w:val="22"/>
              </w:rPr>
              <w:t>Experience of leading and managing a team.</w:t>
            </w:r>
          </w:p>
          <w:p w14:paraId="12D80FFF" w14:textId="77777777" w:rsidR="009133F1" w:rsidRPr="00E220C5" w:rsidRDefault="009133F1" w:rsidP="009133F1">
            <w:pPr>
              <w:pStyle w:val="ListParagraph"/>
              <w:numPr>
                <w:ilvl w:val="0"/>
                <w:numId w:val="40"/>
              </w:numPr>
              <w:spacing w:after="120"/>
              <w:jc w:val="both"/>
              <w:rPr>
                <w:rFonts w:ascii="Arial" w:hAnsi="Arial" w:cs="Arial"/>
                <w:sz w:val="22"/>
                <w:szCs w:val="22"/>
              </w:rPr>
            </w:pPr>
            <w:r w:rsidRPr="00E220C5">
              <w:rPr>
                <w:rFonts w:ascii="Arial" w:hAnsi="Arial" w:cs="Arial"/>
                <w:bCs/>
                <w:iCs/>
                <w:sz w:val="22"/>
                <w:szCs w:val="22"/>
              </w:rPr>
              <w:t>Have the requisite knowledge and ability (including a high standard of suitability and management ability) for the proper discharge of the duties of the office.</w:t>
            </w:r>
          </w:p>
          <w:p w14:paraId="37443116" w14:textId="77777777" w:rsidR="0016550C" w:rsidRPr="00E220C5" w:rsidRDefault="0016550C" w:rsidP="0016550C">
            <w:pPr>
              <w:tabs>
                <w:tab w:val="left" w:pos="259"/>
              </w:tabs>
              <w:ind w:left="360"/>
              <w:rPr>
                <w:rFonts w:ascii="Arial" w:hAnsi="Arial" w:cs="Arial"/>
                <w:iCs/>
                <w:sz w:val="22"/>
                <w:szCs w:val="22"/>
              </w:rPr>
            </w:pPr>
          </w:p>
          <w:p w14:paraId="4E1BDCBA" w14:textId="77777777" w:rsidR="0016550C" w:rsidRPr="00E220C5" w:rsidRDefault="0016550C" w:rsidP="0016550C">
            <w:pPr>
              <w:jc w:val="both"/>
              <w:rPr>
                <w:rFonts w:ascii="Arial" w:hAnsi="Arial" w:cs="Arial"/>
                <w:b/>
                <w:sz w:val="22"/>
                <w:szCs w:val="22"/>
              </w:rPr>
            </w:pPr>
            <w:r w:rsidRPr="00E220C5">
              <w:rPr>
                <w:rFonts w:ascii="Arial" w:hAnsi="Arial" w:cs="Arial"/>
                <w:b/>
                <w:sz w:val="22"/>
                <w:szCs w:val="22"/>
              </w:rPr>
              <w:t>Health</w:t>
            </w:r>
          </w:p>
          <w:p w14:paraId="1DEFAD34" w14:textId="77777777" w:rsidR="0016550C" w:rsidRPr="00E220C5" w:rsidRDefault="0016550C" w:rsidP="0016550C">
            <w:pPr>
              <w:jc w:val="both"/>
              <w:rPr>
                <w:rFonts w:ascii="Arial" w:hAnsi="Arial" w:cs="Arial"/>
                <w:sz w:val="22"/>
                <w:szCs w:val="22"/>
              </w:rPr>
            </w:pPr>
            <w:r w:rsidRPr="00E220C5">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D4715F" w14:textId="77777777" w:rsidR="0016550C" w:rsidRPr="00E220C5" w:rsidRDefault="0016550C" w:rsidP="0016550C">
            <w:pPr>
              <w:jc w:val="both"/>
              <w:rPr>
                <w:rFonts w:ascii="Arial" w:hAnsi="Arial" w:cs="Arial"/>
                <w:sz w:val="22"/>
                <w:szCs w:val="22"/>
              </w:rPr>
            </w:pPr>
          </w:p>
          <w:p w14:paraId="070DF5F3" w14:textId="77777777" w:rsidR="0016550C" w:rsidRPr="00E220C5" w:rsidRDefault="0016550C" w:rsidP="0016550C">
            <w:pPr>
              <w:ind w:right="-766"/>
              <w:jc w:val="both"/>
              <w:rPr>
                <w:rFonts w:ascii="Arial" w:hAnsi="Arial" w:cs="Arial"/>
                <w:iCs/>
                <w:sz w:val="22"/>
                <w:szCs w:val="22"/>
              </w:rPr>
            </w:pPr>
            <w:r w:rsidRPr="00E220C5">
              <w:rPr>
                <w:rFonts w:ascii="Arial" w:hAnsi="Arial" w:cs="Arial"/>
                <w:b/>
                <w:bCs/>
                <w:sz w:val="22"/>
                <w:szCs w:val="22"/>
              </w:rPr>
              <w:t>Character</w:t>
            </w:r>
          </w:p>
          <w:p w14:paraId="3DA113BD" w14:textId="77777777" w:rsidR="0016550C" w:rsidRPr="00E220C5" w:rsidRDefault="0016550C" w:rsidP="0016550C">
            <w:pPr>
              <w:rPr>
                <w:rFonts w:ascii="Arial" w:hAnsi="Arial" w:cs="Arial"/>
                <w:bCs/>
                <w:iCs/>
                <w:sz w:val="22"/>
                <w:szCs w:val="22"/>
              </w:rPr>
            </w:pPr>
            <w:r w:rsidRPr="00E220C5">
              <w:rPr>
                <w:rFonts w:ascii="Arial" w:hAnsi="Arial" w:cs="Arial"/>
                <w:sz w:val="22"/>
                <w:szCs w:val="22"/>
              </w:rPr>
              <w:t>Each candidate for and any person holding the office must be of good character</w:t>
            </w:r>
          </w:p>
          <w:p w14:paraId="677F16CB" w14:textId="77777777" w:rsidR="0016550C" w:rsidRPr="00E220C5" w:rsidRDefault="0016550C" w:rsidP="0016550C">
            <w:pPr>
              <w:ind w:right="-766"/>
              <w:rPr>
                <w:rFonts w:ascii="Arial" w:hAnsi="Arial" w:cs="Arial"/>
                <w:b/>
                <w:bCs/>
                <w:iCs/>
                <w:sz w:val="22"/>
                <w:szCs w:val="22"/>
                <w:shd w:val="clear" w:color="auto" w:fill="FFFFFF"/>
              </w:rPr>
            </w:pPr>
          </w:p>
        </w:tc>
      </w:tr>
      <w:tr w:rsidR="0016550C" w:rsidRPr="00FC59B9" w14:paraId="272CB250" w14:textId="77777777" w:rsidTr="007D2FE2">
        <w:tc>
          <w:tcPr>
            <w:tcW w:w="1253" w:type="pct"/>
          </w:tcPr>
          <w:p w14:paraId="5A8D5F6D"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Other requirements specific to the post</w:t>
            </w:r>
          </w:p>
        </w:tc>
        <w:tc>
          <w:tcPr>
            <w:tcW w:w="3747" w:type="pct"/>
          </w:tcPr>
          <w:p w14:paraId="7C92CF6E" w14:textId="77777777" w:rsidR="0016550C" w:rsidRPr="00E220C5" w:rsidRDefault="0016550C" w:rsidP="0016550C">
            <w:pPr>
              <w:rPr>
                <w:rFonts w:ascii="Arial" w:hAnsi="Arial" w:cs="Arial"/>
                <w:b/>
                <w:iCs/>
                <w:sz w:val="22"/>
                <w:szCs w:val="22"/>
              </w:rPr>
            </w:pPr>
            <w:r w:rsidRPr="00E220C5">
              <w:rPr>
                <w:rFonts w:ascii="Arial" w:hAnsi="Arial" w:cs="Arial"/>
                <w:iCs/>
                <w:sz w:val="22"/>
                <w:szCs w:val="22"/>
              </w:rPr>
              <w:t>Access to appropriate transport to fulfil the requirements of the role as post will involve regular travel including possible overnight stays</w:t>
            </w:r>
            <w:r w:rsidRPr="00E220C5">
              <w:rPr>
                <w:rFonts w:ascii="Arial" w:hAnsi="Arial" w:cs="Arial"/>
                <w:b/>
                <w:iCs/>
                <w:sz w:val="22"/>
                <w:szCs w:val="22"/>
              </w:rPr>
              <w:t>.</w:t>
            </w:r>
          </w:p>
        </w:tc>
      </w:tr>
      <w:tr w:rsidR="0016550C" w:rsidRPr="00FC59B9" w14:paraId="020850BF" w14:textId="77777777" w:rsidTr="007D2FE2">
        <w:tc>
          <w:tcPr>
            <w:tcW w:w="1253" w:type="pct"/>
          </w:tcPr>
          <w:p w14:paraId="0F934DF6"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Skills, competencies and/or knowledge</w:t>
            </w:r>
          </w:p>
          <w:p w14:paraId="2122887F" w14:textId="77777777" w:rsidR="0016550C" w:rsidRPr="00FC59B9" w:rsidRDefault="0016550C" w:rsidP="0016550C">
            <w:pPr>
              <w:rPr>
                <w:rFonts w:ascii="Arial" w:hAnsi="Arial" w:cs="Arial"/>
                <w:b/>
                <w:bCs/>
                <w:sz w:val="22"/>
                <w:szCs w:val="22"/>
              </w:rPr>
            </w:pPr>
          </w:p>
          <w:p w14:paraId="44DB3778" w14:textId="77777777" w:rsidR="0016550C" w:rsidRPr="00FC59B9" w:rsidRDefault="0016550C" w:rsidP="0016550C">
            <w:pPr>
              <w:rPr>
                <w:rFonts w:ascii="Arial" w:hAnsi="Arial" w:cs="Arial"/>
                <w:b/>
                <w:bCs/>
                <w:sz w:val="22"/>
                <w:szCs w:val="22"/>
              </w:rPr>
            </w:pPr>
          </w:p>
        </w:tc>
        <w:tc>
          <w:tcPr>
            <w:tcW w:w="3747" w:type="pct"/>
          </w:tcPr>
          <w:p w14:paraId="28EBCD70" w14:textId="77777777" w:rsidR="0016550C" w:rsidRPr="00E220C5" w:rsidRDefault="0016550C" w:rsidP="0016550C">
            <w:pPr>
              <w:spacing w:after="120"/>
              <w:jc w:val="both"/>
              <w:rPr>
                <w:rFonts w:ascii="Arial" w:hAnsi="Arial" w:cs="Arial"/>
                <w:b/>
                <w:iCs/>
                <w:sz w:val="22"/>
                <w:szCs w:val="22"/>
                <w:u w:val="single"/>
              </w:rPr>
            </w:pPr>
            <w:r w:rsidRPr="00E220C5">
              <w:rPr>
                <w:rFonts w:ascii="Arial" w:hAnsi="Arial" w:cs="Arial"/>
                <w:b/>
                <w:iCs/>
                <w:sz w:val="22"/>
                <w:szCs w:val="22"/>
                <w:u w:val="single"/>
              </w:rPr>
              <w:t>Professional Knowledge &amp; Experience</w:t>
            </w:r>
          </w:p>
          <w:p w14:paraId="7935092A" w14:textId="77777777" w:rsidR="0016550C" w:rsidRPr="00E220C5" w:rsidRDefault="0016550C" w:rsidP="0016550C">
            <w:pPr>
              <w:jc w:val="both"/>
              <w:rPr>
                <w:rFonts w:ascii="Arial" w:hAnsi="Arial" w:cs="Arial"/>
                <w:iCs/>
                <w:sz w:val="22"/>
                <w:szCs w:val="22"/>
              </w:rPr>
            </w:pPr>
            <w:r w:rsidRPr="00E220C5">
              <w:rPr>
                <w:rFonts w:ascii="Arial" w:hAnsi="Arial" w:cs="Arial"/>
                <w:iCs/>
                <w:sz w:val="22"/>
                <w:szCs w:val="22"/>
              </w:rPr>
              <w:t>Demonstrates:</w:t>
            </w:r>
          </w:p>
          <w:p w14:paraId="02AD9B67"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 xml:space="preserve">Knowledge and experience of project management methodologies, project stages, documentation etc </w:t>
            </w:r>
          </w:p>
          <w:p w14:paraId="592F7DBB" w14:textId="77777777" w:rsidR="0016550C" w:rsidRPr="00E220C5" w:rsidRDefault="0016550C" w:rsidP="0016550C">
            <w:pPr>
              <w:pStyle w:val="ListParagraph"/>
              <w:numPr>
                <w:ilvl w:val="0"/>
                <w:numId w:val="43"/>
              </w:numPr>
              <w:jc w:val="both"/>
              <w:rPr>
                <w:rFonts w:ascii="Arial" w:hAnsi="Arial" w:cs="Arial"/>
                <w:sz w:val="22"/>
                <w:szCs w:val="22"/>
              </w:rPr>
            </w:pPr>
            <w:r w:rsidRPr="00E220C5">
              <w:rPr>
                <w:rFonts w:ascii="Arial" w:hAnsi="Arial" w:cs="Arial"/>
                <w:iCs/>
                <w:sz w:val="22"/>
                <w:szCs w:val="22"/>
              </w:rPr>
              <w:t>An understanding of the challenges of leading a complex project with significant technology, process, change, interdependencies, and HR challenges</w:t>
            </w:r>
          </w:p>
          <w:p w14:paraId="0DF75B6F" w14:textId="77777777" w:rsidR="0016550C" w:rsidRPr="00E220C5" w:rsidRDefault="0016550C" w:rsidP="0016550C">
            <w:pPr>
              <w:pStyle w:val="ListParagraph"/>
              <w:numPr>
                <w:ilvl w:val="0"/>
                <w:numId w:val="43"/>
              </w:numPr>
              <w:jc w:val="both"/>
              <w:rPr>
                <w:rFonts w:ascii="Arial" w:hAnsi="Arial" w:cs="Arial"/>
                <w:sz w:val="22"/>
                <w:szCs w:val="22"/>
              </w:rPr>
            </w:pPr>
            <w:r w:rsidRPr="00E220C5">
              <w:rPr>
                <w:rFonts w:ascii="Arial" w:hAnsi="Arial" w:cs="Arial"/>
                <w:iCs/>
                <w:sz w:val="22"/>
                <w:szCs w:val="22"/>
              </w:rPr>
              <w:t>A good understanding of the National Integrated Staff Records and Pay Programme (NiSRP)</w:t>
            </w:r>
          </w:p>
          <w:p w14:paraId="657B7C67" w14:textId="77777777" w:rsidR="0016550C" w:rsidRPr="00E220C5" w:rsidRDefault="0016550C" w:rsidP="0016550C">
            <w:pPr>
              <w:pStyle w:val="ListParagraph"/>
              <w:numPr>
                <w:ilvl w:val="0"/>
                <w:numId w:val="43"/>
              </w:numPr>
              <w:jc w:val="both"/>
              <w:rPr>
                <w:rFonts w:ascii="Arial" w:hAnsi="Arial" w:cs="Arial"/>
                <w:sz w:val="22"/>
                <w:szCs w:val="22"/>
              </w:rPr>
            </w:pPr>
            <w:r w:rsidRPr="00E220C5">
              <w:rPr>
                <w:rFonts w:ascii="Arial" w:hAnsi="Arial" w:cs="Arial"/>
                <w:iCs/>
                <w:sz w:val="22"/>
                <w:szCs w:val="22"/>
                <w:lang w:eastAsia="en-IE"/>
              </w:rPr>
              <w:t>Significant experience of managing and working collaboratively cross functionally with multiple internal and external stakeholders, as relevant to the role</w:t>
            </w:r>
          </w:p>
          <w:p w14:paraId="4D605568" w14:textId="77777777" w:rsidR="0016550C" w:rsidRPr="00E220C5" w:rsidRDefault="0016550C" w:rsidP="0016550C">
            <w:pPr>
              <w:pStyle w:val="ListParagraph"/>
              <w:numPr>
                <w:ilvl w:val="0"/>
                <w:numId w:val="43"/>
              </w:numPr>
              <w:jc w:val="both"/>
              <w:rPr>
                <w:rFonts w:ascii="Arial" w:hAnsi="Arial" w:cs="Arial"/>
                <w:sz w:val="22"/>
                <w:szCs w:val="22"/>
              </w:rPr>
            </w:pPr>
            <w:r w:rsidRPr="00E220C5">
              <w:rPr>
                <w:rFonts w:ascii="Arial" w:hAnsi="Arial" w:cs="Arial"/>
                <w:sz w:val="22"/>
                <w:szCs w:val="22"/>
              </w:rPr>
              <w:t>Excellent IT skills including MS Office products such as Word, Excel and PowerPoint</w:t>
            </w:r>
          </w:p>
          <w:p w14:paraId="03B95665" w14:textId="77777777" w:rsidR="0016550C" w:rsidRPr="00E220C5" w:rsidRDefault="0016550C" w:rsidP="0016550C">
            <w:pPr>
              <w:spacing w:after="120"/>
              <w:rPr>
                <w:rFonts w:ascii="Arial" w:hAnsi="Arial" w:cs="Arial"/>
                <w:b/>
                <w:sz w:val="22"/>
                <w:szCs w:val="22"/>
                <w:u w:val="single"/>
              </w:rPr>
            </w:pPr>
          </w:p>
          <w:p w14:paraId="78340B79" w14:textId="77777777" w:rsidR="0016550C" w:rsidRPr="00E220C5" w:rsidRDefault="0016550C" w:rsidP="0016550C">
            <w:pPr>
              <w:spacing w:after="120"/>
              <w:rPr>
                <w:rFonts w:ascii="Arial" w:hAnsi="Arial" w:cs="Arial"/>
                <w:sz w:val="22"/>
                <w:szCs w:val="22"/>
                <w:u w:val="single"/>
              </w:rPr>
            </w:pPr>
            <w:r w:rsidRPr="00E220C5">
              <w:rPr>
                <w:rFonts w:ascii="Arial" w:hAnsi="Arial" w:cs="Arial"/>
                <w:b/>
                <w:sz w:val="22"/>
                <w:szCs w:val="22"/>
                <w:u w:val="single"/>
              </w:rPr>
              <w:t>Leadership and Direction and Team Working Skills</w:t>
            </w:r>
          </w:p>
          <w:p w14:paraId="7FA9164B" w14:textId="77777777" w:rsidR="0016550C" w:rsidRPr="00E220C5" w:rsidRDefault="0016550C" w:rsidP="0016550C">
            <w:pPr>
              <w:jc w:val="both"/>
              <w:rPr>
                <w:rFonts w:ascii="Arial" w:hAnsi="Arial" w:cs="Arial"/>
                <w:sz w:val="22"/>
                <w:szCs w:val="22"/>
              </w:rPr>
            </w:pPr>
            <w:r w:rsidRPr="00E220C5">
              <w:rPr>
                <w:rFonts w:ascii="Arial" w:hAnsi="Arial" w:cs="Arial"/>
                <w:bCs/>
                <w:sz w:val="22"/>
                <w:szCs w:val="22"/>
              </w:rPr>
              <w:t>Demonstrates</w:t>
            </w:r>
            <w:r w:rsidRPr="00E220C5">
              <w:rPr>
                <w:rFonts w:ascii="Arial" w:hAnsi="Arial" w:cs="Arial"/>
                <w:sz w:val="22"/>
                <w:szCs w:val="22"/>
              </w:rPr>
              <w:t xml:space="preserve">: </w:t>
            </w:r>
          </w:p>
          <w:p w14:paraId="14C92679" w14:textId="77777777" w:rsidR="0016550C" w:rsidRPr="00E220C5" w:rsidRDefault="0016550C" w:rsidP="0016550C">
            <w:pPr>
              <w:numPr>
                <w:ilvl w:val="0"/>
                <w:numId w:val="43"/>
              </w:numPr>
              <w:jc w:val="both"/>
              <w:rPr>
                <w:rFonts w:ascii="Arial" w:hAnsi="Arial" w:cs="Arial"/>
                <w:sz w:val="22"/>
                <w:szCs w:val="22"/>
              </w:rPr>
            </w:pPr>
            <w:r w:rsidRPr="00E220C5">
              <w:rPr>
                <w:rFonts w:ascii="Arial" w:hAnsi="Arial" w:cs="Arial"/>
                <w:sz w:val="22"/>
                <w:szCs w:val="22"/>
              </w:rPr>
              <w:t>Experience of working as part of a team with a mixed programme of work, and moving with ease between concurrent projects</w:t>
            </w:r>
          </w:p>
          <w:p w14:paraId="03D5A0BD" w14:textId="77777777" w:rsidR="0016550C" w:rsidRPr="00E220C5" w:rsidRDefault="0016550C" w:rsidP="0016550C">
            <w:pPr>
              <w:numPr>
                <w:ilvl w:val="0"/>
                <w:numId w:val="43"/>
              </w:numPr>
              <w:jc w:val="both"/>
              <w:rPr>
                <w:rFonts w:ascii="Arial" w:hAnsi="Arial" w:cs="Arial"/>
                <w:sz w:val="22"/>
                <w:szCs w:val="22"/>
              </w:rPr>
            </w:pPr>
            <w:r w:rsidRPr="00E220C5">
              <w:rPr>
                <w:rFonts w:ascii="Arial" w:hAnsi="Arial" w:cs="Arial"/>
                <w:sz w:val="22"/>
                <w:szCs w:val="22"/>
              </w:rPr>
              <w:t xml:space="preserve">Effective leadership in a challenging and busy environment including a track record of innovation / improvements </w:t>
            </w:r>
          </w:p>
          <w:p w14:paraId="35842FA7" w14:textId="77777777" w:rsidR="0016550C" w:rsidRPr="00E220C5" w:rsidRDefault="0016550C" w:rsidP="0016550C">
            <w:pPr>
              <w:numPr>
                <w:ilvl w:val="0"/>
                <w:numId w:val="43"/>
              </w:numPr>
              <w:jc w:val="both"/>
              <w:rPr>
                <w:rFonts w:ascii="Arial" w:hAnsi="Arial" w:cs="Arial"/>
                <w:sz w:val="22"/>
                <w:szCs w:val="22"/>
              </w:rPr>
            </w:pPr>
            <w:r w:rsidRPr="00E220C5">
              <w:rPr>
                <w:rFonts w:ascii="Arial" w:hAnsi="Arial" w:cs="Arial"/>
                <w:sz w:val="22"/>
                <w:szCs w:val="22"/>
              </w:rPr>
              <w:t>The ability to work with multi-disciplinary team members and stakeholders to facilitate high performance, developing and achieving clear and realistic objectives</w:t>
            </w:r>
          </w:p>
          <w:p w14:paraId="2B24EDF7" w14:textId="77777777" w:rsidR="0016550C" w:rsidRPr="00E220C5" w:rsidRDefault="0016550C" w:rsidP="0016550C">
            <w:pPr>
              <w:pStyle w:val="ListParagraph"/>
              <w:numPr>
                <w:ilvl w:val="0"/>
                <w:numId w:val="43"/>
              </w:numPr>
              <w:rPr>
                <w:rFonts w:ascii="Arial" w:hAnsi="Arial" w:cs="Arial"/>
                <w:sz w:val="22"/>
                <w:szCs w:val="22"/>
              </w:rPr>
            </w:pPr>
            <w:r w:rsidRPr="00E220C5">
              <w:rPr>
                <w:rFonts w:ascii="Arial" w:hAnsi="Arial" w:cs="Arial"/>
                <w:sz w:val="22"/>
                <w:szCs w:val="22"/>
              </w:rPr>
              <w:t>Motivation and an innovative approach to the job within a changing working environment</w:t>
            </w:r>
          </w:p>
          <w:p w14:paraId="42C9DD78" w14:textId="77777777" w:rsidR="0016550C" w:rsidRPr="00E220C5" w:rsidRDefault="0016550C" w:rsidP="0016550C">
            <w:pPr>
              <w:numPr>
                <w:ilvl w:val="0"/>
                <w:numId w:val="43"/>
              </w:numPr>
              <w:jc w:val="both"/>
              <w:rPr>
                <w:rFonts w:ascii="Arial" w:hAnsi="Arial" w:cs="Arial"/>
                <w:sz w:val="22"/>
                <w:szCs w:val="22"/>
              </w:rPr>
            </w:pPr>
            <w:r w:rsidRPr="00E220C5">
              <w:rPr>
                <w:rFonts w:ascii="Arial" w:hAnsi="Arial" w:cs="Arial"/>
                <w:sz w:val="22"/>
                <w:szCs w:val="22"/>
              </w:rPr>
              <w:t>Evidence of being a positive agent of change and performance improvement</w:t>
            </w:r>
          </w:p>
          <w:p w14:paraId="55421C09" w14:textId="77777777" w:rsidR="0016550C" w:rsidRPr="00E220C5" w:rsidRDefault="0016550C" w:rsidP="0016550C">
            <w:pPr>
              <w:numPr>
                <w:ilvl w:val="0"/>
                <w:numId w:val="43"/>
              </w:numPr>
              <w:jc w:val="both"/>
              <w:rPr>
                <w:rFonts w:ascii="Arial" w:hAnsi="Arial" w:cs="Arial"/>
                <w:iCs/>
                <w:sz w:val="22"/>
                <w:szCs w:val="22"/>
              </w:rPr>
            </w:pPr>
            <w:r w:rsidRPr="00E220C5">
              <w:rPr>
                <w:rFonts w:ascii="Arial" w:hAnsi="Arial" w:cs="Arial"/>
                <w:iCs/>
                <w:sz w:val="22"/>
                <w:szCs w:val="22"/>
              </w:rPr>
              <w:t>Ability to support, supervise, develop and empower staff in changing work practises in a challenging environment within existing resources.</w:t>
            </w:r>
          </w:p>
          <w:p w14:paraId="643A5E22" w14:textId="77777777" w:rsidR="0016550C" w:rsidRPr="00E220C5" w:rsidRDefault="0016550C" w:rsidP="0016550C">
            <w:pPr>
              <w:numPr>
                <w:ilvl w:val="0"/>
                <w:numId w:val="43"/>
              </w:numPr>
              <w:jc w:val="both"/>
              <w:rPr>
                <w:rFonts w:ascii="Arial" w:hAnsi="Arial" w:cs="Arial"/>
                <w:iCs/>
                <w:sz w:val="22"/>
                <w:szCs w:val="22"/>
              </w:rPr>
            </w:pPr>
            <w:r w:rsidRPr="00E220C5">
              <w:rPr>
                <w:rFonts w:ascii="Arial" w:hAnsi="Arial" w:cs="Arial"/>
                <w:iCs/>
                <w:sz w:val="22"/>
                <w:szCs w:val="22"/>
              </w:rPr>
              <w:t>The ability to lead the team by example, coaching and supporting individuals as required</w:t>
            </w:r>
          </w:p>
          <w:p w14:paraId="2E3A2887" w14:textId="77777777" w:rsidR="0016550C" w:rsidRPr="00E220C5" w:rsidRDefault="0016550C" w:rsidP="0016550C">
            <w:pPr>
              <w:numPr>
                <w:ilvl w:val="0"/>
                <w:numId w:val="43"/>
              </w:numPr>
              <w:jc w:val="both"/>
              <w:rPr>
                <w:rFonts w:ascii="Arial" w:hAnsi="Arial" w:cs="Arial"/>
                <w:iCs/>
                <w:sz w:val="22"/>
                <w:szCs w:val="22"/>
              </w:rPr>
            </w:pPr>
            <w:r w:rsidRPr="00E220C5">
              <w:rPr>
                <w:rFonts w:ascii="Arial" w:hAnsi="Arial" w:cs="Arial"/>
                <w:iCs/>
                <w:sz w:val="22"/>
                <w:szCs w:val="22"/>
              </w:rPr>
              <w:t>The ability to address performance issues as they arise</w:t>
            </w:r>
          </w:p>
          <w:p w14:paraId="08318549" w14:textId="77777777" w:rsidR="0016550C" w:rsidRPr="00E220C5" w:rsidRDefault="0016550C" w:rsidP="0016550C">
            <w:pPr>
              <w:numPr>
                <w:ilvl w:val="0"/>
                <w:numId w:val="43"/>
              </w:numPr>
              <w:jc w:val="both"/>
              <w:rPr>
                <w:rFonts w:ascii="Arial" w:hAnsi="Arial" w:cs="Arial"/>
                <w:iCs/>
                <w:sz w:val="22"/>
                <w:szCs w:val="22"/>
              </w:rPr>
            </w:pPr>
            <w:r w:rsidRPr="00E220C5">
              <w:rPr>
                <w:rFonts w:ascii="Arial" w:hAnsi="Arial" w:cs="Arial"/>
                <w:iCs/>
                <w:sz w:val="22"/>
                <w:szCs w:val="22"/>
              </w:rPr>
              <w:t>Flexibility and willingness to adapt, positively contributing to the implementation of change</w:t>
            </w:r>
          </w:p>
          <w:p w14:paraId="6ED2E482"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An ability to influence and negotiate effectively in furthering the objectives of the role</w:t>
            </w:r>
          </w:p>
          <w:p w14:paraId="2B9548C3" w14:textId="77777777" w:rsidR="0016550C" w:rsidRPr="00E220C5" w:rsidRDefault="0016550C" w:rsidP="0016550C">
            <w:pPr>
              <w:jc w:val="both"/>
              <w:rPr>
                <w:rFonts w:ascii="Arial" w:hAnsi="Arial" w:cs="Arial"/>
                <w:iCs/>
                <w:sz w:val="22"/>
                <w:szCs w:val="22"/>
              </w:rPr>
            </w:pPr>
          </w:p>
          <w:p w14:paraId="19152C4C" w14:textId="77777777" w:rsidR="0016550C" w:rsidRPr="00E220C5" w:rsidRDefault="0016550C" w:rsidP="0016550C">
            <w:pPr>
              <w:spacing w:after="120"/>
              <w:jc w:val="both"/>
              <w:rPr>
                <w:rFonts w:ascii="Arial" w:hAnsi="Arial" w:cs="Arial"/>
                <w:b/>
                <w:iCs/>
                <w:sz w:val="22"/>
                <w:szCs w:val="22"/>
                <w:u w:val="single"/>
              </w:rPr>
            </w:pPr>
            <w:r w:rsidRPr="00E220C5">
              <w:rPr>
                <w:rFonts w:ascii="Arial" w:hAnsi="Arial" w:cs="Arial"/>
                <w:b/>
                <w:iCs/>
                <w:sz w:val="22"/>
                <w:szCs w:val="22"/>
                <w:u w:val="single"/>
              </w:rPr>
              <w:t>Managing and Delivering Results (Operational Excellence)</w:t>
            </w:r>
          </w:p>
          <w:p w14:paraId="5C510FB6" w14:textId="77777777" w:rsidR="0016550C" w:rsidRPr="00E220C5" w:rsidRDefault="0016550C" w:rsidP="0016550C">
            <w:pPr>
              <w:jc w:val="both"/>
              <w:rPr>
                <w:rFonts w:ascii="Arial" w:hAnsi="Arial" w:cs="Arial"/>
                <w:iCs/>
                <w:sz w:val="22"/>
                <w:szCs w:val="22"/>
              </w:rPr>
            </w:pPr>
            <w:r w:rsidRPr="00E220C5">
              <w:rPr>
                <w:rFonts w:ascii="Arial" w:hAnsi="Arial" w:cs="Arial"/>
                <w:iCs/>
                <w:sz w:val="22"/>
                <w:szCs w:val="22"/>
              </w:rPr>
              <w:t>Demonstrates:</w:t>
            </w:r>
          </w:p>
          <w:p w14:paraId="2CD4AA7C"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Excellent organisational and time management skills to meet objectives within agreed timeframes and achieve quality results</w:t>
            </w:r>
          </w:p>
          <w:p w14:paraId="759D2A11"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A proven ability to prioritise, organise and schedule a wide variety of tasks and to manage competing demands and tight deadlines while consistently maintaining high standards and positive working relationships.</w:t>
            </w:r>
          </w:p>
          <w:p w14:paraId="2963B1E8"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The ability to work on a self-directed basis</w:t>
            </w:r>
          </w:p>
          <w:p w14:paraId="70ACE220" w14:textId="77777777" w:rsidR="0016550C" w:rsidRPr="00E220C5" w:rsidRDefault="0016550C" w:rsidP="0016550C">
            <w:pPr>
              <w:numPr>
                <w:ilvl w:val="0"/>
                <w:numId w:val="43"/>
              </w:numPr>
              <w:rPr>
                <w:rFonts w:ascii="Arial" w:hAnsi="Arial" w:cs="Arial"/>
                <w:bCs/>
                <w:iCs/>
                <w:sz w:val="22"/>
                <w:szCs w:val="22"/>
              </w:rPr>
            </w:pPr>
            <w:r w:rsidRPr="00E220C5">
              <w:rPr>
                <w:rFonts w:ascii="Arial" w:hAnsi="Arial" w:cs="Arial"/>
                <w:iCs/>
                <w:sz w:val="22"/>
                <w:szCs w:val="22"/>
              </w:rPr>
              <w:t>The ability to implement and manage change and business processes</w:t>
            </w:r>
          </w:p>
          <w:p w14:paraId="336BE574" w14:textId="77777777" w:rsidR="0016550C" w:rsidRPr="00E220C5" w:rsidRDefault="0016550C" w:rsidP="0016550C">
            <w:pPr>
              <w:numPr>
                <w:ilvl w:val="0"/>
                <w:numId w:val="43"/>
              </w:numPr>
              <w:rPr>
                <w:rFonts w:ascii="Arial" w:hAnsi="Arial" w:cs="Arial"/>
                <w:bCs/>
                <w:iCs/>
                <w:sz w:val="22"/>
                <w:szCs w:val="22"/>
              </w:rPr>
            </w:pPr>
            <w:r w:rsidRPr="00E220C5">
              <w:rPr>
                <w:rFonts w:ascii="Arial" w:hAnsi="Arial" w:cs="Arial"/>
                <w:iCs/>
                <w:sz w:val="22"/>
                <w:szCs w:val="22"/>
              </w:rPr>
              <w:t>Evidence of effective project planning and organisational skills including an awareness of resource management and the importance of value for money</w:t>
            </w:r>
          </w:p>
          <w:p w14:paraId="4D4E687C"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The ability to improve efficiency within the working environment and the ability to evolve and adapt to a rapid changing environment</w:t>
            </w:r>
          </w:p>
          <w:p w14:paraId="540B329D" w14:textId="77777777" w:rsidR="0016550C" w:rsidRPr="00E220C5" w:rsidRDefault="0016550C" w:rsidP="0016550C">
            <w:pPr>
              <w:pStyle w:val="ListParagraph"/>
              <w:numPr>
                <w:ilvl w:val="0"/>
                <w:numId w:val="43"/>
              </w:numPr>
              <w:jc w:val="both"/>
              <w:rPr>
                <w:rFonts w:ascii="Arial" w:hAnsi="Arial" w:cs="Arial"/>
                <w:bCs/>
                <w:iCs/>
                <w:sz w:val="22"/>
                <w:szCs w:val="22"/>
              </w:rPr>
            </w:pPr>
            <w:r w:rsidRPr="00E220C5">
              <w:rPr>
                <w:rFonts w:ascii="Arial" w:hAnsi="Arial" w:cs="Arial"/>
                <w:bCs/>
                <w:iCs/>
                <w:sz w:val="22"/>
                <w:szCs w:val="22"/>
              </w:rPr>
              <w:t>The ability to seek and seize opportunities that are beneficial to achieving organisation goals and strives to improve service delivery</w:t>
            </w:r>
          </w:p>
          <w:p w14:paraId="4CA19B82"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sz w:val="22"/>
                <w:szCs w:val="22"/>
              </w:rPr>
              <w:t>Adequately identifies, manages and reports on risk within area of responsibility</w:t>
            </w:r>
            <w:r w:rsidRPr="00E220C5">
              <w:rPr>
                <w:rFonts w:ascii="Arial" w:hAnsi="Arial" w:cs="Arial"/>
                <w:iCs/>
                <w:sz w:val="22"/>
                <w:szCs w:val="22"/>
              </w:rPr>
              <w:t xml:space="preserve"> </w:t>
            </w:r>
          </w:p>
          <w:p w14:paraId="6ED7A855"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A capacity to operate successfully in a challenging environment while adhering to various standards.</w:t>
            </w:r>
          </w:p>
          <w:p w14:paraId="6261CA79" w14:textId="77777777" w:rsidR="0016550C" w:rsidRPr="00E220C5" w:rsidRDefault="0016550C" w:rsidP="0016550C">
            <w:pPr>
              <w:numPr>
                <w:ilvl w:val="0"/>
                <w:numId w:val="43"/>
              </w:numPr>
              <w:rPr>
                <w:rFonts w:ascii="Arial" w:hAnsi="Arial" w:cs="Arial"/>
                <w:bCs/>
                <w:iCs/>
                <w:sz w:val="22"/>
                <w:szCs w:val="22"/>
              </w:rPr>
            </w:pPr>
            <w:r w:rsidRPr="00E220C5">
              <w:rPr>
                <w:rFonts w:ascii="Arial" w:hAnsi="Arial" w:cs="Arial"/>
                <w:iCs/>
                <w:sz w:val="22"/>
                <w:szCs w:val="22"/>
              </w:rPr>
              <w:t>The ability to take personal responsibility to initiate activities and drive objectives through to a conclusion</w:t>
            </w:r>
          </w:p>
          <w:p w14:paraId="5CA17F10" w14:textId="77777777" w:rsidR="0016550C" w:rsidRPr="00E220C5" w:rsidRDefault="0016550C" w:rsidP="0016550C">
            <w:pPr>
              <w:rPr>
                <w:rFonts w:ascii="Arial" w:hAnsi="Arial" w:cs="Arial"/>
                <w:b/>
                <w:iCs/>
                <w:sz w:val="22"/>
                <w:szCs w:val="22"/>
              </w:rPr>
            </w:pPr>
          </w:p>
          <w:p w14:paraId="3A94735C" w14:textId="77777777" w:rsidR="0016550C" w:rsidRPr="00E220C5" w:rsidRDefault="0016550C" w:rsidP="0016550C">
            <w:pPr>
              <w:spacing w:after="120"/>
              <w:rPr>
                <w:rFonts w:ascii="Arial" w:hAnsi="Arial" w:cs="Arial"/>
                <w:b/>
                <w:iCs/>
                <w:sz w:val="22"/>
                <w:szCs w:val="22"/>
                <w:u w:val="single"/>
              </w:rPr>
            </w:pPr>
            <w:r w:rsidRPr="00E220C5">
              <w:rPr>
                <w:rFonts w:ascii="Arial" w:hAnsi="Arial" w:cs="Arial"/>
                <w:b/>
                <w:iCs/>
                <w:sz w:val="22"/>
                <w:szCs w:val="22"/>
                <w:u w:val="single"/>
              </w:rPr>
              <w:t>Critical Analysis, Problem Solving &amp; Decision Making</w:t>
            </w:r>
          </w:p>
          <w:p w14:paraId="6C1A757F" w14:textId="77777777" w:rsidR="0016550C" w:rsidRPr="00E220C5" w:rsidRDefault="0016550C" w:rsidP="0016550C">
            <w:pPr>
              <w:rPr>
                <w:rFonts w:ascii="Arial" w:hAnsi="Arial" w:cs="Arial"/>
                <w:iCs/>
                <w:sz w:val="22"/>
                <w:szCs w:val="22"/>
              </w:rPr>
            </w:pPr>
            <w:r w:rsidRPr="00E220C5">
              <w:rPr>
                <w:rFonts w:ascii="Arial" w:hAnsi="Arial" w:cs="Arial"/>
                <w:iCs/>
                <w:sz w:val="22"/>
                <w:szCs w:val="22"/>
              </w:rPr>
              <w:t>Demonstrates:</w:t>
            </w:r>
          </w:p>
          <w:p w14:paraId="4E1A8A9D" w14:textId="77777777" w:rsidR="0016550C" w:rsidRPr="00E220C5" w:rsidRDefault="0016550C" w:rsidP="0016550C">
            <w:pPr>
              <w:numPr>
                <w:ilvl w:val="0"/>
                <w:numId w:val="43"/>
              </w:numPr>
              <w:rPr>
                <w:rFonts w:ascii="Arial" w:hAnsi="Arial" w:cs="Arial"/>
                <w:iCs/>
                <w:sz w:val="22"/>
                <w:szCs w:val="22"/>
              </w:rPr>
            </w:pPr>
            <w:r w:rsidRPr="00E220C5">
              <w:rPr>
                <w:rFonts w:ascii="Arial" w:hAnsi="Arial" w:cs="Arial"/>
                <w:iCs/>
                <w:sz w:val="22"/>
                <w:szCs w:val="22"/>
              </w:rPr>
              <w:t>The ability to evaluate complex information from a variety of sources and make effective decisions</w:t>
            </w:r>
          </w:p>
          <w:p w14:paraId="6B447E14" w14:textId="77777777" w:rsidR="0016550C" w:rsidRPr="00E220C5" w:rsidRDefault="0016550C" w:rsidP="0016550C">
            <w:pPr>
              <w:numPr>
                <w:ilvl w:val="0"/>
                <w:numId w:val="43"/>
              </w:numPr>
              <w:rPr>
                <w:rFonts w:ascii="Arial" w:hAnsi="Arial" w:cs="Arial"/>
                <w:iCs/>
                <w:sz w:val="22"/>
                <w:szCs w:val="22"/>
              </w:rPr>
            </w:pPr>
            <w:r w:rsidRPr="00E220C5">
              <w:rPr>
                <w:rFonts w:ascii="Arial" w:hAnsi="Arial" w:cs="Arial"/>
                <w:iCs/>
                <w:sz w:val="22"/>
                <w:szCs w:val="22"/>
              </w:rPr>
              <w:t>Excellent analytical skills to enable analysis, interpretation of data and data extraction from multiple data sources</w:t>
            </w:r>
          </w:p>
          <w:p w14:paraId="3DA5A553" w14:textId="5E0935CE" w:rsidR="0016550C" w:rsidRPr="00E220C5" w:rsidRDefault="0016550C" w:rsidP="0016550C">
            <w:pPr>
              <w:numPr>
                <w:ilvl w:val="0"/>
                <w:numId w:val="43"/>
              </w:numPr>
              <w:rPr>
                <w:rFonts w:ascii="Arial" w:hAnsi="Arial" w:cs="Arial"/>
                <w:iCs/>
                <w:sz w:val="22"/>
                <w:szCs w:val="22"/>
              </w:rPr>
            </w:pPr>
            <w:r w:rsidRPr="00E220C5">
              <w:rPr>
                <w:rFonts w:ascii="Arial" w:hAnsi="Arial" w:cs="Arial"/>
                <w:iCs/>
                <w:sz w:val="22"/>
                <w:szCs w:val="22"/>
              </w:rPr>
              <w:t xml:space="preserve">Considers the impact of decisions before </w:t>
            </w:r>
            <w:r w:rsidR="00D96ACA" w:rsidRPr="00E220C5">
              <w:rPr>
                <w:rFonts w:ascii="Arial" w:hAnsi="Arial" w:cs="Arial"/>
                <w:iCs/>
                <w:sz w:val="22"/>
                <w:szCs w:val="22"/>
              </w:rPr>
              <w:t>acting</w:t>
            </w:r>
            <w:r w:rsidRPr="00E220C5">
              <w:rPr>
                <w:rFonts w:ascii="Arial" w:hAnsi="Arial" w:cs="Arial"/>
                <w:iCs/>
                <w:sz w:val="22"/>
                <w:szCs w:val="22"/>
              </w:rPr>
              <w:t xml:space="preserve"> </w:t>
            </w:r>
          </w:p>
          <w:p w14:paraId="16C435E6" w14:textId="77777777" w:rsidR="0016550C" w:rsidRPr="00E220C5" w:rsidRDefault="0016550C" w:rsidP="0016550C">
            <w:pPr>
              <w:numPr>
                <w:ilvl w:val="0"/>
                <w:numId w:val="43"/>
              </w:numPr>
              <w:rPr>
                <w:rFonts w:ascii="Arial" w:hAnsi="Arial" w:cs="Arial"/>
                <w:iCs/>
                <w:sz w:val="22"/>
                <w:szCs w:val="22"/>
              </w:rPr>
            </w:pPr>
            <w:r w:rsidRPr="00E220C5">
              <w:rPr>
                <w:rFonts w:ascii="Arial" w:hAnsi="Arial" w:cs="Arial"/>
                <w:iCs/>
                <w:sz w:val="22"/>
                <w:szCs w:val="22"/>
              </w:rPr>
              <w:t>Anticipates problems and recognises when to involve other parties (at the appropriate time and level)</w:t>
            </w:r>
          </w:p>
          <w:p w14:paraId="00547CBE" w14:textId="11F47BDD" w:rsidR="0016550C" w:rsidRPr="00E220C5" w:rsidRDefault="0016550C" w:rsidP="0016550C">
            <w:pPr>
              <w:numPr>
                <w:ilvl w:val="0"/>
                <w:numId w:val="43"/>
              </w:numPr>
              <w:rPr>
                <w:rFonts w:ascii="Arial" w:hAnsi="Arial" w:cs="Arial"/>
                <w:iCs/>
                <w:sz w:val="22"/>
                <w:szCs w:val="22"/>
              </w:rPr>
            </w:pPr>
            <w:r w:rsidRPr="00E220C5">
              <w:rPr>
                <w:rFonts w:ascii="Arial" w:hAnsi="Arial" w:cs="Arial"/>
                <w:iCs/>
                <w:sz w:val="22"/>
                <w:szCs w:val="22"/>
              </w:rPr>
              <w:t xml:space="preserve">Significant experience in effective operational </w:t>
            </w:r>
            <w:r w:rsidR="00D96ACA" w:rsidRPr="00E220C5">
              <w:rPr>
                <w:rFonts w:ascii="Arial" w:hAnsi="Arial" w:cs="Arial"/>
                <w:iCs/>
                <w:sz w:val="22"/>
                <w:szCs w:val="22"/>
              </w:rPr>
              <w:t>problem-solving</w:t>
            </w:r>
            <w:r w:rsidRPr="00E220C5">
              <w:rPr>
                <w:rFonts w:ascii="Arial" w:hAnsi="Arial" w:cs="Arial"/>
                <w:iCs/>
                <w:sz w:val="22"/>
                <w:szCs w:val="22"/>
              </w:rPr>
              <w:t xml:space="preserve"> utilising an inclusive approach which fosters learning and self-reliance amongst teams</w:t>
            </w:r>
          </w:p>
          <w:p w14:paraId="444243BD"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A capacity to develop new proposals and put forward solutions to address problems in a timely manner.</w:t>
            </w:r>
          </w:p>
          <w:p w14:paraId="3D2D84C6" w14:textId="69B290F4"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 xml:space="preserve">A knowledge and application of </w:t>
            </w:r>
            <w:r w:rsidR="00D96ACA" w:rsidRPr="00E220C5">
              <w:rPr>
                <w:rFonts w:ascii="Arial" w:hAnsi="Arial" w:cs="Arial"/>
                <w:iCs/>
                <w:sz w:val="22"/>
                <w:szCs w:val="22"/>
              </w:rPr>
              <w:t>evidence-based</w:t>
            </w:r>
            <w:r w:rsidRPr="00E220C5">
              <w:rPr>
                <w:rFonts w:ascii="Arial" w:hAnsi="Arial" w:cs="Arial"/>
                <w:iCs/>
                <w:sz w:val="22"/>
                <w:szCs w:val="22"/>
              </w:rPr>
              <w:t xml:space="preserve"> decision making.</w:t>
            </w:r>
          </w:p>
          <w:p w14:paraId="164B835D" w14:textId="77777777" w:rsidR="0016550C" w:rsidRPr="00E220C5" w:rsidRDefault="0016550C" w:rsidP="0016550C">
            <w:pPr>
              <w:pStyle w:val="ListParagraph"/>
              <w:numPr>
                <w:ilvl w:val="0"/>
                <w:numId w:val="43"/>
              </w:numPr>
              <w:jc w:val="both"/>
              <w:rPr>
                <w:rFonts w:ascii="Arial" w:hAnsi="Arial" w:cs="Arial"/>
                <w:iCs/>
                <w:sz w:val="22"/>
                <w:szCs w:val="22"/>
              </w:rPr>
            </w:pPr>
            <w:r w:rsidRPr="00E220C5">
              <w:rPr>
                <w:rFonts w:ascii="Arial" w:hAnsi="Arial" w:cs="Arial"/>
                <w:iCs/>
                <w:sz w:val="22"/>
                <w:szCs w:val="22"/>
              </w:rPr>
              <w:t>Effective problem solving in complex work environments</w:t>
            </w:r>
          </w:p>
          <w:p w14:paraId="69FB3BAF" w14:textId="77777777" w:rsidR="0016550C" w:rsidRPr="00E220C5" w:rsidRDefault="0016550C" w:rsidP="0016550C">
            <w:pPr>
              <w:ind w:left="360" w:hanging="360"/>
              <w:jc w:val="both"/>
              <w:rPr>
                <w:rFonts w:cs="Arial"/>
                <w:iCs/>
              </w:rPr>
            </w:pPr>
          </w:p>
          <w:p w14:paraId="662D8B8D" w14:textId="77777777" w:rsidR="0016550C" w:rsidRPr="00E220C5" w:rsidRDefault="0016550C" w:rsidP="0016550C">
            <w:pPr>
              <w:spacing w:after="120"/>
              <w:jc w:val="both"/>
              <w:rPr>
                <w:rFonts w:ascii="Arial" w:hAnsi="Arial" w:cs="Arial"/>
                <w:b/>
                <w:iCs/>
                <w:sz w:val="22"/>
                <w:szCs w:val="22"/>
                <w:u w:val="single"/>
              </w:rPr>
            </w:pPr>
            <w:r w:rsidRPr="00E220C5">
              <w:rPr>
                <w:rFonts w:ascii="Arial" w:hAnsi="Arial" w:cs="Arial"/>
                <w:b/>
                <w:iCs/>
                <w:sz w:val="22"/>
                <w:szCs w:val="22"/>
                <w:u w:val="single"/>
              </w:rPr>
              <w:t>Communication &amp; Interpersonal Skills</w:t>
            </w:r>
          </w:p>
          <w:p w14:paraId="7C4F9E66" w14:textId="77777777" w:rsidR="0016550C" w:rsidRPr="00E220C5" w:rsidRDefault="0016550C" w:rsidP="0016550C">
            <w:pPr>
              <w:jc w:val="both"/>
              <w:rPr>
                <w:rFonts w:ascii="Arial" w:hAnsi="Arial" w:cs="Arial"/>
                <w:bCs/>
                <w:iCs/>
                <w:sz w:val="22"/>
                <w:szCs w:val="22"/>
              </w:rPr>
            </w:pPr>
            <w:r w:rsidRPr="00E220C5">
              <w:rPr>
                <w:rFonts w:ascii="Arial" w:hAnsi="Arial" w:cs="Arial"/>
                <w:bCs/>
                <w:iCs/>
                <w:sz w:val="22"/>
                <w:szCs w:val="22"/>
              </w:rPr>
              <w:t>Demonstrates:</w:t>
            </w:r>
          </w:p>
          <w:p w14:paraId="157CAAC4" w14:textId="77777777" w:rsidR="0016550C" w:rsidRPr="00E220C5" w:rsidRDefault="0016550C" w:rsidP="0016550C">
            <w:pPr>
              <w:pStyle w:val="ListParagraph"/>
              <w:numPr>
                <w:ilvl w:val="0"/>
                <w:numId w:val="43"/>
              </w:numPr>
              <w:jc w:val="both"/>
              <w:rPr>
                <w:rFonts w:ascii="Arial" w:hAnsi="Arial" w:cs="Arial"/>
                <w:spacing w:val="-3"/>
                <w:sz w:val="22"/>
                <w:szCs w:val="22"/>
              </w:rPr>
            </w:pPr>
            <w:r w:rsidRPr="00E220C5">
              <w:rPr>
                <w:rFonts w:ascii="Arial" w:hAnsi="Arial" w:cs="Arial"/>
                <w:spacing w:val="-3"/>
                <w:sz w:val="22"/>
                <w:szCs w:val="22"/>
              </w:rPr>
              <w:t>Excellent interpersonal and communications skills to facilitate work with a wide range of stakeholders</w:t>
            </w:r>
          </w:p>
          <w:p w14:paraId="6AAFD07B" w14:textId="77777777" w:rsidR="0016550C" w:rsidRPr="00E220C5" w:rsidRDefault="0016550C" w:rsidP="0016550C">
            <w:pPr>
              <w:pStyle w:val="ListParagraph"/>
              <w:numPr>
                <w:ilvl w:val="0"/>
                <w:numId w:val="43"/>
              </w:numPr>
              <w:jc w:val="both"/>
              <w:rPr>
                <w:rFonts w:ascii="Arial" w:hAnsi="Arial" w:cs="Arial"/>
                <w:spacing w:val="-3"/>
                <w:sz w:val="22"/>
                <w:szCs w:val="22"/>
              </w:rPr>
            </w:pPr>
            <w:r w:rsidRPr="00E220C5">
              <w:rPr>
                <w:rFonts w:ascii="Arial" w:hAnsi="Arial" w:cs="Arial"/>
                <w:spacing w:val="-3"/>
                <w:sz w:val="22"/>
                <w:szCs w:val="22"/>
              </w:rPr>
              <w:t>The ability to interact in a professional manner with staff and other key stakeholders</w:t>
            </w:r>
          </w:p>
          <w:p w14:paraId="75DDF01F" w14:textId="77777777" w:rsidR="0016550C" w:rsidRPr="00E220C5" w:rsidRDefault="0016550C" w:rsidP="0016550C">
            <w:pPr>
              <w:pStyle w:val="ListParagraph"/>
              <w:numPr>
                <w:ilvl w:val="0"/>
                <w:numId w:val="43"/>
              </w:numPr>
              <w:jc w:val="both"/>
              <w:rPr>
                <w:rFonts w:ascii="Arial" w:hAnsi="Arial" w:cs="Arial"/>
                <w:spacing w:val="-3"/>
                <w:sz w:val="22"/>
                <w:szCs w:val="22"/>
              </w:rPr>
            </w:pPr>
            <w:r w:rsidRPr="00E220C5">
              <w:rPr>
                <w:rFonts w:ascii="Arial" w:hAnsi="Arial" w:cs="Arial"/>
                <w:spacing w:val="-3"/>
                <w:sz w:val="22"/>
                <w:szCs w:val="22"/>
              </w:rPr>
              <w:t>The ability to present information clearly, concisely and confidently when speaking and in writing tailoring to meet the needs of the audience</w:t>
            </w:r>
          </w:p>
          <w:p w14:paraId="5E51D59D" w14:textId="77777777" w:rsidR="0016550C" w:rsidRPr="00E220C5" w:rsidRDefault="0016550C" w:rsidP="0016550C">
            <w:pPr>
              <w:pStyle w:val="ListParagraph"/>
              <w:numPr>
                <w:ilvl w:val="0"/>
                <w:numId w:val="43"/>
              </w:numPr>
              <w:jc w:val="both"/>
              <w:rPr>
                <w:rFonts w:ascii="Arial" w:hAnsi="Arial" w:cs="Arial"/>
                <w:spacing w:val="-3"/>
                <w:sz w:val="22"/>
                <w:szCs w:val="22"/>
              </w:rPr>
            </w:pPr>
            <w:r w:rsidRPr="00E220C5">
              <w:rPr>
                <w:rFonts w:ascii="Arial" w:hAnsi="Arial" w:cs="Arial"/>
                <w:spacing w:val="-3"/>
                <w:sz w:val="22"/>
                <w:szCs w:val="22"/>
              </w:rPr>
              <w:t>Excellent presentation skills</w:t>
            </w:r>
          </w:p>
          <w:p w14:paraId="047CC7B9" w14:textId="77777777" w:rsidR="0016550C" w:rsidRPr="00E220C5" w:rsidRDefault="0016550C" w:rsidP="0016550C">
            <w:pPr>
              <w:pStyle w:val="ListParagraph"/>
              <w:numPr>
                <w:ilvl w:val="0"/>
                <w:numId w:val="43"/>
              </w:numPr>
              <w:jc w:val="both"/>
              <w:rPr>
                <w:rFonts w:ascii="Arial" w:hAnsi="Arial" w:cs="Arial"/>
                <w:spacing w:val="-3"/>
                <w:sz w:val="22"/>
                <w:szCs w:val="22"/>
              </w:rPr>
            </w:pPr>
            <w:r w:rsidRPr="00E220C5">
              <w:rPr>
                <w:rFonts w:ascii="Arial" w:hAnsi="Arial" w:cs="Arial"/>
                <w:spacing w:val="-3"/>
                <w:sz w:val="22"/>
                <w:szCs w:val="22"/>
              </w:rPr>
              <w:t>Excellent written communication skills including the ability to produce professional reports.</w:t>
            </w:r>
          </w:p>
          <w:p w14:paraId="4206B5F6" w14:textId="77777777" w:rsidR="0016550C" w:rsidRPr="00E220C5" w:rsidRDefault="0016550C" w:rsidP="0016550C">
            <w:pPr>
              <w:pStyle w:val="ListParagraph"/>
              <w:numPr>
                <w:ilvl w:val="0"/>
                <w:numId w:val="43"/>
              </w:numPr>
              <w:jc w:val="both"/>
              <w:rPr>
                <w:rFonts w:ascii="Arial" w:hAnsi="Arial" w:cs="Arial"/>
                <w:spacing w:val="-3"/>
                <w:sz w:val="22"/>
                <w:szCs w:val="22"/>
              </w:rPr>
            </w:pPr>
            <w:r w:rsidRPr="00E220C5">
              <w:rPr>
                <w:rFonts w:ascii="Arial" w:hAnsi="Arial" w:cs="Arial"/>
                <w:spacing w:val="-3"/>
                <w:sz w:val="22"/>
                <w:szCs w:val="22"/>
              </w:rPr>
              <w:t>Excellent people skills and the ability to achieve “buy-in” from major stakeholders</w:t>
            </w:r>
          </w:p>
          <w:p w14:paraId="167F6939" w14:textId="77777777" w:rsidR="0016550C" w:rsidRPr="00E220C5" w:rsidRDefault="0016550C" w:rsidP="0016550C">
            <w:pPr>
              <w:pStyle w:val="ListParagraph"/>
              <w:numPr>
                <w:ilvl w:val="0"/>
                <w:numId w:val="43"/>
              </w:numPr>
              <w:jc w:val="both"/>
              <w:rPr>
                <w:rFonts w:ascii="Arial" w:hAnsi="Arial" w:cs="Arial"/>
                <w:b/>
                <w:sz w:val="22"/>
                <w:szCs w:val="22"/>
                <w:u w:val="single"/>
              </w:rPr>
            </w:pPr>
            <w:r w:rsidRPr="00E220C5">
              <w:rPr>
                <w:rFonts w:ascii="Arial" w:hAnsi="Arial" w:cs="Arial"/>
                <w:spacing w:val="-3"/>
                <w:sz w:val="22"/>
                <w:szCs w:val="22"/>
              </w:rPr>
              <w:t xml:space="preserve">Strong negotiation/influencing skills </w:t>
            </w:r>
          </w:p>
          <w:p w14:paraId="30F474CB" w14:textId="77777777" w:rsidR="0016550C" w:rsidRPr="00E220C5" w:rsidRDefault="0016550C" w:rsidP="0016550C">
            <w:pPr>
              <w:jc w:val="both"/>
              <w:rPr>
                <w:rFonts w:ascii="Arial" w:hAnsi="Arial" w:cs="Arial"/>
                <w:sz w:val="22"/>
                <w:szCs w:val="22"/>
              </w:rPr>
            </w:pPr>
          </w:p>
          <w:p w14:paraId="2D31555B" w14:textId="77777777" w:rsidR="0016550C" w:rsidRPr="00E220C5" w:rsidRDefault="0016550C" w:rsidP="0016550C">
            <w:pPr>
              <w:spacing w:after="120"/>
              <w:jc w:val="both"/>
              <w:rPr>
                <w:rFonts w:ascii="Arial" w:hAnsi="Arial" w:cs="Arial"/>
                <w:b/>
                <w:iCs/>
                <w:sz w:val="22"/>
                <w:szCs w:val="22"/>
                <w:u w:val="single"/>
              </w:rPr>
            </w:pPr>
            <w:r w:rsidRPr="00E220C5">
              <w:rPr>
                <w:rFonts w:ascii="Arial" w:hAnsi="Arial" w:cs="Arial"/>
                <w:b/>
                <w:iCs/>
                <w:sz w:val="22"/>
                <w:szCs w:val="22"/>
                <w:u w:val="single"/>
              </w:rPr>
              <w:t>Commitment to a Quality Service</w:t>
            </w:r>
          </w:p>
          <w:p w14:paraId="58A45415" w14:textId="77777777" w:rsidR="0016550C" w:rsidRPr="00E220C5" w:rsidRDefault="0016550C" w:rsidP="0016550C">
            <w:pPr>
              <w:jc w:val="both"/>
              <w:rPr>
                <w:rFonts w:ascii="Arial" w:hAnsi="Arial" w:cs="Arial"/>
                <w:iCs/>
                <w:sz w:val="22"/>
                <w:szCs w:val="22"/>
              </w:rPr>
            </w:pPr>
            <w:r w:rsidRPr="00E220C5">
              <w:rPr>
                <w:rFonts w:ascii="Arial" w:hAnsi="Arial" w:cs="Arial"/>
                <w:iCs/>
                <w:sz w:val="22"/>
                <w:szCs w:val="22"/>
              </w:rPr>
              <w:t>Demonstrates:</w:t>
            </w:r>
          </w:p>
          <w:p w14:paraId="333A832B" w14:textId="77777777" w:rsidR="0016550C" w:rsidRPr="00E220C5" w:rsidRDefault="0016550C" w:rsidP="0016550C">
            <w:pPr>
              <w:numPr>
                <w:ilvl w:val="0"/>
                <w:numId w:val="43"/>
              </w:numPr>
              <w:jc w:val="both"/>
              <w:rPr>
                <w:rFonts w:ascii="Arial" w:hAnsi="Arial" w:cs="Arial"/>
                <w:sz w:val="22"/>
                <w:szCs w:val="22"/>
              </w:rPr>
            </w:pPr>
            <w:r w:rsidRPr="00E220C5">
              <w:rPr>
                <w:rFonts w:ascii="Arial" w:hAnsi="Arial" w:cs="Arial"/>
                <w:sz w:val="22"/>
                <w:szCs w:val="22"/>
              </w:rPr>
              <w:t>An ability to pay close and accurate attention to detail in personal work and to create a culture where high standards are valued and respected</w:t>
            </w:r>
          </w:p>
          <w:p w14:paraId="66C6E4C8" w14:textId="77777777" w:rsidR="0016550C" w:rsidRPr="00E220C5" w:rsidRDefault="0016550C" w:rsidP="0016550C">
            <w:pPr>
              <w:numPr>
                <w:ilvl w:val="0"/>
                <w:numId w:val="43"/>
              </w:numPr>
              <w:jc w:val="both"/>
              <w:rPr>
                <w:rFonts w:ascii="Arial" w:hAnsi="Arial" w:cs="Arial"/>
                <w:sz w:val="22"/>
                <w:szCs w:val="22"/>
              </w:rPr>
            </w:pPr>
            <w:r w:rsidRPr="00E220C5">
              <w:rPr>
                <w:rFonts w:ascii="Arial" w:hAnsi="Arial" w:cs="Arial"/>
                <w:sz w:val="22"/>
                <w:szCs w:val="22"/>
              </w:rPr>
              <w:t>The ability to deal with challenging / difficult situations in a constructive fashion</w:t>
            </w:r>
          </w:p>
          <w:p w14:paraId="7743B687" w14:textId="77777777" w:rsidR="0016550C" w:rsidRPr="00E220C5" w:rsidRDefault="0016550C" w:rsidP="0016550C">
            <w:pPr>
              <w:numPr>
                <w:ilvl w:val="0"/>
                <w:numId w:val="43"/>
              </w:numPr>
              <w:jc w:val="both"/>
              <w:rPr>
                <w:rFonts w:ascii="Arial" w:hAnsi="Arial" w:cs="Arial"/>
                <w:sz w:val="22"/>
                <w:szCs w:val="22"/>
              </w:rPr>
            </w:pPr>
            <w:r w:rsidRPr="00E220C5">
              <w:rPr>
                <w:rFonts w:ascii="Arial" w:hAnsi="Arial" w:cs="Arial"/>
                <w:w w:val="106"/>
                <w:position w:val="4"/>
                <w:sz w:val="22"/>
                <w:szCs w:val="22"/>
              </w:rPr>
              <w:t>An ability to cope with competing demands without a diminution in performance.</w:t>
            </w:r>
          </w:p>
          <w:p w14:paraId="7BBE4C21" w14:textId="77777777" w:rsidR="0016550C" w:rsidRPr="00E220C5" w:rsidRDefault="0016550C" w:rsidP="0016550C">
            <w:pPr>
              <w:pStyle w:val="Default"/>
              <w:numPr>
                <w:ilvl w:val="0"/>
                <w:numId w:val="43"/>
              </w:numPr>
              <w:jc w:val="both"/>
              <w:rPr>
                <w:color w:val="auto"/>
                <w:sz w:val="22"/>
                <w:szCs w:val="22"/>
              </w:rPr>
            </w:pPr>
            <w:r w:rsidRPr="00E220C5">
              <w:rPr>
                <w:color w:val="auto"/>
                <w:sz w:val="22"/>
                <w:szCs w:val="22"/>
                <w:lang w:val="en-IE"/>
              </w:rPr>
              <w:t>Places strong emphasis on achieving high standards of excellence</w:t>
            </w:r>
          </w:p>
          <w:p w14:paraId="4E7B8E31" w14:textId="77777777" w:rsidR="0016550C" w:rsidRPr="00E220C5" w:rsidRDefault="0016550C" w:rsidP="0016550C">
            <w:pPr>
              <w:numPr>
                <w:ilvl w:val="0"/>
                <w:numId w:val="43"/>
              </w:numPr>
              <w:jc w:val="both"/>
              <w:rPr>
                <w:rFonts w:ascii="Arial" w:hAnsi="Arial" w:cs="Arial"/>
                <w:bCs/>
                <w:iCs/>
                <w:sz w:val="22"/>
                <w:szCs w:val="22"/>
              </w:rPr>
            </w:pPr>
            <w:r w:rsidRPr="00E220C5">
              <w:rPr>
                <w:rFonts w:ascii="Arial" w:hAnsi="Arial" w:cs="Arial"/>
                <w:bCs/>
                <w:iCs/>
                <w:sz w:val="22"/>
                <w:szCs w:val="22"/>
              </w:rPr>
              <w:t>Evidence of proactively identifying areas for improvement and the development of practical solutions for their implementation</w:t>
            </w:r>
          </w:p>
          <w:p w14:paraId="750ABF8B" w14:textId="77777777" w:rsidR="00D52852" w:rsidRPr="00E220C5" w:rsidRDefault="00D52852" w:rsidP="00D52852">
            <w:pPr>
              <w:pStyle w:val="Default"/>
              <w:numPr>
                <w:ilvl w:val="0"/>
                <w:numId w:val="43"/>
              </w:numPr>
              <w:jc w:val="both"/>
              <w:rPr>
                <w:color w:val="auto"/>
                <w:sz w:val="22"/>
                <w:szCs w:val="22"/>
              </w:rPr>
            </w:pPr>
            <w:r w:rsidRPr="00E220C5">
              <w:rPr>
                <w:color w:val="auto"/>
                <w:sz w:val="22"/>
                <w:szCs w:val="22"/>
                <w:lang w:val="en-IE"/>
              </w:rPr>
              <w:t xml:space="preserve">A </w:t>
            </w:r>
            <w:r w:rsidRPr="00E220C5">
              <w:rPr>
                <w:color w:val="auto"/>
                <w:sz w:val="22"/>
                <w:szCs w:val="22"/>
              </w:rPr>
              <w:t>core belief in and passion for the sustainable delivery of high-quality services</w:t>
            </w:r>
          </w:p>
          <w:p w14:paraId="5347BC1C" w14:textId="3CF20305" w:rsidR="0016550C" w:rsidRPr="00E220C5" w:rsidRDefault="00D52852" w:rsidP="00F451C7">
            <w:pPr>
              <w:pStyle w:val="ListParagraph"/>
              <w:numPr>
                <w:ilvl w:val="0"/>
                <w:numId w:val="43"/>
              </w:numPr>
              <w:rPr>
                <w:rFonts w:ascii="Arial" w:hAnsi="Arial" w:cs="Arial"/>
                <w:sz w:val="22"/>
                <w:szCs w:val="22"/>
                <w:lang w:val="en-IE" w:eastAsia="en-US"/>
              </w:rPr>
            </w:pPr>
            <w:r w:rsidRPr="00E220C5">
              <w:rPr>
                <w:rFonts w:ascii="Arial" w:hAnsi="Arial" w:cs="Arial"/>
                <w:sz w:val="22"/>
                <w:szCs w:val="22"/>
              </w:rPr>
              <w:t>A commitment to continuing professional development</w:t>
            </w:r>
          </w:p>
        </w:tc>
      </w:tr>
      <w:tr w:rsidR="0016550C" w:rsidRPr="00FC59B9" w14:paraId="2DB9E2DE" w14:textId="77777777" w:rsidTr="007D2FE2">
        <w:tc>
          <w:tcPr>
            <w:tcW w:w="1253" w:type="pct"/>
          </w:tcPr>
          <w:p w14:paraId="140E694F"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Campaign specific selection process</w:t>
            </w:r>
          </w:p>
          <w:p w14:paraId="07EABED7" w14:textId="77777777" w:rsidR="0016550C" w:rsidRPr="00FC59B9" w:rsidRDefault="0016550C" w:rsidP="0016550C">
            <w:pPr>
              <w:rPr>
                <w:rFonts w:ascii="Arial" w:hAnsi="Arial" w:cs="Arial"/>
                <w:b/>
                <w:bCs/>
                <w:sz w:val="22"/>
                <w:szCs w:val="22"/>
              </w:rPr>
            </w:pPr>
          </w:p>
          <w:p w14:paraId="53A7FEFE"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Ranking/shortlisting / interview</w:t>
            </w:r>
          </w:p>
        </w:tc>
        <w:tc>
          <w:tcPr>
            <w:tcW w:w="3747" w:type="pct"/>
          </w:tcPr>
          <w:p w14:paraId="6EEE3BA6" w14:textId="77777777" w:rsidR="0016550C" w:rsidRPr="00D52852" w:rsidRDefault="0016550C" w:rsidP="0016550C">
            <w:pPr>
              <w:rPr>
                <w:rFonts w:ascii="Arial" w:hAnsi="Arial" w:cs="Arial"/>
                <w:sz w:val="22"/>
                <w:szCs w:val="22"/>
              </w:rPr>
            </w:pPr>
            <w:r w:rsidRPr="00D52852">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473464A" w14:textId="77777777" w:rsidR="0016550C" w:rsidRPr="00D52852" w:rsidRDefault="0016550C" w:rsidP="0016550C">
            <w:pPr>
              <w:rPr>
                <w:rFonts w:ascii="Arial" w:hAnsi="Arial" w:cs="Arial"/>
                <w:sz w:val="22"/>
                <w:szCs w:val="22"/>
              </w:rPr>
            </w:pPr>
          </w:p>
          <w:p w14:paraId="155C6FCF" w14:textId="77777777" w:rsidR="0016550C" w:rsidRPr="00D52852" w:rsidRDefault="0016550C" w:rsidP="0016550C">
            <w:pPr>
              <w:rPr>
                <w:rFonts w:ascii="Arial" w:hAnsi="Arial" w:cs="Arial"/>
                <w:sz w:val="22"/>
                <w:szCs w:val="22"/>
              </w:rPr>
            </w:pPr>
            <w:r w:rsidRPr="00D52852">
              <w:rPr>
                <w:rFonts w:ascii="Arial" w:hAnsi="Arial" w:cs="Arial"/>
                <w:sz w:val="22"/>
                <w:szCs w:val="22"/>
              </w:rPr>
              <w:t xml:space="preserve">Failure to include information regarding these requirements may result in you not progressing to the next stage of the selection process.  </w:t>
            </w:r>
          </w:p>
          <w:p w14:paraId="163A1365" w14:textId="77777777" w:rsidR="0016550C" w:rsidRPr="00D52852" w:rsidRDefault="0016550C" w:rsidP="0016550C">
            <w:pPr>
              <w:rPr>
                <w:rFonts w:ascii="Arial" w:hAnsi="Arial" w:cs="Arial"/>
                <w:iCs/>
                <w:sz w:val="22"/>
                <w:szCs w:val="22"/>
              </w:rPr>
            </w:pPr>
          </w:p>
          <w:p w14:paraId="4D06D033" w14:textId="77777777" w:rsidR="0016550C" w:rsidRPr="00D52852" w:rsidRDefault="0016550C" w:rsidP="0016550C">
            <w:pPr>
              <w:rPr>
                <w:rFonts w:ascii="Arial" w:hAnsi="Arial" w:cs="Arial"/>
                <w:iCs/>
                <w:sz w:val="22"/>
                <w:szCs w:val="22"/>
              </w:rPr>
            </w:pPr>
            <w:r w:rsidRPr="00D52852">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96E0B72" w14:textId="77777777" w:rsidR="0016550C" w:rsidRPr="00FC59B9" w:rsidRDefault="0016550C" w:rsidP="0016550C">
            <w:pPr>
              <w:rPr>
                <w:rFonts w:ascii="Arial" w:hAnsi="Arial" w:cs="Arial"/>
                <w:iCs/>
                <w:sz w:val="22"/>
                <w:szCs w:val="22"/>
                <w:highlight w:val="yellow"/>
              </w:rPr>
            </w:pPr>
          </w:p>
        </w:tc>
      </w:tr>
      <w:tr w:rsidR="0016550C" w:rsidRPr="00FC59B9" w14:paraId="157B3401" w14:textId="77777777" w:rsidTr="007D2FE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53" w:type="pct"/>
          </w:tcPr>
          <w:p w14:paraId="4F4118F1"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 xml:space="preserve">Diversity, equality and inclusion </w:t>
            </w:r>
          </w:p>
          <w:p w14:paraId="0F66BB88" w14:textId="77777777" w:rsidR="0016550C" w:rsidRPr="00FC59B9" w:rsidRDefault="0016550C" w:rsidP="0016550C">
            <w:pPr>
              <w:jc w:val="right"/>
              <w:rPr>
                <w:rFonts w:ascii="Arial" w:hAnsi="Arial" w:cs="Arial"/>
                <w:b/>
                <w:bCs/>
                <w:sz w:val="22"/>
                <w:szCs w:val="22"/>
              </w:rPr>
            </w:pPr>
          </w:p>
        </w:tc>
        <w:tc>
          <w:tcPr>
            <w:tcW w:w="3747" w:type="pct"/>
          </w:tcPr>
          <w:p w14:paraId="73350C0C" w14:textId="77777777" w:rsidR="0016550C" w:rsidRPr="00FC59B9" w:rsidRDefault="0016550C" w:rsidP="0016550C">
            <w:pPr>
              <w:rPr>
                <w:rFonts w:ascii="Arial" w:hAnsi="Arial" w:cs="Arial"/>
                <w:iCs/>
                <w:sz w:val="22"/>
                <w:szCs w:val="22"/>
              </w:rPr>
            </w:pPr>
            <w:r w:rsidRPr="00FC59B9">
              <w:rPr>
                <w:rFonts w:ascii="Arial" w:hAnsi="Arial" w:cs="Arial"/>
                <w:iCs/>
                <w:sz w:val="22"/>
                <w:szCs w:val="22"/>
              </w:rPr>
              <w:t>The HSE is an equal opportunities employer.</w:t>
            </w:r>
          </w:p>
          <w:p w14:paraId="551C18AD" w14:textId="77777777" w:rsidR="0016550C" w:rsidRPr="00FC59B9" w:rsidRDefault="0016550C" w:rsidP="0016550C">
            <w:pPr>
              <w:rPr>
                <w:rFonts w:ascii="Arial" w:hAnsi="Arial" w:cs="Arial"/>
                <w:color w:val="000000"/>
                <w:sz w:val="22"/>
                <w:szCs w:val="22"/>
                <w:shd w:val="clear" w:color="auto" w:fill="FFFFFF"/>
              </w:rPr>
            </w:pPr>
          </w:p>
          <w:p w14:paraId="31EB897A" w14:textId="77777777" w:rsidR="0016550C" w:rsidRPr="00FC59B9" w:rsidRDefault="0016550C" w:rsidP="0016550C">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405E4FD" w14:textId="77777777" w:rsidR="0016550C" w:rsidRPr="00FC59B9" w:rsidRDefault="0016550C" w:rsidP="0016550C">
            <w:pPr>
              <w:rPr>
                <w:rFonts w:ascii="Arial" w:hAnsi="Arial" w:cs="Arial"/>
                <w:color w:val="000000"/>
                <w:sz w:val="22"/>
                <w:szCs w:val="22"/>
                <w:shd w:val="clear" w:color="auto" w:fill="FFFFFF"/>
              </w:rPr>
            </w:pPr>
          </w:p>
          <w:p w14:paraId="612E8551" w14:textId="77777777" w:rsidR="0016550C" w:rsidRPr="00FC59B9" w:rsidRDefault="0016550C" w:rsidP="0016550C">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0BD523C" w14:textId="77777777" w:rsidR="0016550C" w:rsidRPr="00FC59B9" w:rsidRDefault="0016550C" w:rsidP="0016550C">
            <w:pPr>
              <w:rPr>
                <w:rFonts w:ascii="Arial" w:hAnsi="Arial" w:cs="Arial"/>
                <w:color w:val="000000"/>
                <w:sz w:val="22"/>
                <w:szCs w:val="22"/>
                <w:shd w:val="clear" w:color="auto" w:fill="FFFFFF"/>
              </w:rPr>
            </w:pPr>
          </w:p>
          <w:p w14:paraId="0A08B186" w14:textId="77777777" w:rsidR="0016550C" w:rsidRPr="00FC59B9" w:rsidRDefault="0016550C" w:rsidP="0016550C">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A8F2079" w14:textId="77777777" w:rsidR="0016550C" w:rsidRPr="00FC59B9" w:rsidRDefault="0016550C" w:rsidP="0016550C">
            <w:pPr>
              <w:rPr>
                <w:rFonts w:ascii="Arial" w:hAnsi="Arial" w:cs="Arial"/>
                <w:color w:val="000000"/>
                <w:sz w:val="22"/>
                <w:szCs w:val="22"/>
                <w:shd w:val="clear" w:color="auto" w:fill="FFFFFF"/>
              </w:rPr>
            </w:pPr>
          </w:p>
          <w:p w14:paraId="2FDD7DAD" w14:textId="77777777" w:rsidR="0016550C" w:rsidRPr="00FC59B9" w:rsidRDefault="0016550C" w:rsidP="0016550C">
            <w:pPr>
              <w:rPr>
                <w:rFonts w:ascii="Arial" w:hAnsi="Arial" w:cs="Arial"/>
                <w:sz w:val="22"/>
                <w:szCs w:val="22"/>
              </w:rPr>
            </w:pPr>
            <w:r w:rsidRPr="00FC59B9">
              <w:rPr>
                <w:rFonts w:ascii="Arial" w:hAnsi="Arial" w:cs="Arial"/>
                <w:sz w:val="22"/>
                <w:szCs w:val="22"/>
              </w:rPr>
              <w:t xml:space="preserve">Read more about the HSE’s commitment to </w:t>
            </w:r>
            <w:hyperlink r:id="rId14"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p w14:paraId="5F2B26C5" w14:textId="77777777" w:rsidR="0016550C" w:rsidRPr="00FC59B9" w:rsidRDefault="0016550C" w:rsidP="0016550C">
            <w:pPr>
              <w:rPr>
                <w:rFonts w:ascii="Arial" w:hAnsi="Arial" w:cs="Arial"/>
                <w:sz w:val="22"/>
                <w:szCs w:val="22"/>
              </w:rPr>
            </w:pPr>
          </w:p>
        </w:tc>
      </w:tr>
      <w:tr w:rsidR="0016550C" w:rsidRPr="00FC59B9" w14:paraId="2335613F" w14:textId="77777777" w:rsidTr="007D2FE2">
        <w:tc>
          <w:tcPr>
            <w:tcW w:w="1253" w:type="pct"/>
          </w:tcPr>
          <w:p w14:paraId="3286B513" w14:textId="77777777" w:rsidR="0016550C" w:rsidRPr="00FC59B9" w:rsidRDefault="0016550C" w:rsidP="0016550C">
            <w:pPr>
              <w:rPr>
                <w:rFonts w:ascii="Arial" w:hAnsi="Arial" w:cs="Arial"/>
                <w:b/>
                <w:bCs/>
                <w:sz w:val="22"/>
                <w:szCs w:val="22"/>
              </w:rPr>
            </w:pPr>
            <w:r w:rsidRPr="00FC59B9">
              <w:rPr>
                <w:rFonts w:ascii="Arial" w:hAnsi="Arial" w:cs="Arial"/>
                <w:b/>
                <w:bCs/>
                <w:sz w:val="22"/>
                <w:szCs w:val="22"/>
              </w:rPr>
              <w:t>Code of practice</w:t>
            </w:r>
          </w:p>
        </w:tc>
        <w:tc>
          <w:tcPr>
            <w:tcW w:w="3747" w:type="pct"/>
          </w:tcPr>
          <w:p w14:paraId="74DD61E8" w14:textId="77777777" w:rsidR="0016550C" w:rsidRPr="00FC59B9" w:rsidRDefault="0016550C" w:rsidP="0016550C">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6C01F079" w14:textId="77777777" w:rsidR="0016550C" w:rsidRPr="00FC59B9" w:rsidRDefault="0016550C" w:rsidP="0016550C">
            <w:pPr>
              <w:rPr>
                <w:rFonts w:ascii="Arial" w:hAnsi="Arial" w:cs="Arial"/>
                <w:sz w:val="22"/>
                <w:szCs w:val="22"/>
              </w:rPr>
            </w:pPr>
          </w:p>
          <w:p w14:paraId="21734114" w14:textId="77777777" w:rsidR="0016550C" w:rsidRPr="00FC59B9" w:rsidRDefault="0016550C" w:rsidP="0016550C">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D945E20" w14:textId="77777777" w:rsidR="0016550C" w:rsidRPr="00FC59B9" w:rsidRDefault="0016550C" w:rsidP="0016550C">
            <w:pPr>
              <w:ind w:firstLine="720"/>
              <w:rPr>
                <w:rFonts w:ascii="Arial" w:hAnsi="Arial" w:cs="Arial"/>
                <w:sz w:val="22"/>
                <w:szCs w:val="22"/>
              </w:rPr>
            </w:pPr>
          </w:p>
          <w:p w14:paraId="1FEBE4DE" w14:textId="77777777" w:rsidR="0016550C" w:rsidRPr="00FC59B9" w:rsidRDefault="0016550C" w:rsidP="0016550C">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37B7DA10" w14:textId="77777777" w:rsidR="0016550C" w:rsidRPr="00FC59B9" w:rsidRDefault="0016550C" w:rsidP="0016550C">
            <w:pPr>
              <w:rPr>
                <w:rFonts w:ascii="Arial" w:hAnsi="Arial" w:cs="Arial"/>
                <w:sz w:val="22"/>
                <w:szCs w:val="22"/>
              </w:rPr>
            </w:pPr>
          </w:p>
        </w:tc>
      </w:tr>
      <w:tr w:rsidR="0016550C" w:rsidRPr="00FC59B9" w14:paraId="64780B3A" w14:textId="77777777" w:rsidTr="007D2FE2">
        <w:tc>
          <w:tcPr>
            <w:tcW w:w="5000" w:type="pct"/>
            <w:gridSpan w:val="2"/>
          </w:tcPr>
          <w:p w14:paraId="51E061A9" w14:textId="77777777" w:rsidR="0016550C" w:rsidRPr="00FC59B9" w:rsidRDefault="0016550C" w:rsidP="0016550C">
            <w:pPr>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280F7DF1" w14:textId="77777777" w:rsidR="0016550C" w:rsidRPr="00FC59B9" w:rsidRDefault="0016550C" w:rsidP="0016550C">
            <w:pPr>
              <w:rPr>
                <w:rFonts w:ascii="Arial" w:hAnsi="Arial" w:cs="Arial"/>
                <w:sz w:val="22"/>
                <w:szCs w:val="22"/>
              </w:rPr>
            </w:pPr>
          </w:p>
          <w:p w14:paraId="755F4F74" w14:textId="77777777" w:rsidR="0016550C" w:rsidRPr="00FC59B9" w:rsidRDefault="0016550C" w:rsidP="0016550C">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6C539419" w14:textId="77777777" w:rsidR="0068735E" w:rsidRPr="00FC59B9" w:rsidRDefault="0068735E" w:rsidP="009F3F3A">
      <w:pPr>
        <w:spacing w:after="200" w:line="276" w:lineRule="auto"/>
        <w:jc w:val="center"/>
        <w:rPr>
          <w:rFonts w:ascii="Arial" w:hAnsi="Arial" w:cs="Arial"/>
          <w:b/>
          <w:color w:val="000099"/>
          <w:sz w:val="22"/>
          <w:szCs w:val="22"/>
        </w:rPr>
      </w:pPr>
    </w:p>
    <w:p w14:paraId="5D656FBA"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177C1B19" w14:textId="0D8E460A" w:rsidR="00543F98" w:rsidRPr="005B69C2" w:rsidRDefault="00E220C5" w:rsidP="009F3F3A">
      <w:pPr>
        <w:spacing w:after="200" w:line="276" w:lineRule="auto"/>
        <w:jc w:val="center"/>
        <w:rPr>
          <w:rFonts w:ascii="Arial" w:hAnsi="Arial" w:cs="Arial"/>
          <w:b/>
          <w:sz w:val="22"/>
          <w:szCs w:val="22"/>
        </w:rPr>
      </w:pPr>
      <w:r w:rsidRPr="005B69C2">
        <w:rPr>
          <w:rFonts w:ascii="Arial" w:hAnsi="Arial" w:cs="Arial"/>
          <w:b/>
          <w:sz w:val="22"/>
          <w:szCs w:val="22"/>
        </w:rPr>
        <w:t>Grade VIII, NiSRP, National HR</w:t>
      </w:r>
    </w:p>
    <w:p w14:paraId="0F285079" w14:textId="77777777"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18A3E2E3"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2EF4321C" w14:textId="77777777" w:rsidTr="00762396">
        <w:tc>
          <w:tcPr>
            <w:tcW w:w="1187" w:type="pct"/>
          </w:tcPr>
          <w:p w14:paraId="6243E964"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625D93BE" w14:textId="2BF14F4A" w:rsidR="00543F98" w:rsidRPr="00F3684D"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F3684D">
              <w:rPr>
                <w:rFonts w:ascii="Arial" w:hAnsi="Arial" w:cs="Arial"/>
                <w:bCs/>
                <w:spacing w:val="-3"/>
                <w:sz w:val="22"/>
                <w:szCs w:val="22"/>
              </w:rPr>
              <w:t>temporary</w:t>
            </w:r>
            <w:r w:rsidRPr="00F3684D">
              <w:rPr>
                <w:rFonts w:ascii="Arial" w:hAnsi="Arial" w:cs="Arial"/>
                <w:spacing w:val="-3"/>
                <w:sz w:val="22"/>
                <w:szCs w:val="22"/>
              </w:rPr>
              <w:t xml:space="preserve"> and </w:t>
            </w:r>
            <w:r w:rsidRPr="00F3684D">
              <w:rPr>
                <w:rFonts w:ascii="Arial" w:hAnsi="Arial" w:cs="Arial"/>
                <w:bCs/>
                <w:spacing w:val="-3"/>
                <w:sz w:val="22"/>
                <w:szCs w:val="22"/>
              </w:rPr>
              <w:t>whole time.</w:t>
            </w:r>
            <w:r w:rsidRPr="00F3684D">
              <w:rPr>
                <w:rFonts w:ascii="Arial" w:hAnsi="Arial" w:cs="Arial"/>
                <w:spacing w:val="-3"/>
                <w:sz w:val="22"/>
                <w:szCs w:val="22"/>
              </w:rPr>
              <w:t xml:space="preserve">  </w:t>
            </w:r>
          </w:p>
          <w:p w14:paraId="3AF9C7E0" w14:textId="77777777" w:rsidR="00543F98" w:rsidRPr="00F3684D" w:rsidRDefault="00543F98" w:rsidP="005F595E">
            <w:pPr>
              <w:tabs>
                <w:tab w:val="left" w:pos="-720"/>
                <w:tab w:val="left" w:pos="0"/>
                <w:tab w:val="left" w:pos="720"/>
              </w:tabs>
              <w:suppressAutoHyphens/>
              <w:jc w:val="both"/>
              <w:rPr>
                <w:rFonts w:ascii="Arial" w:hAnsi="Arial" w:cs="Arial"/>
                <w:spacing w:val="-3"/>
                <w:sz w:val="22"/>
                <w:szCs w:val="22"/>
              </w:rPr>
            </w:pPr>
          </w:p>
          <w:p w14:paraId="1B75ACC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0C71FDF3"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0C281AD6"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799A491F"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AE6087B" w14:textId="77777777" w:rsidTr="00762396">
        <w:tc>
          <w:tcPr>
            <w:tcW w:w="1187" w:type="pct"/>
          </w:tcPr>
          <w:p w14:paraId="69331BC9"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68BDD006" w14:textId="77777777" w:rsidR="00543F98" w:rsidRPr="00FC59B9" w:rsidRDefault="00543F98" w:rsidP="005F595E">
            <w:pPr>
              <w:jc w:val="both"/>
              <w:rPr>
                <w:rFonts w:ascii="Arial" w:hAnsi="Arial" w:cs="Arial"/>
                <w:b/>
                <w:bCs/>
                <w:sz w:val="22"/>
                <w:szCs w:val="22"/>
              </w:rPr>
            </w:pPr>
          </w:p>
        </w:tc>
        <w:tc>
          <w:tcPr>
            <w:tcW w:w="3813" w:type="pct"/>
          </w:tcPr>
          <w:p w14:paraId="23E6D5D0" w14:textId="124E3F12" w:rsidR="00E773F2"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D52852">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D52852">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w:t>
            </w:r>
            <w:r w:rsidR="00E773F2" w:rsidRPr="00FC59B9">
              <w:rPr>
                <w:rStyle w:val="normaltextrun"/>
                <w:rFonts w:ascii="Arial" w:hAnsi="Arial" w:cs="Arial"/>
                <w:sz w:val="22"/>
                <w:szCs w:val="22"/>
                <w:lang w:val="en-US"/>
              </w:rPr>
              <w:t>pro-</w:t>
            </w:r>
            <w:proofErr w:type="gramStart"/>
            <w:r w:rsidR="00E773F2" w:rsidRPr="00FC59B9">
              <w:rPr>
                <w:rStyle w:val="normaltextrun"/>
                <w:rFonts w:ascii="Arial" w:hAnsi="Arial" w:cs="Arial"/>
                <w:sz w:val="22"/>
                <w:szCs w:val="22"/>
                <w:lang w:val="en-US"/>
              </w:rPr>
              <w:t>rat</w:t>
            </w:r>
            <w:r w:rsidR="00E773F2">
              <w:rPr>
                <w:rStyle w:val="normaltextrun"/>
                <w:rFonts w:ascii="Arial" w:hAnsi="Arial" w:cs="Arial"/>
                <w:sz w:val="22"/>
                <w:szCs w:val="22"/>
                <w:lang w:val="en-US"/>
              </w:rPr>
              <w:t>a</w:t>
            </w:r>
            <w:proofErr w:type="gramEnd"/>
            <w:r w:rsidRPr="00FC59B9">
              <w:rPr>
                <w:rStyle w:val="normaltextrun"/>
                <w:rFonts w:ascii="Arial" w:hAnsi="Arial" w:cs="Arial"/>
                <w:sz w:val="22"/>
                <w:szCs w:val="22"/>
                <w:lang w:val="en-US"/>
              </w:rPr>
              <w:t xml:space="preserve"> to the full</w:t>
            </w:r>
            <w:r w:rsidR="00E773F2">
              <w:rPr>
                <w:rStyle w:val="normaltextrun"/>
                <w:rFonts w:ascii="Arial" w:hAnsi="Arial" w:cs="Arial"/>
                <w:sz w:val="22"/>
                <w:szCs w:val="22"/>
                <w:lang w:val="en-US"/>
              </w:rPr>
              <w:t>-</w:t>
            </w:r>
            <w:r w:rsidRPr="00FC59B9">
              <w:rPr>
                <w:rStyle w:val="normaltextrun"/>
                <w:rFonts w:ascii="Arial" w:hAnsi="Arial" w:cs="Arial"/>
                <w:sz w:val="22"/>
                <w:szCs w:val="22"/>
                <w:lang w:val="en-US"/>
              </w:rPr>
              <w:t>time equivalent.</w:t>
            </w:r>
          </w:p>
          <w:p w14:paraId="5AA9B087" w14:textId="77777777" w:rsidR="001E592B" w:rsidRPr="00FC59B9" w:rsidRDefault="001E592B" w:rsidP="00E773F2">
            <w:pPr>
              <w:pStyle w:val="paragraph"/>
              <w:spacing w:before="0" w:beforeAutospacing="0" w:after="0" w:afterAutospacing="0"/>
              <w:textAlignment w:val="baseline"/>
            </w:pPr>
          </w:p>
        </w:tc>
      </w:tr>
      <w:tr w:rsidR="00543F98" w:rsidRPr="00FC59B9" w14:paraId="3D7D9AEB" w14:textId="77777777" w:rsidTr="00762396">
        <w:tc>
          <w:tcPr>
            <w:tcW w:w="1187" w:type="pct"/>
          </w:tcPr>
          <w:p w14:paraId="25E01D91"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21DB1713"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6D10EDBF" w14:textId="77777777" w:rsidR="00543F98" w:rsidRPr="00FC59B9" w:rsidRDefault="00543F98" w:rsidP="005F595E">
            <w:pPr>
              <w:jc w:val="both"/>
              <w:rPr>
                <w:rFonts w:ascii="Arial" w:hAnsi="Arial" w:cs="Arial"/>
                <w:sz w:val="22"/>
                <w:szCs w:val="22"/>
              </w:rPr>
            </w:pPr>
          </w:p>
        </w:tc>
      </w:tr>
      <w:tr w:rsidR="00543F98" w:rsidRPr="00FC59B9" w14:paraId="71D4C4BB" w14:textId="77777777" w:rsidTr="00762396">
        <w:tc>
          <w:tcPr>
            <w:tcW w:w="1187" w:type="pct"/>
          </w:tcPr>
          <w:p w14:paraId="16ACFDD1"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0592099B" w14:textId="77777777" w:rsidR="00543F98" w:rsidRPr="00FC59B9" w:rsidRDefault="00543F98" w:rsidP="005F595E">
            <w:pPr>
              <w:jc w:val="both"/>
              <w:rPr>
                <w:rFonts w:ascii="Arial" w:hAnsi="Arial" w:cs="Arial"/>
                <w:b/>
                <w:bCs/>
                <w:sz w:val="22"/>
                <w:szCs w:val="22"/>
              </w:rPr>
            </w:pPr>
          </w:p>
          <w:p w14:paraId="4E872825" w14:textId="77777777" w:rsidR="00543F98" w:rsidRPr="00FC59B9" w:rsidRDefault="00543F98" w:rsidP="005F595E">
            <w:pPr>
              <w:jc w:val="both"/>
              <w:rPr>
                <w:rFonts w:ascii="Arial" w:hAnsi="Arial" w:cs="Arial"/>
                <w:b/>
                <w:bCs/>
                <w:sz w:val="22"/>
                <w:szCs w:val="22"/>
              </w:rPr>
            </w:pPr>
          </w:p>
        </w:tc>
        <w:tc>
          <w:tcPr>
            <w:tcW w:w="3813" w:type="pct"/>
          </w:tcPr>
          <w:p w14:paraId="321BED0F"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 xml:space="preserve">the </w:t>
              </w:r>
              <w:proofErr w:type="gramStart"/>
              <w:r w:rsidRPr="00FC59B9">
                <w:rPr>
                  <w:rFonts w:ascii="Arial" w:hAnsi="Arial" w:cs="Arial"/>
                  <w:sz w:val="22"/>
                  <w:szCs w:val="22"/>
                </w:rPr>
                <w:t>01</w:t>
              </w:r>
              <w:r w:rsidRPr="00FC59B9">
                <w:rPr>
                  <w:rFonts w:ascii="Arial" w:hAnsi="Arial" w:cs="Arial"/>
                  <w:sz w:val="22"/>
                  <w:szCs w:val="22"/>
                  <w:vertAlign w:val="superscript"/>
                </w:rPr>
                <w:t>st</w:t>
              </w:r>
              <w:proofErr w:type="gramEnd"/>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FC59B9">
              <w:rPr>
                <w:rFonts w:ascii="Arial" w:hAnsi="Arial" w:cs="Arial"/>
                <w:sz w:val="22"/>
                <w:szCs w:val="22"/>
              </w:rPr>
              <w:t>at</w:t>
            </w:r>
            <w:proofErr w:type="gramEnd"/>
            <w:r w:rsidRPr="00FC59B9">
              <w:rPr>
                <w:rFonts w:ascii="Arial" w:hAnsi="Arial" w:cs="Arial"/>
                <w:sz w:val="22"/>
                <w:szCs w:val="22"/>
              </w:rPr>
              <w:t xml:space="preserve">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74621537" w14:textId="77777777" w:rsidR="001E592B" w:rsidRPr="00FC59B9" w:rsidRDefault="001E592B" w:rsidP="005F595E">
            <w:pPr>
              <w:jc w:val="both"/>
              <w:rPr>
                <w:rFonts w:ascii="Arial" w:hAnsi="Arial" w:cs="Arial"/>
                <w:sz w:val="22"/>
                <w:szCs w:val="22"/>
              </w:rPr>
            </w:pPr>
          </w:p>
        </w:tc>
      </w:tr>
      <w:tr w:rsidR="005F595E" w:rsidRPr="00FC59B9" w14:paraId="10D32538" w14:textId="77777777" w:rsidTr="00762396">
        <w:tc>
          <w:tcPr>
            <w:tcW w:w="1187" w:type="pct"/>
          </w:tcPr>
          <w:p w14:paraId="0A8C2D8D" w14:textId="77777777"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3EBC383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55C46B98"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6B607E1B"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6FD2D47B"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062E6A7F"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3DB84EB2" w14:textId="161A87D9"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service or re-joining the public service after a </w:t>
            </w:r>
            <w:r w:rsidR="00E773F2"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after 1 January 2013 are members of the Single Pension Scheme and have a compulsory retirement age of 70.</w:t>
            </w:r>
          </w:p>
          <w:p w14:paraId="62AFE438" w14:textId="77777777"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21ECBFCC" w14:textId="77777777" w:rsidTr="00762396">
        <w:tc>
          <w:tcPr>
            <w:tcW w:w="1187" w:type="pct"/>
          </w:tcPr>
          <w:p w14:paraId="0F4785E7" w14:textId="77777777"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5E89701" w14:textId="77777777"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6F5E206" w14:textId="77777777" w:rsidR="00E0768C" w:rsidRPr="00FC59B9" w:rsidRDefault="00E0768C" w:rsidP="00E0768C">
            <w:pPr>
              <w:jc w:val="both"/>
              <w:rPr>
                <w:rFonts w:ascii="Arial" w:hAnsi="Arial" w:cs="Arial"/>
                <w:sz w:val="22"/>
                <w:szCs w:val="22"/>
              </w:rPr>
            </w:pPr>
          </w:p>
        </w:tc>
      </w:tr>
      <w:tr w:rsidR="00543F98" w:rsidRPr="00FC59B9" w14:paraId="46E6782F" w14:textId="77777777" w:rsidTr="00762396">
        <w:trPr>
          <w:trHeight w:val="699"/>
        </w:trPr>
        <w:tc>
          <w:tcPr>
            <w:tcW w:w="1187" w:type="pct"/>
          </w:tcPr>
          <w:p w14:paraId="1286B0C1" w14:textId="77777777"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5437A611" w14:textId="77777777" w:rsidR="00543F98" w:rsidRPr="00FC59B9" w:rsidRDefault="00543F98" w:rsidP="00F8393C">
            <w:pPr>
              <w:rPr>
                <w:rFonts w:ascii="Arial" w:hAnsi="Arial" w:cs="Arial"/>
                <w:b/>
                <w:bCs/>
                <w:sz w:val="22"/>
                <w:szCs w:val="22"/>
              </w:rPr>
            </w:pPr>
          </w:p>
        </w:tc>
        <w:tc>
          <w:tcPr>
            <w:tcW w:w="3813" w:type="pct"/>
          </w:tcPr>
          <w:p w14:paraId="75EABEBA"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9A3DCA2" w14:textId="77777777" w:rsidR="00C82754" w:rsidRPr="00C82754" w:rsidRDefault="00C82754" w:rsidP="00C82754">
            <w:pPr>
              <w:jc w:val="both"/>
              <w:rPr>
                <w:rFonts w:ascii="Arial" w:hAnsi="Arial" w:cs="Arial"/>
                <w:sz w:val="22"/>
                <w:szCs w:val="22"/>
              </w:rPr>
            </w:pPr>
          </w:p>
          <w:p w14:paraId="2E53FE75"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67558C8B" w14:textId="77777777" w:rsidR="00C82754" w:rsidRPr="00C82754" w:rsidRDefault="00C82754" w:rsidP="00C82754">
            <w:pPr>
              <w:jc w:val="both"/>
              <w:rPr>
                <w:rFonts w:ascii="Arial" w:hAnsi="Arial" w:cs="Arial"/>
                <w:sz w:val="22"/>
                <w:szCs w:val="22"/>
              </w:rPr>
            </w:pPr>
          </w:p>
          <w:p w14:paraId="57FD999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6"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36FB3C88" w14:textId="77777777" w:rsidR="00C82754" w:rsidRPr="00C82754" w:rsidRDefault="00C82754" w:rsidP="00C82754">
            <w:pPr>
              <w:jc w:val="both"/>
              <w:rPr>
                <w:rFonts w:ascii="Arial" w:hAnsi="Arial" w:cs="Arial"/>
                <w:sz w:val="22"/>
                <w:szCs w:val="22"/>
              </w:rPr>
            </w:pPr>
          </w:p>
          <w:p w14:paraId="5F4E0A1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7"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4FE608A5" w14:textId="77777777"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1D247345"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29D7F8A" w14:textId="777777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3F328A27"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10EADCC7" w14:textId="77777777" w:rsidR="00543F98" w:rsidRPr="00FC59B9" w:rsidRDefault="00543F98" w:rsidP="005F595E">
            <w:pPr>
              <w:jc w:val="both"/>
              <w:rPr>
                <w:rFonts w:ascii="Arial" w:hAnsi="Arial" w:cs="Arial"/>
                <w:sz w:val="22"/>
                <w:szCs w:val="22"/>
              </w:rPr>
            </w:pPr>
          </w:p>
        </w:tc>
      </w:tr>
      <w:tr w:rsidR="00543F98" w:rsidRPr="00FC59B9" w14:paraId="4BA5C05D"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A66E1A8" w14:textId="77777777"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77EB975C" w14:textId="327E63B2"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D96ACA" w:rsidRPr="00FC59B9">
              <w:rPr>
                <w:rFonts w:ascii="Arial" w:hAnsi="Arial" w:cs="Arial"/>
                <w:sz w:val="22"/>
                <w:szCs w:val="22"/>
              </w:rPr>
              <w:t>Site-Specific</w:t>
            </w:r>
            <w:r w:rsidRPr="00FC59B9">
              <w:rPr>
                <w:rFonts w:ascii="Arial" w:hAnsi="Arial" w:cs="Arial"/>
                <w:sz w:val="22"/>
                <w:szCs w:val="22"/>
              </w:rPr>
              <w:t xml:space="preserve"> Safety Statement (SSSS). </w:t>
            </w:r>
          </w:p>
          <w:p w14:paraId="241AA081" w14:textId="77777777" w:rsidR="00543F98" w:rsidRPr="00FC59B9" w:rsidRDefault="00543F98" w:rsidP="005F595E">
            <w:pPr>
              <w:ind w:firstLine="720"/>
              <w:jc w:val="both"/>
              <w:rPr>
                <w:rFonts w:ascii="Arial" w:hAnsi="Arial" w:cs="Arial"/>
                <w:sz w:val="22"/>
                <w:szCs w:val="22"/>
              </w:rPr>
            </w:pPr>
          </w:p>
          <w:p w14:paraId="2C8C46E9"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1C892E84" w14:textId="77777777" w:rsidR="00543F98" w:rsidRPr="00FC59B9" w:rsidRDefault="00543F98" w:rsidP="005F595E">
            <w:pPr>
              <w:jc w:val="both"/>
              <w:rPr>
                <w:rFonts w:ascii="Arial" w:hAnsi="Arial" w:cs="Arial"/>
                <w:sz w:val="22"/>
                <w:szCs w:val="22"/>
                <w:highlight w:val="yellow"/>
              </w:rPr>
            </w:pPr>
          </w:p>
          <w:p w14:paraId="55CA379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9C2D007" w14:textId="257B53F0"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w:t>
            </w:r>
            <w:proofErr w:type="gramStart"/>
            <w:r w:rsidRPr="00FC59B9">
              <w:rPr>
                <w:rFonts w:ascii="Arial" w:hAnsi="Arial" w:cs="Arial"/>
                <w:sz w:val="22"/>
                <w:szCs w:val="22"/>
              </w:rPr>
              <w:t>is</w:t>
            </w:r>
            <w:proofErr w:type="gramEnd"/>
            <w:r w:rsidRPr="00FC59B9">
              <w:rPr>
                <w:rFonts w:ascii="Arial" w:hAnsi="Arial" w:cs="Arial"/>
                <w:sz w:val="22"/>
                <w:szCs w:val="22"/>
              </w:rPr>
              <w:t xml:space="preserve"> integrated into day-to-day business, providing Systems </w:t>
            </w:r>
            <w:r w:rsidR="00E773F2" w:rsidRPr="00FC59B9">
              <w:rPr>
                <w:rFonts w:ascii="Arial" w:hAnsi="Arial" w:cs="Arial"/>
                <w:sz w:val="22"/>
                <w:szCs w:val="22"/>
              </w:rPr>
              <w:t>of</w:t>
            </w:r>
            <w:r w:rsidRPr="00FC59B9">
              <w:rPr>
                <w:rFonts w:ascii="Arial" w:hAnsi="Arial" w:cs="Arial"/>
                <w:sz w:val="22"/>
                <w:szCs w:val="22"/>
              </w:rPr>
              <w:t xml:space="preserve">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51B37D4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6DD9D35F"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588EE7C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7D5DEE3D"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1789A887"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1712FB04" w14:textId="77777777" w:rsidR="00543F98" w:rsidRPr="00FC59B9" w:rsidRDefault="00543F98" w:rsidP="005F595E">
            <w:pPr>
              <w:jc w:val="both"/>
              <w:rPr>
                <w:rFonts w:ascii="Arial" w:hAnsi="Arial" w:cs="Arial"/>
                <w:sz w:val="22"/>
                <w:szCs w:val="22"/>
              </w:rPr>
            </w:pPr>
          </w:p>
          <w:p w14:paraId="4E34963A"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52741DBD" w14:textId="77777777" w:rsidR="000D156B" w:rsidRPr="00FC59B9" w:rsidRDefault="000D156B" w:rsidP="005F595E">
            <w:pPr>
              <w:jc w:val="both"/>
              <w:rPr>
                <w:rFonts w:ascii="Arial" w:hAnsi="Arial" w:cs="Arial"/>
                <w:sz w:val="22"/>
                <w:szCs w:val="22"/>
              </w:rPr>
            </w:pPr>
          </w:p>
        </w:tc>
      </w:tr>
      <w:bookmarkEnd w:id="0"/>
      <w:tr w:rsidR="000D156B" w:rsidRPr="00FC59B9" w14:paraId="126674A3" w14:textId="77777777" w:rsidTr="00762396">
        <w:trPr>
          <w:trHeight w:val="2259"/>
        </w:trPr>
        <w:tc>
          <w:tcPr>
            <w:tcW w:w="1187" w:type="pct"/>
          </w:tcPr>
          <w:p w14:paraId="30D18E6C" w14:textId="77777777" w:rsidR="000D156B" w:rsidRPr="00FC59B9" w:rsidRDefault="00762396" w:rsidP="00EA495D">
            <w:pPr>
              <w:rPr>
                <w:rFonts w:ascii="Arial" w:hAnsi="Arial" w:cs="Arial"/>
                <w:b/>
                <w:bCs/>
                <w:sz w:val="22"/>
                <w:szCs w:val="22"/>
              </w:rPr>
            </w:pPr>
            <w:r w:rsidRPr="00FC59B9">
              <w:rPr>
                <w:rFonts w:ascii="Arial" w:hAnsi="Arial" w:cs="Arial"/>
                <w:b/>
                <w:bCs/>
                <w:sz w:val="22"/>
                <w:szCs w:val="22"/>
              </w:rPr>
              <w:t>Ethics in public office 1995 and 2001</w:t>
            </w:r>
          </w:p>
          <w:p w14:paraId="72518884" w14:textId="77777777" w:rsidR="000D156B" w:rsidRPr="00FC59B9" w:rsidRDefault="000D156B" w:rsidP="00EA495D">
            <w:pPr>
              <w:rPr>
                <w:rFonts w:ascii="Arial" w:hAnsi="Arial" w:cs="Arial"/>
                <w:b/>
                <w:bCs/>
                <w:sz w:val="22"/>
                <w:szCs w:val="22"/>
              </w:rPr>
            </w:pPr>
          </w:p>
          <w:p w14:paraId="3CEF3480" w14:textId="77777777"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FBDF8C7" w14:textId="77777777"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75FDC1CE" w14:textId="77777777" w:rsidR="00CD2A71" w:rsidRPr="00FC59B9" w:rsidRDefault="00CD2A71" w:rsidP="00EA495D">
            <w:pPr>
              <w:jc w:val="both"/>
              <w:rPr>
                <w:rFonts w:ascii="Arial" w:hAnsi="Arial" w:cs="Arial"/>
                <w:sz w:val="22"/>
                <w:szCs w:val="22"/>
              </w:rPr>
            </w:pPr>
          </w:p>
          <w:p w14:paraId="23010209" w14:textId="77777777"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78B7D308" w14:textId="77777777" w:rsidR="000D156B" w:rsidRPr="00FC59B9" w:rsidRDefault="000D156B" w:rsidP="00EA495D">
            <w:pPr>
              <w:jc w:val="both"/>
              <w:rPr>
                <w:rFonts w:ascii="Arial" w:hAnsi="Arial" w:cs="Arial"/>
                <w:sz w:val="22"/>
                <w:szCs w:val="22"/>
              </w:rPr>
            </w:pPr>
          </w:p>
          <w:p w14:paraId="3F27C9D9"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477720E" w14:textId="77777777" w:rsidR="000D156B" w:rsidRPr="00FC59B9" w:rsidRDefault="000D156B" w:rsidP="00EA495D">
            <w:pPr>
              <w:jc w:val="both"/>
              <w:rPr>
                <w:rFonts w:ascii="Arial" w:hAnsi="Arial" w:cs="Arial"/>
                <w:sz w:val="22"/>
                <w:szCs w:val="22"/>
              </w:rPr>
            </w:pPr>
          </w:p>
          <w:p w14:paraId="255F7654" w14:textId="77777777"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5A4B3614" w14:textId="77777777" w:rsidR="000D156B" w:rsidRPr="00FC59B9" w:rsidRDefault="000D156B" w:rsidP="00EA495D">
            <w:pPr>
              <w:rPr>
                <w:rFonts w:ascii="Arial" w:hAnsi="Arial" w:cs="Arial"/>
                <w:sz w:val="22"/>
                <w:szCs w:val="22"/>
              </w:rPr>
            </w:pPr>
          </w:p>
        </w:tc>
      </w:tr>
    </w:tbl>
    <w:p w14:paraId="7F953CBF" w14:textId="77777777" w:rsidR="00117CD7" w:rsidRPr="00FC59B9" w:rsidRDefault="00117CD7" w:rsidP="00E9136D">
      <w:pPr>
        <w:rPr>
          <w:rFonts w:ascii="Arial" w:hAnsi="Arial" w:cs="Arial"/>
          <w:b/>
          <w:color w:val="000099"/>
          <w:sz w:val="22"/>
          <w:szCs w:val="22"/>
        </w:rPr>
      </w:pPr>
    </w:p>
    <w:sectPr w:rsidR="00117CD7" w:rsidRPr="00FC59B9" w:rsidSect="00FC59B9">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C844" w14:textId="77777777" w:rsidR="00B83045" w:rsidRDefault="00B83045" w:rsidP="00543F98">
      <w:r>
        <w:separator/>
      </w:r>
    </w:p>
  </w:endnote>
  <w:endnote w:type="continuationSeparator" w:id="0">
    <w:p w14:paraId="2985269E" w14:textId="77777777" w:rsidR="00B83045" w:rsidRDefault="00B83045" w:rsidP="00543F98">
      <w:r>
        <w:continuationSeparator/>
      </w:r>
    </w:p>
  </w:endnote>
  <w:endnote w:type="continuationNotice" w:id="1">
    <w:p w14:paraId="1F776AF4" w14:textId="77777777" w:rsidR="00B83045" w:rsidRDefault="00B83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EAB9" w14:textId="77777777" w:rsidR="00EA495D" w:rsidRDefault="00EA495D">
    <w:pPr>
      <w:pStyle w:val="Footer"/>
      <w:framePr w:wrap="around" w:vAnchor="text" w:hAnchor="margin" w:xAlign="center" w:y="1"/>
      <w:rPr>
        <w:rStyle w:val="PageNumber"/>
      </w:rPr>
    </w:pPr>
  </w:p>
  <w:p w14:paraId="42377700"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9125" w14:textId="349D83CF"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5B69C2">
      <w:rPr>
        <w:rFonts w:ascii="Arial" w:hAnsi="Arial" w:cs="Arial"/>
        <w:noProof/>
      </w:rPr>
      <w:t>23/12/2025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DF1E" w14:textId="77777777" w:rsidR="00B83045" w:rsidRDefault="00B83045" w:rsidP="00543F98">
      <w:r>
        <w:separator/>
      </w:r>
    </w:p>
  </w:footnote>
  <w:footnote w:type="continuationSeparator" w:id="0">
    <w:p w14:paraId="65639E54" w14:textId="77777777" w:rsidR="00B83045" w:rsidRDefault="00B83045" w:rsidP="00543F98">
      <w:r>
        <w:continuationSeparator/>
      </w:r>
    </w:p>
  </w:footnote>
  <w:footnote w:type="continuationNotice" w:id="1">
    <w:p w14:paraId="43FD4569" w14:textId="77777777" w:rsidR="00B83045" w:rsidRDefault="00B83045"/>
  </w:footnote>
  <w:footnote w:id="2">
    <w:p w14:paraId="4DF31D2C"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2B2F5CF"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268CB8A1"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77F3" w14:textId="77777777"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6E3EF3A1" wp14:editId="0015588F">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4681710"/>
    <w:multiLevelType w:val="hybridMultilevel"/>
    <w:tmpl w:val="61241EC2"/>
    <w:lvl w:ilvl="0" w:tplc="F18C2FEC">
      <w:start w:val="1"/>
      <w:numFmt w:val="bullet"/>
      <w:lvlText w:val=""/>
      <w:lvlJc w:val="left"/>
      <w:pPr>
        <w:ind w:left="394" w:hanging="360"/>
      </w:pPr>
      <w:rPr>
        <w:rFonts w:ascii="Symbol" w:hAnsi="Symbol" w:hint="default"/>
        <w:color w:val="auto"/>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152A1373"/>
    <w:multiLevelType w:val="hybridMultilevel"/>
    <w:tmpl w:val="98A477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84B7EBE"/>
    <w:multiLevelType w:val="hybridMultilevel"/>
    <w:tmpl w:val="3CFC08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D6F383F"/>
    <w:multiLevelType w:val="hybridMultilevel"/>
    <w:tmpl w:val="F0F8E68A"/>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2F2C17"/>
    <w:multiLevelType w:val="hybridMultilevel"/>
    <w:tmpl w:val="49A4732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877743E"/>
    <w:multiLevelType w:val="hybridMultilevel"/>
    <w:tmpl w:val="5BF42BF4"/>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667A76"/>
    <w:multiLevelType w:val="hybridMultilevel"/>
    <w:tmpl w:val="B128D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367579A"/>
    <w:multiLevelType w:val="hybridMultilevel"/>
    <w:tmpl w:val="F2900B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559630FB"/>
    <w:multiLevelType w:val="hybridMultilevel"/>
    <w:tmpl w:val="CE866AD8"/>
    <w:lvl w:ilvl="0" w:tplc="18090001">
      <w:start w:val="1"/>
      <w:numFmt w:val="bullet"/>
      <w:lvlText w:val=""/>
      <w:lvlJc w:val="left"/>
      <w:pPr>
        <w:ind w:left="360" w:hanging="360"/>
      </w:pPr>
      <w:rPr>
        <w:rFonts w:ascii="Symbol" w:hAnsi="Symbol" w:hint="default"/>
      </w:rPr>
    </w:lvl>
    <w:lvl w:ilvl="1" w:tplc="43649E5A">
      <w:numFmt w:val="bullet"/>
      <w:lvlText w:val="•"/>
      <w:lvlJc w:val="left"/>
      <w:pPr>
        <w:ind w:left="1440" w:hanging="720"/>
      </w:pPr>
      <w:rPr>
        <w:rFonts w:ascii="Arial" w:eastAsia="Times New Roman" w:hAnsi="Arial" w:hint="default"/>
        <w:color w:val="auto"/>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1426996"/>
    <w:multiLevelType w:val="hybridMultilevel"/>
    <w:tmpl w:val="FD3A4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1808826">
    <w:abstractNumId w:val="43"/>
  </w:num>
  <w:num w:numId="2" w16cid:durableId="1432892907">
    <w:abstractNumId w:val="34"/>
  </w:num>
  <w:num w:numId="3" w16cid:durableId="223831383">
    <w:abstractNumId w:val="9"/>
  </w:num>
  <w:num w:numId="4" w16cid:durableId="618953583">
    <w:abstractNumId w:val="39"/>
  </w:num>
  <w:num w:numId="5" w16cid:durableId="1566838718">
    <w:abstractNumId w:val="1"/>
  </w:num>
  <w:num w:numId="6" w16cid:durableId="226841766">
    <w:abstractNumId w:val="10"/>
  </w:num>
  <w:num w:numId="7" w16cid:durableId="2028213798">
    <w:abstractNumId w:val="40"/>
  </w:num>
  <w:num w:numId="8" w16cid:durableId="1399473004">
    <w:abstractNumId w:val="42"/>
  </w:num>
  <w:num w:numId="9" w16cid:durableId="464543789">
    <w:abstractNumId w:val="38"/>
  </w:num>
  <w:num w:numId="10" w16cid:durableId="595603396">
    <w:abstractNumId w:val="18"/>
  </w:num>
  <w:num w:numId="11" w16cid:durableId="485586750">
    <w:abstractNumId w:val="8"/>
  </w:num>
  <w:num w:numId="12" w16cid:durableId="2131241301">
    <w:abstractNumId w:val="35"/>
  </w:num>
  <w:num w:numId="13" w16cid:durableId="2105569128">
    <w:abstractNumId w:val="6"/>
  </w:num>
  <w:num w:numId="14" w16cid:durableId="1738165205">
    <w:abstractNumId w:val="30"/>
  </w:num>
  <w:num w:numId="15" w16cid:durableId="2050447523">
    <w:abstractNumId w:val="20"/>
  </w:num>
  <w:num w:numId="16" w16cid:durableId="1075977001">
    <w:abstractNumId w:val="3"/>
  </w:num>
  <w:num w:numId="17" w16cid:durableId="374622839">
    <w:abstractNumId w:val="16"/>
  </w:num>
  <w:num w:numId="18" w16cid:durableId="855654478">
    <w:abstractNumId w:val="41"/>
  </w:num>
  <w:num w:numId="19" w16cid:durableId="1236938028">
    <w:abstractNumId w:val="21"/>
  </w:num>
  <w:num w:numId="20" w16cid:durableId="1736933301">
    <w:abstractNumId w:val="31"/>
  </w:num>
  <w:num w:numId="21" w16cid:durableId="1956253303">
    <w:abstractNumId w:val="5"/>
  </w:num>
  <w:num w:numId="22" w16cid:durableId="714044648">
    <w:abstractNumId w:val="44"/>
  </w:num>
  <w:num w:numId="23" w16cid:durableId="750277596">
    <w:abstractNumId w:val="29"/>
  </w:num>
  <w:num w:numId="24" w16cid:durableId="1965500460">
    <w:abstractNumId w:val="14"/>
  </w:num>
  <w:num w:numId="25" w16cid:durableId="1795637792">
    <w:abstractNumId w:val="26"/>
  </w:num>
  <w:num w:numId="26" w16cid:durableId="772163181">
    <w:abstractNumId w:val="7"/>
  </w:num>
  <w:num w:numId="27" w16cid:durableId="1285044610">
    <w:abstractNumId w:val="0"/>
  </w:num>
  <w:num w:numId="28" w16cid:durableId="63534957">
    <w:abstractNumId w:val="36"/>
  </w:num>
  <w:num w:numId="29" w16cid:durableId="245379741">
    <w:abstractNumId w:val="13"/>
  </w:num>
  <w:num w:numId="30" w16cid:durableId="1791120206">
    <w:abstractNumId w:val="28"/>
  </w:num>
  <w:num w:numId="31" w16cid:durableId="1535844889">
    <w:abstractNumId w:val="24"/>
  </w:num>
  <w:num w:numId="32" w16cid:durableId="1712606239">
    <w:abstractNumId w:val="4"/>
  </w:num>
  <w:num w:numId="33" w16cid:durableId="2130666222">
    <w:abstractNumId w:val="15"/>
  </w:num>
  <w:num w:numId="34" w16cid:durableId="877738320">
    <w:abstractNumId w:val="2"/>
  </w:num>
  <w:num w:numId="35" w16cid:durableId="1169906624">
    <w:abstractNumId w:val="23"/>
  </w:num>
  <w:num w:numId="36" w16cid:durableId="2014255288">
    <w:abstractNumId w:val="22"/>
  </w:num>
  <w:num w:numId="37" w16cid:durableId="1669163944">
    <w:abstractNumId w:val="25"/>
  </w:num>
  <w:num w:numId="38" w16cid:durableId="939028430">
    <w:abstractNumId w:val="27"/>
  </w:num>
  <w:num w:numId="39" w16cid:durableId="1659186923">
    <w:abstractNumId w:val="12"/>
  </w:num>
  <w:num w:numId="40" w16cid:durableId="773284519">
    <w:abstractNumId w:val="11"/>
  </w:num>
  <w:num w:numId="41" w16cid:durableId="243733702">
    <w:abstractNumId w:val="33"/>
  </w:num>
  <w:num w:numId="42" w16cid:durableId="923143549">
    <w:abstractNumId w:val="32"/>
  </w:num>
  <w:num w:numId="43" w16cid:durableId="746464564">
    <w:abstractNumId w:val="19"/>
  </w:num>
  <w:num w:numId="44" w16cid:durableId="2062097822">
    <w:abstractNumId w:val="37"/>
  </w:num>
  <w:num w:numId="45" w16cid:durableId="44866881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5FF5"/>
    <w:rsid w:val="00016C4B"/>
    <w:rsid w:val="00034879"/>
    <w:rsid w:val="00063F8A"/>
    <w:rsid w:val="000641D6"/>
    <w:rsid w:val="00091D46"/>
    <w:rsid w:val="00095C1D"/>
    <w:rsid w:val="00097B16"/>
    <w:rsid w:val="000A7350"/>
    <w:rsid w:val="000B3BA1"/>
    <w:rsid w:val="000B7318"/>
    <w:rsid w:val="000C7D57"/>
    <w:rsid w:val="000D156B"/>
    <w:rsid w:val="000D581E"/>
    <w:rsid w:val="000F271C"/>
    <w:rsid w:val="00111739"/>
    <w:rsid w:val="001142DE"/>
    <w:rsid w:val="00117CD7"/>
    <w:rsid w:val="00127EAB"/>
    <w:rsid w:val="00134550"/>
    <w:rsid w:val="001359F6"/>
    <w:rsid w:val="00147F3D"/>
    <w:rsid w:val="00162A66"/>
    <w:rsid w:val="00163957"/>
    <w:rsid w:val="0016550C"/>
    <w:rsid w:val="00177D2A"/>
    <w:rsid w:val="001801B2"/>
    <w:rsid w:val="0018179A"/>
    <w:rsid w:val="0018387C"/>
    <w:rsid w:val="00185EBC"/>
    <w:rsid w:val="00195048"/>
    <w:rsid w:val="00195968"/>
    <w:rsid w:val="001971F2"/>
    <w:rsid w:val="001A1FF4"/>
    <w:rsid w:val="001A2568"/>
    <w:rsid w:val="001A7F9A"/>
    <w:rsid w:val="001B14B4"/>
    <w:rsid w:val="001B7920"/>
    <w:rsid w:val="001C0142"/>
    <w:rsid w:val="001D5584"/>
    <w:rsid w:val="001E592B"/>
    <w:rsid w:val="002112E2"/>
    <w:rsid w:val="0023552F"/>
    <w:rsid w:val="002367F3"/>
    <w:rsid w:val="0024231B"/>
    <w:rsid w:val="0024311A"/>
    <w:rsid w:val="00243B62"/>
    <w:rsid w:val="00243BB0"/>
    <w:rsid w:val="00244FA0"/>
    <w:rsid w:val="00257231"/>
    <w:rsid w:val="00260C8B"/>
    <w:rsid w:val="00262577"/>
    <w:rsid w:val="00263C82"/>
    <w:rsid w:val="00270190"/>
    <w:rsid w:val="00277544"/>
    <w:rsid w:val="00286130"/>
    <w:rsid w:val="0029014C"/>
    <w:rsid w:val="002A0F2F"/>
    <w:rsid w:val="002A1DEB"/>
    <w:rsid w:val="002A7DCE"/>
    <w:rsid w:val="002B27A5"/>
    <w:rsid w:val="002B6B2C"/>
    <w:rsid w:val="002D1F0D"/>
    <w:rsid w:val="002D764E"/>
    <w:rsid w:val="002E1335"/>
    <w:rsid w:val="00312DD3"/>
    <w:rsid w:val="00315E12"/>
    <w:rsid w:val="0032313C"/>
    <w:rsid w:val="003237BB"/>
    <w:rsid w:val="0032433F"/>
    <w:rsid w:val="00324FEE"/>
    <w:rsid w:val="003263A5"/>
    <w:rsid w:val="00331995"/>
    <w:rsid w:val="0033762B"/>
    <w:rsid w:val="00352E39"/>
    <w:rsid w:val="0035717C"/>
    <w:rsid w:val="00357EFB"/>
    <w:rsid w:val="003873AF"/>
    <w:rsid w:val="00387421"/>
    <w:rsid w:val="003920D3"/>
    <w:rsid w:val="00394E20"/>
    <w:rsid w:val="0039719D"/>
    <w:rsid w:val="003A3A7E"/>
    <w:rsid w:val="003C2329"/>
    <w:rsid w:val="003C3758"/>
    <w:rsid w:val="003C69A1"/>
    <w:rsid w:val="003E7EEE"/>
    <w:rsid w:val="003F026C"/>
    <w:rsid w:val="003F586D"/>
    <w:rsid w:val="00402365"/>
    <w:rsid w:val="0041250A"/>
    <w:rsid w:val="00413395"/>
    <w:rsid w:val="00433B51"/>
    <w:rsid w:val="00440566"/>
    <w:rsid w:val="0044373F"/>
    <w:rsid w:val="0045069B"/>
    <w:rsid w:val="00463454"/>
    <w:rsid w:val="00475884"/>
    <w:rsid w:val="00477662"/>
    <w:rsid w:val="00477AEF"/>
    <w:rsid w:val="004831DD"/>
    <w:rsid w:val="0048659F"/>
    <w:rsid w:val="00486D6D"/>
    <w:rsid w:val="00494CA6"/>
    <w:rsid w:val="00496B68"/>
    <w:rsid w:val="004A4C79"/>
    <w:rsid w:val="004C3CE5"/>
    <w:rsid w:val="004C6143"/>
    <w:rsid w:val="004C78F8"/>
    <w:rsid w:val="004E4CEC"/>
    <w:rsid w:val="004E53E7"/>
    <w:rsid w:val="004F2D42"/>
    <w:rsid w:val="004F2F73"/>
    <w:rsid w:val="00512805"/>
    <w:rsid w:val="005132D4"/>
    <w:rsid w:val="005150A5"/>
    <w:rsid w:val="005162F5"/>
    <w:rsid w:val="00521CFC"/>
    <w:rsid w:val="00524D77"/>
    <w:rsid w:val="005337F7"/>
    <w:rsid w:val="00533F85"/>
    <w:rsid w:val="0053690C"/>
    <w:rsid w:val="00542C19"/>
    <w:rsid w:val="00543F98"/>
    <w:rsid w:val="0054701F"/>
    <w:rsid w:val="00565E74"/>
    <w:rsid w:val="00585CE2"/>
    <w:rsid w:val="00593D2E"/>
    <w:rsid w:val="005A22EF"/>
    <w:rsid w:val="005A38DE"/>
    <w:rsid w:val="005B29E2"/>
    <w:rsid w:val="005B69C2"/>
    <w:rsid w:val="005C40FB"/>
    <w:rsid w:val="005E412B"/>
    <w:rsid w:val="005F10AC"/>
    <w:rsid w:val="005F45BF"/>
    <w:rsid w:val="005F595E"/>
    <w:rsid w:val="005F630E"/>
    <w:rsid w:val="00607700"/>
    <w:rsid w:val="00611576"/>
    <w:rsid w:val="00612DE7"/>
    <w:rsid w:val="0064026D"/>
    <w:rsid w:val="00641418"/>
    <w:rsid w:val="00645B66"/>
    <w:rsid w:val="006544F8"/>
    <w:rsid w:val="00671C9E"/>
    <w:rsid w:val="0068735E"/>
    <w:rsid w:val="006A0D53"/>
    <w:rsid w:val="006A2668"/>
    <w:rsid w:val="006A3CD5"/>
    <w:rsid w:val="006A54F6"/>
    <w:rsid w:val="006B5A90"/>
    <w:rsid w:val="006B758C"/>
    <w:rsid w:val="006F0BE7"/>
    <w:rsid w:val="006F1A37"/>
    <w:rsid w:val="006F34D8"/>
    <w:rsid w:val="006F6EB4"/>
    <w:rsid w:val="0070362B"/>
    <w:rsid w:val="0070424B"/>
    <w:rsid w:val="00705C73"/>
    <w:rsid w:val="007065F2"/>
    <w:rsid w:val="007119DD"/>
    <w:rsid w:val="0075380E"/>
    <w:rsid w:val="00762396"/>
    <w:rsid w:val="0077188D"/>
    <w:rsid w:val="0077279C"/>
    <w:rsid w:val="007847D0"/>
    <w:rsid w:val="00792875"/>
    <w:rsid w:val="00792F91"/>
    <w:rsid w:val="00795998"/>
    <w:rsid w:val="007C6E77"/>
    <w:rsid w:val="007D2E37"/>
    <w:rsid w:val="007D2FE2"/>
    <w:rsid w:val="007D43A7"/>
    <w:rsid w:val="007D6282"/>
    <w:rsid w:val="007D639C"/>
    <w:rsid w:val="007E60A4"/>
    <w:rsid w:val="007F0BB1"/>
    <w:rsid w:val="007F6BBE"/>
    <w:rsid w:val="00813F59"/>
    <w:rsid w:val="00820953"/>
    <w:rsid w:val="008220F3"/>
    <w:rsid w:val="00824067"/>
    <w:rsid w:val="008249E3"/>
    <w:rsid w:val="00835025"/>
    <w:rsid w:val="00856D4C"/>
    <w:rsid w:val="008627AB"/>
    <w:rsid w:val="0087266C"/>
    <w:rsid w:val="008840C8"/>
    <w:rsid w:val="00887873"/>
    <w:rsid w:val="00890A2B"/>
    <w:rsid w:val="008950F1"/>
    <w:rsid w:val="008A014A"/>
    <w:rsid w:val="008A3C9C"/>
    <w:rsid w:val="008A6CFF"/>
    <w:rsid w:val="008B37E3"/>
    <w:rsid w:val="008D7173"/>
    <w:rsid w:val="009133F1"/>
    <w:rsid w:val="00923525"/>
    <w:rsid w:val="009441FF"/>
    <w:rsid w:val="00944FE6"/>
    <w:rsid w:val="00953EBB"/>
    <w:rsid w:val="00955918"/>
    <w:rsid w:val="00957177"/>
    <w:rsid w:val="009633B4"/>
    <w:rsid w:val="009713C6"/>
    <w:rsid w:val="00985913"/>
    <w:rsid w:val="00986ECA"/>
    <w:rsid w:val="009973BB"/>
    <w:rsid w:val="009B6BF8"/>
    <w:rsid w:val="009C7692"/>
    <w:rsid w:val="009D61B3"/>
    <w:rsid w:val="009E754F"/>
    <w:rsid w:val="009F3F3A"/>
    <w:rsid w:val="00A020CF"/>
    <w:rsid w:val="00A02CC7"/>
    <w:rsid w:val="00A049EE"/>
    <w:rsid w:val="00A2458F"/>
    <w:rsid w:val="00A31CE6"/>
    <w:rsid w:val="00A33245"/>
    <w:rsid w:val="00A35B00"/>
    <w:rsid w:val="00A36FE9"/>
    <w:rsid w:val="00A47428"/>
    <w:rsid w:val="00A54067"/>
    <w:rsid w:val="00A579CE"/>
    <w:rsid w:val="00A66600"/>
    <w:rsid w:val="00A847E5"/>
    <w:rsid w:val="00A8573A"/>
    <w:rsid w:val="00A85FAD"/>
    <w:rsid w:val="00A97B13"/>
    <w:rsid w:val="00AB13F2"/>
    <w:rsid w:val="00AB4063"/>
    <w:rsid w:val="00AC0D37"/>
    <w:rsid w:val="00AC325C"/>
    <w:rsid w:val="00AD5EC4"/>
    <w:rsid w:val="00AE1AD9"/>
    <w:rsid w:val="00AE6192"/>
    <w:rsid w:val="00B0554F"/>
    <w:rsid w:val="00B079D3"/>
    <w:rsid w:val="00B1224D"/>
    <w:rsid w:val="00B13527"/>
    <w:rsid w:val="00B372DD"/>
    <w:rsid w:val="00B4168B"/>
    <w:rsid w:val="00B45750"/>
    <w:rsid w:val="00B50461"/>
    <w:rsid w:val="00B54932"/>
    <w:rsid w:val="00B701F5"/>
    <w:rsid w:val="00B76025"/>
    <w:rsid w:val="00B83045"/>
    <w:rsid w:val="00B85A4B"/>
    <w:rsid w:val="00BA14C2"/>
    <w:rsid w:val="00BA4579"/>
    <w:rsid w:val="00BD463D"/>
    <w:rsid w:val="00BD5194"/>
    <w:rsid w:val="00BD7AF2"/>
    <w:rsid w:val="00BE2087"/>
    <w:rsid w:val="00BE33CC"/>
    <w:rsid w:val="00BE491B"/>
    <w:rsid w:val="00BF1487"/>
    <w:rsid w:val="00C25F36"/>
    <w:rsid w:val="00C27EBA"/>
    <w:rsid w:val="00C31249"/>
    <w:rsid w:val="00C36670"/>
    <w:rsid w:val="00C438C1"/>
    <w:rsid w:val="00C443AE"/>
    <w:rsid w:val="00C50AC7"/>
    <w:rsid w:val="00C57CEC"/>
    <w:rsid w:val="00C82754"/>
    <w:rsid w:val="00C82C28"/>
    <w:rsid w:val="00C94E64"/>
    <w:rsid w:val="00CA098B"/>
    <w:rsid w:val="00CA12C1"/>
    <w:rsid w:val="00CB077C"/>
    <w:rsid w:val="00CB2C3A"/>
    <w:rsid w:val="00CC082D"/>
    <w:rsid w:val="00CC5AC2"/>
    <w:rsid w:val="00CD2A71"/>
    <w:rsid w:val="00CE3011"/>
    <w:rsid w:val="00CE499C"/>
    <w:rsid w:val="00CF7418"/>
    <w:rsid w:val="00D139DF"/>
    <w:rsid w:val="00D2797C"/>
    <w:rsid w:val="00D34192"/>
    <w:rsid w:val="00D345CA"/>
    <w:rsid w:val="00D522E6"/>
    <w:rsid w:val="00D52852"/>
    <w:rsid w:val="00D703BD"/>
    <w:rsid w:val="00D844B6"/>
    <w:rsid w:val="00D931C6"/>
    <w:rsid w:val="00D96ACA"/>
    <w:rsid w:val="00DA6478"/>
    <w:rsid w:val="00DA6923"/>
    <w:rsid w:val="00DA7FD3"/>
    <w:rsid w:val="00DC5B2F"/>
    <w:rsid w:val="00DD145D"/>
    <w:rsid w:val="00DF193B"/>
    <w:rsid w:val="00E00E62"/>
    <w:rsid w:val="00E0768C"/>
    <w:rsid w:val="00E220C5"/>
    <w:rsid w:val="00E23FD8"/>
    <w:rsid w:val="00E45386"/>
    <w:rsid w:val="00E46F0F"/>
    <w:rsid w:val="00E53F9F"/>
    <w:rsid w:val="00E64E67"/>
    <w:rsid w:val="00E71DBB"/>
    <w:rsid w:val="00E7659B"/>
    <w:rsid w:val="00E77239"/>
    <w:rsid w:val="00E773F2"/>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031D"/>
    <w:rsid w:val="00F2257A"/>
    <w:rsid w:val="00F2304D"/>
    <w:rsid w:val="00F235BB"/>
    <w:rsid w:val="00F31334"/>
    <w:rsid w:val="00F33AB7"/>
    <w:rsid w:val="00F3684D"/>
    <w:rsid w:val="00F409EB"/>
    <w:rsid w:val="00F415C8"/>
    <w:rsid w:val="00F451C7"/>
    <w:rsid w:val="00F6254C"/>
    <w:rsid w:val="00F63857"/>
    <w:rsid w:val="00F70788"/>
    <w:rsid w:val="00F75AB8"/>
    <w:rsid w:val="00F8393C"/>
    <w:rsid w:val="00F83B46"/>
    <w:rsid w:val="00F844C8"/>
    <w:rsid w:val="00F928ED"/>
    <w:rsid w:val="00F97827"/>
    <w:rsid w:val="00FC12B2"/>
    <w:rsid w:val="00FC3200"/>
    <w:rsid w:val="00FC3CA6"/>
    <w:rsid w:val="00FC59B9"/>
    <w:rsid w:val="00FD29DB"/>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20E3F81"/>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352E39"/>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D96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7059171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isrp@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vid%20Lindell"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a.keegan@hse.ie"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C4C82253-04AD-4E58-97A4-46DB7AB18FFF}">
  <ds:schemaRefs>
    <ds:schemaRef ds:uri="http://schemas.openxmlformats.org/officeDocument/2006/bibliography"/>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4357</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Dave Lindell</cp:lastModifiedBy>
  <cp:revision>19</cp:revision>
  <cp:lastPrinted>2025-11-07T09:59:00Z</cp:lastPrinted>
  <dcterms:created xsi:type="dcterms:W3CDTF">2025-12-18T16:20:00Z</dcterms:created>
  <dcterms:modified xsi:type="dcterms:W3CDTF">2025-12-23T14:50:00Z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y fmtid="{D5CDD505-2E9C-101B-9397-08002B2CF9AE}" pid="3" name="docLang">
    <vt:lpwstr>en</vt:lpwstr>
  </property>
</Properties>
</file>