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A7794E" w:rsidRDefault="00B53F58" w:rsidP="00C10E8B">
      <w:pPr>
        <w:jc w:val="center"/>
        <w:rPr>
          <w:rFonts w:cs="Arial"/>
          <w:b/>
          <w:iCs/>
        </w:rPr>
      </w:pPr>
      <w:r>
        <w:rPr>
          <w:rFonts w:cs="Arial"/>
          <w:b/>
          <w:iCs/>
        </w:rPr>
        <w:t>Grade VIII – Senior Communications Manager</w:t>
      </w:r>
    </w:p>
    <w:p w:rsidR="00065A9D" w:rsidRPr="008F59BA" w:rsidRDefault="00B623CE" w:rsidP="003D19FA">
      <w:pPr>
        <w:jc w:val="center"/>
        <w:rPr>
          <w:rFonts w:cs="Arial"/>
          <w:b/>
        </w:rPr>
      </w:pPr>
      <w:r>
        <w:rPr>
          <w:rFonts w:cs="Arial"/>
          <w:b/>
          <w:iCs/>
        </w:rPr>
        <w:t>Communications &amp; Public Affairs Division</w:t>
      </w:r>
    </w:p>
    <w:p w:rsidR="00A7794E" w:rsidRDefault="00A7794E" w:rsidP="006C3390">
      <w:pPr>
        <w:jc w:val="both"/>
        <w:rPr>
          <w:rFonts w:cs="Arial"/>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w:t>
      </w:r>
      <w:r w:rsidR="00B623CE">
        <w:rPr>
          <w:rFonts w:ascii="Arial" w:hAnsi="Arial" w:cs="Arial"/>
        </w:rPr>
        <w:t>ccepted as validation that the HR</w:t>
      </w:r>
      <w:r w:rsidR="000E18B2" w:rsidRPr="000E18B2">
        <w:rPr>
          <w:rFonts w:ascii="Arial" w:hAnsi="Arial" w:cs="Arial"/>
        </w:rPr>
        <w:t xml:space="preserve"> has received your email.  Only a response from the email address to which you sent your email is confirmation that the</w:t>
      </w:r>
      <w:r w:rsidR="00B623CE">
        <w:rPr>
          <w:rFonts w:ascii="Arial" w:hAnsi="Arial" w:cs="Arial"/>
        </w:rPr>
        <w:t xml:space="preserve"> HR</w:t>
      </w:r>
      <w:r w:rsidR="000E18B2" w:rsidRPr="000E18B2">
        <w:rPr>
          <w:rFonts w:ascii="Arial" w:hAnsi="Arial" w:cs="Arial"/>
        </w:rPr>
        <w:t xml:space="preserve"> has received your email.</w:t>
      </w:r>
      <w:r w:rsidR="000E18B2" w:rsidRPr="000E18B2">
        <w:rPr>
          <w:rFonts w:ascii="Arial" w:hAnsi="Arial" w:cs="Arial"/>
          <w:b/>
          <w:bCs/>
        </w:rPr>
        <w:t xml:space="preserve">  Therefore, if you have not received an email response from the </w:t>
      </w:r>
      <w:r w:rsidR="00B623CE">
        <w:rPr>
          <w:rFonts w:ascii="Arial" w:hAnsi="Arial" w:cs="Arial"/>
          <w:b/>
          <w:bCs/>
        </w:rPr>
        <w:t>HR</w:t>
      </w:r>
      <w:r w:rsidR="000E18B2" w:rsidRPr="000E18B2">
        <w:rPr>
          <w:rFonts w:ascii="Arial" w:hAnsi="Arial" w:cs="Arial"/>
          <w:b/>
          <w:bCs/>
        </w:rPr>
        <w:t xml:space="preserve"> within 5 working days, we highly recommend that you contact us by emailing </w:t>
      </w:r>
      <w:hyperlink r:id="rId9" w:history="1">
        <w:r w:rsidR="001211DA" w:rsidRPr="00C34D7A">
          <w:rPr>
            <w:rStyle w:val="Hyperlink"/>
            <w:rFonts w:ascii="Arial" w:hAnsi="Arial" w:cs="Arial"/>
            <w:b/>
            <w:bCs/>
          </w:rPr>
          <w:t>commshr@hse.ie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w:t>
      </w:r>
      <w:r w:rsidR="00B623CE">
        <w:rPr>
          <w:rFonts w:ascii="Arial" w:hAnsi="Arial" w:cs="Arial"/>
        </w:rPr>
        <w:t>HR</w:t>
      </w:r>
      <w:r w:rsidRPr="000E18B2">
        <w:rPr>
          <w:rFonts w:ascii="Arial" w:hAnsi="Arial" w:cs="Arial"/>
        </w:rPr>
        <w:t xml:space="preserve">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 xml:space="preserve">If you omit </w:t>
      </w:r>
      <w:r w:rsidR="00C95B23" w:rsidRPr="006778F0">
        <w:rPr>
          <w:rFonts w:ascii="Arial" w:hAnsi="Arial" w:cs="Arial"/>
          <w:lang w:val="en-IE" w:eastAsia="en-IE"/>
        </w:rPr>
        <w:lastRenderedPageBreak/>
        <w:t>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 xml:space="preserve">The </w:t>
      </w:r>
      <w:r w:rsidR="001211DA">
        <w:rPr>
          <w:rFonts w:cs="Arial"/>
        </w:rPr>
        <w:t>HR</w:t>
      </w:r>
      <w:r>
        <w:rPr>
          <w:rFonts w:cs="Arial"/>
        </w:rPr>
        <w:t xml:space="preserve"> Service</w:t>
      </w:r>
      <w:r w:rsidR="006158B7" w:rsidRPr="008F59BA">
        <w:rPr>
          <w:rFonts w:cs="Arial"/>
        </w:rPr>
        <w:t xml:space="preserve"> can only accept complete applications recei</w:t>
      </w:r>
      <w:r w:rsidR="001211DA">
        <w:rPr>
          <w:rFonts w:cs="Arial"/>
        </w:rPr>
        <w:t>ved by the closing date 5</w:t>
      </w:r>
      <w:r w:rsidR="001211DA" w:rsidRPr="001211DA">
        <w:rPr>
          <w:rFonts w:cs="Arial"/>
          <w:vertAlign w:val="superscript"/>
        </w:rPr>
        <w:t>th</w:t>
      </w:r>
      <w:r w:rsidR="001211DA">
        <w:rPr>
          <w:rFonts w:cs="Arial"/>
        </w:rPr>
        <w:t xml:space="preserve"> November @ 3.00pm.</w:t>
      </w:r>
      <w:r w:rsidR="00C572CB">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 xml:space="preserve">Please note that the </w:t>
      </w:r>
      <w:r w:rsidR="001211DA">
        <w:t>HR</w:t>
      </w:r>
      <w:r w:rsidRPr="00E47641">
        <w:t xml:space="preserve">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F33685" w:rsidRDefault="00F33685" w:rsidP="006C3390">
      <w:pPr>
        <w:jc w:val="both"/>
        <w:rPr>
          <w:rFonts w:cs="Arial"/>
        </w:rPr>
      </w:pP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A7794E" w:rsidRDefault="002807A0" w:rsidP="00176309">
      <w:pPr>
        <w:numPr>
          <w:ilvl w:val="0"/>
          <w:numId w:val="5"/>
        </w:numPr>
        <w:jc w:val="both"/>
        <w:rPr>
          <w:rFonts w:cs="Arial"/>
          <w:bCs/>
        </w:rPr>
      </w:pPr>
      <w:r w:rsidRPr="00A7794E">
        <w:rPr>
          <w:rFonts w:cs="Arial"/>
          <w:bCs/>
        </w:rPr>
        <w:t>If there is an existing panel in place this may take precedence over the newly formed panel for this campaign</w:t>
      </w:r>
      <w:r w:rsidR="00CA03A6" w:rsidRPr="00A7794E">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B53F58"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Pr="00542239"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A7794E" w:rsidRDefault="00A7794E"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lastRenderedPageBreak/>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1211DA">
        <w:rPr>
          <w:rFonts w:ascii="Arial" w:hAnsi="Arial" w:cs="Arial"/>
          <w:sz w:val="20"/>
        </w:rPr>
        <w:t>HR</w:t>
      </w:r>
      <w:r w:rsidR="003D7A6B" w:rsidRPr="003D7A6B">
        <w:rPr>
          <w:rFonts w:ascii="Arial" w:hAnsi="Arial" w:cs="Arial"/>
          <w:sz w:val="20"/>
        </w:rPr>
        <w:t xml:space="preserve">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 xml:space="preserve">In order for the </w:t>
      </w:r>
      <w:r w:rsidR="001211DA">
        <w:rPr>
          <w:rFonts w:cs="Arial"/>
          <w:iCs/>
        </w:rPr>
        <w:t>HR</w:t>
      </w:r>
      <w:r w:rsidRPr="003D7955">
        <w:rPr>
          <w:rFonts w:cs="Arial"/>
          <w:iCs/>
        </w:rPr>
        <w:t xml:space="preserve">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 xml:space="preserve">as been applied unfairly to you.  Requests for a review or submission of a complaint without providing any facts or grounds to support the request will result in the </w:t>
      </w:r>
      <w:r w:rsidR="00B623CE">
        <w:rPr>
          <w:rFonts w:ascii="Arial" w:hAnsi="Arial" w:cs="Arial"/>
          <w:iCs/>
        </w:rPr>
        <w:t>HR</w:t>
      </w:r>
      <w:r>
        <w:rPr>
          <w:rFonts w:ascii="Arial" w:hAnsi="Arial" w:cs="Arial"/>
          <w:iCs/>
        </w:rPr>
        <w:t xml:space="preserve">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B623CE">
        <w:rPr>
          <w:rFonts w:cs="Arial"/>
        </w:rPr>
        <w:t xml:space="preserve">Mary Brodie – </w:t>
      </w:r>
      <w:hyperlink r:id="rId14" w:history="1">
        <w:r w:rsidR="00B623CE" w:rsidRPr="00B618AC">
          <w:rPr>
            <w:rStyle w:val="Hyperlink"/>
            <w:rFonts w:cs="Arial"/>
          </w:rPr>
          <w:t>mary.brodie@hse.ie</w:t>
        </w:r>
      </w:hyperlink>
      <w:r w:rsidR="00B623CE">
        <w:rPr>
          <w:rFonts w:cs="Arial"/>
        </w:rPr>
        <w:t xml:space="preserve"> </w:t>
      </w:r>
      <w:r w:rsidR="005866C4">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w:t>
      </w:r>
      <w:r w:rsidR="001211DA">
        <w:rPr>
          <w:rFonts w:cs="Arial"/>
        </w:rPr>
        <w:t>HR</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w:t>
      </w:r>
      <w:r w:rsidR="001211DA">
        <w:rPr>
          <w:rFonts w:cs="Arial"/>
        </w:rPr>
        <w:t>HR</w:t>
      </w:r>
      <w:r>
        <w:rPr>
          <w:rFonts w:cs="Arial"/>
        </w:rPr>
        <w:t xml:space="preserve"> Service</w:t>
      </w:r>
      <w:r>
        <w:rPr>
          <w:rFonts w:cs="Arial"/>
          <w:color w:val="000000"/>
        </w:rPr>
        <w:t xml:space="preserve"> aims to be clear and transparent about the information we collect about you and how we use that information. More information on the HSE </w:t>
      </w:r>
      <w:r w:rsidR="00B623CE">
        <w:rPr>
          <w:rFonts w:cs="Arial"/>
          <w:color w:val="000000"/>
        </w:rPr>
        <w:t>HR</w:t>
      </w:r>
      <w:r>
        <w:rPr>
          <w:rFonts w:cs="Arial"/>
          <w:color w:val="000000"/>
        </w:rPr>
        <w:t xml:space="preserve"> Candidate Privacy Policy, is available at </w:t>
      </w:r>
      <w:hyperlink r:id="rId15" w:history="1">
        <w:r>
          <w:rPr>
            <w:rStyle w:val="Hyperlink"/>
            <w:rFonts w:cs="Arial"/>
          </w:rPr>
          <w:t xml:space="preserve">HSE </w:t>
        </w:r>
        <w:r w:rsidR="00B623CE">
          <w:rPr>
            <w:rStyle w:val="Hyperlink"/>
            <w:rFonts w:cs="Arial"/>
          </w:rPr>
          <w:t>HR</w:t>
        </w:r>
        <w:r>
          <w:rPr>
            <w:rStyle w:val="Hyperlink"/>
            <w:rFonts w:cs="Arial"/>
          </w:rPr>
          <w:t xml:space="preserve">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 xml:space="preserve">How </w:t>
      </w:r>
      <w:r w:rsidR="00B623CE">
        <w:rPr>
          <w:rFonts w:ascii="Arial" w:hAnsi="Arial" w:cs="Arial"/>
          <w:b/>
        </w:rPr>
        <w:t>HR</w:t>
      </w:r>
      <w:r>
        <w:rPr>
          <w:rFonts w:ascii="Arial" w:hAnsi="Arial" w:cs="Arial"/>
          <w:b/>
        </w:rPr>
        <w:t xml:space="preserve">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w:t>
      </w:r>
      <w:r w:rsidR="001211DA">
        <w:rPr>
          <w:rFonts w:cs="Arial"/>
        </w:rPr>
        <w:t>HR</w:t>
      </w:r>
      <w:r w:rsidRPr="00173504">
        <w:rPr>
          <w:rFonts w:cs="Arial"/>
        </w:rPr>
        <w:t xml:space="preserve">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sidR="00B623CE">
        <w:rPr>
          <w:rFonts w:cs="Arial"/>
        </w:rPr>
        <w:t>HR</w:t>
      </w:r>
      <w:r>
        <w:rPr>
          <w:rFonts w:cs="Arial"/>
        </w:rPr>
        <w:t xml:space="preserve">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6"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Pr="00F46E24" w:rsidRDefault="006158B7" w:rsidP="00A7794E">
      <w:pPr>
        <w:jc w:val="center"/>
        <w:rPr>
          <w:rFonts w:cs="Arial"/>
          <w:color w:val="FF0000"/>
        </w:rPr>
      </w:pPr>
    </w:p>
    <w:p w:rsidR="00A7794E" w:rsidRDefault="00A7794E" w:rsidP="00A7794E">
      <w:pPr>
        <w:jc w:val="center"/>
        <w:rPr>
          <w:rFonts w:eastAsia="Arial" w:cs="Arial"/>
          <w:b/>
          <w:bCs/>
        </w:rPr>
      </w:pPr>
      <w:r>
        <w:rPr>
          <w:rFonts w:eastAsia="Arial" w:cs="Arial"/>
          <w:b/>
          <w:bCs/>
        </w:rPr>
        <w:t>Eligibility Criteria</w:t>
      </w:r>
    </w:p>
    <w:p w:rsidR="00A7794E" w:rsidRDefault="00A7794E" w:rsidP="00A7794E">
      <w:pPr>
        <w:jc w:val="center"/>
        <w:rPr>
          <w:rFonts w:eastAsia="Arial" w:cs="Arial"/>
          <w:b/>
          <w:bCs/>
        </w:rPr>
      </w:pPr>
      <w:r>
        <w:rPr>
          <w:rFonts w:eastAsia="Arial" w:cs="Arial"/>
          <w:b/>
          <w:bCs/>
        </w:rPr>
        <w:t>Qualifications and/ or experience</w:t>
      </w:r>
    </w:p>
    <w:p w:rsidR="00A7794E" w:rsidRDefault="00A7794E" w:rsidP="00A7794E">
      <w:pPr>
        <w:jc w:val="center"/>
        <w:rPr>
          <w:rFonts w:eastAsia="Arial" w:cs="Arial"/>
          <w:b/>
          <w:bCs/>
        </w:rPr>
      </w:pPr>
    </w:p>
    <w:p w:rsidR="00B53F58" w:rsidRPr="00C975F3" w:rsidRDefault="00B53F58" w:rsidP="00B53F58">
      <w:pPr>
        <w:rPr>
          <w:rFonts w:cs="Arial"/>
          <w:color w:val="FF0000"/>
        </w:rPr>
      </w:pPr>
      <w:r w:rsidRPr="00C975F3">
        <w:rPr>
          <w:rFonts w:eastAsia="Arial" w:cs="Arial"/>
          <w:b/>
          <w:bCs/>
          <w:color w:val="000000" w:themeColor="text1"/>
        </w:rPr>
        <w:t xml:space="preserve">Candidates must have at the latest date of </w:t>
      </w:r>
      <w:r w:rsidRPr="00C975F3">
        <w:rPr>
          <w:rFonts w:eastAsia="Arial" w:cs="Arial"/>
          <w:b/>
          <w:bCs/>
        </w:rPr>
        <w:t>application</w:t>
      </w:r>
      <w:r w:rsidRPr="00C975F3">
        <w:rPr>
          <w:rFonts w:cs="Arial"/>
        </w:rPr>
        <w:t>:</w:t>
      </w:r>
    </w:p>
    <w:p w:rsidR="00B53F58" w:rsidRPr="00C975F3" w:rsidRDefault="00B53F58" w:rsidP="00B53F58">
      <w:pPr>
        <w:rPr>
          <w:rFonts w:cs="Arial"/>
          <w:color w:val="FF0000"/>
        </w:rPr>
      </w:pPr>
    </w:p>
    <w:p w:rsidR="00B53F58" w:rsidRPr="00C975F3" w:rsidRDefault="00B53F58" w:rsidP="00B53F58">
      <w:pPr>
        <w:pStyle w:val="ListParagraph"/>
        <w:widowControl w:val="0"/>
        <w:numPr>
          <w:ilvl w:val="0"/>
          <w:numId w:val="30"/>
        </w:numPr>
        <w:autoSpaceDE w:val="0"/>
        <w:autoSpaceDN w:val="0"/>
        <w:adjustRightInd w:val="0"/>
        <w:contextualSpacing w:val="0"/>
        <w:rPr>
          <w:rFonts w:ascii="Arial" w:hAnsi="Arial" w:cs="Arial"/>
        </w:rPr>
      </w:pPr>
      <w:r w:rsidRPr="00C975F3">
        <w:rPr>
          <w:rFonts w:ascii="Arial" w:hAnsi="Arial" w:cs="Arial"/>
          <w:color w:val="000000"/>
        </w:rPr>
        <w:t>Significant experience in a senior communications role.</w:t>
      </w:r>
    </w:p>
    <w:p w:rsidR="00B53F58" w:rsidRPr="00C975F3" w:rsidRDefault="00B53F58" w:rsidP="00B53F58">
      <w:pPr>
        <w:pStyle w:val="ListParagraph"/>
        <w:widowControl w:val="0"/>
        <w:autoSpaceDE w:val="0"/>
        <w:autoSpaceDN w:val="0"/>
        <w:adjustRightInd w:val="0"/>
        <w:rPr>
          <w:rFonts w:ascii="Arial" w:hAnsi="Arial" w:cs="Arial"/>
        </w:rPr>
      </w:pPr>
      <w:r w:rsidRPr="00C975F3">
        <w:rPr>
          <w:rFonts w:ascii="Arial" w:hAnsi="Arial" w:cs="Arial"/>
          <w:color w:val="000000"/>
        </w:rPr>
        <w:t xml:space="preserve">  </w:t>
      </w:r>
    </w:p>
    <w:p w:rsidR="00B53F58" w:rsidRPr="00C975F3" w:rsidRDefault="00B53F58" w:rsidP="00B53F58">
      <w:pPr>
        <w:numPr>
          <w:ilvl w:val="0"/>
          <w:numId w:val="30"/>
        </w:numPr>
        <w:autoSpaceDE w:val="0"/>
        <w:autoSpaceDN w:val="0"/>
        <w:adjustRightInd w:val="0"/>
        <w:rPr>
          <w:rFonts w:cs="Arial"/>
          <w:color w:val="000000"/>
        </w:rPr>
      </w:pPr>
      <w:r w:rsidRPr="00C975F3">
        <w:rPr>
          <w:rFonts w:cs="Arial"/>
        </w:rPr>
        <w:t>Experience of designing and implementing end</w:t>
      </w:r>
      <w:r>
        <w:rPr>
          <w:rFonts w:cs="Arial"/>
        </w:rPr>
        <w:t>-</w:t>
      </w:r>
      <w:r w:rsidRPr="00C975F3">
        <w:rPr>
          <w:rFonts w:cs="Arial"/>
        </w:rPr>
        <w:t>to</w:t>
      </w:r>
      <w:r>
        <w:rPr>
          <w:rFonts w:cs="Arial"/>
        </w:rPr>
        <w:t>-</w:t>
      </w:r>
      <w:r w:rsidRPr="00C975F3">
        <w:rPr>
          <w:rFonts w:cs="Arial"/>
        </w:rPr>
        <w:t>end communications strategies</w:t>
      </w:r>
    </w:p>
    <w:p w:rsidR="00B53F58" w:rsidRPr="00C975F3" w:rsidRDefault="00B53F58" w:rsidP="00B53F58">
      <w:pPr>
        <w:pStyle w:val="ListParagraph"/>
        <w:rPr>
          <w:rFonts w:ascii="Arial" w:hAnsi="Arial" w:cs="Arial"/>
          <w:color w:val="000000"/>
        </w:rPr>
      </w:pPr>
    </w:p>
    <w:p w:rsidR="00B53F58" w:rsidRPr="00C975F3" w:rsidRDefault="00B53F58" w:rsidP="00B53F58">
      <w:pPr>
        <w:numPr>
          <w:ilvl w:val="0"/>
          <w:numId w:val="30"/>
        </w:numPr>
        <w:autoSpaceDE w:val="0"/>
        <w:autoSpaceDN w:val="0"/>
        <w:adjustRightInd w:val="0"/>
        <w:rPr>
          <w:rFonts w:cs="Arial"/>
          <w:color w:val="000000"/>
        </w:rPr>
      </w:pPr>
      <w:r w:rsidRPr="00C975F3">
        <w:rPr>
          <w:rFonts w:cs="Arial"/>
        </w:rPr>
        <w:t xml:space="preserve">Experience of media relations management and supporting high standards in external and internal stakeholder relations </w:t>
      </w:r>
    </w:p>
    <w:p w:rsidR="00B53F58" w:rsidRPr="00C975F3" w:rsidRDefault="00B53F58" w:rsidP="00B53F58">
      <w:pPr>
        <w:autoSpaceDE w:val="0"/>
        <w:autoSpaceDN w:val="0"/>
        <w:adjustRightInd w:val="0"/>
        <w:ind w:left="720"/>
        <w:rPr>
          <w:rFonts w:cs="Arial"/>
          <w:color w:val="000000"/>
        </w:rPr>
      </w:pPr>
    </w:p>
    <w:p w:rsidR="00B53F58" w:rsidRPr="00C975F3" w:rsidRDefault="00B53F58" w:rsidP="00B53F58">
      <w:pPr>
        <w:numPr>
          <w:ilvl w:val="0"/>
          <w:numId w:val="30"/>
        </w:numPr>
        <w:autoSpaceDE w:val="0"/>
        <w:autoSpaceDN w:val="0"/>
        <w:adjustRightInd w:val="0"/>
        <w:rPr>
          <w:rFonts w:cs="Arial"/>
          <w:color w:val="000000"/>
        </w:rPr>
      </w:pPr>
      <w:r w:rsidRPr="00C975F3">
        <w:rPr>
          <w:rFonts w:cs="Arial"/>
          <w:color w:val="000000"/>
        </w:rPr>
        <w:t>Experience of managing large-scale communications projects, for example in a communications agency or in an in-house role.</w:t>
      </w:r>
    </w:p>
    <w:p w:rsidR="00B53F58" w:rsidRPr="00C975F3" w:rsidRDefault="00B53F58" w:rsidP="00B53F58">
      <w:pPr>
        <w:pStyle w:val="ListParagraph"/>
        <w:rPr>
          <w:rFonts w:ascii="Arial" w:hAnsi="Arial" w:cs="Arial"/>
          <w:color w:val="000000"/>
        </w:rPr>
      </w:pPr>
    </w:p>
    <w:p w:rsidR="00B53F58" w:rsidRPr="00C975F3" w:rsidRDefault="00B53F58" w:rsidP="00B53F58">
      <w:pPr>
        <w:numPr>
          <w:ilvl w:val="0"/>
          <w:numId w:val="30"/>
        </w:numPr>
        <w:rPr>
          <w:rFonts w:cs="Arial"/>
          <w:color w:val="000000"/>
        </w:rPr>
      </w:pPr>
      <w:r w:rsidRPr="00C975F3">
        <w:rPr>
          <w:rFonts w:cs="Arial"/>
          <w:color w:val="000000"/>
        </w:rPr>
        <w:t>Have the requisite knowledge and ability (including a high standard of suitability and management ability) for the proper discharge of the duties of the office.</w:t>
      </w:r>
    </w:p>
    <w:p w:rsidR="00B53F58" w:rsidRPr="00C975F3" w:rsidRDefault="00B53F58" w:rsidP="00B53F58">
      <w:pPr>
        <w:rPr>
          <w:rFonts w:eastAsia="Arial" w:cs="Arial"/>
          <w:b/>
          <w:bCs/>
          <w:color w:val="000000" w:themeColor="text1"/>
        </w:rPr>
      </w:pPr>
      <w:r w:rsidRPr="00C975F3">
        <w:rPr>
          <w:rFonts w:eastAsia="Arial" w:cs="Arial"/>
          <w:b/>
          <w:bCs/>
          <w:color w:val="000000" w:themeColor="text1"/>
        </w:rPr>
        <w:t>Health</w:t>
      </w:r>
    </w:p>
    <w:p w:rsidR="00B53F58" w:rsidRPr="00C975F3" w:rsidRDefault="00B53F58" w:rsidP="00B53F58">
      <w:pPr>
        <w:rPr>
          <w:rFonts w:eastAsia="Arial" w:cs="Arial"/>
          <w:color w:val="000000" w:themeColor="text1"/>
        </w:rPr>
      </w:pPr>
      <w:r w:rsidRPr="00C975F3">
        <w:rPr>
          <w:rFonts w:eastAsia="Arial"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B53F58" w:rsidRPr="00C975F3" w:rsidRDefault="00B53F58" w:rsidP="00B53F58">
      <w:pPr>
        <w:rPr>
          <w:rFonts w:eastAsia="Arial" w:cs="Arial"/>
          <w:color w:val="000000" w:themeColor="text1"/>
        </w:rPr>
      </w:pPr>
    </w:p>
    <w:p w:rsidR="00B53F58" w:rsidRPr="00C975F3" w:rsidRDefault="00B53F58" w:rsidP="00B53F58">
      <w:pPr>
        <w:ind w:right="-766"/>
        <w:rPr>
          <w:rFonts w:eastAsia="Arial" w:cs="Arial"/>
          <w:color w:val="000000" w:themeColor="text1"/>
        </w:rPr>
      </w:pPr>
      <w:r w:rsidRPr="00C975F3">
        <w:rPr>
          <w:rFonts w:eastAsia="Arial" w:cs="Arial"/>
          <w:b/>
          <w:bCs/>
          <w:color w:val="000000" w:themeColor="text1"/>
        </w:rPr>
        <w:t>Character</w:t>
      </w:r>
    </w:p>
    <w:p w:rsidR="00B53F58" w:rsidRPr="00C975F3" w:rsidRDefault="00B53F58" w:rsidP="00B53F58">
      <w:pPr>
        <w:ind w:right="-766"/>
        <w:rPr>
          <w:rFonts w:eastAsia="Arial" w:cs="Arial"/>
          <w:color w:val="000000" w:themeColor="text1"/>
        </w:rPr>
      </w:pPr>
      <w:r w:rsidRPr="00C975F3">
        <w:rPr>
          <w:rFonts w:eastAsia="Arial" w:cs="Arial"/>
          <w:color w:val="000000" w:themeColor="text1"/>
        </w:rPr>
        <w:t>Each candidate for and any person holding the office must be of good character.</w:t>
      </w:r>
    </w:p>
    <w:p w:rsidR="00A7794E" w:rsidRDefault="00A7794E" w:rsidP="001211DA">
      <w:pPr>
        <w:rPr>
          <w:rFonts w:eastAsia="Arial" w:cs="Arial"/>
          <w:b/>
          <w:bCs/>
        </w:rPr>
      </w:pPr>
      <w:bookmarkStart w:id="0" w:name="_GoBack"/>
      <w:bookmarkEnd w:id="0"/>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r>
        <w:rPr>
          <w:rFonts w:cs="Arial"/>
          <w:b/>
        </w:rPr>
        <w:br w:type="page"/>
      </w: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905157" w:rsidRDefault="00905157" w:rsidP="00905157">
      <w:pPr>
        <w:rPr>
          <w:rFonts w:cs="Arial"/>
          <w:b/>
        </w:rPr>
      </w:pPr>
    </w:p>
    <w:p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920832">
      <w:pPr>
        <w:spacing w:before="240"/>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920832">
      <w:pPr>
        <w:spacing w:before="240"/>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920832">
      <w:pPr>
        <w:spacing w:before="240"/>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spacing w:before="240"/>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7"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1211DA">
        <w:rPr>
          <w:rFonts w:cs="Arial"/>
        </w:rPr>
        <w:t>HR</w:t>
      </w:r>
      <w:r w:rsidR="003D7A6B">
        <w:rPr>
          <w:rFonts w:cs="Arial"/>
        </w:rPr>
        <w:t xml:space="preserve">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B53F58" w:rsidP="006158B7">
      <w:pPr>
        <w:ind w:left="-360"/>
        <w:jc w:val="both"/>
        <w:rPr>
          <w:rFonts w:cs="Arial"/>
          <w:color w:val="3333FF"/>
        </w:rPr>
      </w:pPr>
      <w:hyperlink r:id="rId18"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B53F58" w:rsidP="006158B7">
      <w:pPr>
        <w:ind w:left="-360"/>
        <w:jc w:val="both"/>
        <w:rPr>
          <w:rFonts w:cs="Arial"/>
        </w:rPr>
      </w:pPr>
      <w:hyperlink r:id="rId19"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B53F58" w:rsidP="006158B7">
      <w:pPr>
        <w:ind w:left="-360"/>
        <w:jc w:val="both"/>
        <w:rPr>
          <w:rFonts w:cs="Arial"/>
        </w:rPr>
      </w:pPr>
      <w:hyperlink r:id="rId20"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B53F58" w:rsidP="006158B7">
      <w:pPr>
        <w:autoSpaceDE w:val="0"/>
        <w:autoSpaceDN w:val="0"/>
        <w:adjustRightInd w:val="0"/>
        <w:spacing w:line="240" w:lineRule="atLeast"/>
        <w:ind w:left="-360"/>
        <w:rPr>
          <w:rStyle w:val="Hyperlink"/>
          <w:rFonts w:cs="Arial"/>
        </w:rPr>
      </w:pPr>
      <w:hyperlink r:id="rId21"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B623CE">
        <w:rPr>
          <w:rFonts w:cs="Arial"/>
        </w:rPr>
        <w:t>HR</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 xml:space="preserve">If you advise the </w:t>
      </w:r>
      <w:r w:rsidR="001211DA">
        <w:rPr>
          <w:rFonts w:cs="Arial"/>
        </w:rPr>
        <w:t>HR</w:t>
      </w:r>
      <w:r w:rsidRPr="009008B7">
        <w:rPr>
          <w:rFonts w:cs="Arial"/>
        </w:rPr>
        <w:t xml:space="preserve">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If you take up employment in a Specified Purpose post, you can advise </w:t>
      </w:r>
      <w:r w:rsidR="00B623CE">
        <w:rPr>
          <w:rFonts w:cs="Arial"/>
        </w:rPr>
        <w:t>HR</w:t>
      </w:r>
      <w:r w:rsidRPr="009008B7">
        <w:rPr>
          <w:rFonts w:cs="Arial"/>
        </w:rPr>
        <w:t xml:space="preserve"> by email to </w:t>
      </w:r>
      <w:hyperlink r:id="rId22" w:history="1">
        <w:r w:rsidRPr="009008B7">
          <w:rPr>
            <w:rFonts w:cs="Arial"/>
            <w:u w:val="single"/>
          </w:rPr>
          <w:t>ask</w:t>
        </w:r>
        <w:r w:rsidR="00B623CE">
          <w:rPr>
            <w:rFonts w:cs="Arial"/>
            <w:u w:val="single"/>
          </w:rPr>
          <w:t>HR</w:t>
        </w:r>
        <w:r w:rsidRPr="009008B7">
          <w:rPr>
            <w:rFonts w:cs="Arial"/>
            <w:u w:val="single"/>
          </w:rPr>
          <w:t>@hse.ie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footerReference w:type="default" r:id="rId23"/>
      <w:footerReference w:type="first" r:id="rId24"/>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BAC" w:rsidRDefault="00FC6BAC">
      <w:r>
        <w:separator/>
      </w:r>
    </w:p>
  </w:endnote>
  <w:endnote w:type="continuationSeparator" w:id="0">
    <w:p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047C61" w:rsidP="00BE366C">
    <w:pPr>
      <w:pStyle w:val="Footer"/>
      <w:tabs>
        <w:tab w:val="left" w:pos="1290"/>
      </w:tabs>
      <w:rPr>
        <w:rFonts w:ascii="Arial" w:hAnsi="Arial" w:cs="Arial"/>
        <w:sz w:val="20"/>
      </w:rPr>
    </w:pPr>
    <w:r>
      <w:rPr>
        <w:rFonts w:ascii="Arial" w:hAnsi="Arial" w:cs="Arial"/>
        <w:iCs/>
        <w:sz w:val="20"/>
        <w:lang w:eastAsia="en-GB"/>
      </w:rPr>
      <w:t>General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B53F58">
      <w:rPr>
        <w:rFonts w:ascii="Arial" w:hAnsi="Arial" w:cs="Arial"/>
        <w:noProof/>
        <w:sz w:val="20"/>
      </w:rPr>
      <w:t>6</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BAC" w:rsidRDefault="00FC6BAC">
      <w:r>
        <w:separator/>
      </w:r>
    </w:p>
  </w:footnote>
  <w:footnote w:type="continuationSeparator" w:id="0">
    <w:p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A5C2300"/>
    <w:multiLevelType w:val="hybridMultilevel"/>
    <w:tmpl w:val="F730997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A550E"/>
    <w:multiLevelType w:val="hybridMultilevel"/>
    <w:tmpl w:val="82F0C38A"/>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E130CDB"/>
    <w:multiLevelType w:val="hybridMultilevel"/>
    <w:tmpl w:val="BDAABE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2707DCB"/>
    <w:multiLevelType w:val="hybridMultilevel"/>
    <w:tmpl w:val="3134F510"/>
    <w:lvl w:ilvl="0" w:tplc="A600EB04">
      <w:start w:val="1"/>
      <w:numFmt w:val="bullet"/>
      <w:lvlText w:val=""/>
      <w:lvlJc w:val="left"/>
      <w:pPr>
        <w:tabs>
          <w:tab w:val="num" w:pos="720"/>
        </w:tabs>
        <w:ind w:left="720" w:hanging="360"/>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6C4713B"/>
    <w:multiLevelType w:val="multilevel"/>
    <w:tmpl w:val="6E64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4555804"/>
    <w:multiLevelType w:val="hybridMultilevel"/>
    <w:tmpl w:val="9016484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6FD21644"/>
    <w:multiLevelType w:val="hybridMultilevel"/>
    <w:tmpl w:val="9ABEF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777620B"/>
    <w:multiLevelType w:val="hybridMultilevel"/>
    <w:tmpl w:val="0C50A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7"/>
  </w:num>
  <w:num w:numId="4">
    <w:abstractNumId w:val="2"/>
  </w:num>
  <w:num w:numId="5">
    <w:abstractNumId w:val="22"/>
  </w:num>
  <w:num w:numId="6">
    <w:abstractNumId w:val="24"/>
  </w:num>
  <w:num w:numId="7">
    <w:abstractNumId w:val="8"/>
  </w:num>
  <w:num w:numId="8">
    <w:abstractNumId w:val="21"/>
  </w:num>
  <w:num w:numId="9">
    <w:abstractNumId w:val="3"/>
  </w:num>
  <w:num w:numId="10">
    <w:abstractNumId w:val="11"/>
  </w:num>
  <w:num w:numId="11">
    <w:abstractNumId w:val="6"/>
  </w:num>
  <w:num w:numId="12">
    <w:abstractNumId w:val="23"/>
  </w:num>
  <w:num w:numId="13">
    <w:abstractNumId w:val="18"/>
  </w:num>
  <w:num w:numId="14">
    <w:abstractNumId w:val="28"/>
  </w:num>
  <w:num w:numId="15">
    <w:abstractNumId w:val="5"/>
  </w:num>
  <w:num w:numId="16">
    <w:abstractNumId w:val="15"/>
  </w:num>
  <w:num w:numId="17">
    <w:abstractNumId w:val="12"/>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6"/>
  </w:num>
  <w:num w:numId="22">
    <w:abstractNumId w:val="2"/>
  </w:num>
  <w:num w:numId="23">
    <w:abstractNumId w:val="1"/>
  </w:num>
  <w:num w:numId="24">
    <w:abstractNumId w:val="19"/>
  </w:num>
  <w:num w:numId="25">
    <w:abstractNumId w:val="4"/>
  </w:num>
  <w:num w:numId="26">
    <w:abstractNumId w:val="9"/>
  </w:num>
  <w:num w:numId="27">
    <w:abstractNumId w:val="16"/>
  </w:num>
  <w:num w:numId="28">
    <w:abstractNumId w:val="10"/>
  </w:num>
  <w:num w:numId="29">
    <w:abstractNumId w:val="25"/>
  </w:num>
  <w:num w:numId="3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7C61"/>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211DA"/>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0564"/>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66C4"/>
    <w:rsid w:val="005879A3"/>
    <w:rsid w:val="00591B27"/>
    <w:rsid w:val="00591F3E"/>
    <w:rsid w:val="00597454"/>
    <w:rsid w:val="005A50B7"/>
    <w:rsid w:val="005B254E"/>
    <w:rsid w:val="005B57ED"/>
    <w:rsid w:val="005B7746"/>
    <w:rsid w:val="005C6C87"/>
    <w:rsid w:val="005C6E69"/>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7794E"/>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3F58"/>
    <w:rsid w:val="00B54673"/>
    <w:rsid w:val="00B623CE"/>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572CB"/>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520ADF21"/>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igunore"/>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L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1211DA"/>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553397173">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26332059">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acro.police.uk/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bi.gov/services/cjis/identity-history-summary-chec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irishimmigration.ie/registering-your-immigration-permission/information-on-registering/immigration-permission-stamp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se.ie/eng/staff/jobs/recruitment-process/" TargetMode="External"/><Relationship Id="rId20" Type="http://schemas.openxmlformats.org/officeDocument/2006/relationships/hyperlink" Target="http://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gov.uk/browse/working/finding-job" TargetMode="External"/><Relationship Id="rId4" Type="http://schemas.openxmlformats.org/officeDocument/2006/relationships/settings" Target="settings.xml"/><Relationship Id="rId9" Type="http://schemas.openxmlformats.org/officeDocument/2006/relationships/hyperlink" Target="mailto:commshr@hse.ie" TargetMode="External"/><Relationship Id="rId14" Type="http://schemas.openxmlformats.org/officeDocument/2006/relationships/hyperlink" Target="mailto:mary.brodie@hse.ie" TargetMode="External"/><Relationship Id="rId22" Type="http://schemas.openxmlformats.org/officeDocument/2006/relationships/hyperlink" Target="mailto:asknr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10401-69DB-4F2B-BF78-212EF40F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5402</Words>
  <Characters>28966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34300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Mary Brodie</cp:lastModifiedBy>
  <cp:revision>2</cp:revision>
  <cp:lastPrinted>2020-03-25T10:41:00Z</cp:lastPrinted>
  <dcterms:created xsi:type="dcterms:W3CDTF">2025-10-17T15:07:00Z</dcterms:created>
  <dcterms:modified xsi:type="dcterms:W3CDTF">2025-10-17T15:07:00Z</dcterms:modified>
</cp:coreProperties>
</file>