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1373A" w14:textId="50DCF0AA" w:rsidR="004760AA" w:rsidRPr="00322AD1" w:rsidRDefault="00322AD1" w:rsidP="00322AD1">
      <w:r w:rsidRPr="00324FEE">
        <w:rPr>
          <w:noProof/>
          <w:color w:val="000099"/>
          <w:lang w:val="en-IE" w:eastAsia="en-IE"/>
        </w:rPr>
        <w:drawing>
          <wp:anchor distT="0" distB="0" distL="114300" distR="114300" simplePos="0" relativeHeight="251658240" behindDoc="0" locked="0" layoutInCell="1" allowOverlap="1" wp14:anchorId="6F27A985" wp14:editId="4B143AD7">
            <wp:simplePos x="0" y="0"/>
            <wp:positionH relativeFrom="margin">
              <wp:posOffset>-742950</wp:posOffset>
            </wp:positionH>
            <wp:positionV relativeFrom="margin">
              <wp:posOffset>-850265</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IE" w:eastAsia="en-IE"/>
        </w:rPr>
        <mc:AlternateContent>
          <mc:Choice Requires="wps">
            <w:drawing>
              <wp:anchor distT="0" distB="0" distL="114300" distR="114300" simplePos="0" relativeHeight="251662337" behindDoc="0" locked="0" layoutInCell="1" allowOverlap="1" wp14:anchorId="417F8918" wp14:editId="73B0F870">
                <wp:simplePos x="0" y="0"/>
                <wp:positionH relativeFrom="page">
                  <wp:posOffset>3019425</wp:posOffset>
                </wp:positionH>
                <wp:positionV relativeFrom="margin">
                  <wp:posOffset>-736600</wp:posOffset>
                </wp:positionV>
                <wp:extent cx="1530350" cy="736600"/>
                <wp:effectExtent l="0" t="0" r="1270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44B05" w14:textId="77777777" w:rsidR="00C70632" w:rsidRDefault="00C70632" w:rsidP="00C70632">
                            <w:pPr>
                              <w:pStyle w:val="Contacts12"/>
                              <w:spacing w:after="0"/>
                            </w:pPr>
                            <w:r>
                              <w:t xml:space="preserve">Rannóg AD/CF </w:t>
                            </w:r>
                          </w:p>
                          <w:p w14:paraId="3F3EA7F4" w14:textId="77777777" w:rsidR="00C70632" w:rsidRDefault="00C70632" w:rsidP="00C70632">
                            <w:pPr>
                              <w:pStyle w:val="Contacts12"/>
                              <w:spacing w:after="0"/>
                            </w:pPr>
                            <w:r>
                              <w:t>Oibríochtaí Gnó</w:t>
                            </w:r>
                          </w:p>
                          <w:p w14:paraId="61BE0AC3" w14:textId="77777777" w:rsidR="00C70632" w:rsidRDefault="00C70632" w:rsidP="00C70632">
                            <w:pPr>
                              <w:pStyle w:val="Contacts12"/>
                              <w:spacing w:after="0"/>
                              <w:rPr>
                                <w:b w:val="0"/>
                                <w:bCs/>
                              </w:rPr>
                            </w:pPr>
                            <w:r>
                              <w:rPr>
                                <w:b w:val="0"/>
                                <w:bCs/>
                              </w:rPr>
                              <w:t>Teicneolaíocht agus Trasfhoirmiú</w:t>
                            </w:r>
                          </w:p>
                          <w:p w14:paraId="52AFD3D9" w14:textId="77777777" w:rsidR="00C70632" w:rsidRDefault="00C70632" w:rsidP="00C70632">
                            <w:pPr>
                              <w:pStyle w:val="Contacts12"/>
                              <w:spacing w:after="0"/>
                              <w:rPr>
                                <w:b w:val="0"/>
                              </w:rPr>
                            </w:pPr>
                          </w:p>
                          <w:p w14:paraId="3E5F1315" w14:textId="77777777" w:rsidR="00C70632" w:rsidRDefault="00C70632" w:rsidP="00C70632">
                            <w:pPr>
                              <w:pStyle w:val="Contacts10"/>
                              <w:rPr>
                                <w:lang w:val="en-IE"/>
                              </w:rPr>
                            </w:pPr>
                            <w:r>
                              <w:t>FSS, Ospidéal Dr. Steevens</w:t>
                            </w:r>
                          </w:p>
                          <w:p w14:paraId="606BF201" w14:textId="77777777" w:rsidR="00C70632" w:rsidRDefault="00C70632" w:rsidP="00C70632">
                            <w:pPr>
                              <w:pStyle w:val="Contacts10"/>
                            </w:pPr>
                            <w:r>
                              <w:t>Baile Átha Cliath 8, D08 W2A8</w:t>
                            </w:r>
                          </w:p>
                          <w:p w14:paraId="216E87A7" w14:textId="71A5ED0F" w:rsidR="004760AA" w:rsidRDefault="004760AA" w:rsidP="004760AA">
                            <w:pPr>
                              <w:pStyle w:val="HTMLPreformatted"/>
                              <w:rPr>
                                <w:rFonts w:ascii="Arial" w:eastAsia="MS Mincho" w:hAnsi="Arial" w:cs="ArialMT"/>
                                <w:sz w:val="16"/>
                                <w:szCs w:val="16"/>
                                <w:lang w:val="en-US" w:eastAsia="en-US"/>
                              </w:rPr>
                            </w:pPr>
                          </w:p>
                          <w:p w14:paraId="2856D2B5" w14:textId="77777777" w:rsidR="004760AA" w:rsidRDefault="004760AA" w:rsidP="004760AA">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7F8918" id="_x0000_t202" coordsize="21600,21600" o:spt="202" path="m,l,21600r21600,l21600,xe">
                <v:stroke joinstyle="miter"/>
                <v:path gradientshapeok="t" o:connecttype="rect"/>
              </v:shapetype>
              <v:shape id="Text Box 2" o:spid="_x0000_s1026" type="#_x0000_t202" style="position:absolute;margin-left:237.75pt;margin-top:-58pt;width:120.5pt;height:58pt;z-index:251662337;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" filled="f" stroked="f">
                <v:textbox inset="0,0,0,0">
                  <w:txbxContent>
                    <w:p w14:paraId="05844B05" w14:textId="77777777" w:rsidR="00C70632" w:rsidRDefault="00C70632" w:rsidP="00C70632">
                      <w:pPr>
                        <w:pStyle w:val="Contacts12"/>
                        <w:spacing w:after="0"/>
                      </w:pPr>
                      <w:r>
                        <w:t xml:space="preserve">Rannóg AD/CF </w:t>
                      </w:r>
                    </w:p>
                    <w:p w14:paraId="3F3EA7F4" w14:textId="77777777" w:rsidR="00C70632" w:rsidRDefault="00C70632" w:rsidP="00C70632">
                      <w:pPr>
                        <w:pStyle w:val="Contacts12"/>
                        <w:spacing w:after="0"/>
                      </w:pPr>
                      <w:r>
                        <w:t>Oibríochtaí Gnó</w:t>
                      </w:r>
                    </w:p>
                    <w:p w14:paraId="61BE0AC3" w14:textId="77777777" w:rsidR="00C70632" w:rsidRDefault="00C70632" w:rsidP="00C70632">
                      <w:pPr>
                        <w:pStyle w:val="Contacts12"/>
                        <w:spacing w:after="0"/>
                        <w:rPr>
                          <w:b w:val="0"/>
                          <w:bCs/>
                        </w:rPr>
                      </w:pPr>
                      <w:r>
                        <w:rPr>
                          <w:b w:val="0"/>
                          <w:bCs/>
                        </w:rPr>
                        <w:t>Teicneolaíocht agus Trasfhoirmiú</w:t>
                      </w:r>
                    </w:p>
                    <w:p w14:paraId="52AFD3D9" w14:textId="77777777" w:rsidR="00C70632" w:rsidRDefault="00C70632" w:rsidP="00C70632">
                      <w:pPr>
                        <w:pStyle w:val="Contacts12"/>
                        <w:spacing w:after="0"/>
                        <w:rPr>
                          <w:b w:val="0"/>
                        </w:rPr>
                      </w:pPr>
                    </w:p>
                    <w:p w14:paraId="3E5F1315" w14:textId="77777777" w:rsidR="00C70632" w:rsidRDefault="00C70632" w:rsidP="00C70632">
                      <w:pPr>
                        <w:pStyle w:val="Contacts10"/>
                        <w:rPr>
                          <w:lang w:val="en-IE"/>
                        </w:rPr>
                      </w:pPr>
                      <w:r>
                        <w:t>FSS, Ospidéal Dr. Steevens</w:t>
                      </w:r>
                    </w:p>
                    <w:p w14:paraId="606BF201" w14:textId="77777777" w:rsidR="00C70632" w:rsidRDefault="00C70632" w:rsidP="00C70632">
                      <w:pPr>
                        <w:pStyle w:val="Contacts10"/>
                      </w:pPr>
                      <w:r>
                        <w:t>Baile Átha Cliath 8, D08 W2A8</w:t>
                      </w:r>
                    </w:p>
                    <w:p w14:paraId="216E87A7" w14:textId="71A5ED0F" w:rsidR="004760AA" w:rsidRDefault="004760AA" w:rsidP="004760AA">
                      <w:pPr>
                        <w:pStyle w:val="HTMLPreformatted"/>
                        <w:rPr>
                          <w:rFonts w:ascii="Arial" w:eastAsia="MS Mincho" w:hAnsi="Arial" w:cs="ArialMT"/>
                          <w:sz w:val="16"/>
                          <w:szCs w:val="16"/>
                          <w:lang w:val="en-US" w:eastAsia="en-US"/>
                        </w:rPr>
                      </w:pPr>
                    </w:p>
                    <w:p w14:paraId="2856D2B5" w14:textId="77777777" w:rsidR="004760AA" w:rsidRDefault="004760AA" w:rsidP="004760AA">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Pr>
          <w:noProof/>
          <w:lang w:val="en-IE" w:eastAsia="en-IE"/>
        </w:rPr>
        <mc:AlternateContent>
          <mc:Choice Requires="wps">
            <w:drawing>
              <wp:anchor distT="0" distB="0" distL="114300" distR="114300" simplePos="0" relativeHeight="251661313" behindDoc="0" locked="0" layoutInCell="1" allowOverlap="1" wp14:anchorId="4623FF9E" wp14:editId="6115271A">
                <wp:simplePos x="0" y="0"/>
                <wp:positionH relativeFrom="margin">
                  <wp:posOffset>4200525</wp:posOffset>
                </wp:positionH>
                <wp:positionV relativeFrom="margin">
                  <wp:posOffset>-676275</wp:posOffset>
                </wp:positionV>
                <wp:extent cx="1784350" cy="736600"/>
                <wp:effectExtent l="0" t="0" r="635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4B1B2" w14:textId="77777777" w:rsidR="00C70632" w:rsidRDefault="00C70632" w:rsidP="00C70632">
                            <w:pPr>
                              <w:pStyle w:val="Contacts12"/>
                              <w:spacing w:after="0"/>
                            </w:pPr>
                            <w:r>
                              <w:t xml:space="preserve">HR/ER </w:t>
                            </w:r>
                            <w:r>
                              <w:t>Department,                         Business Operations,</w:t>
                            </w:r>
                            <w:r>
                              <w:br/>
                            </w:r>
                            <w:r w:rsidRPr="00DF06DD">
                              <w:t>Technology and Transformation</w:t>
                            </w:r>
                          </w:p>
                          <w:p w14:paraId="2871A1C1" w14:textId="77777777" w:rsidR="00C70632" w:rsidRDefault="00C70632" w:rsidP="00C70632">
                            <w:pPr>
                              <w:pStyle w:val="Contacts12"/>
                              <w:spacing w:after="0"/>
                            </w:pPr>
                          </w:p>
                          <w:p w14:paraId="2A572369" w14:textId="77777777" w:rsidR="00C70632" w:rsidRDefault="00C70632" w:rsidP="00C70632">
                            <w:pPr>
                              <w:pStyle w:val="Contacts12"/>
                              <w:spacing w:after="0"/>
                              <w:rPr>
                                <w:rFonts w:eastAsia="Calibri" w:cs="Arial"/>
                                <w:lang w:val="en-IE"/>
                              </w:rPr>
                            </w:pPr>
                            <w:r w:rsidRPr="00A0457C">
                              <w:rPr>
                                <w:rFonts w:eastAsia="Calibri" w:cs="Arial"/>
                                <w:color w:val="auto"/>
                                <w:lang w:val="en-IE"/>
                              </w:rPr>
                              <w:t xml:space="preserve">Dr. Steevens’ Hospital, </w:t>
                            </w:r>
                          </w:p>
                          <w:p w14:paraId="6BF632C2" w14:textId="77777777" w:rsidR="00C70632" w:rsidRDefault="00C70632" w:rsidP="00C70632">
                            <w:pPr>
                              <w:pStyle w:val="Contacts10"/>
                              <w:spacing w:after="0"/>
                              <w:rPr>
                                <w:rFonts w:cs="Arial"/>
                              </w:rPr>
                            </w:pPr>
                            <w:r>
                              <w:rPr>
                                <w:rFonts w:eastAsia="Calibri" w:cs="Arial"/>
                                <w:lang w:val="en-IE"/>
                              </w:rPr>
                              <w:t>Dublin 8, D08 W2A8</w:t>
                            </w:r>
                          </w:p>
                          <w:p w14:paraId="02EAF254" w14:textId="77777777" w:rsidR="004760AA" w:rsidRDefault="004760AA" w:rsidP="004760AA">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3FF9E" id="Text Box 4" o:spid="_x0000_s1027" type="#_x0000_t202" style="position:absolute;margin-left:330.75pt;margin-top:-53.25pt;width:140.5pt;height:58pt;z-index:25166131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" filled="f" stroked="f">
                <v:textbox inset="0,0,0,0">
                  <w:txbxContent>
                    <w:p w14:paraId="0994B1B2" w14:textId="77777777" w:rsidR="00C70632" w:rsidRDefault="00C70632" w:rsidP="00C70632">
                      <w:pPr>
                        <w:pStyle w:val="Contacts12"/>
                        <w:spacing w:after="0"/>
                      </w:pPr>
                      <w:r>
                        <w:t xml:space="preserve">HR/ER </w:t>
                      </w:r>
                      <w:proofErr w:type="gramStart"/>
                      <w:r>
                        <w:t xml:space="preserve">Department,   </w:t>
                      </w:r>
                      <w:proofErr w:type="gramEnd"/>
                      <w:r>
                        <w:t xml:space="preserve">                      Business Operations,</w:t>
                      </w:r>
                      <w:r>
                        <w:br/>
                      </w:r>
                      <w:r w:rsidRPr="00DF06DD">
                        <w:t>Technology and Transformation</w:t>
                      </w:r>
                    </w:p>
                    <w:p w14:paraId="2871A1C1" w14:textId="77777777" w:rsidR="00C70632" w:rsidRDefault="00C70632" w:rsidP="00C70632">
                      <w:pPr>
                        <w:pStyle w:val="Contacts12"/>
                        <w:spacing w:after="0"/>
                      </w:pPr>
                    </w:p>
                    <w:p w14:paraId="2A572369" w14:textId="77777777" w:rsidR="00C70632" w:rsidRDefault="00C70632" w:rsidP="00C70632">
                      <w:pPr>
                        <w:pStyle w:val="Contacts12"/>
                        <w:spacing w:after="0"/>
                        <w:rPr>
                          <w:rFonts w:eastAsia="Calibri" w:cs="Arial"/>
                          <w:lang w:val="en-IE"/>
                        </w:rPr>
                      </w:pPr>
                      <w:r w:rsidRPr="00A0457C">
                        <w:rPr>
                          <w:rFonts w:eastAsia="Calibri" w:cs="Arial"/>
                          <w:color w:val="auto"/>
                          <w:lang w:val="en-IE"/>
                        </w:rPr>
                        <w:t xml:space="preserve">Dr. Steevens’ Hospital, </w:t>
                      </w:r>
                    </w:p>
                    <w:p w14:paraId="6BF632C2" w14:textId="77777777" w:rsidR="00C70632" w:rsidRDefault="00C70632" w:rsidP="00C70632">
                      <w:pPr>
                        <w:pStyle w:val="Contacts10"/>
                        <w:spacing w:after="0"/>
                        <w:rPr>
                          <w:rFonts w:cs="Arial"/>
                        </w:rPr>
                      </w:pPr>
                      <w:r>
                        <w:rPr>
                          <w:rFonts w:eastAsia="Calibri" w:cs="Arial"/>
                          <w:lang w:val="en-IE"/>
                        </w:rPr>
                        <w:t>Dublin 8, D08 W2A8</w:t>
                      </w:r>
                    </w:p>
                    <w:p w14:paraId="02EAF254" w14:textId="77777777" w:rsidR="004760AA" w:rsidRDefault="004760AA" w:rsidP="004760AA">
                      <w:pPr>
                        <w:pStyle w:val="Contacts10"/>
                        <w:rPr>
                          <w:b/>
                        </w:rPr>
                      </w:pPr>
                    </w:p>
                  </w:txbxContent>
                </v:textbox>
                <w10:wrap anchorx="margin" anchory="margin"/>
              </v:shape>
            </w:pict>
          </mc:Fallback>
        </mc:AlternateContent>
      </w:r>
    </w:p>
    <w:p w14:paraId="6B3F4260" w14:textId="77777777" w:rsidR="000611DB" w:rsidRDefault="000611DB" w:rsidP="57183F2F">
      <w:pPr>
        <w:ind w:left="-1260"/>
        <w:jc w:val="right"/>
        <w:rPr>
          <w:rFonts w:ascii="Arial" w:hAnsi="Arial" w:cs="Arial"/>
          <w:b/>
          <w:bCs/>
        </w:rPr>
      </w:pPr>
    </w:p>
    <w:p w14:paraId="09692A5E" w14:textId="4387EEB2" w:rsidR="00543F98" w:rsidRPr="00EB6762" w:rsidRDefault="00322AD1" w:rsidP="00633EC9">
      <w:pPr>
        <w:ind w:left="-1260"/>
        <w:jc w:val="right"/>
        <w:rPr>
          <w:rFonts w:ascii="Arial" w:hAnsi="Arial" w:cs="Arial"/>
          <w:b/>
          <w:bCs/>
          <w:sz w:val="22"/>
          <w:szCs w:val="22"/>
        </w:rPr>
      </w:pPr>
      <w:r>
        <w:rPr>
          <w:rFonts w:ascii="Arial" w:hAnsi="Arial" w:cs="Arial"/>
          <w:b/>
          <w:bCs/>
          <w:sz w:val="22"/>
          <w:szCs w:val="22"/>
        </w:rPr>
        <w:t xml:space="preserve">Grade VI </w:t>
      </w:r>
      <w:r w:rsidR="4AE83ABF" w:rsidRPr="00EB6762">
        <w:rPr>
          <w:rFonts w:ascii="Arial" w:hAnsi="Arial" w:cs="Arial"/>
          <w:b/>
          <w:bCs/>
          <w:sz w:val="22"/>
          <w:szCs w:val="22"/>
        </w:rPr>
        <w:t>Pro</w:t>
      </w:r>
      <w:r w:rsidR="00437650" w:rsidRPr="00EB6762">
        <w:rPr>
          <w:rFonts w:ascii="Arial" w:hAnsi="Arial" w:cs="Arial"/>
          <w:b/>
          <w:bCs/>
          <w:sz w:val="22"/>
          <w:szCs w:val="22"/>
        </w:rPr>
        <w:t>gramme</w:t>
      </w:r>
      <w:r w:rsidR="4AE83ABF" w:rsidRPr="00EB6762">
        <w:rPr>
          <w:rFonts w:ascii="Arial" w:hAnsi="Arial" w:cs="Arial"/>
          <w:b/>
          <w:bCs/>
          <w:sz w:val="22"/>
          <w:szCs w:val="22"/>
        </w:rPr>
        <w:t xml:space="preserve"> Support Officer</w:t>
      </w:r>
    </w:p>
    <w:p w14:paraId="38F08A8E" w14:textId="7397FCD2" w:rsidR="748073E9" w:rsidRPr="00EB6762" w:rsidRDefault="132F1DEB" w:rsidP="00633EC9">
      <w:pPr>
        <w:ind w:left="-1260"/>
        <w:jc w:val="right"/>
        <w:rPr>
          <w:rFonts w:ascii="Arial" w:hAnsi="Arial" w:cs="Arial"/>
          <w:b/>
          <w:bCs/>
          <w:sz w:val="22"/>
          <w:szCs w:val="22"/>
        </w:rPr>
      </w:pPr>
      <w:r w:rsidRPr="00EB6762">
        <w:rPr>
          <w:rFonts w:ascii="Arial" w:hAnsi="Arial" w:cs="Arial"/>
          <w:b/>
          <w:bCs/>
          <w:sz w:val="22"/>
          <w:szCs w:val="22"/>
        </w:rPr>
        <w:t xml:space="preserve">Organisational Change Unit </w:t>
      </w:r>
    </w:p>
    <w:p w14:paraId="228B00E9" w14:textId="26AAF7A0" w:rsidR="00543F98" w:rsidRPr="00EB6762" w:rsidRDefault="00633EC9" w:rsidP="00633EC9">
      <w:pPr>
        <w:jc w:val="right"/>
        <w:rPr>
          <w:rFonts w:ascii="Arial" w:hAnsi="Arial" w:cs="Arial"/>
          <w:b/>
          <w:sz w:val="22"/>
          <w:szCs w:val="22"/>
        </w:rPr>
      </w:pPr>
      <w:r>
        <w:rPr>
          <w:rFonts w:ascii="Arial" w:hAnsi="Arial" w:cs="Arial"/>
          <w:b/>
          <w:sz w:val="22"/>
          <w:szCs w:val="22"/>
        </w:rPr>
        <w:t xml:space="preserve">                                                                                </w:t>
      </w:r>
      <w:r w:rsidR="00543F98" w:rsidRPr="00EB6762">
        <w:rPr>
          <w:rFonts w:ascii="Arial" w:hAnsi="Arial" w:cs="Arial"/>
          <w:b/>
          <w:sz w:val="22"/>
          <w:szCs w:val="22"/>
        </w:rPr>
        <w:t>Job Specification &amp; Terms and Conditions</w:t>
      </w:r>
    </w:p>
    <w:tbl>
      <w:tblPr>
        <w:tblW w:w="10915"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3"/>
        <w:gridCol w:w="8422"/>
      </w:tblGrid>
      <w:tr w:rsidR="00543F98" w:rsidRPr="00E766A5" w14:paraId="4807B6F6" w14:textId="77777777" w:rsidTr="00633EC9">
        <w:tc>
          <w:tcPr>
            <w:tcW w:w="2493" w:type="dxa"/>
          </w:tcPr>
          <w:p w14:paraId="4FA0A722" w14:textId="77777777" w:rsidR="00543F98" w:rsidRPr="00EB6762" w:rsidRDefault="00F6254C" w:rsidP="00F6254C">
            <w:pPr>
              <w:rPr>
                <w:rFonts w:ascii="Arial" w:hAnsi="Arial" w:cs="Arial"/>
                <w:b/>
                <w:bCs/>
                <w:sz w:val="22"/>
                <w:szCs w:val="22"/>
              </w:rPr>
            </w:pPr>
            <w:r w:rsidRPr="00EB6762">
              <w:rPr>
                <w:rFonts w:ascii="Arial" w:hAnsi="Arial" w:cs="Arial"/>
                <w:b/>
                <w:bCs/>
                <w:sz w:val="22"/>
                <w:szCs w:val="22"/>
              </w:rPr>
              <w:t xml:space="preserve">Job Title, </w:t>
            </w:r>
            <w:r w:rsidR="00543F98" w:rsidRPr="00EB6762">
              <w:rPr>
                <w:rFonts w:ascii="Arial" w:hAnsi="Arial" w:cs="Arial"/>
                <w:b/>
                <w:bCs/>
                <w:sz w:val="22"/>
                <w:szCs w:val="22"/>
              </w:rPr>
              <w:t>Grade</w:t>
            </w:r>
            <w:r w:rsidRPr="00EB6762">
              <w:rPr>
                <w:rFonts w:ascii="Arial" w:hAnsi="Arial" w:cs="Arial"/>
                <w:b/>
                <w:bCs/>
                <w:sz w:val="22"/>
                <w:szCs w:val="22"/>
              </w:rPr>
              <w:t xml:space="preserve"> Code</w:t>
            </w:r>
          </w:p>
        </w:tc>
        <w:tc>
          <w:tcPr>
            <w:tcW w:w="8422" w:type="dxa"/>
          </w:tcPr>
          <w:p w14:paraId="564D8053" w14:textId="496A9AF1" w:rsidR="0081367B" w:rsidRPr="00EB6762" w:rsidRDefault="00322AD1" w:rsidP="0081367B">
            <w:pPr>
              <w:pStyle w:val="Heading7"/>
              <w:rPr>
                <w:b w:val="0"/>
                <w:bCs/>
                <w:sz w:val="22"/>
                <w:szCs w:val="22"/>
              </w:rPr>
            </w:pPr>
            <w:r>
              <w:rPr>
                <w:b w:val="0"/>
                <w:bCs/>
                <w:sz w:val="22"/>
                <w:szCs w:val="22"/>
              </w:rPr>
              <w:t xml:space="preserve">Grade VI </w:t>
            </w:r>
            <w:r w:rsidR="0081367B" w:rsidRPr="00EB6762">
              <w:rPr>
                <w:b w:val="0"/>
                <w:bCs/>
                <w:sz w:val="22"/>
                <w:szCs w:val="22"/>
              </w:rPr>
              <w:t>Pr</w:t>
            </w:r>
            <w:r w:rsidR="00437650" w:rsidRPr="00EB6762">
              <w:rPr>
                <w:b w:val="0"/>
                <w:bCs/>
                <w:sz w:val="22"/>
                <w:szCs w:val="22"/>
              </w:rPr>
              <w:t xml:space="preserve">ogramme </w:t>
            </w:r>
            <w:r w:rsidR="0081367B" w:rsidRPr="00EB6762">
              <w:rPr>
                <w:b w:val="0"/>
                <w:bCs/>
                <w:sz w:val="22"/>
                <w:szCs w:val="22"/>
              </w:rPr>
              <w:t>Support Officer</w:t>
            </w:r>
            <w:r w:rsidR="001419A0">
              <w:rPr>
                <w:b w:val="0"/>
                <w:bCs/>
                <w:sz w:val="22"/>
                <w:szCs w:val="22"/>
              </w:rPr>
              <w:t>, Organisational Change Unit</w:t>
            </w:r>
            <w:r w:rsidR="004F4354" w:rsidRPr="00EB6762">
              <w:rPr>
                <w:b w:val="0"/>
                <w:bCs/>
                <w:sz w:val="22"/>
                <w:szCs w:val="22"/>
              </w:rPr>
              <w:t xml:space="preserve"> </w:t>
            </w:r>
          </w:p>
          <w:p w14:paraId="1A2CE988" w14:textId="650D4083" w:rsidR="00543F98" w:rsidRPr="00EB6762" w:rsidRDefault="00E23FD8" w:rsidP="004760AA">
            <w:pPr>
              <w:pStyle w:val="Heading7"/>
              <w:rPr>
                <w:b w:val="0"/>
                <w:i/>
                <w:sz w:val="22"/>
                <w:szCs w:val="22"/>
              </w:rPr>
            </w:pPr>
            <w:r w:rsidRPr="00EB6762">
              <w:rPr>
                <w:b w:val="0"/>
                <w:i/>
                <w:sz w:val="22"/>
                <w:szCs w:val="22"/>
              </w:rPr>
              <w:t>(Grade Code</w:t>
            </w:r>
            <w:r w:rsidR="007F0BB1" w:rsidRPr="00EB6762">
              <w:rPr>
                <w:b w:val="0"/>
                <w:i/>
                <w:sz w:val="22"/>
                <w:szCs w:val="22"/>
              </w:rPr>
              <w:t xml:space="preserve">: </w:t>
            </w:r>
            <w:r w:rsidR="0081367B" w:rsidRPr="00EB6762">
              <w:rPr>
                <w:b w:val="0"/>
                <w:i/>
                <w:sz w:val="22"/>
                <w:szCs w:val="22"/>
              </w:rPr>
              <w:t>0574)</w:t>
            </w:r>
            <w:r w:rsidR="00A66600" w:rsidRPr="00EB6762">
              <w:rPr>
                <w:sz w:val="22"/>
                <w:szCs w:val="22"/>
              </w:rPr>
              <w:tab/>
            </w:r>
          </w:p>
        </w:tc>
      </w:tr>
      <w:tr w:rsidR="007C1C1A" w:rsidRPr="00E766A5" w14:paraId="256D86E8" w14:textId="77777777" w:rsidTr="00633EC9">
        <w:tc>
          <w:tcPr>
            <w:tcW w:w="2493" w:type="dxa"/>
          </w:tcPr>
          <w:p w14:paraId="47AC2A47" w14:textId="688981D8" w:rsidR="007C1C1A" w:rsidRPr="00EB6762" w:rsidRDefault="007C1C1A" w:rsidP="007C1C1A">
            <w:pPr>
              <w:rPr>
                <w:rFonts w:ascii="Arial" w:hAnsi="Arial" w:cs="Arial"/>
                <w:b/>
                <w:bCs/>
                <w:sz w:val="22"/>
                <w:szCs w:val="22"/>
              </w:rPr>
            </w:pPr>
            <w:r w:rsidRPr="00EB6762">
              <w:rPr>
                <w:rFonts w:ascii="Arial" w:hAnsi="Arial" w:cs="Arial"/>
                <w:b/>
                <w:bCs/>
                <w:sz w:val="22"/>
                <w:szCs w:val="22"/>
              </w:rPr>
              <w:t xml:space="preserve">Remuneration </w:t>
            </w:r>
          </w:p>
        </w:tc>
        <w:tc>
          <w:tcPr>
            <w:tcW w:w="8422" w:type="dxa"/>
          </w:tcPr>
          <w:p w14:paraId="7E4724BD" w14:textId="77777777" w:rsidR="007C1C1A" w:rsidRPr="00EB6762" w:rsidRDefault="007C1C1A" w:rsidP="007C1C1A">
            <w:pPr>
              <w:spacing w:line="276" w:lineRule="auto"/>
              <w:rPr>
                <w:rFonts w:ascii="Arial" w:hAnsi="Arial" w:cs="Arial"/>
                <w:b/>
                <w:sz w:val="22"/>
                <w:szCs w:val="22"/>
              </w:rPr>
            </w:pPr>
            <w:r w:rsidRPr="00EB6762">
              <w:rPr>
                <w:rFonts w:ascii="Arial" w:hAnsi="Arial" w:cs="Arial"/>
                <w:sz w:val="22"/>
                <w:szCs w:val="22"/>
              </w:rPr>
              <w:t>The Salary scale for the post is</w:t>
            </w:r>
            <w:r w:rsidRPr="00EB6762">
              <w:rPr>
                <w:rFonts w:ascii="Arial" w:hAnsi="Arial" w:cs="Arial"/>
                <w:color w:val="FF0000"/>
                <w:sz w:val="22"/>
                <w:szCs w:val="22"/>
              </w:rPr>
              <w:t xml:space="preserve">: </w:t>
            </w:r>
            <w:r w:rsidRPr="00EB6762">
              <w:rPr>
                <w:rFonts w:ascii="Arial" w:hAnsi="Arial" w:cs="Arial"/>
                <w:b/>
                <w:sz w:val="22"/>
                <w:szCs w:val="22"/>
              </w:rPr>
              <w:t>Grade VI</w:t>
            </w:r>
          </w:p>
          <w:p w14:paraId="0A596EBC" w14:textId="77777777" w:rsidR="007C1C1A" w:rsidRPr="00EB6762" w:rsidRDefault="007C1C1A" w:rsidP="007C1C1A">
            <w:pPr>
              <w:spacing w:line="276" w:lineRule="auto"/>
              <w:rPr>
                <w:rFonts w:ascii="Arial" w:hAnsi="Arial" w:cs="Arial"/>
                <w:sz w:val="22"/>
                <w:szCs w:val="22"/>
              </w:rPr>
            </w:pPr>
          </w:p>
          <w:p w14:paraId="23F9D061" w14:textId="77777777" w:rsidR="007C1C1A" w:rsidRPr="00EB6762" w:rsidRDefault="007C1C1A" w:rsidP="007C1C1A">
            <w:pPr>
              <w:spacing w:line="276" w:lineRule="auto"/>
              <w:rPr>
                <w:rFonts w:ascii="Arial" w:hAnsi="Arial" w:cs="Arial"/>
                <w:sz w:val="22"/>
                <w:szCs w:val="22"/>
              </w:rPr>
            </w:pPr>
            <w:r w:rsidRPr="00EB6762">
              <w:rPr>
                <w:rFonts w:ascii="Arial" w:hAnsi="Arial" w:cs="Arial"/>
                <w:sz w:val="22"/>
                <w:szCs w:val="22"/>
              </w:rPr>
              <w:t xml:space="preserve">€57,325 €58,691 €60,359 €63,491 €65,363 €67,695 €70,034 </w:t>
            </w:r>
            <w:r w:rsidRPr="00EB6762">
              <w:rPr>
                <w:rFonts w:ascii="Arial" w:hAnsi="Arial" w:cs="Arial"/>
                <w:b/>
                <w:bCs/>
                <w:sz w:val="22"/>
                <w:szCs w:val="22"/>
              </w:rPr>
              <w:t>(01.08.2025)</w:t>
            </w:r>
          </w:p>
          <w:p w14:paraId="41BBE7EA" w14:textId="77777777" w:rsidR="007C1C1A" w:rsidRPr="00EB6762" w:rsidRDefault="007C1C1A" w:rsidP="007C1C1A">
            <w:pPr>
              <w:spacing w:line="276" w:lineRule="auto"/>
              <w:rPr>
                <w:rFonts w:ascii="Arial" w:hAnsi="Arial" w:cs="Arial"/>
                <w:sz w:val="22"/>
                <w:szCs w:val="22"/>
              </w:rPr>
            </w:pPr>
          </w:p>
          <w:p w14:paraId="32DEB90A" w14:textId="60BCCB35" w:rsidR="007C1C1A" w:rsidRPr="0069312A" w:rsidRDefault="007C1C1A" w:rsidP="007C1C1A">
            <w:pPr>
              <w:pStyle w:val="Heading7"/>
              <w:rPr>
                <w:b w:val="0"/>
                <w:bCs/>
                <w:sz w:val="22"/>
                <w:szCs w:val="22"/>
              </w:rPr>
            </w:pPr>
            <w:r w:rsidRPr="0069312A">
              <w:rPr>
                <w:rFonts w:cs="Arial"/>
                <w:b w:val="0"/>
                <w:sz w:val="22"/>
                <w:szCs w:val="22"/>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tc>
      </w:tr>
      <w:tr w:rsidR="00792F91" w:rsidRPr="00E766A5" w14:paraId="6531EE8E" w14:textId="77777777" w:rsidTr="00633EC9">
        <w:tc>
          <w:tcPr>
            <w:tcW w:w="2493" w:type="dxa"/>
          </w:tcPr>
          <w:p w14:paraId="6B02C9D1" w14:textId="77777777" w:rsidR="00792F91" w:rsidRPr="00EB6762" w:rsidRDefault="00792F91" w:rsidP="00792F91">
            <w:pPr>
              <w:rPr>
                <w:rFonts w:ascii="Arial" w:hAnsi="Arial" w:cs="Arial"/>
                <w:b/>
                <w:bCs/>
                <w:sz w:val="22"/>
                <w:szCs w:val="22"/>
              </w:rPr>
            </w:pPr>
            <w:r w:rsidRPr="00EB6762">
              <w:rPr>
                <w:rFonts w:ascii="Arial" w:hAnsi="Arial" w:cs="Arial"/>
                <w:b/>
                <w:bCs/>
                <w:sz w:val="22"/>
                <w:szCs w:val="22"/>
              </w:rPr>
              <w:t>Campaign Reference</w:t>
            </w:r>
          </w:p>
        </w:tc>
        <w:tc>
          <w:tcPr>
            <w:tcW w:w="8422" w:type="dxa"/>
          </w:tcPr>
          <w:p w14:paraId="14323542" w14:textId="373945CC" w:rsidR="00792F91" w:rsidRPr="00EB6762" w:rsidRDefault="004760AA" w:rsidP="004760AA">
            <w:pPr>
              <w:jc w:val="both"/>
              <w:rPr>
                <w:rFonts w:ascii="Arial" w:hAnsi="Arial" w:cs="Arial"/>
                <w:sz w:val="22"/>
                <w:szCs w:val="22"/>
              </w:rPr>
            </w:pPr>
            <w:r w:rsidRPr="00EB6762">
              <w:rPr>
                <w:rFonts w:ascii="Arial" w:hAnsi="Arial" w:cs="Arial"/>
                <w:sz w:val="22"/>
                <w:szCs w:val="22"/>
              </w:rPr>
              <w:t>T&amp;T/XX/26</w:t>
            </w:r>
          </w:p>
        </w:tc>
      </w:tr>
      <w:tr w:rsidR="00792F91" w:rsidRPr="00E766A5" w14:paraId="4B833EEA" w14:textId="77777777" w:rsidTr="00633EC9">
        <w:tc>
          <w:tcPr>
            <w:tcW w:w="2493" w:type="dxa"/>
          </w:tcPr>
          <w:p w14:paraId="3C4299A2" w14:textId="77777777" w:rsidR="00792F91" w:rsidRPr="00EB6762" w:rsidRDefault="00792F91" w:rsidP="00792F91">
            <w:pPr>
              <w:rPr>
                <w:rFonts w:ascii="Arial" w:hAnsi="Arial" w:cs="Arial"/>
                <w:b/>
                <w:bCs/>
                <w:sz w:val="22"/>
                <w:szCs w:val="22"/>
              </w:rPr>
            </w:pPr>
            <w:r w:rsidRPr="00EB6762">
              <w:rPr>
                <w:rFonts w:ascii="Arial" w:hAnsi="Arial" w:cs="Arial"/>
                <w:b/>
                <w:bCs/>
                <w:sz w:val="22"/>
                <w:szCs w:val="22"/>
              </w:rPr>
              <w:t>Closing Date</w:t>
            </w:r>
          </w:p>
        </w:tc>
        <w:tc>
          <w:tcPr>
            <w:tcW w:w="8422" w:type="dxa"/>
          </w:tcPr>
          <w:p w14:paraId="1DC28C0B" w14:textId="5FA18126" w:rsidR="00792F91" w:rsidRPr="00EB6762" w:rsidRDefault="00621E7E" w:rsidP="001A1FF4">
            <w:pPr>
              <w:rPr>
                <w:rFonts w:ascii="Arial" w:hAnsi="Arial" w:cs="Arial"/>
                <w:bCs/>
                <w:iCs/>
                <w:sz w:val="22"/>
                <w:szCs w:val="22"/>
              </w:rPr>
            </w:pPr>
            <w:r w:rsidRPr="004D3229">
              <w:rPr>
                <w:rFonts w:ascii="Arial" w:hAnsi="Arial" w:cs="Arial"/>
                <w:sz w:val="22"/>
                <w:szCs w:val="22"/>
              </w:rPr>
              <w:t>Thursday 5</w:t>
            </w:r>
            <w:r w:rsidRPr="004D3229">
              <w:rPr>
                <w:rFonts w:ascii="Arial" w:hAnsi="Arial" w:cs="Arial"/>
                <w:sz w:val="22"/>
                <w:szCs w:val="22"/>
                <w:vertAlign w:val="superscript"/>
              </w:rPr>
              <w:t>th</w:t>
            </w:r>
            <w:r w:rsidRPr="004D3229">
              <w:rPr>
                <w:rFonts w:ascii="Arial" w:hAnsi="Arial" w:cs="Arial"/>
                <w:sz w:val="22"/>
                <w:szCs w:val="22"/>
              </w:rPr>
              <w:t xml:space="preserve"> </w:t>
            </w:r>
            <w:r w:rsidR="001603C9" w:rsidRPr="004D3229">
              <w:rPr>
                <w:rFonts w:ascii="Arial" w:hAnsi="Arial" w:cs="Arial"/>
                <w:sz w:val="22"/>
                <w:szCs w:val="22"/>
              </w:rPr>
              <w:t>March</w:t>
            </w:r>
            <w:r w:rsidR="00676080" w:rsidRPr="004D3229">
              <w:rPr>
                <w:rFonts w:ascii="Arial" w:hAnsi="Arial" w:cs="Arial"/>
                <w:sz w:val="22"/>
                <w:szCs w:val="22"/>
              </w:rPr>
              <w:t xml:space="preserve"> </w:t>
            </w:r>
            <w:r w:rsidR="004760AA" w:rsidRPr="004D3229">
              <w:rPr>
                <w:rFonts w:ascii="Arial" w:hAnsi="Arial" w:cs="Arial"/>
                <w:sz w:val="22"/>
                <w:szCs w:val="22"/>
              </w:rPr>
              <w:t>2026 @ 12 Noon</w:t>
            </w:r>
          </w:p>
        </w:tc>
      </w:tr>
      <w:tr w:rsidR="00792F91" w:rsidRPr="00E766A5" w14:paraId="2FCE4883" w14:textId="77777777" w:rsidTr="00633EC9">
        <w:tc>
          <w:tcPr>
            <w:tcW w:w="2493" w:type="dxa"/>
          </w:tcPr>
          <w:p w14:paraId="05116456" w14:textId="77777777" w:rsidR="00792F91" w:rsidRPr="00EB6762" w:rsidRDefault="00792F91" w:rsidP="00792F91">
            <w:pPr>
              <w:rPr>
                <w:rFonts w:ascii="Arial" w:hAnsi="Arial" w:cs="Arial"/>
                <w:b/>
                <w:bCs/>
                <w:sz w:val="22"/>
                <w:szCs w:val="22"/>
              </w:rPr>
            </w:pPr>
            <w:r w:rsidRPr="00EB6762">
              <w:rPr>
                <w:rFonts w:ascii="Arial" w:hAnsi="Arial" w:cs="Arial"/>
                <w:b/>
                <w:bCs/>
                <w:sz w:val="22"/>
                <w:szCs w:val="22"/>
              </w:rPr>
              <w:t>Proposed Interview Date (s)</w:t>
            </w:r>
          </w:p>
        </w:tc>
        <w:tc>
          <w:tcPr>
            <w:tcW w:w="8422" w:type="dxa"/>
          </w:tcPr>
          <w:p w14:paraId="0742FC1B" w14:textId="671B3D0E" w:rsidR="00111739" w:rsidRPr="00EB6762" w:rsidRDefault="00633EC9" w:rsidP="007C1C1A">
            <w:pPr>
              <w:pStyle w:val="Heading7"/>
              <w:rPr>
                <w:b w:val="0"/>
                <w:sz w:val="22"/>
                <w:szCs w:val="22"/>
              </w:rPr>
            </w:pPr>
            <w:r w:rsidRPr="00CE70BF">
              <w:rPr>
                <w:rFonts w:cs="Arial"/>
                <w:bCs/>
                <w:iCs/>
                <w:sz w:val="22"/>
                <w:szCs w:val="22"/>
              </w:rPr>
              <w:t>TBC</w:t>
            </w:r>
          </w:p>
        </w:tc>
      </w:tr>
      <w:tr w:rsidR="00792F91" w:rsidRPr="00E766A5" w14:paraId="6F292485" w14:textId="77777777" w:rsidTr="00633EC9">
        <w:tc>
          <w:tcPr>
            <w:tcW w:w="2493" w:type="dxa"/>
          </w:tcPr>
          <w:p w14:paraId="17C0A5FB" w14:textId="77777777" w:rsidR="00792F91" w:rsidRPr="00EB6762" w:rsidRDefault="00792F91" w:rsidP="00792F91">
            <w:pPr>
              <w:rPr>
                <w:rFonts w:ascii="Arial" w:hAnsi="Arial" w:cs="Arial"/>
                <w:b/>
                <w:bCs/>
                <w:sz w:val="22"/>
                <w:szCs w:val="22"/>
              </w:rPr>
            </w:pPr>
            <w:r w:rsidRPr="00EB6762">
              <w:rPr>
                <w:rFonts w:ascii="Arial" w:hAnsi="Arial" w:cs="Arial"/>
                <w:b/>
                <w:bCs/>
                <w:sz w:val="22"/>
                <w:szCs w:val="22"/>
              </w:rPr>
              <w:t>Taking up Appointment</w:t>
            </w:r>
          </w:p>
        </w:tc>
        <w:tc>
          <w:tcPr>
            <w:tcW w:w="8422" w:type="dxa"/>
          </w:tcPr>
          <w:p w14:paraId="54AC403C" w14:textId="77777777" w:rsidR="00792F91" w:rsidRPr="00EB6762" w:rsidRDefault="00792F91" w:rsidP="00792F91">
            <w:pPr>
              <w:rPr>
                <w:rFonts w:ascii="Arial" w:hAnsi="Arial" w:cs="Arial"/>
                <w:iCs/>
                <w:sz w:val="22"/>
                <w:szCs w:val="22"/>
              </w:rPr>
            </w:pPr>
            <w:r w:rsidRPr="00EB6762">
              <w:rPr>
                <w:rFonts w:ascii="Arial" w:hAnsi="Arial" w:cs="Arial"/>
                <w:iCs/>
                <w:sz w:val="22"/>
                <w:szCs w:val="22"/>
              </w:rPr>
              <w:t>A start date will be indicated at job offer stage.</w:t>
            </w:r>
          </w:p>
        </w:tc>
      </w:tr>
      <w:tr w:rsidR="00513F47" w:rsidRPr="00E766A5" w14:paraId="1D924C12" w14:textId="77777777" w:rsidTr="00633EC9">
        <w:tc>
          <w:tcPr>
            <w:tcW w:w="2493" w:type="dxa"/>
          </w:tcPr>
          <w:p w14:paraId="67AFEF1D" w14:textId="78766D0C" w:rsidR="00513F47" w:rsidRPr="00EB6762" w:rsidRDefault="00513F47" w:rsidP="00513F47">
            <w:pPr>
              <w:rPr>
                <w:rFonts w:ascii="Arial" w:hAnsi="Arial" w:cs="Arial"/>
                <w:b/>
                <w:bCs/>
                <w:sz w:val="22"/>
                <w:szCs w:val="22"/>
              </w:rPr>
            </w:pPr>
            <w:r w:rsidRPr="00CE70BF">
              <w:rPr>
                <w:rFonts w:ascii="Arial" w:hAnsi="Arial" w:cs="Arial"/>
                <w:b/>
                <w:bCs/>
                <w:sz w:val="22"/>
                <w:szCs w:val="22"/>
              </w:rPr>
              <w:t>Organisational Area</w:t>
            </w:r>
          </w:p>
        </w:tc>
        <w:tc>
          <w:tcPr>
            <w:tcW w:w="8422" w:type="dxa"/>
          </w:tcPr>
          <w:p w14:paraId="63751422" w14:textId="72425021" w:rsidR="00513F47" w:rsidRPr="00EB6762" w:rsidRDefault="00513F47" w:rsidP="00513F47">
            <w:pPr>
              <w:rPr>
                <w:rFonts w:ascii="Arial" w:hAnsi="Arial" w:cs="Arial"/>
                <w:iCs/>
                <w:sz w:val="22"/>
                <w:szCs w:val="22"/>
              </w:rPr>
            </w:pPr>
            <w:r w:rsidRPr="00CE70BF">
              <w:rPr>
                <w:rFonts w:ascii="Arial" w:hAnsi="Arial" w:cs="Arial"/>
                <w:sz w:val="22"/>
                <w:szCs w:val="22"/>
              </w:rPr>
              <w:t>Technology &amp; Transformation</w:t>
            </w:r>
          </w:p>
        </w:tc>
      </w:tr>
      <w:tr w:rsidR="00792F91" w:rsidRPr="00E766A5" w14:paraId="00B58942" w14:textId="77777777" w:rsidTr="00633EC9">
        <w:tc>
          <w:tcPr>
            <w:tcW w:w="2493" w:type="dxa"/>
          </w:tcPr>
          <w:p w14:paraId="186B03A5" w14:textId="77777777" w:rsidR="00792F91" w:rsidRPr="00EB6762" w:rsidRDefault="00792F91" w:rsidP="00792F91">
            <w:pPr>
              <w:rPr>
                <w:rFonts w:ascii="Arial" w:hAnsi="Arial" w:cs="Arial"/>
                <w:b/>
                <w:bCs/>
                <w:sz w:val="22"/>
                <w:szCs w:val="22"/>
              </w:rPr>
            </w:pPr>
            <w:r w:rsidRPr="00EB6762">
              <w:rPr>
                <w:rFonts w:ascii="Arial" w:hAnsi="Arial" w:cs="Arial"/>
                <w:b/>
                <w:bCs/>
                <w:sz w:val="22"/>
                <w:szCs w:val="22"/>
              </w:rPr>
              <w:t>Location of Post</w:t>
            </w:r>
          </w:p>
        </w:tc>
        <w:tc>
          <w:tcPr>
            <w:tcW w:w="8422" w:type="dxa"/>
          </w:tcPr>
          <w:p w14:paraId="47E0B705" w14:textId="1A78CE25" w:rsidR="00792F91" w:rsidRPr="00EB6762" w:rsidRDefault="00792F91" w:rsidP="00792F91">
            <w:pPr>
              <w:rPr>
                <w:rFonts w:ascii="Arial" w:hAnsi="Arial" w:cs="Arial"/>
                <w:bCs/>
                <w:iCs/>
                <w:sz w:val="22"/>
                <w:szCs w:val="22"/>
              </w:rPr>
            </w:pPr>
            <w:r w:rsidRPr="00EB6762">
              <w:rPr>
                <w:rFonts w:ascii="Arial" w:hAnsi="Arial" w:cs="Arial"/>
                <w:iCs/>
                <w:sz w:val="22"/>
                <w:szCs w:val="22"/>
              </w:rPr>
              <w:t xml:space="preserve">There is currently </w:t>
            </w:r>
            <w:r w:rsidR="006A3340" w:rsidRPr="00EB6762">
              <w:rPr>
                <w:rFonts w:ascii="Arial" w:hAnsi="Arial" w:cs="Arial"/>
                <w:bCs/>
                <w:iCs/>
                <w:sz w:val="22"/>
                <w:szCs w:val="22"/>
              </w:rPr>
              <w:t>one</w:t>
            </w:r>
            <w:r w:rsidR="0081367B" w:rsidRPr="00EB6762">
              <w:rPr>
                <w:rFonts w:ascii="Arial" w:hAnsi="Arial" w:cs="Arial"/>
                <w:bCs/>
                <w:iCs/>
                <w:sz w:val="22"/>
                <w:szCs w:val="22"/>
              </w:rPr>
              <w:t xml:space="preserve"> </w:t>
            </w:r>
            <w:r w:rsidRPr="00EB6762">
              <w:rPr>
                <w:rFonts w:ascii="Arial" w:hAnsi="Arial" w:cs="Arial"/>
                <w:bCs/>
                <w:iCs/>
                <w:sz w:val="22"/>
                <w:szCs w:val="22"/>
              </w:rPr>
              <w:t>permanent whole-time vacancy</w:t>
            </w:r>
            <w:r w:rsidRPr="00EB6762">
              <w:rPr>
                <w:rFonts w:ascii="Arial" w:hAnsi="Arial" w:cs="Arial"/>
                <w:iCs/>
                <w:sz w:val="22"/>
                <w:szCs w:val="22"/>
              </w:rPr>
              <w:t xml:space="preserve"> available </w:t>
            </w:r>
            <w:r w:rsidR="0081367B" w:rsidRPr="00EB6762">
              <w:rPr>
                <w:rFonts w:ascii="Arial" w:hAnsi="Arial" w:cs="Arial"/>
                <w:iCs/>
                <w:sz w:val="22"/>
                <w:szCs w:val="22"/>
              </w:rPr>
              <w:t>in</w:t>
            </w:r>
            <w:r w:rsidR="006A3340" w:rsidRPr="00EB6762">
              <w:rPr>
                <w:rFonts w:ascii="Arial" w:hAnsi="Arial" w:cs="Arial"/>
                <w:iCs/>
                <w:sz w:val="22"/>
                <w:szCs w:val="22"/>
              </w:rPr>
              <w:t xml:space="preserve"> the</w:t>
            </w:r>
            <w:r w:rsidR="00686BEF" w:rsidRPr="00EB6762">
              <w:rPr>
                <w:rFonts w:ascii="Arial" w:hAnsi="Arial" w:cs="Arial"/>
                <w:bCs/>
                <w:iCs/>
                <w:sz w:val="22"/>
                <w:szCs w:val="22"/>
              </w:rPr>
              <w:t xml:space="preserve"> Organisational Change Unit.  </w:t>
            </w:r>
          </w:p>
          <w:p w14:paraId="534C27ED" w14:textId="3B198B15" w:rsidR="00686BEF" w:rsidRPr="00EB6762" w:rsidRDefault="00686BEF" w:rsidP="00686BEF">
            <w:pPr>
              <w:jc w:val="both"/>
              <w:rPr>
                <w:rFonts w:ascii="Arial" w:hAnsi="Arial" w:cs="Arial"/>
                <w:bCs/>
                <w:sz w:val="22"/>
                <w:szCs w:val="22"/>
                <w:lang w:eastAsia="en-IE"/>
              </w:rPr>
            </w:pPr>
            <w:r w:rsidRPr="00EB6762">
              <w:rPr>
                <w:rFonts w:ascii="Arial" w:hAnsi="Arial" w:cs="Arial"/>
                <w:iCs/>
                <w:sz w:val="22"/>
                <w:szCs w:val="22"/>
              </w:rPr>
              <w:t xml:space="preserve">The line manager is open to engagement in respect of flexibility around location subject to agreement on a minimum level of availability at </w:t>
            </w:r>
            <w:r w:rsidRPr="00EB6762">
              <w:rPr>
                <w:rFonts w:ascii="Arial" w:hAnsi="Arial" w:cs="Arial"/>
                <w:bCs/>
                <w:sz w:val="22"/>
                <w:szCs w:val="22"/>
                <w:lang w:eastAsia="en-IE"/>
              </w:rPr>
              <w:t xml:space="preserve">Dr Steeven’s Hospital Dublin. </w:t>
            </w:r>
          </w:p>
          <w:p w14:paraId="78BB1B86" w14:textId="77777777" w:rsidR="00850A62" w:rsidRPr="00EB6762" w:rsidRDefault="00850A62" w:rsidP="00686BEF">
            <w:pPr>
              <w:jc w:val="both"/>
              <w:rPr>
                <w:rFonts w:ascii="Arial" w:hAnsi="Arial" w:cs="Arial"/>
                <w:iCs/>
                <w:sz w:val="22"/>
                <w:szCs w:val="22"/>
              </w:rPr>
            </w:pPr>
          </w:p>
          <w:p w14:paraId="2BA48D6F" w14:textId="18A76BFA" w:rsidR="00686BEF" w:rsidRDefault="00686BEF" w:rsidP="00686BEF">
            <w:pPr>
              <w:jc w:val="both"/>
              <w:rPr>
                <w:rFonts w:ascii="Arial" w:hAnsi="Arial" w:cs="Arial"/>
                <w:iCs/>
                <w:color w:val="000000"/>
                <w:sz w:val="22"/>
                <w:szCs w:val="22"/>
              </w:rPr>
            </w:pPr>
            <w:r w:rsidRPr="00EB6762">
              <w:rPr>
                <w:rFonts w:ascii="Arial" w:hAnsi="Arial" w:cs="Arial"/>
                <w:iCs/>
                <w:color w:val="000000"/>
                <w:sz w:val="22"/>
                <w:szCs w:val="22"/>
              </w:rPr>
              <w:t xml:space="preserve">As this is a national role, the post holder may be required to attend </w:t>
            </w:r>
            <w:r w:rsidR="00850A62" w:rsidRPr="00EB6762">
              <w:rPr>
                <w:rFonts w:ascii="Arial" w:hAnsi="Arial" w:cs="Arial"/>
                <w:iCs/>
                <w:color w:val="000000"/>
                <w:sz w:val="22"/>
                <w:szCs w:val="22"/>
              </w:rPr>
              <w:t xml:space="preserve">national </w:t>
            </w:r>
            <w:r w:rsidRPr="00EB6762">
              <w:rPr>
                <w:rFonts w:ascii="Arial" w:hAnsi="Arial" w:cs="Arial"/>
                <w:iCs/>
                <w:color w:val="000000"/>
                <w:sz w:val="22"/>
                <w:szCs w:val="22"/>
              </w:rPr>
              <w:t>meetings colleagues in the Organisational Change Unit within the country as required</w:t>
            </w:r>
          </w:p>
          <w:p w14:paraId="69E624A5" w14:textId="3D18AB14" w:rsidR="00C70632" w:rsidRDefault="00C70632" w:rsidP="00686BEF">
            <w:pPr>
              <w:jc w:val="both"/>
              <w:rPr>
                <w:rFonts w:ascii="Arial" w:hAnsi="Arial" w:cs="Arial"/>
                <w:iCs/>
                <w:color w:val="000000"/>
                <w:sz w:val="22"/>
                <w:szCs w:val="22"/>
              </w:rPr>
            </w:pPr>
          </w:p>
          <w:p w14:paraId="0C612419" w14:textId="77777777" w:rsidR="00C70632" w:rsidRPr="00CE70BF" w:rsidRDefault="00C70632" w:rsidP="00C70632">
            <w:pPr>
              <w:spacing w:line="276" w:lineRule="auto"/>
              <w:jc w:val="both"/>
              <w:rPr>
                <w:rFonts w:ascii="Arial" w:hAnsi="Arial" w:cs="Arial"/>
                <w:sz w:val="22"/>
                <w:szCs w:val="22"/>
                <w:lang w:val="en-IE"/>
              </w:rPr>
            </w:pPr>
            <w:r w:rsidRPr="00CE70BF">
              <w:rPr>
                <w:rFonts w:ascii="Arial" w:hAnsi="Arial" w:cs="Arial"/>
                <w:sz w:val="22"/>
                <w:szCs w:val="22"/>
              </w:rPr>
              <w:t xml:space="preserve">Technology &amp; Transformation currently have </w:t>
            </w:r>
            <w:proofErr w:type="gramStart"/>
            <w:r w:rsidRPr="00CE70BF">
              <w:rPr>
                <w:rFonts w:ascii="Arial" w:hAnsi="Arial" w:cs="Arial"/>
                <w:sz w:val="22"/>
                <w:szCs w:val="22"/>
              </w:rPr>
              <w:t>a number of</w:t>
            </w:r>
            <w:proofErr w:type="gramEnd"/>
            <w:r w:rsidRPr="00CE70BF">
              <w:rPr>
                <w:rFonts w:ascii="Arial" w:hAnsi="Arial" w:cs="Arial"/>
                <w:sz w:val="22"/>
                <w:szCs w:val="22"/>
              </w:rPr>
              <w:t xml:space="preserve"> offices throughout </w:t>
            </w:r>
            <w:proofErr w:type="gramStart"/>
            <w:r w:rsidRPr="00CE70BF">
              <w:rPr>
                <w:rFonts w:ascii="Arial" w:hAnsi="Arial" w:cs="Arial"/>
                <w:sz w:val="22"/>
                <w:szCs w:val="22"/>
              </w:rPr>
              <w:t>Ireland</w:t>
            </w:r>
            <w:proofErr w:type="gramEnd"/>
            <w:r w:rsidRPr="00CE70BF">
              <w:rPr>
                <w:rFonts w:ascii="Arial" w:hAnsi="Arial" w:cs="Arial"/>
                <w:sz w:val="22"/>
                <w:szCs w:val="22"/>
              </w:rPr>
              <w:t xml:space="preserve"> and it is expected that the successful candidate will work from one of these locations.</w:t>
            </w:r>
          </w:p>
          <w:p w14:paraId="09B96CF1" w14:textId="05B28B82" w:rsidR="00686BEF" w:rsidRPr="00EB6762" w:rsidRDefault="00686BEF" w:rsidP="00792F91">
            <w:pPr>
              <w:rPr>
                <w:rFonts w:ascii="Arial" w:hAnsi="Arial" w:cs="Arial"/>
                <w:bCs/>
                <w:iCs/>
                <w:sz w:val="22"/>
                <w:szCs w:val="22"/>
              </w:rPr>
            </w:pPr>
          </w:p>
          <w:p w14:paraId="27236BF6" w14:textId="77777777" w:rsidR="007C1C1A" w:rsidRPr="00EB6762" w:rsidRDefault="007C1C1A" w:rsidP="007C1C1A">
            <w:pPr>
              <w:pStyle w:val="ListParagraph"/>
              <w:numPr>
                <w:ilvl w:val="0"/>
                <w:numId w:val="26"/>
              </w:numPr>
              <w:spacing w:line="276" w:lineRule="auto"/>
              <w:ind w:left="382"/>
              <w:jc w:val="both"/>
              <w:rPr>
                <w:rFonts w:ascii="Arial" w:hAnsi="Arial" w:cs="Arial"/>
                <w:sz w:val="22"/>
                <w:szCs w:val="22"/>
              </w:rPr>
            </w:pPr>
            <w:r w:rsidRPr="00EB6762">
              <w:rPr>
                <w:rFonts w:ascii="Arial" w:hAnsi="Arial" w:cs="Arial"/>
                <w:sz w:val="22"/>
                <w:szCs w:val="22"/>
              </w:rPr>
              <w:t xml:space="preserve">Dr. Steevens’ Hospital, Dublin </w:t>
            </w:r>
          </w:p>
          <w:p w14:paraId="14F17158" w14:textId="77777777" w:rsidR="007C1C1A" w:rsidRPr="00EB6762" w:rsidRDefault="007C1C1A" w:rsidP="007C1C1A">
            <w:pPr>
              <w:pStyle w:val="ListParagraph"/>
              <w:spacing w:line="276" w:lineRule="auto"/>
              <w:ind w:left="382"/>
              <w:jc w:val="both"/>
              <w:rPr>
                <w:rFonts w:ascii="Arial" w:hAnsi="Arial" w:cs="Arial"/>
                <w:i/>
                <w:iCs/>
                <w:sz w:val="22"/>
                <w:szCs w:val="22"/>
                <w:lang w:val="en-US"/>
              </w:rPr>
            </w:pPr>
            <w:r w:rsidRPr="00EB6762">
              <w:rPr>
                <w:rFonts w:ascii="Arial" w:hAnsi="Arial" w:cs="Arial"/>
                <w:i/>
                <w:iCs/>
                <w:sz w:val="22"/>
                <w:szCs w:val="22"/>
                <w:lang w:val="en-US"/>
              </w:rPr>
              <w:t>Ospidéal Dr Steevens’, Baile Átha Cliath</w:t>
            </w:r>
          </w:p>
          <w:p w14:paraId="0D96008F" w14:textId="77777777" w:rsidR="007C1C1A" w:rsidRPr="00EB6762" w:rsidRDefault="007C1C1A" w:rsidP="007C1C1A">
            <w:pPr>
              <w:pStyle w:val="ListParagraph"/>
              <w:spacing w:line="276" w:lineRule="auto"/>
              <w:ind w:left="382"/>
              <w:jc w:val="both"/>
              <w:rPr>
                <w:rFonts w:ascii="Arial" w:hAnsi="Arial" w:cs="Arial"/>
                <w:sz w:val="22"/>
                <w:szCs w:val="22"/>
              </w:rPr>
            </w:pPr>
          </w:p>
          <w:p w14:paraId="4EA01B48" w14:textId="77777777" w:rsidR="007C1C1A" w:rsidRPr="00EB6762" w:rsidRDefault="007C1C1A" w:rsidP="007C1C1A">
            <w:pPr>
              <w:pStyle w:val="ListParagraph"/>
              <w:numPr>
                <w:ilvl w:val="0"/>
                <w:numId w:val="26"/>
              </w:numPr>
              <w:spacing w:line="276" w:lineRule="auto"/>
              <w:ind w:left="382"/>
              <w:jc w:val="both"/>
              <w:rPr>
                <w:rFonts w:ascii="Arial" w:hAnsi="Arial" w:cs="Arial"/>
                <w:sz w:val="22"/>
                <w:szCs w:val="22"/>
              </w:rPr>
            </w:pPr>
            <w:r w:rsidRPr="00EB6762">
              <w:rPr>
                <w:rFonts w:ascii="Arial" w:hAnsi="Arial" w:cs="Arial"/>
                <w:sz w:val="22"/>
                <w:szCs w:val="22"/>
              </w:rPr>
              <w:t>Bective Street, Kells, Meath</w:t>
            </w:r>
          </w:p>
          <w:p w14:paraId="6F436EDF" w14:textId="77777777" w:rsidR="007C1C1A" w:rsidRPr="00EB6762" w:rsidRDefault="007C1C1A" w:rsidP="007C1C1A">
            <w:pPr>
              <w:pStyle w:val="ListParagraph"/>
              <w:spacing w:line="276" w:lineRule="auto"/>
              <w:ind w:left="382"/>
              <w:jc w:val="both"/>
              <w:rPr>
                <w:rFonts w:ascii="Arial" w:hAnsi="Arial" w:cs="Arial"/>
                <w:i/>
                <w:iCs/>
                <w:sz w:val="22"/>
                <w:szCs w:val="22"/>
                <w:lang w:val="en-US"/>
              </w:rPr>
            </w:pPr>
            <w:proofErr w:type="spellStart"/>
            <w:r w:rsidRPr="00EB6762">
              <w:rPr>
                <w:rFonts w:ascii="Arial" w:hAnsi="Arial" w:cs="Arial"/>
                <w:i/>
                <w:iCs/>
                <w:sz w:val="22"/>
                <w:szCs w:val="22"/>
                <w:lang w:val="en-US"/>
              </w:rPr>
              <w:t>Sráid</w:t>
            </w:r>
            <w:proofErr w:type="spellEnd"/>
            <w:r w:rsidRPr="00EB6762">
              <w:rPr>
                <w:rFonts w:ascii="Arial" w:hAnsi="Arial" w:cs="Arial"/>
                <w:i/>
                <w:iCs/>
                <w:sz w:val="22"/>
                <w:szCs w:val="22"/>
                <w:lang w:val="en-US"/>
              </w:rPr>
              <w:t xml:space="preserve"> Bheigthí, </w:t>
            </w:r>
            <w:proofErr w:type="spellStart"/>
            <w:r w:rsidRPr="00EB6762">
              <w:rPr>
                <w:rFonts w:ascii="Arial" w:hAnsi="Arial" w:cs="Arial"/>
                <w:i/>
                <w:iCs/>
                <w:sz w:val="22"/>
                <w:szCs w:val="22"/>
                <w:lang w:val="en-US"/>
              </w:rPr>
              <w:t>Ceanannas</w:t>
            </w:r>
            <w:proofErr w:type="spellEnd"/>
            <w:r w:rsidRPr="00EB6762">
              <w:rPr>
                <w:rFonts w:ascii="Arial" w:hAnsi="Arial" w:cs="Arial"/>
                <w:i/>
                <w:iCs/>
                <w:sz w:val="22"/>
                <w:szCs w:val="22"/>
                <w:lang w:val="en-US"/>
              </w:rPr>
              <w:t xml:space="preserve">, Co </w:t>
            </w:r>
            <w:proofErr w:type="spellStart"/>
            <w:r w:rsidRPr="00EB6762">
              <w:rPr>
                <w:rFonts w:ascii="Arial" w:hAnsi="Arial" w:cs="Arial"/>
                <w:i/>
                <w:iCs/>
                <w:sz w:val="22"/>
                <w:szCs w:val="22"/>
                <w:lang w:val="en-US"/>
              </w:rPr>
              <w:t>na</w:t>
            </w:r>
            <w:proofErr w:type="spellEnd"/>
            <w:r w:rsidRPr="00EB6762">
              <w:rPr>
                <w:rFonts w:ascii="Arial" w:hAnsi="Arial" w:cs="Arial"/>
                <w:i/>
                <w:iCs/>
                <w:sz w:val="22"/>
                <w:szCs w:val="22"/>
                <w:lang w:val="en-US"/>
              </w:rPr>
              <w:t xml:space="preserve"> </w:t>
            </w:r>
            <w:proofErr w:type="spellStart"/>
            <w:r w:rsidRPr="00EB6762">
              <w:rPr>
                <w:rFonts w:ascii="Arial" w:hAnsi="Arial" w:cs="Arial"/>
                <w:i/>
                <w:iCs/>
                <w:sz w:val="22"/>
                <w:szCs w:val="22"/>
                <w:lang w:val="en-US"/>
              </w:rPr>
              <w:t>Mí</w:t>
            </w:r>
            <w:proofErr w:type="spellEnd"/>
          </w:p>
          <w:p w14:paraId="0901596D" w14:textId="77777777" w:rsidR="007C1C1A" w:rsidRPr="00EB6762" w:rsidRDefault="007C1C1A" w:rsidP="007C1C1A">
            <w:pPr>
              <w:pStyle w:val="ListParagraph"/>
              <w:spacing w:line="276" w:lineRule="auto"/>
              <w:ind w:left="382"/>
              <w:jc w:val="both"/>
              <w:rPr>
                <w:rFonts w:ascii="Arial" w:hAnsi="Arial" w:cs="Arial"/>
                <w:sz w:val="22"/>
                <w:szCs w:val="22"/>
              </w:rPr>
            </w:pPr>
          </w:p>
          <w:p w14:paraId="13D05A2E" w14:textId="77777777" w:rsidR="007C1C1A" w:rsidRPr="00EB6762" w:rsidRDefault="007C1C1A" w:rsidP="007C1C1A">
            <w:pPr>
              <w:pStyle w:val="ListParagraph"/>
              <w:numPr>
                <w:ilvl w:val="0"/>
                <w:numId w:val="26"/>
              </w:numPr>
              <w:spacing w:line="276" w:lineRule="auto"/>
              <w:ind w:left="382"/>
              <w:jc w:val="both"/>
              <w:rPr>
                <w:rFonts w:ascii="Arial" w:hAnsi="Arial" w:cs="Arial"/>
                <w:i/>
                <w:iCs/>
                <w:sz w:val="22"/>
                <w:szCs w:val="22"/>
              </w:rPr>
            </w:pPr>
            <w:r w:rsidRPr="00EB6762">
              <w:rPr>
                <w:rFonts w:ascii="Arial" w:hAnsi="Arial" w:cs="Arial"/>
                <w:sz w:val="22"/>
                <w:szCs w:val="22"/>
              </w:rPr>
              <w:t>Feehily’s Business Centre, Duck Street, Sligo</w:t>
            </w:r>
          </w:p>
          <w:p w14:paraId="3B20574D" w14:textId="77777777" w:rsidR="007C1C1A" w:rsidRPr="00EB6762" w:rsidRDefault="007C1C1A" w:rsidP="007C1C1A">
            <w:pPr>
              <w:pStyle w:val="ListParagraph"/>
              <w:spacing w:line="276" w:lineRule="auto"/>
              <w:ind w:left="382"/>
              <w:jc w:val="both"/>
              <w:rPr>
                <w:rFonts w:ascii="Arial" w:hAnsi="Arial" w:cs="Arial"/>
                <w:i/>
                <w:iCs/>
                <w:sz w:val="22"/>
                <w:szCs w:val="22"/>
              </w:rPr>
            </w:pPr>
            <w:r w:rsidRPr="00EB6762">
              <w:rPr>
                <w:rFonts w:ascii="Arial" w:hAnsi="Arial" w:cs="Arial"/>
                <w:i/>
                <w:iCs/>
                <w:sz w:val="22"/>
                <w:szCs w:val="22"/>
              </w:rPr>
              <w:t xml:space="preserve">Ionad Gnó Uí </w:t>
            </w:r>
            <w:proofErr w:type="spellStart"/>
            <w:r w:rsidRPr="00EB6762">
              <w:rPr>
                <w:rFonts w:ascii="Arial" w:hAnsi="Arial" w:cs="Arial"/>
                <w:i/>
                <w:iCs/>
                <w:sz w:val="22"/>
                <w:szCs w:val="22"/>
              </w:rPr>
              <w:t>Fhithcheallaigh</w:t>
            </w:r>
            <w:proofErr w:type="spellEnd"/>
            <w:r w:rsidRPr="00EB6762">
              <w:rPr>
                <w:rFonts w:ascii="Arial" w:hAnsi="Arial" w:cs="Arial"/>
                <w:i/>
                <w:iCs/>
                <w:sz w:val="22"/>
                <w:szCs w:val="22"/>
              </w:rPr>
              <w:t xml:space="preserve">, </w:t>
            </w:r>
            <w:proofErr w:type="spellStart"/>
            <w:r w:rsidRPr="00EB6762">
              <w:rPr>
                <w:rFonts w:ascii="Arial" w:hAnsi="Arial" w:cs="Arial"/>
                <w:i/>
                <w:iCs/>
                <w:sz w:val="22"/>
                <w:szCs w:val="22"/>
              </w:rPr>
              <w:t>Sráid</w:t>
            </w:r>
            <w:proofErr w:type="spellEnd"/>
            <w:r w:rsidRPr="00EB6762">
              <w:rPr>
                <w:rFonts w:ascii="Arial" w:hAnsi="Arial" w:cs="Arial"/>
                <w:i/>
                <w:iCs/>
                <w:sz w:val="22"/>
                <w:szCs w:val="22"/>
              </w:rPr>
              <w:t xml:space="preserve"> </w:t>
            </w:r>
            <w:proofErr w:type="spellStart"/>
            <w:r w:rsidRPr="00EB6762">
              <w:rPr>
                <w:rFonts w:ascii="Arial" w:hAnsi="Arial" w:cs="Arial"/>
                <w:i/>
                <w:iCs/>
                <w:sz w:val="22"/>
                <w:szCs w:val="22"/>
              </w:rPr>
              <w:t>na</w:t>
            </w:r>
            <w:proofErr w:type="spellEnd"/>
            <w:r w:rsidRPr="00EB6762">
              <w:rPr>
                <w:rFonts w:ascii="Arial" w:hAnsi="Arial" w:cs="Arial"/>
                <w:i/>
                <w:iCs/>
                <w:sz w:val="22"/>
                <w:szCs w:val="22"/>
              </w:rPr>
              <w:t xml:space="preserve"> Lachan, </w:t>
            </w:r>
            <w:proofErr w:type="spellStart"/>
            <w:r w:rsidRPr="00EB6762">
              <w:rPr>
                <w:rFonts w:ascii="Arial" w:hAnsi="Arial" w:cs="Arial"/>
                <w:i/>
                <w:iCs/>
                <w:sz w:val="22"/>
                <w:szCs w:val="22"/>
              </w:rPr>
              <w:t>Sligeach</w:t>
            </w:r>
            <w:proofErr w:type="spellEnd"/>
          </w:p>
          <w:p w14:paraId="62C1EE7A" w14:textId="77777777" w:rsidR="007C1C1A" w:rsidRPr="00EB6762" w:rsidRDefault="007C1C1A" w:rsidP="007C1C1A">
            <w:pPr>
              <w:pStyle w:val="ListParagraph"/>
              <w:spacing w:line="276" w:lineRule="auto"/>
              <w:ind w:left="382"/>
              <w:jc w:val="both"/>
              <w:rPr>
                <w:rFonts w:ascii="Arial" w:hAnsi="Arial" w:cs="Arial"/>
                <w:i/>
                <w:iCs/>
                <w:sz w:val="22"/>
                <w:szCs w:val="22"/>
              </w:rPr>
            </w:pPr>
          </w:p>
          <w:p w14:paraId="44E69F6D" w14:textId="77777777" w:rsidR="007C1C1A" w:rsidRPr="00EB6762" w:rsidRDefault="007C1C1A" w:rsidP="007C1C1A">
            <w:pPr>
              <w:pStyle w:val="ListParagraph"/>
              <w:numPr>
                <w:ilvl w:val="0"/>
                <w:numId w:val="26"/>
              </w:numPr>
              <w:spacing w:line="276" w:lineRule="auto"/>
              <w:ind w:left="382"/>
              <w:jc w:val="both"/>
              <w:rPr>
                <w:rFonts w:ascii="Arial" w:hAnsi="Arial" w:cs="Arial"/>
                <w:sz w:val="22"/>
                <w:szCs w:val="22"/>
              </w:rPr>
            </w:pPr>
            <w:r w:rsidRPr="00EB6762">
              <w:rPr>
                <w:rFonts w:ascii="Arial" w:hAnsi="Arial" w:cs="Arial"/>
                <w:sz w:val="22"/>
                <w:szCs w:val="22"/>
              </w:rPr>
              <w:t xml:space="preserve">Aras Slainte </w:t>
            </w:r>
            <w:proofErr w:type="spellStart"/>
            <w:r w:rsidRPr="00EB6762">
              <w:rPr>
                <w:rFonts w:ascii="Arial" w:hAnsi="Arial" w:cs="Arial"/>
                <w:sz w:val="22"/>
                <w:szCs w:val="22"/>
              </w:rPr>
              <w:t>Chluainin</w:t>
            </w:r>
            <w:proofErr w:type="spellEnd"/>
            <w:r w:rsidRPr="00EB6762">
              <w:rPr>
                <w:rFonts w:ascii="Arial" w:hAnsi="Arial" w:cs="Arial"/>
                <w:sz w:val="22"/>
                <w:szCs w:val="22"/>
              </w:rPr>
              <w:t xml:space="preserve">, </w:t>
            </w:r>
            <w:proofErr w:type="spellStart"/>
            <w:r w:rsidRPr="00EB6762">
              <w:rPr>
                <w:rFonts w:ascii="Arial" w:hAnsi="Arial" w:cs="Arial"/>
                <w:sz w:val="22"/>
                <w:szCs w:val="22"/>
              </w:rPr>
              <w:t>Manorhamilton</w:t>
            </w:r>
            <w:proofErr w:type="spellEnd"/>
            <w:r w:rsidRPr="00EB6762">
              <w:rPr>
                <w:rFonts w:ascii="Arial" w:hAnsi="Arial" w:cs="Arial"/>
                <w:sz w:val="22"/>
                <w:szCs w:val="22"/>
              </w:rPr>
              <w:t>, Leitrim</w:t>
            </w:r>
          </w:p>
          <w:p w14:paraId="497D6976" w14:textId="54EBEAC6" w:rsidR="007C1C1A" w:rsidRDefault="007C1C1A" w:rsidP="00854D6A">
            <w:pPr>
              <w:pStyle w:val="ListParagraph"/>
              <w:spacing w:line="276" w:lineRule="auto"/>
              <w:ind w:left="382"/>
              <w:jc w:val="both"/>
              <w:rPr>
                <w:rFonts w:ascii="Arial" w:hAnsi="Arial" w:cs="Arial"/>
                <w:i/>
                <w:iCs/>
                <w:sz w:val="22"/>
                <w:szCs w:val="22"/>
              </w:rPr>
            </w:pPr>
            <w:r w:rsidRPr="00EB6762">
              <w:rPr>
                <w:rFonts w:ascii="Arial" w:hAnsi="Arial" w:cs="Arial"/>
                <w:i/>
                <w:iCs/>
                <w:sz w:val="22"/>
                <w:szCs w:val="22"/>
              </w:rPr>
              <w:t xml:space="preserve">Aras Slainte </w:t>
            </w:r>
            <w:proofErr w:type="spellStart"/>
            <w:r w:rsidRPr="00EB6762">
              <w:rPr>
                <w:rFonts w:ascii="Arial" w:hAnsi="Arial" w:cs="Arial"/>
                <w:i/>
                <w:iCs/>
                <w:sz w:val="22"/>
                <w:szCs w:val="22"/>
              </w:rPr>
              <w:t>Chluainín</w:t>
            </w:r>
            <w:proofErr w:type="spellEnd"/>
            <w:r w:rsidRPr="00EB6762">
              <w:rPr>
                <w:rFonts w:ascii="Arial" w:hAnsi="Arial" w:cs="Arial"/>
                <w:i/>
                <w:iCs/>
                <w:sz w:val="22"/>
                <w:szCs w:val="22"/>
              </w:rPr>
              <w:t xml:space="preserve">, </w:t>
            </w:r>
            <w:proofErr w:type="spellStart"/>
            <w:r w:rsidRPr="00EB6762">
              <w:rPr>
                <w:rFonts w:ascii="Arial" w:hAnsi="Arial" w:cs="Arial"/>
                <w:i/>
                <w:iCs/>
                <w:sz w:val="22"/>
                <w:szCs w:val="22"/>
              </w:rPr>
              <w:t>Manorhamilton</w:t>
            </w:r>
            <w:proofErr w:type="spellEnd"/>
            <w:r w:rsidRPr="00EB6762">
              <w:rPr>
                <w:rFonts w:ascii="Arial" w:hAnsi="Arial" w:cs="Arial"/>
                <w:i/>
                <w:iCs/>
                <w:sz w:val="22"/>
                <w:szCs w:val="22"/>
              </w:rPr>
              <w:t>, Leitrim</w:t>
            </w:r>
          </w:p>
          <w:p w14:paraId="2DDF5CF1" w14:textId="77777777" w:rsidR="00322AD1" w:rsidRPr="00854D6A" w:rsidRDefault="00322AD1" w:rsidP="00854D6A">
            <w:pPr>
              <w:pStyle w:val="ListParagraph"/>
              <w:spacing w:line="276" w:lineRule="auto"/>
              <w:ind w:left="382"/>
              <w:jc w:val="both"/>
              <w:rPr>
                <w:rFonts w:ascii="Arial" w:hAnsi="Arial" w:cs="Arial"/>
                <w:i/>
                <w:iCs/>
                <w:sz w:val="22"/>
                <w:szCs w:val="22"/>
              </w:rPr>
            </w:pPr>
          </w:p>
          <w:p w14:paraId="6B43A011" w14:textId="77777777" w:rsidR="007C1C1A" w:rsidRPr="00EB6762" w:rsidRDefault="007C1C1A" w:rsidP="007C1C1A">
            <w:pPr>
              <w:pStyle w:val="ListParagraph"/>
              <w:numPr>
                <w:ilvl w:val="0"/>
                <w:numId w:val="26"/>
              </w:numPr>
              <w:spacing w:line="276" w:lineRule="auto"/>
              <w:ind w:left="382"/>
              <w:jc w:val="both"/>
              <w:rPr>
                <w:rFonts w:ascii="Arial" w:hAnsi="Arial" w:cs="Arial"/>
                <w:sz w:val="22"/>
                <w:szCs w:val="22"/>
              </w:rPr>
            </w:pPr>
            <w:r w:rsidRPr="00EB6762">
              <w:rPr>
                <w:rFonts w:ascii="Arial" w:hAnsi="Arial" w:cs="Arial"/>
                <w:sz w:val="22"/>
                <w:szCs w:val="22"/>
              </w:rPr>
              <w:t>Áras Sláinte, Wilton Road, Cork</w:t>
            </w:r>
          </w:p>
          <w:p w14:paraId="1C60A1F7" w14:textId="77777777" w:rsidR="007C1C1A" w:rsidRPr="00EB6762" w:rsidRDefault="007C1C1A" w:rsidP="007C1C1A">
            <w:pPr>
              <w:pStyle w:val="ListParagraph"/>
              <w:spacing w:line="276" w:lineRule="auto"/>
              <w:ind w:left="382"/>
              <w:jc w:val="both"/>
              <w:rPr>
                <w:rFonts w:ascii="Arial" w:hAnsi="Arial" w:cs="Arial"/>
                <w:i/>
                <w:iCs/>
                <w:sz w:val="22"/>
                <w:szCs w:val="22"/>
              </w:rPr>
            </w:pPr>
            <w:r w:rsidRPr="00EB6762">
              <w:rPr>
                <w:rFonts w:ascii="Arial" w:hAnsi="Arial" w:cs="Arial"/>
                <w:i/>
                <w:iCs/>
                <w:sz w:val="22"/>
                <w:szCs w:val="22"/>
              </w:rPr>
              <w:t xml:space="preserve">Áras Sláinte, </w:t>
            </w:r>
            <w:proofErr w:type="spellStart"/>
            <w:r w:rsidRPr="00EB6762">
              <w:rPr>
                <w:rFonts w:ascii="Arial" w:hAnsi="Arial" w:cs="Arial"/>
                <w:i/>
                <w:iCs/>
                <w:sz w:val="22"/>
                <w:szCs w:val="22"/>
              </w:rPr>
              <w:t>Bóthar</w:t>
            </w:r>
            <w:proofErr w:type="spellEnd"/>
            <w:r w:rsidRPr="00EB6762">
              <w:rPr>
                <w:rFonts w:ascii="Arial" w:hAnsi="Arial" w:cs="Arial"/>
                <w:i/>
                <w:iCs/>
                <w:sz w:val="22"/>
                <w:szCs w:val="22"/>
              </w:rPr>
              <w:t xml:space="preserve"> Wilton, Corcaigh</w:t>
            </w:r>
          </w:p>
          <w:p w14:paraId="3A65DCC2" w14:textId="3D7ED341" w:rsidR="007C1C1A" w:rsidRPr="00EB6762" w:rsidRDefault="007C1C1A" w:rsidP="007C1C1A">
            <w:pPr>
              <w:tabs>
                <w:tab w:val="left" w:pos="1160"/>
              </w:tabs>
              <w:spacing w:line="276" w:lineRule="auto"/>
              <w:jc w:val="both"/>
              <w:rPr>
                <w:rFonts w:ascii="Arial" w:hAnsi="Arial" w:cs="Arial"/>
                <w:sz w:val="22"/>
                <w:szCs w:val="22"/>
              </w:rPr>
            </w:pPr>
            <w:r w:rsidRPr="00EB6762">
              <w:rPr>
                <w:rFonts w:ascii="Arial" w:hAnsi="Arial" w:cs="Arial"/>
                <w:sz w:val="22"/>
                <w:szCs w:val="22"/>
              </w:rPr>
              <w:tab/>
            </w:r>
          </w:p>
          <w:p w14:paraId="1E23033C" w14:textId="77777777" w:rsidR="007C1C1A" w:rsidRPr="00EB6762" w:rsidRDefault="007C1C1A" w:rsidP="007C1C1A">
            <w:pPr>
              <w:pStyle w:val="ListParagraph"/>
              <w:numPr>
                <w:ilvl w:val="0"/>
                <w:numId w:val="26"/>
              </w:numPr>
              <w:spacing w:line="276" w:lineRule="auto"/>
              <w:ind w:left="382"/>
              <w:jc w:val="both"/>
              <w:rPr>
                <w:rFonts w:ascii="Arial" w:hAnsi="Arial" w:cs="Arial"/>
                <w:sz w:val="22"/>
                <w:szCs w:val="22"/>
              </w:rPr>
            </w:pPr>
            <w:r w:rsidRPr="00EB6762">
              <w:rPr>
                <w:rFonts w:ascii="Arial" w:hAnsi="Arial" w:cs="Arial"/>
                <w:sz w:val="22"/>
                <w:szCs w:val="22"/>
              </w:rPr>
              <w:t>Dublin Road, Lacken, Kilkenny</w:t>
            </w:r>
          </w:p>
          <w:p w14:paraId="403FD54F" w14:textId="77777777" w:rsidR="007C1C1A" w:rsidRPr="00EB6762" w:rsidRDefault="007C1C1A" w:rsidP="007C1C1A">
            <w:pPr>
              <w:pStyle w:val="ListParagraph"/>
              <w:spacing w:line="276" w:lineRule="auto"/>
              <w:ind w:left="382"/>
              <w:jc w:val="both"/>
              <w:rPr>
                <w:rFonts w:ascii="Arial" w:hAnsi="Arial" w:cs="Arial"/>
                <w:i/>
                <w:iCs/>
                <w:sz w:val="22"/>
                <w:szCs w:val="22"/>
              </w:rPr>
            </w:pPr>
            <w:proofErr w:type="spellStart"/>
            <w:r w:rsidRPr="00EB6762">
              <w:rPr>
                <w:rFonts w:ascii="Arial" w:hAnsi="Arial" w:cs="Arial"/>
                <w:i/>
                <w:iCs/>
                <w:sz w:val="22"/>
                <w:szCs w:val="22"/>
              </w:rPr>
              <w:lastRenderedPageBreak/>
              <w:t>Bóthar</w:t>
            </w:r>
            <w:proofErr w:type="spellEnd"/>
            <w:r w:rsidRPr="00EB6762">
              <w:rPr>
                <w:rFonts w:ascii="Arial" w:hAnsi="Arial" w:cs="Arial"/>
                <w:i/>
                <w:iCs/>
                <w:sz w:val="22"/>
                <w:szCs w:val="22"/>
              </w:rPr>
              <w:t xml:space="preserve"> Bhaile Átha Cliath, </w:t>
            </w:r>
            <w:proofErr w:type="spellStart"/>
            <w:r w:rsidRPr="00EB6762">
              <w:rPr>
                <w:rFonts w:ascii="Arial" w:hAnsi="Arial" w:cs="Arial"/>
                <w:i/>
                <w:iCs/>
                <w:sz w:val="22"/>
                <w:szCs w:val="22"/>
              </w:rPr>
              <w:t>Cill</w:t>
            </w:r>
            <w:proofErr w:type="spellEnd"/>
            <w:r w:rsidRPr="00EB6762">
              <w:rPr>
                <w:rFonts w:ascii="Arial" w:hAnsi="Arial" w:cs="Arial"/>
                <w:i/>
                <w:iCs/>
                <w:sz w:val="22"/>
                <w:szCs w:val="22"/>
              </w:rPr>
              <w:t xml:space="preserve"> </w:t>
            </w:r>
            <w:proofErr w:type="spellStart"/>
            <w:r w:rsidRPr="00EB6762">
              <w:rPr>
                <w:rFonts w:ascii="Arial" w:hAnsi="Arial" w:cs="Arial"/>
                <w:i/>
                <w:iCs/>
                <w:sz w:val="22"/>
                <w:szCs w:val="22"/>
              </w:rPr>
              <w:t>Chainnigh</w:t>
            </w:r>
            <w:proofErr w:type="spellEnd"/>
          </w:p>
          <w:p w14:paraId="6BE72099" w14:textId="77777777" w:rsidR="007C1C1A" w:rsidRPr="00EB6762" w:rsidRDefault="007C1C1A" w:rsidP="007C1C1A">
            <w:pPr>
              <w:pStyle w:val="ListParagraph"/>
              <w:spacing w:line="276" w:lineRule="auto"/>
              <w:ind w:left="382"/>
              <w:jc w:val="both"/>
              <w:rPr>
                <w:rFonts w:ascii="Arial" w:hAnsi="Arial" w:cs="Arial"/>
                <w:i/>
                <w:iCs/>
                <w:sz w:val="22"/>
                <w:szCs w:val="22"/>
              </w:rPr>
            </w:pPr>
          </w:p>
          <w:p w14:paraId="1CDA72D0" w14:textId="77777777" w:rsidR="007C1C1A" w:rsidRPr="00EB6762" w:rsidRDefault="007C1C1A" w:rsidP="007C1C1A">
            <w:pPr>
              <w:pStyle w:val="ListParagraph"/>
              <w:numPr>
                <w:ilvl w:val="0"/>
                <w:numId w:val="26"/>
              </w:numPr>
              <w:spacing w:line="276" w:lineRule="auto"/>
              <w:ind w:left="382"/>
              <w:jc w:val="both"/>
              <w:rPr>
                <w:rFonts w:ascii="Arial" w:hAnsi="Arial" w:cs="Arial"/>
                <w:sz w:val="22"/>
                <w:szCs w:val="22"/>
              </w:rPr>
            </w:pPr>
            <w:r w:rsidRPr="00EB6762">
              <w:rPr>
                <w:rFonts w:ascii="Arial" w:hAnsi="Arial" w:cs="Arial"/>
                <w:sz w:val="22"/>
                <w:szCs w:val="22"/>
              </w:rPr>
              <w:t>Merlin Park Hospital, Galway</w:t>
            </w:r>
          </w:p>
          <w:p w14:paraId="03735854" w14:textId="77777777" w:rsidR="007C1C1A" w:rsidRPr="00EB6762" w:rsidRDefault="007C1C1A" w:rsidP="007C1C1A">
            <w:pPr>
              <w:pStyle w:val="ListParagraph"/>
              <w:spacing w:line="276" w:lineRule="auto"/>
              <w:ind w:left="382"/>
              <w:jc w:val="both"/>
              <w:rPr>
                <w:rFonts w:ascii="Arial" w:hAnsi="Arial" w:cs="Arial"/>
                <w:i/>
                <w:iCs/>
                <w:sz w:val="22"/>
                <w:szCs w:val="22"/>
                <w:lang w:val="en-US"/>
              </w:rPr>
            </w:pPr>
            <w:r w:rsidRPr="00EB6762">
              <w:rPr>
                <w:rFonts w:ascii="Arial" w:hAnsi="Arial" w:cs="Arial"/>
                <w:i/>
                <w:iCs/>
                <w:sz w:val="22"/>
                <w:szCs w:val="22"/>
                <w:lang w:val="en-US"/>
              </w:rPr>
              <w:t xml:space="preserve">Ospidéal </w:t>
            </w:r>
            <w:proofErr w:type="spellStart"/>
            <w:r w:rsidRPr="00EB6762">
              <w:rPr>
                <w:rFonts w:ascii="Arial" w:hAnsi="Arial" w:cs="Arial"/>
                <w:i/>
                <w:iCs/>
                <w:sz w:val="22"/>
                <w:szCs w:val="22"/>
                <w:lang w:val="en-US"/>
              </w:rPr>
              <w:t>Pháirc</w:t>
            </w:r>
            <w:proofErr w:type="spellEnd"/>
            <w:r w:rsidRPr="00EB6762">
              <w:rPr>
                <w:rFonts w:ascii="Arial" w:hAnsi="Arial" w:cs="Arial"/>
                <w:i/>
                <w:iCs/>
                <w:sz w:val="22"/>
                <w:szCs w:val="22"/>
                <w:lang w:val="en-US"/>
              </w:rPr>
              <w:t xml:space="preserve"> </w:t>
            </w:r>
            <w:proofErr w:type="spellStart"/>
            <w:r w:rsidRPr="00EB6762">
              <w:rPr>
                <w:rFonts w:ascii="Arial" w:hAnsi="Arial" w:cs="Arial"/>
                <w:i/>
                <w:iCs/>
                <w:sz w:val="22"/>
                <w:szCs w:val="22"/>
                <w:lang w:val="en-US"/>
              </w:rPr>
              <w:t>Mheirlinne</w:t>
            </w:r>
            <w:proofErr w:type="spellEnd"/>
            <w:r w:rsidRPr="00EB6762">
              <w:rPr>
                <w:rFonts w:ascii="Arial" w:hAnsi="Arial" w:cs="Arial"/>
                <w:i/>
                <w:iCs/>
                <w:sz w:val="22"/>
                <w:szCs w:val="22"/>
                <w:lang w:val="en-US"/>
              </w:rPr>
              <w:t xml:space="preserve">, </w:t>
            </w:r>
            <w:proofErr w:type="spellStart"/>
            <w:r w:rsidRPr="00EB6762">
              <w:rPr>
                <w:rFonts w:ascii="Arial" w:hAnsi="Arial" w:cs="Arial"/>
                <w:i/>
                <w:iCs/>
                <w:sz w:val="22"/>
                <w:szCs w:val="22"/>
                <w:lang w:val="en-US"/>
              </w:rPr>
              <w:t>Gaillimh</w:t>
            </w:r>
            <w:proofErr w:type="spellEnd"/>
          </w:p>
          <w:p w14:paraId="7B103BEB" w14:textId="77777777" w:rsidR="007C1C1A" w:rsidRPr="00EB6762" w:rsidRDefault="007C1C1A" w:rsidP="007C1C1A">
            <w:pPr>
              <w:pStyle w:val="ListParagraph"/>
              <w:spacing w:line="276" w:lineRule="auto"/>
              <w:ind w:left="382"/>
              <w:jc w:val="both"/>
              <w:rPr>
                <w:rFonts w:ascii="Arial" w:hAnsi="Arial" w:cs="Arial"/>
                <w:i/>
                <w:iCs/>
                <w:sz w:val="22"/>
                <w:szCs w:val="22"/>
              </w:rPr>
            </w:pPr>
          </w:p>
          <w:p w14:paraId="38D7A96C" w14:textId="77777777" w:rsidR="007C1C1A" w:rsidRPr="00EB6762" w:rsidRDefault="007C1C1A" w:rsidP="007C1C1A">
            <w:pPr>
              <w:pStyle w:val="ListParagraph"/>
              <w:numPr>
                <w:ilvl w:val="0"/>
                <w:numId w:val="26"/>
              </w:numPr>
              <w:spacing w:line="276" w:lineRule="auto"/>
              <w:ind w:left="382"/>
              <w:jc w:val="both"/>
              <w:rPr>
                <w:rFonts w:ascii="Arial" w:hAnsi="Arial" w:cs="Arial"/>
                <w:sz w:val="22"/>
                <w:szCs w:val="22"/>
              </w:rPr>
            </w:pPr>
            <w:r w:rsidRPr="00EB6762">
              <w:rPr>
                <w:rFonts w:ascii="Arial" w:hAnsi="Arial" w:cs="Arial"/>
                <w:sz w:val="22"/>
                <w:szCs w:val="22"/>
              </w:rPr>
              <w:t>98 Henry Street, Limerick</w:t>
            </w:r>
          </w:p>
          <w:p w14:paraId="448B623C" w14:textId="77777777" w:rsidR="007C1C1A" w:rsidRPr="00EB6762" w:rsidRDefault="007C1C1A" w:rsidP="007C1C1A">
            <w:pPr>
              <w:pStyle w:val="ListParagraph"/>
              <w:spacing w:line="276" w:lineRule="auto"/>
              <w:ind w:left="382"/>
              <w:jc w:val="both"/>
              <w:rPr>
                <w:rFonts w:ascii="Arial" w:hAnsi="Arial" w:cs="Arial"/>
                <w:sz w:val="22"/>
                <w:szCs w:val="22"/>
              </w:rPr>
            </w:pPr>
            <w:r w:rsidRPr="00EB6762">
              <w:rPr>
                <w:rFonts w:ascii="Arial" w:hAnsi="Arial" w:cs="Arial"/>
                <w:sz w:val="22"/>
                <w:szCs w:val="22"/>
              </w:rPr>
              <w:t xml:space="preserve">98 </w:t>
            </w:r>
            <w:proofErr w:type="spellStart"/>
            <w:r w:rsidRPr="00EB6762">
              <w:rPr>
                <w:rFonts w:ascii="Arial" w:hAnsi="Arial" w:cs="Arial"/>
                <w:sz w:val="22"/>
                <w:szCs w:val="22"/>
              </w:rPr>
              <w:t>Sráid</w:t>
            </w:r>
            <w:proofErr w:type="spellEnd"/>
            <w:r w:rsidRPr="00EB6762">
              <w:rPr>
                <w:rFonts w:ascii="Arial" w:hAnsi="Arial" w:cs="Arial"/>
                <w:sz w:val="22"/>
                <w:szCs w:val="22"/>
              </w:rPr>
              <w:t xml:space="preserve"> Anraí, </w:t>
            </w:r>
            <w:proofErr w:type="spellStart"/>
            <w:r w:rsidRPr="00EB6762">
              <w:rPr>
                <w:rFonts w:ascii="Arial" w:hAnsi="Arial" w:cs="Arial"/>
                <w:sz w:val="22"/>
                <w:szCs w:val="22"/>
              </w:rPr>
              <w:t>Luimneach</w:t>
            </w:r>
            <w:proofErr w:type="spellEnd"/>
            <w:r w:rsidRPr="00EB6762">
              <w:rPr>
                <w:rFonts w:ascii="Arial" w:hAnsi="Arial" w:cs="Arial"/>
                <w:sz w:val="22"/>
                <w:szCs w:val="22"/>
              </w:rPr>
              <w:t xml:space="preserve"> </w:t>
            </w:r>
          </w:p>
          <w:p w14:paraId="32447502" w14:textId="77777777" w:rsidR="007C1C1A" w:rsidRPr="00EB6762" w:rsidRDefault="007C1C1A" w:rsidP="007C1C1A">
            <w:pPr>
              <w:pStyle w:val="ListParagraph"/>
              <w:spacing w:line="276" w:lineRule="auto"/>
              <w:ind w:left="382"/>
              <w:jc w:val="both"/>
              <w:rPr>
                <w:rFonts w:ascii="Arial" w:hAnsi="Arial" w:cs="Arial"/>
                <w:sz w:val="22"/>
                <w:szCs w:val="22"/>
              </w:rPr>
            </w:pPr>
          </w:p>
          <w:p w14:paraId="0749A612" w14:textId="77777777" w:rsidR="007C1C1A" w:rsidRPr="00EB6762" w:rsidRDefault="007C1C1A" w:rsidP="007C1C1A">
            <w:pPr>
              <w:pStyle w:val="ListParagraph"/>
              <w:numPr>
                <w:ilvl w:val="0"/>
                <w:numId w:val="26"/>
              </w:numPr>
              <w:spacing w:line="276" w:lineRule="auto"/>
              <w:ind w:left="382"/>
              <w:jc w:val="both"/>
              <w:rPr>
                <w:rFonts w:ascii="Arial" w:hAnsi="Arial" w:cs="Arial"/>
                <w:sz w:val="22"/>
                <w:szCs w:val="22"/>
              </w:rPr>
            </w:pPr>
            <w:r w:rsidRPr="00EB6762">
              <w:rPr>
                <w:rFonts w:ascii="Arial" w:hAnsi="Arial" w:cs="Arial"/>
                <w:sz w:val="22"/>
                <w:szCs w:val="22"/>
              </w:rPr>
              <w:t>Scott Building Midlands Regional Hospital, Arden Road, Tullamore, Offaly</w:t>
            </w:r>
          </w:p>
          <w:p w14:paraId="2F74B9EF" w14:textId="77777777" w:rsidR="007C1C1A" w:rsidRPr="00EB6762" w:rsidRDefault="007C1C1A" w:rsidP="007C1C1A">
            <w:pPr>
              <w:pStyle w:val="ListParagraph"/>
              <w:spacing w:line="276" w:lineRule="auto"/>
              <w:ind w:left="382"/>
              <w:jc w:val="both"/>
              <w:rPr>
                <w:rFonts w:ascii="Arial" w:hAnsi="Arial" w:cs="Arial"/>
                <w:i/>
                <w:iCs/>
                <w:sz w:val="22"/>
                <w:szCs w:val="22"/>
              </w:rPr>
            </w:pPr>
            <w:r w:rsidRPr="00EB6762">
              <w:rPr>
                <w:rFonts w:ascii="Arial" w:hAnsi="Arial" w:cs="Arial"/>
                <w:i/>
                <w:iCs/>
                <w:sz w:val="22"/>
                <w:szCs w:val="22"/>
              </w:rPr>
              <w:t xml:space="preserve">Ospidéal </w:t>
            </w:r>
            <w:proofErr w:type="spellStart"/>
            <w:r w:rsidRPr="00EB6762">
              <w:rPr>
                <w:rFonts w:ascii="Arial" w:hAnsi="Arial" w:cs="Arial"/>
                <w:i/>
                <w:iCs/>
                <w:sz w:val="22"/>
                <w:szCs w:val="22"/>
              </w:rPr>
              <w:t>Réigiúnach</w:t>
            </w:r>
            <w:proofErr w:type="spellEnd"/>
            <w:r w:rsidRPr="00EB6762">
              <w:rPr>
                <w:rFonts w:ascii="Arial" w:hAnsi="Arial" w:cs="Arial"/>
                <w:i/>
                <w:iCs/>
                <w:sz w:val="22"/>
                <w:szCs w:val="22"/>
              </w:rPr>
              <w:t xml:space="preserve"> Lár </w:t>
            </w:r>
            <w:proofErr w:type="spellStart"/>
            <w:r w:rsidRPr="00EB6762">
              <w:rPr>
                <w:rFonts w:ascii="Arial" w:hAnsi="Arial" w:cs="Arial"/>
                <w:i/>
                <w:iCs/>
                <w:sz w:val="22"/>
                <w:szCs w:val="22"/>
              </w:rPr>
              <w:t>na</w:t>
            </w:r>
            <w:proofErr w:type="spellEnd"/>
            <w:r w:rsidRPr="00EB6762">
              <w:rPr>
                <w:rFonts w:ascii="Arial" w:hAnsi="Arial" w:cs="Arial"/>
                <w:i/>
                <w:iCs/>
                <w:sz w:val="22"/>
                <w:szCs w:val="22"/>
              </w:rPr>
              <w:t xml:space="preserve"> </w:t>
            </w:r>
            <w:proofErr w:type="spellStart"/>
            <w:r w:rsidRPr="00EB6762">
              <w:rPr>
                <w:rFonts w:ascii="Arial" w:hAnsi="Arial" w:cs="Arial"/>
                <w:i/>
                <w:iCs/>
                <w:sz w:val="22"/>
                <w:szCs w:val="22"/>
              </w:rPr>
              <w:t>Tíre</w:t>
            </w:r>
            <w:proofErr w:type="spellEnd"/>
            <w:r w:rsidRPr="00EB6762">
              <w:rPr>
                <w:rFonts w:ascii="Arial" w:hAnsi="Arial" w:cs="Arial"/>
                <w:i/>
                <w:iCs/>
                <w:sz w:val="22"/>
                <w:szCs w:val="22"/>
              </w:rPr>
              <w:t xml:space="preserve">, Tulach </w:t>
            </w:r>
            <w:proofErr w:type="spellStart"/>
            <w:r w:rsidRPr="00EB6762">
              <w:rPr>
                <w:rFonts w:ascii="Arial" w:hAnsi="Arial" w:cs="Arial"/>
                <w:i/>
                <w:iCs/>
                <w:sz w:val="22"/>
                <w:szCs w:val="22"/>
              </w:rPr>
              <w:t>Mhor</w:t>
            </w:r>
            <w:proofErr w:type="spellEnd"/>
            <w:r w:rsidRPr="00EB6762">
              <w:rPr>
                <w:rFonts w:ascii="Arial" w:hAnsi="Arial" w:cs="Arial"/>
                <w:i/>
                <w:iCs/>
                <w:sz w:val="22"/>
                <w:szCs w:val="22"/>
              </w:rPr>
              <w:t xml:space="preserve">, </w:t>
            </w:r>
            <w:proofErr w:type="spellStart"/>
            <w:r w:rsidRPr="00EB6762">
              <w:rPr>
                <w:rFonts w:ascii="Arial" w:hAnsi="Arial" w:cs="Arial"/>
                <w:i/>
                <w:iCs/>
                <w:sz w:val="22"/>
                <w:szCs w:val="22"/>
              </w:rPr>
              <w:t>Uíbh</w:t>
            </w:r>
            <w:proofErr w:type="spellEnd"/>
            <w:r w:rsidRPr="00EB6762">
              <w:rPr>
                <w:rFonts w:ascii="Arial" w:hAnsi="Arial" w:cs="Arial"/>
                <w:i/>
                <w:iCs/>
                <w:sz w:val="22"/>
                <w:szCs w:val="22"/>
              </w:rPr>
              <w:t xml:space="preserve"> Fhailí</w:t>
            </w:r>
          </w:p>
          <w:p w14:paraId="2C0DE4E9" w14:textId="77777777" w:rsidR="007C1C1A" w:rsidRPr="00EB6762" w:rsidRDefault="007C1C1A" w:rsidP="007C1C1A">
            <w:pPr>
              <w:pStyle w:val="ListParagraph"/>
              <w:spacing w:line="276" w:lineRule="auto"/>
              <w:ind w:left="382"/>
              <w:jc w:val="both"/>
              <w:rPr>
                <w:rFonts w:ascii="Arial" w:hAnsi="Arial" w:cs="Arial"/>
                <w:i/>
                <w:iCs/>
                <w:sz w:val="22"/>
                <w:szCs w:val="22"/>
              </w:rPr>
            </w:pPr>
          </w:p>
          <w:p w14:paraId="2C138561" w14:textId="77777777" w:rsidR="007C1C1A" w:rsidRPr="00EB6762" w:rsidRDefault="007C1C1A" w:rsidP="007C1C1A">
            <w:pPr>
              <w:pStyle w:val="ListParagraph"/>
              <w:numPr>
                <w:ilvl w:val="0"/>
                <w:numId w:val="26"/>
              </w:numPr>
              <w:spacing w:line="276" w:lineRule="auto"/>
              <w:ind w:left="382"/>
              <w:jc w:val="both"/>
              <w:rPr>
                <w:rFonts w:ascii="Arial" w:hAnsi="Arial" w:cs="Arial"/>
                <w:sz w:val="22"/>
                <w:szCs w:val="22"/>
              </w:rPr>
            </w:pPr>
            <w:r w:rsidRPr="00EB6762">
              <w:rPr>
                <w:rFonts w:ascii="Arial" w:hAnsi="Arial" w:cs="Arial"/>
                <w:sz w:val="22"/>
                <w:szCs w:val="22"/>
              </w:rPr>
              <w:t xml:space="preserve">Southgate Shopping Centre, </w:t>
            </w:r>
            <w:proofErr w:type="spellStart"/>
            <w:r w:rsidRPr="00EB6762">
              <w:rPr>
                <w:rFonts w:ascii="Arial" w:hAnsi="Arial" w:cs="Arial"/>
                <w:sz w:val="22"/>
                <w:szCs w:val="22"/>
              </w:rPr>
              <w:t>Colpe</w:t>
            </w:r>
            <w:proofErr w:type="spellEnd"/>
            <w:r w:rsidRPr="00EB6762">
              <w:rPr>
                <w:rFonts w:ascii="Arial" w:hAnsi="Arial" w:cs="Arial"/>
                <w:sz w:val="22"/>
                <w:szCs w:val="22"/>
              </w:rPr>
              <w:t xml:space="preserve"> Cross, Drogheda, Meath</w:t>
            </w:r>
          </w:p>
          <w:p w14:paraId="03F09FB3" w14:textId="77777777" w:rsidR="007C1C1A" w:rsidRPr="00EB6762" w:rsidRDefault="007C1C1A" w:rsidP="007C1C1A">
            <w:pPr>
              <w:pStyle w:val="ListParagraph"/>
              <w:spacing w:line="276" w:lineRule="auto"/>
              <w:ind w:left="382"/>
              <w:jc w:val="both"/>
              <w:rPr>
                <w:rFonts w:ascii="Arial" w:hAnsi="Arial" w:cs="Arial"/>
                <w:i/>
                <w:iCs/>
                <w:sz w:val="22"/>
                <w:szCs w:val="22"/>
              </w:rPr>
            </w:pPr>
            <w:r w:rsidRPr="00EB6762">
              <w:rPr>
                <w:rFonts w:ascii="Arial" w:hAnsi="Arial" w:cs="Arial"/>
                <w:i/>
                <w:iCs/>
                <w:sz w:val="22"/>
                <w:szCs w:val="22"/>
              </w:rPr>
              <w:t xml:space="preserve">Ionad </w:t>
            </w:r>
            <w:proofErr w:type="spellStart"/>
            <w:r w:rsidRPr="00EB6762">
              <w:rPr>
                <w:rFonts w:ascii="Arial" w:hAnsi="Arial" w:cs="Arial"/>
                <w:i/>
                <w:iCs/>
                <w:sz w:val="22"/>
                <w:szCs w:val="22"/>
              </w:rPr>
              <w:t>Siopadoireachta</w:t>
            </w:r>
            <w:proofErr w:type="spellEnd"/>
            <w:r w:rsidRPr="00EB6762">
              <w:rPr>
                <w:rFonts w:ascii="Arial" w:hAnsi="Arial" w:cs="Arial"/>
                <w:i/>
                <w:iCs/>
                <w:sz w:val="22"/>
                <w:szCs w:val="22"/>
              </w:rPr>
              <w:t xml:space="preserve"> Southgate, Crois </w:t>
            </w:r>
            <w:proofErr w:type="spellStart"/>
            <w:r w:rsidRPr="00EB6762">
              <w:rPr>
                <w:rFonts w:ascii="Arial" w:hAnsi="Arial" w:cs="Arial"/>
                <w:i/>
                <w:iCs/>
                <w:sz w:val="22"/>
                <w:szCs w:val="22"/>
              </w:rPr>
              <w:t>Cholpa</w:t>
            </w:r>
            <w:proofErr w:type="spellEnd"/>
            <w:r w:rsidRPr="00EB6762">
              <w:rPr>
                <w:rFonts w:ascii="Arial" w:hAnsi="Arial" w:cs="Arial"/>
                <w:i/>
                <w:iCs/>
                <w:sz w:val="22"/>
                <w:szCs w:val="22"/>
              </w:rPr>
              <w:t xml:space="preserve">, </w:t>
            </w:r>
            <w:proofErr w:type="spellStart"/>
            <w:r w:rsidRPr="00EB6762">
              <w:rPr>
                <w:rFonts w:ascii="Arial" w:hAnsi="Arial" w:cs="Arial"/>
                <w:i/>
                <w:iCs/>
                <w:sz w:val="22"/>
                <w:szCs w:val="22"/>
              </w:rPr>
              <w:t>Droichead</w:t>
            </w:r>
            <w:proofErr w:type="spellEnd"/>
            <w:r w:rsidRPr="00EB6762">
              <w:rPr>
                <w:rFonts w:ascii="Arial" w:hAnsi="Arial" w:cs="Arial"/>
                <w:i/>
                <w:iCs/>
                <w:sz w:val="22"/>
                <w:szCs w:val="22"/>
              </w:rPr>
              <w:t xml:space="preserve"> Átha, Co. </w:t>
            </w:r>
            <w:proofErr w:type="spellStart"/>
            <w:r w:rsidRPr="00EB6762">
              <w:rPr>
                <w:rFonts w:ascii="Arial" w:hAnsi="Arial" w:cs="Arial"/>
                <w:i/>
                <w:iCs/>
                <w:sz w:val="22"/>
                <w:szCs w:val="22"/>
              </w:rPr>
              <w:t>na</w:t>
            </w:r>
            <w:proofErr w:type="spellEnd"/>
            <w:r w:rsidRPr="00EB6762">
              <w:rPr>
                <w:rFonts w:ascii="Arial" w:hAnsi="Arial" w:cs="Arial"/>
                <w:i/>
                <w:iCs/>
                <w:sz w:val="22"/>
                <w:szCs w:val="22"/>
              </w:rPr>
              <w:t xml:space="preserve"> </w:t>
            </w:r>
            <w:proofErr w:type="spellStart"/>
            <w:r w:rsidRPr="00EB6762">
              <w:rPr>
                <w:rFonts w:ascii="Arial" w:hAnsi="Arial" w:cs="Arial"/>
                <w:i/>
                <w:iCs/>
                <w:sz w:val="22"/>
                <w:szCs w:val="22"/>
              </w:rPr>
              <w:t>Mí</w:t>
            </w:r>
            <w:proofErr w:type="spellEnd"/>
          </w:p>
          <w:p w14:paraId="412B581D" w14:textId="77777777" w:rsidR="007C1C1A" w:rsidRPr="00EB6762" w:rsidRDefault="007C1C1A" w:rsidP="007C1C1A">
            <w:pPr>
              <w:pStyle w:val="ListParagraph"/>
              <w:spacing w:line="276" w:lineRule="auto"/>
              <w:ind w:left="382"/>
              <w:jc w:val="both"/>
              <w:rPr>
                <w:rFonts w:ascii="Arial" w:hAnsi="Arial" w:cs="Arial"/>
                <w:i/>
                <w:iCs/>
                <w:sz w:val="22"/>
                <w:szCs w:val="22"/>
              </w:rPr>
            </w:pPr>
          </w:p>
          <w:p w14:paraId="36E03251" w14:textId="77777777" w:rsidR="007C1C1A" w:rsidRPr="00EB6762" w:rsidRDefault="007C1C1A" w:rsidP="007C1C1A">
            <w:pPr>
              <w:pStyle w:val="ListParagraph"/>
              <w:numPr>
                <w:ilvl w:val="0"/>
                <w:numId w:val="26"/>
              </w:numPr>
              <w:spacing w:line="276" w:lineRule="auto"/>
              <w:ind w:left="382"/>
              <w:jc w:val="both"/>
              <w:rPr>
                <w:rFonts w:ascii="Arial" w:hAnsi="Arial" w:cs="Arial"/>
                <w:sz w:val="22"/>
                <w:szCs w:val="22"/>
                <w:lang w:val="en-IE"/>
              </w:rPr>
            </w:pPr>
            <w:r w:rsidRPr="00EB6762">
              <w:rPr>
                <w:rFonts w:ascii="Arial" w:hAnsi="Arial" w:cs="Arial"/>
                <w:sz w:val="22"/>
                <w:szCs w:val="22"/>
              </w:rPr>
              <w:t>University Hospital Kerry, Tralee, Kerry</w:t>
            </w:r>
          </w:p>
          <w:p w14:paraId="51F728D6" w14:textId="77777777" w:rsidR="007C1C1A" w:rsidRPr="00EB6762" w:rsidRDefault="007C1C1A" w:rsidP="007C1C1A">
            <w:pPr>
              <w:pStyle w:val="ListParagraph"/>
              <w:spacing w:line="276" w:lineRule="auto"/>
              <w:ind w:left="382"/>
              <w:jc w:val="both"/>
              <w:rPr>
                <w:rFonts w:ascii="Arial" w:hAnsi="Arial" w:cs="Arial"/>
                <w:i/>
                <w:iCs/>
                <w:sz w:val="22"/>
                <w:szCs w:val="22"/>
                <w:lang w:val="ga-IE"/>
              </w:rPr>
            </w:pPr>
            <w:r w:rsidRPr="00EB6762">
              <w:rPr>
                <w:rFonts w:ascii="Arial" w:hAnsi="Arial" w:cs="Arial"/>
                <w:i/>
                <w:iCs/>
                <w:sz w:val="22"/>
                <w:szCs w:val="22"/>
              </w:rPr>
              <w:t>O</w:t>
            </w:r>
            <w:r w:rsidRPr="00EB6762">
              <w:rPr>
                <w:rFonts w:ascii="Arial" w:hAnsi="Arial" w:cs="Arial"/>
                <w:i/>
                <w:iCs/>
                <w:sz w:val="22"/>
                <w:szCs w:val="22"/>
                <w:lang w:val="ga-IE"/>
              </w:rPr>
              <w:t>spidéal Ollscoile Ciarraí, Trá Lí, Ciarraí</w:t>
            </w:r>
          </w:p>
          <w:p w14:paraId="11E68AAA" w14:textId="77777777" w:rsidR="007C1C1A" w:rsidRPr="00EB6762" w:rsidRDefault="007C1C1A" w:rsidP="007C1C1A">
            <w:pPr>
              <w:pStyle w:val="ListParagraph"/>
              <w:spacing w:line="276" w:lineRule="auto"/>
              <w:ind w:left="382"/>
              <w:jc w:val="both"/>
              <w:rPr>
                <w:rFonts w:ascii="Arial" w:hAnsi="Arial" w:cs="Arial"/>
                <w:i/>
                <w:iCs/>
                <w:sz w:val="22"/>
                <w:szCs w:val="22"/>
                <w:lang w:val="en-IE"/>
              </w:rPr>
            </w:pPr>
          </w:p>
          <w:p w14:paraId="546244F8" w14:textId="77777777" w:rsidR="007C1C1A" w:rsidRPr="00EB6762" w:rsidRDefault="007C1C1A" w:rsidP="007C1C1A">
            <w:pPr>
              <w:pStyle w:val="ListParagraph"/>
              <w:numPr>
                <w:ilvl w:val="0"/>
                <w:numId w:val="26"/>
              </w:numPr>
              <w:spacing w:line="276" w:lineRule="auto"/>
              <w:ind w:left="382"/>
              <w:jc w:val="both"/>
              <w:rPr>
                <w:rFonts w:ascii="Arial" w:hAnsi="Arial" w:cs="Arial"/>
                <w:sz w:val="22"/>
                <w:szCs w:val="22"/>
              </w:rPr>
            </w:pPr>
            <w:r w:rsidRPr="00EB6762">
              <w:rPr>
                <w:rFonts w:ascii="Arial" w:hAnsi="Arial" w:cs="Arial"/>
                <w:sz w:val="22"/>
                <w:szCs w:val="22"/>
              </w:rPr>
              <w:t>Hale Street, Ardee, Louth</w:t>
            </w:r>
          </w:p>
          <w:p w14:paraId="58FCB42F" w14:textId="77777777" w:rsidR="007C1C1A" w:rsidRPr="00EB6762" w:rsidRDefault="007C1C1A" w:rsidP="007C1C1A">
            <w:pPr>
              <w:pStyle w:val="ListParagraph"/>
              <w:spacing w:line="276" w:lineRule="auto"/>
              <w:ind w:left="382"/>
              <w:jc w:val="both"/>
              <w:rPr>
                <w:rFonts w:ascii="Arial" w:hAnsi="Arial" w:cs="Arial"/>
                <w:i/>
                <w:iCs/>
                <w:sz w:val="22"/>
                <w:szCs w:val="22"/>
              </w:rPr>
            </w:pPr>
            <w:proofErr w:type="spellStart"/>
            <w:r w:rsidRPr="00EB6762">
              <w:rPr>
                <w:rFonts w:ascii="Arial" w:hAnsi="Arial" w:cs="Arial"/>
                <w:i/>
                <w:iCs/>
                <w:sz w:val="22"/>
                <w:szCs w:val="22"/>
              </w:rPr>
              <w:t>Shráid</w:t>
            </w:r>
            <w:proofErr w:type="spellEnd"/>
            <w:r w:rsidRPr="00EB6762">
              <w:rPr>
                <w:rFonts w:ascii="Arial" w:hAnsi="Arial" w:cs="Arial"/>
                <w:i/>
                <w:iCs/>
                <w:sz w:val="22"/>
                <w:szCs w:val="22"/>
              </w:rPr>
              <w:t xml:space="preserve"> Héil, Bhaile Átha Fhirdhia, </w:t>
            </w:r>
            <w:proofErr w:type="spellStart"/>
            <w:r w:rsidRPr="00EB6762">
              <w:rPr>
                <w:rFonts w:ascii="Arial" w:hAnsi="Arial" w:cs="Arial"/>
                <w:i/>
                <w:iCs/>
                <w:sz w:val="22"/>
                <w:szCs w:val="22"/>
              </w:rPr>
              <w:t>Có</w:t>
            </w:r>
            <w:proofErr w:type="spellEnd"/>
            <w:r w:rsidRPr="00EB6762">
              <w:rPr>
                <w:rFonts w:ascii="Arial" w:hAnsi="Arial" w:cs="Arial"/>
                <w:i/>
                <w:iCs/>
                <w:sz w:val="22"/>
                <w:szCs w:val="22"/>
              </w:rPr>
              <w:t xml:space="preserve"> </w:t>
            </w:r>
            <w:proofErr w:type="spellStart"/>
            <w:r w:rsidRPr="00EB6762">
              <w:rPr>
                <w:rFonts w:ascii="Arial" w:hAnsi="Arial" w:cs="Arial"/>
                <w:i/>
                <w:iCs/>
                <w:sz w:val="22"/>
                <w:szCs w:val="22"/>
              </w:rPr>
              <w:t>Lú</w:t>
            </w:r>
            <w:proofErr w:type="spellEnd"/>
          </w:p>
          <w:p w14:paraId="719963F6" w14:textId="77777777" w:rsidR="007C1C1A" w:rsidRPr="00EB6762" w:rsidRDefault="007C1C1A" w:rsidP="007C1C1A">
            <w:pPr>
              <w:pStyle w:val="ListParagraph"/>
              <w:spacing w:line="276" w:lineRule="auto"/>
              <w:ind w:left="382"/>
              <w:jc w:val="both"/>
              <w:rPr>
                <w:rFonts w:ascii="Arial" w:hAnsi="Arial" w:cs="Arial"/>
                <w:i/>
                <w:iCs/>
                <w:sz w:val="22"/>
                <w:szCs w:val="22"/>
              </w:rPr>
            </w:pPr>
          </w:p>
          <w:p w14:paraId="249CBBFF" w14:textId="77777777" w:rsidR="007C1C1A" w:rsidRPr="00EB6762" w:rsidRDefault="007C1C1A" w:rsidP="007C1C1A">
            <w:pPr>
              <w:pStyle w:val="ListParagraph"/>
              <w:numPr>
                <w:ilvl w:val="0"/>
                <w:numId w:val="26"/>
              </w:numPr>
              <w:spacing w:line="276" w:lineRule="auto"/>
              <w:ind w:left="382"/>
              <w:jc w:val="both"/>
              <w:rPr>
                <w:rFonts w:ascii="Arial" w:hAnsi="Arial" w:cs="Arial"/>
                <w:sz w:val="22"/>
                <w:szCs w:val="22"/>
              </w:rPr>
            </w:pPr>
            <w:r w:rsidRPr="00EB6762">
              <w:rPr>
                <w:rFonts w:ascii="Arial" w:hAnsi="Arial" w:cs="Arial"/>
                <w:sz w:val="22"/>
                <w:szCs w:val="22"/>
              </w:rPr>
              <w:t xml:space="preserve">St. Luke’s Hospital, Western Road, Clonmel, Co Tipperary, </w:t>
            </w:r>
          </w:p>
          <w:p w14:paraId="2BE4E135" w14:textId="77777777" w:rsidR="007C1C1A" w:rsidRPr="00EB6762" w:rsidRDefault="007C1C1A" w:rsidP="007C1C1A">
            <w:pPr>
              <w:autoSpaceDE w:val="0"/>
              <w:autoSpaceDN w:val="0"/>
              <w:adjustRightInd w:val="0"/>
              <w:spacing w:line="276" w:lineRule="auto"/>
              <w:ind w:left="382"/>
              <w:jc w:val="both"/>
              <w:rPr>
                <w:rFonts w:ascii="Arial" w:hAnsi="Arial" w:cs="Arial"/>
                <w:color w:val="474747"/>
                <w:sz w:val="22"/>
                <w:szCs w:val="22"/>
                <w:shd w:val="clear" w:color="auto" w:fill="FFFFFF"/>
              </w:rPr>
            </w:pPr>
            <w:r w:rsidRPr="00EB6762">
              <w:rPr>
                <w:rFonts w:ascii="Arial" w:hAnsi="Arial" w:cs="Arial"/>
                <w:i/>
                <w:iCs/>
                <w:sz w:val="22"/>
                <w:szCs w:val="22"/>
              </w:rPr>
              <w:t xml:space="preserve">HSE, </w:t>
            </w:r>
            <w:r w:rsidRPr="00EB6762">
              <w:rPr>
                <w:rFonts w:ascii="Arial" w:hAnsi="Arial" w:cs="Arial"/>
                <w:i/>
                <w:iCs/>
                <w:sz w:val="22"/>
                <w:szCs w:val="22"/>
                <w:lang w:eastAsia="en-IE"/>
              </w:rPr>
              <w:t xml:space="preserve">Ospidéal Naomh Lúcás, </w:t>
            </w:r>
            <w:proofErr w:type="spellStart"/>
            <w:r w:rsidRPr="00EB6762">
              <w:rPr>
                <w:rFonts w:ascii="Arial" w:hAnsi="Arial" w:cs="Arial"/>
                <w:i/>
                <w:iCs/>
                <w:sz w:val="22"/>
                <w:szCs w:val="22"/>
                <w:lang w:eastAsia="en-IE"/>
              </w:rPr>
              <w:t>Bóthar</w:t>
            </w:r>
            <w:proofErr w:type="spellEnd"/>
            <w:r w:rsidRPr="00EB6762">
              <w:rPr>
                <w:rFonts w:ascii="Arial" w:hAnsi="Arial" w:cs="Arial"/>
                <w:i/>
                <w:iCs/>
                <w:sz w:val="22"/>
                <w:szCs w:val="22"/>
                <w:lang w:eastAsia="en-IE"/>
              </w:rPr>
              <w:t xml:space="preserve"> an </w:t>
            </w:r>
            <w:proofErr w:type="spellStart"/>
            <w:r w:rsidRPr="00EB6762">
              <w:rPr>
                <w:rFonts w:ascii="Arial" w:hAnsi="Arial" w:cs="Arial"/>
                <w:i/>
                <w:iCs/>
                <w:sz w:val="22"/>
                <w:szCs w:val="22"/>
                <w:lang w:eastAsia="en-IE"/>
              </w:rPr>
              <w:t>larthair</w:t>
            </w:r>
            <w:proofErr w:type="spellEnd"/>
            <w:r w:rsidRPr="00EB6762">
              <w:rPr>
                <w:rFonts w:ascii="Arial" w:hAnsi="Arial" w:cs="Arial"/>
                <w:i/>
                <w:iCs/>
                <w:sz w:val="22"/>
                <w:szCs w:val="22"/>
                <w:lang w:eastAsia="en-IE"/>
              </w:rPr>
              <w:t xml:space="preserve">, </w:t>
            </w:r>
            <w:proofErr w:type="spellStart"/>
            <w:r w:rsidRPr="00EB6762">
              <w:rPr>
                <w:rFonts w:ascii="Arial" w:hAnsi="Arial" w:cs="Arial"/>
                <w:i/>
                <w:iCs/>
                <w:sz w:val="22"/>
                <w:szCs w:val="22"/>
                <w:lang w:eastAsia="en-IE"/>
              </w:rPr>
              <w:t>Cluain</w:t>
            </w:r>
            <w:proofErr w:type="spellEnd"/>
            <w:r w:rsidRPr="00EB6762">
              <w:rPr>
                <w:rFonts w:ascii="Arial" w:hAnsi="Arial" w:cs="Arial"/>
                <w:i/>
                <w:iCs/>
                <w:sz w:val="22"/>
                <w:szCs w:val="22"/>
                <w:lang w:eastAsia="en-IE"/>
              </w:rPr>
              <w:t xml:space="preserve"> </w:t>
            </w:r>
            <w:proofErr w:type="spellStart"/>
            <w:r w:rsidRPr="00EB6762">
              <w:rPr>
                <w:rFonts w:ascii="Arial" w:hAnsi="Arial" w:cs="Arial"/>
                <w:i/>
                <w:iCs/>
                <w:sz w:val="22"/>
                <w:szCs w:val="22"/>
                <w:lang w:eastAsia="en-IE"/>
              </w:rPr>
              <w:t>Meala</w:t>
            </w:r>
            <w:proofErr w:type="spellEnd"/>
            <w:r w:rsidRPr="00EB6762">
              <w:rPr>
                <w:rFonts w:ascii="Arial" w:hAnsi="Arial" w:cs="Arial"/>
                <w:i/>
                <w:iCs/>
                <w:sz w:val="22"/>
                <w:szCs w:val="22"/>
                <w:lang w:eastAsia="en-IE"/>
              </w:rPr>
              <w:t xml:space="preserve">, Contae   </w:t>
            </w:r>
            <w:proofErr w:type="spellStart"/>
            <w:r w:rsidRPr="00EB6762">
              <w:rPr>
                <w:rFonts w:ascii="Arial" w:hAnsi="Arial" w:cs="Arial"/>
                <w:i/>
                <w:iCs/>
                <w:sz w:val="22"/>
                <w:szCs w:val="22"/>
                <w:lang w:eastAsia="en-IE"/>
              </w:rPr>
              <w:t>Thiobraid</w:t>
            </w:r>
            <w:proofErr w:type="spellEnd"/>
            <w:r w:rsidRPr="00EB6762">
              <w:rPr>
                <w:rFonts w:ascii="Arial" w:hAnsi="Arial" w:cs="Arial"/>
                <w:i/>
                <w:iCs/>
                <w:sz w:val="22"/>
                <w:szCs w:val="22"/>
                <w:lang w:eastAsia="en-IE"/>
              </w:rPr>
              <w:t xml:space="preserve"> Árann</w:t>
            </w:r>
          </w:p>
          <w:p w14:paraId="12DA1F4C" w14:textId="21DE3722" w:rsidR="00792F91" w:rsidRPr="00EB6762" w:rsidRDefault="00792F91" w:rsidP="00792F91">
            <w:pPr>
              <w:rPr>
                <w:rFonts w:ascii="Arial" w:hAnsi="Arial" w:cs="Arial"/>
                <w:iCs/>
                <w:sz w:val="22"/>
                <w:szCs w:val="22"/>
              </w:rPr>
            </w:pPr>
          </w:p>
          <w:p w14:paraId="54EF7056" w14:textId="376B1B34" w:rsidR="006A3340" w:rsidRPr="00EB6762" w:rsidRDefault="0069312A" w:rsidP="2D28AA15">
            <w:pPr>
              <w:rPr>
                <w:rFonts w:ascii="Arial" w:hAnsi="Arial"/>
                <w:sz w:val="22"/>
                <w:szCs w:val="22"/>
              </w:rPr>
            </w:pPr>
            <w:r>
              <w:rPr>
                <w:rFonts w:ascii="Arial" w:hAnsi="Arial"/>
                <w:sz w:val="22"/>
                <w:szCs w:val="22"/>
              </w:rPr>
              <w:t xml:space="preserve">A panel may be created </w:t>
            </w:r>
            <w:proofErr w:type="gramStart"/>
            <w:r w:rsidR="6D558E5A" w:rsidRPr="00EB6762">
              <w:rPr>
                <w:rFonts w:ascii="Arial" w:hAnsi="Arial"/>
                <w:sz w:val="22"/>
                <w:szCs w:val="22"/>
              </w:rPr>
              <w:t>as a result of</w:t>
            </w:r>
            <w:proofErr w:type="gramEnd"/>
            <w:r w:rsidR="6D558E5A" w:rsidRPr="00EB6762">
              <w:rPr>
                <w:rFonts w:ascii="Arial" w:hAnsi="Arial"/>
                <w:sz w:val="22"/>
                <w:szCs w:val="22"/>
              </w:rPr>
              <w:t xml:space="preserve"> this campaign for </w:t>
            </w:r>
            <w:r w:rsidR="00322AD1">
              <w:rPr>
                <w:rFonts w:ascii="Arial" w:hAnsi="Arial"/>
                <w:sz w:val="22"/>
                <w:szCs w:val="22"/>
              </w:rPr>
              <w:t xml:space="preserve">Grade VI </w:t>
            </w:r>
            <w:r w:rsidR="00A83A12" w:rsidRPr="000A359D">
              <w:rPr>
                <w:rFonts w:ascii="Arial" w:hAnsi="Arial"/>
                <w:bCs/>
                <w:sz w:val="22"/>
                <w:szCs w:val="22"/>
              </w:rPr>
              <w:t>Programme</w:t>
            </w:r>
            <w:r w:rsidR="683222EA" w:rsidRPr="000A359D">
              <w:rPr>
                <w:rFonts w:ascii="Arial" w:hAnsi="Arial"/>
                <w:bCs/>
                <w:sz w:val="22"/>
                <w:szCs w:val="22"/>
              </w:rPr>
              <w:t xml:space="preserve"> Support Officer</w:t>
            </w:r>
            <w:r w:rsidR="00322AD1">
              <w:rPr>
                <w:rFonts w:ascii="Arial" w:hAnsi="Arial"/>
                <w:bCs/>
                <w:sz w:val="22"/>
                <w:szCs w:val="22"/>
              </w:rPr>
              <w:t xml:space="preserve"> </w:t>
            </w:r>
            <w:r w:rsidR="6D558E5A" w:rsidRPr="000A359D">
              <w:rPr>
                <w:rFonts w:ascii="Arial" w:hAnsi="Arial"/>
                <w:sz w:val="22"/>
                <w:szCs w:val="22"/>
              </w:rPr>
              <w:t>from which current and future, permanent and specified</w:t>
            </w:r>
            <w:r w:rsidR="6D558E5A" w:rsidRPr="00EB6762">
              <w:rPr>
                <w:rFonts w:ascii="Arial" w:hAnsi="Arial"/>
                <w:sz w:val="22"/>
                <w:szCs w:val="22"/>
              </w:rPr>
              <w:t xml:space="preserve"> purpose vacancies of full or part-time duration may be filled. </w:t>
            </w:r>
          </w:p>
        </w:tc>
      </w:tr>
      <w:tr w:rsidR="00792F91" w:rsidRPr="00E766A5" w14:paraId="1669EECD" w14:textId="77777777" w:rsidTr="00633EC9">
        <w:tc>
          <w:tcPr>
            <w:tcW w:w="2493" w:type="dxa"/>
          </w:tcPr>
          <w:p w14:paraId="4F5F5FAC" w14:textId="0724A860" w:rsidR="00792F91" w:rsidRPr="00EB6762" w:rsidRDefault="00792F91" w:rsidP="00792F91">
            <w:pPr>
              <w:rPr>
                <w:rFonts w:ascii="Arial" w:hAnsi="Arial" w:cs="Arial"/>
                <w:b/>
                <w:bCs/>
                <w:sz w:val="22"/>
                <w:szCs w:val="22"/>
              </w:rPr>
            </w:pPr>
            <w:r w:rsidRPr="00EB6762">
              <w:rPr>
                <w:rFonts w:ascii="Arial" w:hAnsi="Arial" w:cs="Arial"/>
                <w:b/>
                <w:bCs/>
                <w:sz w:val="22"/>
                <w:szCs w:val="22"/>
              </w:rPr>
              <w:lastRenderedPageBreak/>
              <w:t>Informal Enquiries</w:t>
            </w:r>
            <w:r w:rsidR="007E60A4" w:rsidRPr="00EB6762">
              <w:rPr>
                <w:rFonts w:ascii="Arial" w:hAnsi="Arial" w:cs="Arial"/>
                <w:b/>
                <w:bCs/>
                <w:sz w:val="22"/>
                <w:szCs w:val="22"/>
              </w:rPr>
              <w:t xml:space="preserve"> </w:t>
            </w:r>
          </w:p>
        </w:tc>
        <w:tc>
          <w:tcPr>
            <w:tcW w:w="8422" w:type="dxa"/>
          </w:tcPr>
          <w:p w14:paraId="4221EFC3" w14:textId="591E1478" w:rsidR="007C1C1A" w:rsidRPr="00EB6762" w:rsidRDefault="007C1C1A" w:rsidP="007C1C1A">
            <w:pPr>
              <w:autoSpaceDE w:val="0"/>
              <w:autoSpaceDN w:val="0"/>
              <w:adjustRightInd w:val="0"/>
              <w:spacing w:line="240" w:lineRule="atLeast"/>
              <w:jc w:val="both"/>
              <w:rPr>
                <w:rFonts w:ascii="Arial" w:hAnsi="Arial" w:cs="Arial"/>
                <w:sz w:val="22"/>
                <w:szCs w:val="22"/>
              </w:rPr>
            </w:pPr>
            <w:r w:rsidRPr="00EB6762">
              <w:rPr>
                <w:rFonts w:ascii="Arial" w:hAnsi="Arial" w:cs="Arial"/>
                <w:sz w:val="22"/>
                <w:szCs w:val="22"/>
              </w:rPr>
              <w:t>Campaign Lead</w:t>
            </w:r>
            <w:r w:rsidR="001603C9">
              <w:rPr>
                <w:rFonts w:ascii="Arial" w:hAnsi="Arial" w:cs="Arial"/>
                <w:sz w:val="22"/>
                <w:szCs w:val="22"/>
              </w:rPr>
              <w:t>: Erica Byrne</w:t>
            </w:r>
          </w:p>
          <w:p w14:paraId="53559CB7" w14:textId="2AF7EFDF" w:rsidR="006A3340" w:rsidRPr="00EB6762" w:rsidRDefault="007C1C1A" w:rsidP="007C1C1A">
            <w:pPr>
              <w:rPr>
                <w:rFonts w:ascii="Arial" w:hAnsi="Arial" w:cs="Arial"/>
                <w:sz w:val="22"/>
                <w:szCs w:val="22"/>
              </w:rPr>
            </w:pPr>
            <w:r w:rsidRPr="00EB6762">
              <w:rPr>
                <w:rFonts w:ascii="Arial" w:hAnsi="Arial" w:cs="Arial"/>
                <w:sz w:val="22"/>
                <w:szCs w:val="22"/>
              </w:rPr>
              <w:t xml:space="preserve">Email: </w:t>
            </w:r>
            <w:hyperlink r:id="rId12" w:history="1">
              <w:r w:rsidRPr="00EB6762">
                <w:rPr>
                  <w:rStyle w:val="Hyperlink"/>
                  <w:rFonts w:ascii="Arial" w:hAnsi="Arial" w:cs="Arial"/>
                  <w:sz w:val="22"/>
                  <w:szCs w:val="22"/>
                </w:rPr>
                <w:t>recruitment.TechnologyAndTransformation@hse.ie</w:t>
              </w:r>
            </w:hyperlink>
          </w:p>
        </w:tc>
      </w:tr>
      <w:tr w:rsidR="00633EC9" w:rsidRPr="00E766A5" w14:paraId="58B36A33" w14:textId="77777777" w:rsidTr="00633EC9">
        <w:tc>
          <w:tcPr>
            <w:tcW w:w="2493" w:type="dxa"/>
          </w:tcPr>
          <w:p w14:paraId="03E7F155" w14:textId="6523E4D3" w:rsidR="00633EC9" w:rsidRPr="00EB6762" w:rsidRDefault="00633EC9" w:rsidP="00633EC9">
            <w:pPr>
              <w:rPr>
                <w:rFonts w:ascii="Arial" w:hAnsi="Arial" w:cs="Arial"/>
                <w:b/>
                <w:bCs/>
                <w:sz w:val="22"/>
                <w:szCs w:val="22"/>
              </w:rPr>
            </w:pPr>
            <w:r w:rsidRPr="00F36E21">
              <w:rPr>
                <w:rFonts w:ascii="Arial" w:hAnsi="Arial" w:cs="Arial"/>
                <w:b/>
                <w:bCs/>
                <w:sz w:val="22"/>
                <w:szCs w:val="22"/>
              </w:rPr>
              <w:t>Reasonable Accommodation</w:t>
            </w:r>
          </w:p>
        </w:tc>
        <w:tc>
          <w:tcPr>
            <w:tcW w:w="8422" w:type="dxa"/>
          </w:tcPr>
          <w:p w14:paraId="742208AA" w14:textId="2D0E4D2B" w:rsidR="00633EC9" w:rsidRPr="00EB6762" w:rsidRDefault="00633EC9" w:rsidP="00633EC9">
            <w:pPr>
              <w:autoSpaceDE w:val="0"/>
              <w:autoSpaceDN w:val="0"/>
              <w:adjustRightInd w:val="0"/>
              <w:spacing w:line="240" w:lineRule="atLeast"/>
              <w:jc w:val="both"/>
              <w:rPr>
                <w:rFonts w:ascii="Arial" w:hAnsi="Arial" w:cs="Arial"/>
                <w:sz w:val="22"/>
                <w:szCs w:val="22"/>
              </w:rPr>
            </w:pPr>
            <w:r w:rsidRPr="001516F1">
              <w:rPr>
                <w:rFonts w:ascii="Arial" w:hAnsi="Arial" w:cs="Arial"/>
                <w:sz w:val="22"/>
                <w:szCs w:val="22"/>
              </w:rPr>
              <w:t xml:space="preserve">Candidates who require a Reasonable Accommodation/s to support their participation, at any stage, in the recruitment and selection process, should email, Campaign Lead </w:t>
            </w:r>
            <w:hyperlink r:id="rId13" w:history="1">
              <w:r w:rsidRPr="001516F1">
                <w:rPr>
                  <w:rStyle w:val="Hyperlink"/>
                  <w:rFonts w:ascii="Arial" w:hAnsi="Arial" w:cs="Arial"/>
                  <w:sz w:val="22"/>
                  <w:szCs w:val="22"/>
                </w:rPr>
                <w:t>recruitment.TechnologyAndTransformation@hse.ie</w:t>
              </w:r>
            </w:hyperlink>
          </w:p>
        </w:tc>
      </w:tr>
      <w:tr w:rsidR="00792F91" w:rsidRPr="00E766A5" w14:paraId="03188742" w14:textId="77777777" w:rsidTr="00633EC9">
        <w:trPr>
          <w:trHeight w:val="300"/>
        </w:trPr>
        <w:tc>
          <w:tcPr>
            <w:tcW w:w="2493" w:type="dxa"/>
          </w:tcPr>
          <w:p w14:paraId="78FAEB89" w14:textId="77777777" w:rsidR="00792F91" w:rsidRPr="00EB6762" w:rsidRDefault="00792F91" w:rsidP="00792F91">
            <w:pPr>
              <w:rPr>
                <w:rFonts w:ascii="Arial" w:hAnsi="Arial" w:cs="Arial"/>
                <w:b/>
                <w:bCs/>
                <w:sz w:val="22"/>
                <w:szCs w:val="22"/>
              </w:rPr>
            </w:pPr>
            <w:r w:rsidRPr="00EB6762">
              <w:rPr>
                <w:rFonts w:ascii="Arial" w:hAnsi="Arial" w:cs="Arial"/>
                <w:b/>
                <w:bCs/>
                <w:sz w:val="22"/>
                <w:szCs w:val="22"/>
              </w:rPr>
              <w:t>Details of Service</w:t>
            </w:r>
          </w:p>
          <w:p w14:paraId="4D2AE865" w14:textId="77777777" w:rsidR="00792F91" w:rsidRPr="00EB6762" w:rsidRDefault="00792F91" w:rsidP="00792F91">
            <w:pPr>
              <w:rPr>
                <w:rFonts w:ascii="Arial" w:hAnsi="Arial" w:cs="Arial"/>
                <w:b/>
                <w:bCs/>
                <w:sz w:val="22"/>
                <w:szCs w:val="22"/>
              </w:rPr>
            </w:pPr>
          </w:p>
        </w:tc>
        <w:tc>
          <w:tcPr>
            <w:tcW w:w="8422" w:type="dxa"/>
          </w:tcPr>
          <w:p w14:paraId="0834C1D2" w14:textId="77777777" w:rsidR="00513F47" w:rsidRPr="00322AD1" w:rsidRDefault="00513F47" w:rsidP="00322AD1">
            <w:pPr>
              <w:autoSpaceDE w:val="0"/>
              <w:autoSpaceDN w:val="0"/>
              <w:adjustRightInd w:val="0"/>
              <w:spacing w:line="240" w:lineRule="atLeast"/>
              <w:jc w:val="both"/>
              <w:rPr>
                <w:rFonts w:ascii="Arial" w:hAnsi="Arial" w:cs="Arial"/>
                <w:sz w:val="22"/>
                <w:szCs w:val="22"/>
              </w:rPr>
            </w:pPr>
            <w:r w:rsidRPr="00322AD1">
              <w:rPr>
                <w:rFonts w:ascii="Arial" w:hAnsi="Arial" w:cs="Arial"/>
                <w:sz w:val="22"/>
                <w:szCs w:val="22"/>
              </w:rPr>
              <w:t xml:space="preserve">Technology &amp; Transformation is the HSE office responsible for the delivery of technology to support healthcare across Ireland. Technology &amp; Transformation embraces all voice, video and data communications technologies and provides one central management point for all purchases of hardware, software, telecommunications, ICT developments and advisory services. </w:t>
            </w:r>
          </w:p>
          <w:p w14:paraId="6AFC39ED" w14:textId="77777777" w:rsidR="00513F47" w:rsidRPr="00322AD1" w:rsidRDefault="00513F47" w:rsidP="00322AD1">
            <w:pPr>
              <w:autoSpaceDE w:val="0"/>
              <w:autoSpaceDN w:val="0"/>
              <w:adjustRightInd w:val="0"/>
              <w:spacing w:line="240" w:lineRule="atLeast"/>
              <w:jc w:val="both"/>
              <w:rPr>
                <w:rFonts w:ascii="Arial" w:hAnsi="Arial" w:cs="Arial"/>
                <w:sz w:val="22"/>
                <w:szCs w:val="22"/>
              </w:rPr>
            </w:pPr>
          </w:p>
          <w:p w14:paraId="6B687C69" w14:textId="37185098" w:rsidR="00513F47" w:rsidRPr="00322AD1" w:rsidRDefault="00513F47" w:rsidP="00322AD1">
            <w:pPr>
              <w:autoSpaceDE w:val="0"/>
              <w:autoSpaceDN w:val="0"/>
              <w:adjustRightInd w:val="0"/>
              <w:spacing w:line="240" w:lineRule="atLeast"/>
              <w:jc w:val="both"/>
              <w:rPr>
                <w:rFonts w:ascii="Arial" w:hAnsi="Arial" w:cs="Arial"/>
                <w:sz w:val="22"/>
                <w:szCs w:val="22"/>
              </w:rPr>
            </w:pPr>
            <w:r w:rsidRPr="00322AD1">
              <w:rPr>
                <w:rFonts w:ascii="Arial" w:hAnsi="Arial" w:cs="Arial"/>
                <w:sz w:val="22"/>
                <w:szCs w:val="22"/>
              </w:rPr>
              <w:t xml:space="preserve">Technology &amp; Transformation is also responsible for implementing the Digital for Care Framework, ensuring that technology supports healthcare efficiently and effectively throughout the whole system. The core of Digital for Care is to bring improved population wellbeing, health service efficiencies and economic opportunity </w:t>
            </w:r>
            <w:proofErr w:type="gramStart"/>
            <w:r w:rsidRPr="00322AD1">
              <w:rPr>
                <w:rFonts w:ascii="Arial" w:hAnsi="Arial" w:cs="Arial"/>
                <w:sz w:val="22"/>
                <w:szCs w:val="22"/>
              </w:rPr>
              <w:t>through the use of</w:t>
            </w:r>
            <w:proofErr w:type="gramEnd"/>
            <w:r w:rsidRPr="00322AD1">
              <w:rPr>
                <w:rFonts w:ascii="Arial" w:hAnsi="Arial" w:cs="Arial"/>
                <w:sz w:val="22"/>
                <w:szCs w:val="22"/>
              </w:rPr>
              <w:t xml:space="preserve"> technology enabled healthcare provision.</w:t>
            </w:r>
          </w:p>
          <w:p w14:paraId="2279BF48" w14:textId="77777777" w:rsidR="00513F47" w:rsidRPr="00322AD1" w:rsidRDefault="00513F47" w:rsidP="00322AD1">
            <w:pPr>
              <w:autoSpaceDE w:val="0"/>
              <w:autoSpaceDN w:val="0"/>
              <w:adjustRightInd w:val="0"/>
              <w:spacing w:line="240" w:lineRule="atLeast"/>
              <w:jc w:val="both"/>
              <w:rPr>
                <w:rFonts w:ascii="Arial" w:hAnsi="Arial" w:cs="Arial"/>
                <w:sz w:val="22"/>
                <w:szCs w:val="22"/>
              </w:rPr>
            </w:pPr>
            <w:hyperlink r:id="rId14" w:history="1">
              <w:r w:rsidRPr="00322AD1">
                <w:rPr>
                  <w:rFonts w:ascii="Arial" w:hAnsi="Arial" w:cs="Arial"/>
                  <w:sz w:val="22"/>
                  <w:szCs w:val="22"/>
                </w:rPr>
                <w:t>Digital for Care 2030</w:t>
              </w:r>
            </w:hyperlink>
            <w:r w:rsidRPr="00322AD1">
              <w:rPr>
                <w:rFonts w:ascii="Arial" w:hAnsi="Arial" w:cs="Arial"/>
                <w:sz w:val="22"/>
                <w:szCs w:val="22"/>
              </w:rPr>
              <w:t xml:space="preserve"> is the Framework under which all digital health solutions for the HSE are co-ordinated, streamlined and implemented.  It provides a strategic and innovative plan to advance key </w:t>
            </w:r>
            <w:proofErr w:type="spellStart"/>
            <w:r w:rsidRPr="00322AD1">
              <w:rPr>
                <w:rFonts w:ascii="Arial" w:hAnsi="Arial" w:cs="Arial"/>
                <w:sz w:val="22"/>
                <w:szCs w:val="22"/>
              </w:rPr>
              <w:t>Sláintecare</w:t>
            </w:r>
            <w:proofErr w:type="spellEnd"/>
            <w:r w:rsidRPr="00322AD1">
              <w:rPr>
                <w:rFonts w:ascii="Arial" w:hAnsi="Arial" w:cs="Arial"/>
                <w:sz w:val="22"/>
                <w:szCs w:val="22"/>
              </w:rPr>
              <w:t xml:space="preserve"> programmes and deliver integrated care that is fully aligned with the Health Regions structure. </w:t>
            </w:r>
          </w:p>
          <w:p w14:paraId="33ABFFCE" w14:textId="77777777" w:rsidR="00513F47" w:rsidRPr="001516F1" w:rsidRDefault="00513F47" w:rsidP="00513F47">
            <w:pPr>
              <w:spacing w:line="276" w:lineRule="auto"/>
              <w:rPr>
                <w:rFonts w:ascii="Arial" w:hAnsi="Arial" w:cs="Arial"/>
                <w:color w:val="000000"/>
                <w:sz w:val="22"/>
                <w:szCs w:val="22"/>
              </w:rPr>
            </w:pPr>
          </w:p>
          <w:p w14:paraId="791E6B54" w14:textId="2C01D852" w:rsidR="00513F47" w:rsidRPr="00322AD1" w:rsidRDefault="00513F47" w:rsidP="00322AD1">
            <w:pPr>
              <w:autoSpaceDE w:val="0"/>
              <w:autoSpaceDN w:val="0"/>
              <w:adjustRightInd w:val="0"/>
              <w:spacing w:line="240" w:lineRule="atLeast"/>
              <w:jc w:val="both"/>
              <w:rPr>
                <w:rFonts w:ascii="Arial" w:hAnsi="Arial" w:cs="Arial"/>
                <w:sz w:val="22"/>
                <w:szCs w:val="22"/>
              </w:rPr>
            </w:pPr>
            <w:r w:rsidRPr="00322AD1">
              <w:rPr>
                <w:rFonts w:ascii="Arial" w:hAnsi="Arial" w:cs="Arial"/>
                <w:sz w:val="22"/>
                <w:szCs w:val="22"/>
              </w:rPr>
              <w:lastRenderedPageBreak/>
              <w:t>These programmes are critical in setting the future policy direction under Digital for Care, for considering opportunities offered by current and emerging technologies, and are fundamental in the delivery of digital health transformation in Ireland.</w:t>
            </w:r>
          </w:p>
          <w:p w14:paraId="2199112D" w14:textId="77777777" w:rsidR="00513F47" w:rsidRPr="00322AD1" w:rsidRDefault="00513F47" w:rsidP="00322AD1">
            <w:pPr>
              <w:autoSpaceDE w:val="0"/>
              <w:autoSpaceDN w:val="0"/>
              <w:adjustRightInd w:val="0"/>
              <w:spacing w:line="240" w:lineRule="atLeast"/>
              <w:jc w:val="both"/>
              <w:rPr>
                <w:rFonts w:ascii="Arial" w:hAnsi="Arial" w:cs="Arial"/>
                <w:sz w:val="22"/>
                <w:szCs w:val="22"/>
              </w:rPr>
            </w:pPr>
          </w:p>
          <w:p w14:paraId="4564C889" w14:textId="1F086F0D" w:rsidR="00B2341E" w:rsidRPr="00322AD1" w:rsidRDefault="48FAB77D" w:rsidP="00322AD1">
            <w:pPr>
              <w:autoSpaceDE w:val="0"/>
              <w:autoSpaceDN w:val="0"/>
              <w:adjustRightInd w:val="0"/>
              <w:spacing w:line="240" w:lineRule="atLeast"/>
              <w:jc w:val="both"/>
              <w:rPr>
                <w:rFonts w:ascii="Arial" w:hAnsi="Arial" w:cs="Arial"/>
                <w:sz w:val="22"/>
                <w:szCs w:val="22"/>
              </w:rPr>
            </w:pPr>
            <w:r w:rsidRPr="00322AD1">
              <w:rPr>
                <w:rFonts w:ascii="Arial" w:hAnsi="Arial" w:cs="Arial"/>
                <w:sz w:val="22"/>
                <w:szCs w:val="22"/>
              </w:rPr>
              <w:t>The Health Service Executive (HSE) is responsible for the provision of all health and personal social care services in the Republic of Ireland. With an annual budget in 202</w:t>
            </w:r>
            <w:r w:rsidR="79ABC639" w:rsidRPr="00322AD1">
              <w:rPr>
                <w:rFonts w:ascii="Arial" w:hAnsi="Arial" w:cs="Arial"/>
                <w:sz w:val="22"/>
                <w:szCs w:val="22"/>
              </w:rPr>
              <w:t>5</w:t>
            </w:r>
            <w:r w:rsidRPr="00322AD1">
              <w:rPr>
                <w:rFonts w:ascii="Arial" w:hAnsi="Arial" w:cs="Arial"/>
                <w:sz w:val="22"/>
                <w:szCs w:val="22"/>
              </w:rPr>
              <w:t xml:space="preserve"> of €2</w:t>
            </w:r>
            <w:r w:rsidR="4EBEA3CA" w:rsidRPr="00322AD1">
              <w:rPr>
                <w:rFonts w:ascii="Arial" w:hAnsi="Arial" w:cs="Arial"/>
                <w:sz w:val="22"/>
                <w:szCs w:val="22"/>
              </w:rPr>
              <w:t>5.8</w:t>
            </w:r>
            <w:r w:rsidRPr="00322AD1">
              <w:rPr>
                <w:rFonts w:ascii="Arial" w:hAnsi="Arial" w:cs="Arial"/>
                <w:sz w:val="22"/>
                <w:szCs w:val="22"/>
              </w:rPr>
              <w:t xml:space="preserve"> billion and over 150,000 employed in the HSE and the Section 38 Agencies with which the HSE has Service Level Agreements (SLAs), the HSE is the largest employer in the State and the largest of any public sector organisation. </w:t>
            </w:r>
          </w:p>
          <w:p w14:paraId="5362AC7B" w14:textId="61547706" w:rsidR="00B2341E" w:rsidRPr="00322AD1" w:rsidRDefault="48FAB77D" w:rsidP="00322AD1">
            <w:pPr>
              <w:autoSpaceDE w:val="0"/>
              <w:autoSpaceDN w:val="0"/>
              <w:adjustRightInd w:val="0"/>
              <w:spacing w:line="240" w:lineRule="atLeast"/>
              <w:jc w:val="both"/>
              <w:rPr>
                <w:rFonts w:ascii="Arial" w:hAnsi="Arial" w:cs="Arial"/>
                <w:sz w:val="22"/>
                <w:szCs w:val="22"/>
              </w:rPr>
            </w:pPr>
            <w:r w:rsidRPr="00322AD1">
              <w:rPr>
                <w:rFonts w:ascii="Arial" w:hAnsi="Arial" w:cs="Arial"/>
                <w:sz w:val="22"/>
                <w:szCs w:val="22"/>
              </w:rPr>
              <w:t xml:space="preserve"> </w:t>
            </w:r>
          </w:p>
          <w:p w14:paraId="2825F1AF" w14:textId="0ABEFAC2" w:rsidR="00B2341E" w:rsidRDefault="48FAB77D" w:rsidP="00322AD1">
            <w:pPr>
              <w:autoSpaceDE w:val="0"/>
              <w:autoSpaceDN w:val="0"/>
              <w:adjustRightInd w:val="0"/>
              <w:spacing w:line="240" w:lineRule="atLeast"/>
              <w:jc w:val="both"/>
              <w:rPr>
                <w:rFonts w:ascii="Arial" w:hAnsi="Arial" w:cs="Arial"/>
                <w:sz w:val="22"/>
                <w:szCs w:val="22"/>
              </w:rPr>
            </w:pPr>
            <w:r w:rsidRPr="00322AD1">
              <w:rPr>
                <w:rFonts w:ascii="Arial" w:hAnsi="Arial" w:cs="Arial"/>
                <w:sz w:val="22"/>
                <w:szCs w:val="22"/>
              </w:rPr>
              <w:t xml:space="preserve">The Health Regions Reform Programme involves the internal reorganisation of the HSE into six operational regions with responsibility for the planning and coordinated delivery of health and social care services within their respective defined geographies. While the full implementation will be a multi-year journey, the Health Region approach was stood up in March 2024 and will continue to progress throughout 2026. These new arrangements are fundamental to the delivery of </w:t>
            </w:r>
            <w:proofErr w:type="spellStart"/>
            <w:r w:rsidRPr="00322AD1">
              <w:rPr>
                <w:rFonts w:ascii="Arial" w:hAnsi="Arial" w:cs="Arial"/>
                <w:sz w:val="22"/>
                <w:szCs w:val="22"/>
              </w:rPr>
              <w:t>Sláintecare</w:t>
            </w:r>
            <w:proofErr w:type="spellEnd"/>
            <w:r w:rsidRPr="00322AD1">
              <w:rPr>
                <w:rFonts w:ascii="Arial" w:hAnsi="Arial" w:cs="Arial"/>
                <w:sz w:val="22"/>
                <w:szCs w:val="22"/>
              </w:rPr>
              <w:t xml:space="preserve"> reforms and aim to improve the health service’s ability to deliver timely integrated care to patients and service users, care that is planned and funded in line with their needs at regional and local level.</w:t>
            </w:r>
          </w:p>
          <w:p w14:paraId="21B51CC9" w14:textId="77777777" w:rsidR="00322AD1" w:rsidRPr="00322AD1" w:rsidRDefault="00322AD1" w:rsidP="00322AD1">
            <w:pPr>
              <w:autoSpaceDE w:val="0"/>
              <w:autoSpaceDN w:val="0"/>
              <w:adjustRightInd w:val="0"/>
              <w:spacing w:line="240" w:lineRule="atLeast"/>
              <w:jc w:val="both"/>
              <w:rPr>
                <w:rFonts w:ascii="Arial" w:hAnsi="Arial" w:cs="Arial"/>
                <w:sz w:val="22"/>
                <w:szCs w:val="22"/>
              </w:rPr>
            </w:pPr>
          </w:p>
          <w:p w14:paraId="62C981FB" w14:textId="35C97E24" w:rsidR="00B2341E" w:rsidRPr="00EB6762" w:rsidRDefault="48FAB77D" w:rsidP="2D28AA15">
            <w:pPr>
              <w:jc w:val="both"/>
              <w:rPr>
                <w:rFonts w:ascii="Arial" w:eastAsia="Arial" w:hAnsi="Arial" w:cs="Arial"/>
                <w:sz w:val="22"/>
                <w:szCs w:val="22"/>
              </w:rPr>
            </w:pPr>
            <w:r w:rsidRPr="00EB6762">
              <w:rPr>
                <w:rFonts w:ascii="Arial" w:eastAsia="Arial" w:hAnsi="Arial" w:cs="Arial"/>
                <w:sz w:val="22"/>
                <w:szCs w:val="22"/>
              </w:rPr>
              <w:t xml:space="preserve">The changes in healthcare governance arrangements are being designed to make our services easier to navigate for people, and to facilitate more integrated care, stronger accountability, and greater transparency across the sector. This in turn aims to foster change and innovation at a local level to deliver high-quality services to populations based on their needs, making our service a better place to work for our staff. The move to a regionalised approach, represents a major shift in the approach to the planning, funding and delivery of health and social care services. In line with international best practice, the new arrangements will support a population-based approach to the planning and resourcing of the geographic delivery of services to improve health outcomes for people in Ireland. </w:t>
            </w:r>
          </w:p>
          <w:p w14:paraId="01C576FA" w14:textId="71271BEF" w:rsidR="00B2341E" w:rsidRPr="00EB6762" w:rsidRDefault="48FAB77D" w:rsidP="2D28AA15">
            <w:pPr>
              <w:ind w:left="720"/>
              <w:jc w:val="both"/>
              <w:rPr>
                <w:rFonts w:ascii="Arial" w:eastAsia="Arial" w:hAnsi="Arial" w:cs="Arial"/>
                <w:sz w:val="22"/>
                <w:szCs w:val="22"/>
              </w:rPr>
            </w:pPr>
            <w:r w:rsidRPr="00EB6762">
              <w:rPr>
                <w:rFonts w:ascii="Arial" w:eastAsia="Arial" w:hAnsi="Arial" w:cs="Arial"/>
                <w:sz w:val="22"/>
                <w:szCs w:val="22"/>
              </w:rPr>
              <w:t xml:space="preserve"> </w:t>
            </w:r>
          </w:p>
          <w:p w14:paraId="09248FCF" w14:textId="7438F361" w:rsidR="00B2341E" w:rsidRPr="00EB6762" w:rsidRDefault="48FAB77D" w:rsidP="2D28AA15">
            <w:pPr>
              <w:jc w:val="both"/>
              <w:rPr>
                <w:rFonts w:ascii="Arial" w:eastAsia="Arial" w:hAnsi="Arial" w:cs="Arial"/>
                <w:sz w:val="22"/>
                <w:szCs w:val="22"/>
              </w:rPr>
            </w:pPr>
            <w:r w:rsidRPr="00EB6762">
              <w:rPr>
                <w:rFonts w:ascii="Arial" w:eastAsia="Arial" w:hAnsi="Arial" w:cs="Arial"/>
                <w:sz w:val="22"/>
                <w:szCs w:val="22"/>
              </w:rPr>
              <w:t>As part of these reforms, the operational focus is moving from the HSE Centre to the Health Regions and Integrated Healthcare Areas (IHAs), to allow the regional structures to have the intended level of appropriate authority and operational control of services in their region. The HSE Centre will develop and oversee standards and guidelines for implementation at regional leve</w:t>
            </w:r>
            <w:r w:rsidR="670DAA1D" w:rsidRPr="00EB6762">
              <w:rPr>
                <w:rFonts w:ascii="Arial" w:eastAsia="Arial" w:hAnsi="Arial" w:cs="Arial"/>
                <w:sz w:val="22"/>
                <w:szCs w:val="22"/>
              </w:rPr>
              <w:t xml:space="preserve">l </w:t>
            </w:r>
            <w:r w:rsidR="08642D82" w:rsidRPr="00EB6762">
              <w:rPr>
                <w:rFonts w:ascii="Arial" w:eastAsia="Arial" w:hAnsi="Arial" w:cs="Arial"/>
                <w:sz w:val="22"/>
                <w:szCs w:val="22"/>
              </w:rPr>
              <w:t>and</w:t>
            </w:r>
            <w:r w:rsidRPr="00EB6762">
              <w:rPr>
                <w:rFonts w:ascii="Arial" w:eastAsia="Arial" w:hAnsi="Arial" w:cs="Arial"/>
                <w:sz w:val="22"/>
                <w:szCs w:val="22"/>
              </w:rPr>
              <w:t xml:space="preserve"> support the Health Regions on planning, enabling, performance and assurance (PEPA). </w:t>
            </w:r>
          </w:p>
          <w:p w14:paraId="714F29DE" w14:textId="00BABFFE" w:rsidR="57183F2F" w:rsidRPr="00EB6762" w:rsidRDefault="57183F2F" w:rsidP="57183F2F">
            <w:pPr>
              <w:ind w:right="373"/>
              <w:jc w:val="both"/>
              <w:rPr>
                <w:rFonts w:ascii="Arial" w:hAnsi="Arial" w:cs="Arial"/>
                <w:sz w:val="22"/>
                <w:szCs w:val="22"/>
              </w:rPr>
            </w:pPr>
          </w:p>
          <w:p w14:paraId="4A1C8FA8" w14:textId="75C67176" w:rsidR="00CF2AD7" w:rsidRDefault="1E12A8C6" w:rsidP="00F85F0D">
            <w:pPr>
              <w:ind w:right="373"/>
              <w:jc w:val="both"/>
              <w:rPr>
                <w:rFonts w:ascii="Arial" w:hAnsi="Arial" w:cs="Arial"/>
                <w:sz w:val="22"/>
                <w:szCs w:val="22"/>
              </w:rPr>
            </w:pPr>
            <w:r w:rsidRPr="00EB6762">
              <w:rPr>
                <w:rFonts w:ascii="Arial" w:hAnsi="Arial" w:cs="Arial"/>
                <w:sz w:val="22"/>
                <w:szCs w:val="22"/>
              </w:rPr>
              <w:t>The Organisational Change Unit (OCU) is the part of the HSE Centre responsible for supporting, enabling and coordinating major system reform across the health service.</w:t>
            </w:r>
            <w:r w:rsidR="00850A62" w:rsidRPr="00EB6762">
              <w:rPr>
                <w:rFonts w:ascii="Arial" w:hAnsi="Arial" w:cs="Arial"/>
                <w:sz w:val="22"/>
                <w:szCs w:val="22"/>
              </w:rPr>
              <w:t xml:space="preserve"> </w:t>
            </w:r>
            <w:r w:rsidRPr="00EB6762">
              <w:rPr>
                <w:rFonts w:ascii="Arial" w:hAnsi="Arial" w:cs="Arial"/>
                <w:sz w:val="22"/>
                <w:szCs w:val="22"/>
              </w:rPr>
              <w:t xml:space="preserve"> It acts as a central hub for organisational design, governance alignment, workforce implications, cross-functional coordination, and change-readiness planning associated with national transformation programmes.</w:t>
            </w:r>
          </w:p>
          <w:p w14:paraId="122145DD" w14:textId="77777777" w:rsidR="00CF2AD7" w:rsidRPr="00EB6762" w:rsidRDefault="00CF2AD7" w:rsidP="00F85F0D">
            <w:pPr>
              <w:ind w:right="373"/>
              <w:jc w:val="both"/>
              <w:rPr>
                <w:rFonts w:ascii="Arial" w:hAnsi="Arial" w:cs="Arial"/>
                <w:sz w:val="22"/>
                <w:szCs w:val="22"/>
              </w:rPr>
            </w:pPr>
          </w:p>
          <w:p w14:paraId="7ABE24B9" w14:textId="27892CE5" w:rsidR="000C64C9" w:rsidRPr="00EB6762" w:rsidRDefault="475122D2" w:rsidP="00F85F0D">
            <w:pPr>
              <w:ind w:right="373"/>
              <w:jc w:val="both"/>
              <w:rPr>
                <w:rFonts w:ascii="Arial" w:hAnsi="Arial" w:cs="Arial"/>
                <w:sz w:val="22"/>
                <w:szCs w:val="22"/>
              </w:rPr>
            </w:pPr>
            <w:r w:rsidRPr="00EB6762">
              <w:rPr>
                <w:rFonts w:ascii="Arial" w:hAnsi="Arial" w:cs="Arial"/>
                <w:sz w:val="22"/>
                <w:szCs w:val="22"/>
              </w:rPr>
              <w:t xml:space="preserve">The </w:t>
            </w:r>
            <w:proofErr w:type="gramStart"/>
            <w:r w:rsidRPr="00EB6762">
              <w:rPr>
                <w:rFonts w:ascii="Arial" w:hAnsi="Arial" w:cs="Arial"/>
                <w:sz w:val="22"/>
                <w:szCs w:val="22"/>
              </w:rPr>
              <w:t xml:space="preserve">OCU </w:t>
            </w:r>
            <w:r w:rsidR="7F34A5A6" w:rsidRPr="00EB6762">
              <w:rPr>
                <w:rFonts w:ascii="Arial" w:hAnsi="Arial" w:cs="Arial"/>
                <w:sz w:val="22"/>
                <w:szCs w:val="22"/>
              </w:rPr>
              <w:t xml:space="preserve"> role</w:t>
            </w:r>
            <w:proofErr w:type="gramEnd"/>
            <w:r w:rsidR="7F34A5A6" w:rsidRPr="00EB6762">
              <w:rPr>
                <w:rFonts w:ascii="Arial" w:hAnsi="Arial" w:cs="Arial"/>
                <w:sz w:val="22"/>
                <w:szCs w:val="22"/>
              </w:rPr>
              <w:t xml:space="preserve"> include</w:t>
            </w:r>
            <w:r w:rsidR="00850A62" w:rsidRPr="00EB6762">
              <w:rPr>
                <w:rFonts w:ascii="Arial" w:hAnsi="Arial" w:cs="Arial"/>
                <w:sz w:val="22"/>
                <w:szCs w:val="22"/>
              </w:rPr>
              <w:t xml:space="preserve"> the following functions</w:t>
            </w:r>
            <w:r w:rsidRPr="00EB6762">
              <w:rPr>
                <w:rFonts w:ascii="Arial" w:hAnsi="Arial" w:cs="Arial"/>
                <w:sz w:val="22"/>
                <w:szCs w:val="22"/>
              </w:rPr>
              <w:t>:</w:t>
            </w:r>
          </w:p>
          <w:p w14:paraId="299CFA62" w14:textId="548C23A8" w:rsidR="00F85F0D" w:rsidRPr="00EB6762" w:rsidRDefault="475122D2" w:rsidP="000A0D65">
            <w:pPr>
              <w:pStyle w:val="ListParagraph"/>
              <w:numPr>
                <w:ilvl w:val="0"/>
                <w:numId w:val="7"/>
              </w:numPr>
              <w:ind w:right="373"/>
              <w:jc w:val="both"/>
              <w:rPr>
                <w:rFonts w:ascii="Arial" w:hAnsi="Arial" w:cs="Arial"/>
                <w:sz w:val="22"/>
                <w:szCs w:val="22"/>
              </w:rPr>
            </w:pPr>
            <w:r w:rsidRPr="00EB6762">
              <w:rPr>
                <w:rFonts w:ascii="Arial" w:hAnsi="Arial" w:cs="Arial"/>
                <w:sz w:val="22"/>
                <w:szCs w:val="22"/>
              </w:rPr>
              <w:t xml:space="preserve">Leads </w:t>
            </w:r>
            <w:r w:rsidR="00850A62" w:rsidRPr="00EB6762">
              <w:rPr>
                <w:rFonts w:ascii="Arial" w:hAnsi="Arial" w:cs="Arial"/>
                <w:sz w:val="22"/>
                <w:szCs w:val="22"/>
              </w:rPr>
              <w:t>/</w:t>
            </w:r>
            <w:r w:rsidRPr="00EB6762">
              <w:rPr>
                <w:rFonts w:ascii="Arial" w:hAnsi="Arial" w:cs="Arial"/>
                <w:sz w:val="22"/>
                <w:szCs w:val="22"/>
              </w:rPr>
              <w:t xml:space="preserve">supports the design of organisational structures required for reform (e.g., Health Regions, IHAs, </w:t>
            </w:r>
            <w:r w:rsidR="41742828" w:rsidRPr="00EB6762">
              <w:rPr>
                <w:rFonts w:ascii="Arial" w:hAnsi="Arial" w:cs="Arial"/>
                <w:sz w:val="22"/>
                <w:szCs w:val="22"/>
              </w:rPr>
              <w:t>and substructure</w:t>
            </w:r>
            <w:r w:rsidRPr="00EB6762">
              <w:rPr>
                <w:rFonts w:ascii="Arial" w:hAnsi="Arial" w:cs="Arial"/>
                <w:sz w:val="22"/>
                <w:szCs w:val="22"/>
              </w:rPr>
              <w:t xml:space="preserve"> governance).</w:t>
            </w:r>
          </w:p>
          <w:p w14:paraId="4B06896C" w14:textId="77777777" w:rsidR="00F85F0D" w:rsidRPr="00EB6762" w:rsidRDefault="000C64C9" w:rsidP="000A0D65">
            <w:pPr>
              <w:pStyle w:val="ListParagraph"/>
              <w:numPr>
                <w:ilvl w:val="0"/>
                <w:numId w:val="7"/>
              </w:numPr>
              <w:ind w:right="373"/>
              <w:jc w:val="both"/>
              <w:rPr>
                <w:rFonts w:ascii="Arial" w:hAnsi="Arial" w:cs="Arial"/>
                <w:sz w:val="22"/>
                <w:szCs w:val="22"/>
              </w:rPr>
            </w:pPr>
            <w:r w:rsidRPr="00EB6762">
              <w:rPr>
                <w:rFonts w:ascii="Arial" w:hAnsi="Arial" w:cs="Arial"/>
                <w:sz w:val="22"/>
                <w:szCs w:val="22"/>
              </w:rPr>
              <w:t>Provides structured project, governance and analytical support to major reform workstreams</w:t>
            </w:r>
            <w:r w:rsidR="00F85F0D" w:rsidRPr="00EB6762">
              <w:rPr>
                <w:rFonts w:ascii="Arial" w:hAnsi="Arial" w:cs="Arial"/>
                <w:sz w:val="22"/>
                <w:szCs w:val="22"/>
              </w:rPr>
              <w:t>.</w:t>
            </w:r>
          </w:p>
          <w:p w14:paraId="6402BE5E" w14:textId="77777777" w:rsidR="00F85F0D" w:rsidRPr="00EB6762" w:rsidRDefault="000C64C9" w:rsidP="000A0D65">
            <w:pPr>
              <w:pStyle w:val="ListParagraph"/>
              <w:numPr>
                <w:ilvl w:val="0"/>
                <w:numId w:val="7"/>
              </w:numPr>
              <w:ind w:right="373"/>
              <w:jc w:val="both"/>
              <w:rPr>
                <w:rFonts w:ascii="Arial" w:hAnsi="Arial" w:cs="Arial"/>
                <w:sz w:val="22"/>
                <w:szCs w:val="22"/>
              </w:rPr>
            </w:pPr>
            <w:r w:rsidRPr="00EB6762">
              <w:rPr>
                <w:rFonts w:ascii="Arial" w:hAnsi="Arial" w:cs="Arial"/>
                <w:sz w:val="22"/>
                <w:szCs w:val="22"/>
              </w:rPr>
              <w:t>Ensures alignment between national policy direction and operational implementation.</w:t>
            </w:r>
          </w:p>
          <w:p w14:paraId="07855DE8" w14:textId="6E6BD7F8" w:rsidR="00F85F0D" w:rsidRPr="00EB6762" w:rsidRDefault="000C64C9" w:rsidP="000A0D65">
            <w:pPr>
              <w:pStyle w:val="ListParagraph"/>
              <w:numPr>
                <w:ilvl w:val="0"/>
                <w:numId w:val="7"/>
              </w:numPr>
              <w:ind w:right="373"/>
              <w:jc w:val="both"/>
              <w:rPr>
                <w:rFonts w:ascii="Arial" w:hAnsi="Arial" w:cs="Arial"/>
                <w:sz w:val="22"/>
                <w:szCs w:val="22"/>
              </w:rPr>
            </w:pPr>
            <w:r w:rsidRPr="00EB6762">
              <w:rPr>
                <w:rFonts w:ascii="Arial" w:hAnsi="Arial" w:cs="Arial"/>
                <w:sz w:val="22"/>
                <w:szCs w:val="22"/>
              </w:rPr>
              <w:t xml:space="preserve">Identifies cross-cutting issues (e.g., reporting lines, workforce impacts, role clarity, </w:t>
            </w:r>
            <w:r w:rsidR="00F85F0D" w:rsidRPr="00EB6762">
              <w:rPr>
                <w:rFonts w:ascii="Arial" w:hAnsi="Arial" w:cs="Arial"/>
                <w:sz w:val="22"/>
                <w:szCs w:val="22"/>
              </w:rPr>
              <w:t>and governance</w:t>
            </w:r>
            <w:r w:rsidRPr="00EB6762">
              <w:rPr>
                <w:rFonts w:ascii="Arial" w:hAnsi="Arial" w:cs="Arial"/>
                <w:sz w:val="22"/>
                <w:szCs w:val="22"/>
              </w:rPr>
              <w:t xml:space="preserve"> interdependencies) and develops solutions.</w:t>
            </w:r>
          </w:p>
          <w:p w14:paraId="34C88F94" w14:textId="77777777" w:rsidR="00F85F0D" w:rsidRPr="00EB6762" w:rsidRDefault="000C64C9" w:rsidP="000A0D65">
            <w:pPr>
              <w:pStyle w:val="ListParagraph"/>
              <w:numPr>
                <w:ilvl w:val="0"/>
                <w:numId w:val="7"/>
              </w:numPr>
              <w:ind w:right="373"/>
              <w:jc w:val="both"/>
              <w:rPr>
                <w:rFonts w:ascii="Arial" w:hAnsi="Arial" w:cs="Arial"/>
                <w:sz w:val="22"/>
                <w:szCs w:val="22"/>
              </w:rPr>
            </w:pPr>
            <w:r w:rsidRPr="00EB6762">
              <w:rPr>
                <w:rFonts w:ascii="Arial" w:hAnsi="Arial" w:cs="Arial"/>
                <w:sz w:val="22"/>
                <w:szCs w:val="22"/>
              </w:rPr>
              <w:lastRenderedPageBreak/>
              <w:t>Supports senior leaders across the system in preparing for and managing organisational change.</w:t>
            </w:r>
          </w:p>
          <w:p w14:paraId="2F3BF78A" w14:textId="6CC0A00A" w:rsidR="000C64C9" w:rsidRPr="00EB6762" w:rsidRDefault="475122D2" w:rsidP="2D28AA15">
            <w:pPr>
              <w:pStyle w:val="ListParagraph"/>
              <w:numPr>
                <w:ilvl w:val="0"/>
                <w:numId w:val="7"/>
              </w:numPr>
              <w:ind w:right="373"/>
              <w:jc w:val="both"/>
              <w:rPr>
                <w:rFonts w:ascii="Arial" w:hAnsi="Arial" w:cs="Arial"/>
                <w:sz w:val="22"/>
                <w:szCs w:val="22"/>
              </w:rPr>
            </w:pPr>
            <w:r w:rsidRPr="00EB6762">
              <w:rPr>
                <w:rFonts w:ascii="Arial" w:hAnsi="Arial" w:cs="Arial"/>
                <w:sz w:val="22"/>
                <w:szCs w:val="22"/>
              </w:rPr>
              <w:t>Acts as a linking function between HSE Centre, national functions, and regional entities to ensure coherence and common standards.</w:t>
            </w:r>
          </w:p>
          <w:p w14:paraId="32C9D190" w14:textId="11756B9D" w:rsidR="65A9BCE4" w:rsidRPr="00EB6762" w:rsidRDefault="5F26F899" w:rsidP="2D28AA15">
            <w:pPr>
              <w:pStyle w:val="ListParagraph"/>
              <w:numPr>
                <w:ilvl w:val="0"/>
                <w:numId w:val="7"/>
              </w:numPr>
              <w:ind w:right="373"/>
              <w:jc w:val="both"/>
              <w:rPr>
                <w:rFonts w:ascii="Arial" w:eastAsia="Arial" w:hAnsi="Arial" w:cs="Arial"/>
                <w:sz w:val="22"/>
                <w:szCs w:val="22"/>
                <w:lang w:val="en-US"/>
              </w:rPr>
            </w:pPr>
            <w:r w:rsidRPr="00EB6762">
              <w:rPr>
                <w:rFonts w:ascii="Arial" w:eastAsia="Arial" w:hAnsi="Arial" w:cs="Arial"/>
                <w:sz w:val="22"/>
                <w:szCs w:val="22"/>
              </w:rPr>
              <w:t>Provide</w:t>
            </w:r>
            <w:r w:rsidR="7A5B3D67" w:rsidRPr="00EB6762">
              <w:rPr>
                <w:rFonts w:ascii="Arial" w:eastAsia="Arial" w:hAnsi="Arial" w:cs="Arial"/>
                <w:sz w:val="22"/>
                <w:szCs w:val="22"/>
              </w:rPr>
              <w:t>s</w:t>
            </w:r>
            <w:r w:rsidRPr="00EB6762">
              <w:rPr>
                <w:rFonts w:ascii="Arial" w:eastAsia="Arial" w:hAnsi="Arial" w:cs="Arial"/>
                <w:sz w:val="22"/>
                <w:szCs w:val="22"/>
              </w:rPr>
              <w:t xml:space="preserve"> whole system leadership and direction for effective change</w:t>
            </w:r>
            <w:r w:rsidR="1105AF8F" w:rsidRPr="00EB6762">
              <w:rPr>
                <w:rFonts w:ascii="Arial" w:eastAsia="Arial" w:hAnsi="Arial" w:cs="Arial"/>
                <w:sz w:val="22"/>
                <w:szCs w:val="22"/>
              </w:rPr>
              <w:t xml:space="preserve"> </w:t>
            </w:r>
            <w:r w:rsidRPr="00EB6762">
              <w:rPr>
                <w:rFonts w:ascii="Arial" w:eastAsia="Arial" w:hAnsi="Arial" w:cs="Arial"/>
                <w:sz w:val="22"/>
                <w:szCs w:val="22"/>
              </w:rPr>
              <w:t xml:space="preserve">management </w:t>
            </w:r>
          </w:p>
          <w:p w14:paraId="1F606948" w14:textId="485AD30A" w:rsidR="000A0D65" w:rsidRPr="00EB6762" w:rsidRDefault="2F1407D8" w:rsidP="2D28AA15">
            <w:pPr>
              <w:numPr>
                <w:ilvl w:val="0"/>
                <w:numId w:val="7"/>
              </w:numPr>
              <w:textAlignment w:val="baseline"/>
              <w:rPr>
                <w:rFonts w:ascii="Arial" w:hAnsi="Arial" w:cs="Arial"/>
                <w:sz w:val="22"/>
                <w:szCs w:val="22"/>
                <w:lang w:val="en-US" w:eastAsia="en-IE"/>
              </w:rPr>
            </w:pPr>
            <w:r w:rsidRPr="00EB6762">
              <w:rPr>
                <w:rFonts w:ascii="Arial" w:hAnsi="Arial" w:cs="Arial"/>
                <w:position w:val="1"/>
                <w:sz w:val="22"/>
                <w:szCs w:val="22"/>
                <w:lang w:eastAsia="en-IE"/>
              </w:rPr>
              <w:t>Builds organisational change capability through education and practice development to drive improve organisational performance and improved change outcomes</w:t>
            </w:r>
            <w:r w:rsidRPr="00EB6762">
              <w:rPr>
                <w:rFonts w:ascii="Arial" w:hAnsi="Arial" w:cs="Arial"/>
                <w:sz w:val="22"/>
                <w:szCs w:val="22"/>
                <w:lang w:val="en-US" w:eastAsia="en-IE"/>
              </w:rPr>
              <w:t>​</w:t>
            </w:r>
          </w:p>
          <w:p w14:paraId="2FD37486" w14:textId="136F8238" w:rsidR="15924C9D" w:rsidRPr="00EB6762" w:rsidDel="00512F40" w:rsidRDefault="15924C9D" w:rsidP="2D28AA15">
            <w:pPr>
              <w:pStyle w:val="ListParagraph"/>
              <w:ind w:left="360" w:right="373"/>
              <w:jc w:val="both"/>
              <w:rPr>
                <w:rFonts w:ascii="Arial" w:hAnsi="Arial" w:cs="Arial"/>
                <w:sz w:val="22"/>
                <w:szCs w:val="22"/>
              </w:rPr>
            </w:pPr>
          </w:p>
          <w:p w14:paraId="48C0030D" w14:textId="229E4634" w:rsidR="3D5638E9" w:rsidRPr="00EB6762" w:rsidRDefault="3497A3D2" w:rsidP="2D28AA15">
            <w:pPr>
              <w:ind w:right="373"/>
              <w:jc w:val="both"/>
              <w:rPr>
                <w:rFonts w:ascii="Arial" w:hAnsi="Arial" w:cs="Arial"/>
                <w:sz w:val="22"/>
                <w:szCs w:val="22"/>
              </w:rPr>
            </w:pPr>
            <w:r w:rsidRPr="00EB6762">
              <w:rPr>
                <w:rFonts w:ascii="Arial" w:hAnsi="Arial" w:cs="Arial"/>
                <w:sz w:val="22"/>
                <w:szCs w:val="22"/>
              </w:rPr>
              <w:t xml:space="preserve">The OCU works in partnership with the Regional Change and Innovation Hubs in </w:t>
            </w:r>
            <w:r w:rsidR="5D86E5D2" w:rsidRPr="00EB6762">
              <w:rPr>
                <w:rFonts w:ascii="Arial" w:hAnsi="Arial" w:cs="Arial"/>
                <w:sz w:val="22"/>
                <w:szCs w:val="22"/>
              </w:rPr>
              <w:t xml:space="preserve">supporting and effecting systemic organisational change in line with the </w:t>
            </w:r>
            <w:r w:rsidR="7F2A5CAA" w:rsidRPr="00EB6762">
              <w:rPr>
                <w:rFonts w:ascii="Arial" w:hAnsi="Arial" w:cs="Arial"/>
                <w:sz w:val="22"/>
                <w:szCs w:val="22"/>
              </w:rPr>
              <w:t xml:space="preserve">agreed </w:t>
            </w:r>
            <w:r w:rsidR="5D86E5D2" w:rsidRPr="00EB6762">
              <w:rPr>
                <w:rFonts w:ascii="Arial" w:hAnsi="Arial" w:cs="Arial"/>
                <w:sz w:val="22"/>
                <w:szCs w:val="22"/>
              </w:rPr>
              <w:t xml:space="preserve">HSE </w:t>
            </w:r>
            <w:r w:rsidR="5891843A" w:rsidRPr="00EB6762">
              <w:rPr>
                <w:rFonts w:ascii="Arial" w:hAnsi="Arial" w:cs="Arial"/>
                <w:sz w:val="22"/>
                <w:szCs w:val="22"/>
              </w:rPr>
              <w:t>c</w:t>
            </w:r>
            <w:r w:rsidR="5D86E5D2" w:rsidRPr="00EB6762">
              <w:rPr>
                <w:rFonts w:ascii="Arial" w:hAnsi="Arial" w:cs="Arial"/>
                <w:sz w:val="22"/>
                <w:szCs w:val="22"/>
              </w:rPr>
              <w:t xml:space="preserve">hange </w:t>
            </w:r>
            <w:r w:rsidR="5292A9E0" w:rsidRPr="00EB6762">
              <w:rPr>
                <w:rFonts w:ascii="Arial" w:hAnsi="Arial" w:cs="Arial"/>
                <w:sz w:val="22"/>
                <w:szCs w:val="22"/>
              </w:rPr>
              <w:t>m</w:t>
            </w:r>
            <w:r w:rsidR="5D86E5D2" w:rsidRPr="00EB6762">
              <w:rPr>
                <w:rFonts w:ascii="Arial" w:hAnsi="Arial" w:cs="Arial"/>
                <w:sz w:val="22"/>
                <w:szCs w:val="22"/>
              </w:rPr>
              <w:t>ethodology</w:t>
            </w:r>
            <w:r w:rsidR="4490C0A3" w:rsidRPr="00EB6762">
              <w:rPr>
                <w:rFonts w:ascii="Arial" w:hAnsi="Arial" w:cs="Arial"/>
                <w:sz w:val="22"/>
                <w:szCs w:val="22"/>
              </w:rPr>
              <w:t xml:space="preserve"> set out in the HSE Change Guide</w:t>
            </w:r>
            <w:r w:rsidR="21C285AD" w:rsidRPr="00EB6762">
              <w:rPr>
                <w:rFonts w:ascii="Arial" w:hAnsi="Arial" w:cs="Arial"/>
                <w:sz w:val="22"/>
                <w:szCs w:val="22"/>
              </w:rPr>
              <w:t xml:space="preserve"> “People’s Needs Defining Change</w:t>
            </w:r>
            <w:proofErr w:type="gramStart"/>
            <w:r w:rsidR="21C285AD" w:rsidRPr="00EB6762">
              <w:rPr>
                <w:rFonts w:ascii="Arial" w:hAnsi="Arial" w:cs="Arial"/>
                <w:sz w:val="22"/>
                <w:szCs w:val="22"/>
              </w:rPr>
              <w:t>”</w:t>
            </w:r>
            <w:r w:rsidR="4490C0A3" w:rsidRPr="00EB6762">
              <w:rPr>
                <w:rFonts w:ascii="Arial" w:hAnsi="Arial" w:cs="Arial"/>
                <w:sz w:val="22"/>
                <w:szCs w:val="22"/>
              </w:rPr>
              <w:t xml:space="preserve"> </w:t>
            </w:r>
            <w:r w:rsidR="5D86E5D2" w:rsidRPr="00EB6762">
              <w:rPr>
                <w:rFonts w:ascii="Arial" w:hAnsi="Arial" w:cs="Arial"/>
                <w:sz w:val="22"/>
                <w:szCs w:val="22"/>
              </w:rPr>
              <w:t>.</w:t>
            </w:r>
            <w:proofErr w:type="gramEnd"/>
            <w:r w:rsidR="5D86E5D2" w:rsidRPr="00EB6762">
              <w:rPr>
                <w:rFonts w:ascii="Arial" w:hAnsi="Arial" w:cs="Arial"/>
                <w:sz w:val="22"/>
                <w:szCs w:val="22"/>
              </w:rPr>
              <w:t xml:space="preserve">  </w:t>
            </w:r>
            <w:r w:rsidRPr="00EB6762">
              <w:rPr>
                <w:rFonts w:ascii="Arial" w:hAnsi="Arial" w:cs="Arial"/>
                <w:sz w:val="22"/>
                <w:szCs w:val="22"/>
              </w:rPr>
              <w:t xml:space="preserve"> </w:t>
            </w:r>
          </w:p>
          <w:p w14:paraId="0AE4B5A1" w14:textId="6E0D798C" w:rsidR="00633EC9" w:rsidRPr="00EB6762" w:rsidRDefault="00B2341E" w:rsidP="2D28AA15">
            <w:pPr>
              <w:jc w:val="both"/>
              <w:rPr>
                <w:rFonts w:ascii="Arial" w:hAnsi="Arial" w:cs="Arial"/>
                <w:sz w:val="22"/>
                <w:szCs w:val="22"/>
              </w:rPr>
            </w:pPr>
            <w:r w:rsidRPr="00EB6762">
              <w:rPr>
                <w:rFonts w:ascii="Arial" w:hAnsi="Arial" w:cs="Arial"/>
                <w:sz w:val="22"/>
                <w:szCs w:val="22"/>
              </w:rPr>
              <w:t xml:space="preserve">The mission of the </w:t>
            </w:r>
            <w:r w:rsidR="007962D0" w:rsidRPr="00EB6762">
              <w:rPr>
                <w:rFonts w:ascii="Arial" w:hAnsi="Arial" w:cs="Arial"/>
                <w:sz w:val="22"/>
                <w:szCs w:val="22"/>
              </w:rPr>
              <w:t>OCU</w:t>
            </w:r>
            <w:r w:rsidRPr="00EB6762">
              <w:rPr>
                <w:rFonts w:ascii="Arial" w:hAnsi="Arial" w:cs="Arial"/>
                <w:sz w:val="22"/>
                <w:szCs w:val="22"/>
              </w:rPr>
              <w:t xml:space="preserve"> is </w:t>
            </w:r>
            <w:r w:rsidR="00F85F0D" w:rsidRPr="00EB6762">
              <w:rPr>
                <w:rFonts w:ascii="Arial" w:hAnsi="Arial" w:cs="Arial"/>
                <w:sz w:val="22"/>
                <w:szCs w:val="22"/>
              </w:rPr>
              <w:t>to support leaders, strategic programmes, teams and Health Regions in delivering system-wide reform through evidence-informed design, integrated planning and collaborative problem-solving, providing practical change supports that strengthen organisational capability and ensure national reforms translate into effective, sustainable improvements for patients, staff and communities.</w:t>
            </w:r>
          </w:p>
        </w:tc>
      </w:tr>
      <w:tr w:rsidR="00792F91" w:rsidRPr="00E766A5" w14:paraId="2344165A" w14:textId="77777777" w:rsidTr="00633EC9">
        <w:tc>
          <w:tcPr>
            <w:tcW w:w="2493" w:type="dxa"/>
          </w:tcPr>
          <w:p w14:paraId="5F099111" w14:textId="77777777" w:rsidR="00792F91" w:rsidRPr="00633EC9" w:rsidRDefault="00792F91" w:rsidP="00633EC9">
            <w:pPr>
              <w:jc w:val="both"/>
              <w:rPr>
                <w:rFonts w:ascii="Arial" w:hAnsi="Arial" w:cs="Arial"/>
                <w:b/>
                <w:bCs/>
                <w:sz w:val="22"/>
                <w:szCs w:val="22"/>
              </w:rPr>
            </w:pPr>
            <w:r w:rsidRPr="00633EC9">
              <w:rPr>
                <w:rFonts w:ascii="Arial" w:hAnsi="Arial" w:cs="Arial"/>
                <w:b/>
                <w:bCs/>
                <w:sz w:val="22"/>
                <w:szCs w:val="22"/>
              </w:rPr>
              <w:lastRenderedPageBreak/>
              <w:t>Reporting Relationship</w:t>
            </w:r>
          </w:p>
        </w:tc>
        <w:tc>
          <w:tcPr>
            <w:tcW w:w="8422" w:type="dxa"/>
          </w:tcPr>
          <w:p w14:paraId="3CBC6A3A" w14:textId="07FDC14C" w:rsidR="00E0768C" w:rsidRPr="0069312A" w:rsidRDefault="4AE83ABF" w:rsidP="00633EC9">
            <w:pPr>
              <w:jc w:val="both"/>
              <w:rPr>
                <w:rFonts w:ascii="Arial" w:hAnsi="Arial" w:cs="Arial"/>
                <w:sz w:val="22"/>
                <w:szCs w:val="22"/>
              </w:rPr>
            </w:pPr>
            <w:r w:rsidRPr="00633EC9">
              <w:rPr>
                <w:rFonts w:ascii="Arial" w:hAnsi="Arial" w:cs="Arial"/>
                <w:sz w:val="22"/>
                <w:szCs w:val="22"/>
              </w:rPr>
              <w:t>The post h</w:t>
            </w:r>
            <w:r w:rsidR="5AADF18D" w:rsidRPr="00633EC9">
              <w:rPr>
                <w:rFonts w:ascii="Arial" w:hAnsi="Arial" w:cs="Arial"/>
                <w:sz w:val="22"/>
                <w:szCs w:val="22"/>
              </w:rPr>
              <w:t>older</w:t>
            </w:r>
            <w:r w:rsidR="05A13025" w:rsidRPr="00633EC9">
              <w:rPr>
                <w:rFonts w:ascii="Arial" w:hAnsi="Arial" w:cs="Arial"/>
                <w:sz w:val="22"/>
                <w:szCs w:val="22"/>
              </w:rPr>
              <w:t xml:space="preserve"> will report to</w:t>
            </w:r>
            <w:r w:rsidR="3ECFB6E4" w:rsidRPr="00633EC9">
              <w:rPr>
                <w:rFonts w:ascii="Arial" w:hAnsi="Arial" w:cs="Arial"/>
                <w:sz w:val="22"/>
                <w:szCs w:val="22"/>
              </w:rPr>
              <w:t xml:space="preserve"> the Ass</w:t>
            </w:r>
            <w:r w:rsidR="00322AD1">
              <w:rPr>
                <w:rFonts w:ascii="Arial" w:hAnsi="Arial" w:cs="Arial"/>
                <w:sz w:val="22"/>
                <w:szCs w:val="22"/>
              </w:rPr>
              <w:t>istan</w:t>
            </w:r>
            <w:r w:rsidR="3ECFB6E4" w:rsidRPr="00633EC9">
              <w:rPr>
                <w:rFonts w:ascii="Arial" w:hAnsi="Arial" w:cs="Arial"/>
                <w:sz w:val="22"/>
                <w:szCs w:val="22"/>
              </w:rPr>
              <w:t>t National Director of the OCU</w:t>
            </w:r>
            <w:r w:rsidR="00850A62" w:rsidRPr="00633EC9">
              <w:rPr>
                <w:rFonts w:ascii="Arial" w:hAnsi="Arial" w:cs="Arial"/>
                <w:sz w:val="22"/>
                <w:szCs w:val="22"/>
              </w:rPr>
              <w:t xml:space="preserve"> or </w:t>
            </w:r>
            <w:proofErr w:type="gramStart"/>
            <w:r w:rsidR="00850A62" w:rsidRPr="00633EC9">
              <w:rPr>
                <w:rFonts w:ascii="Arial" w:hAnsi="Arial" w:cs="Arial"/>
                <w:sz w:val="22"/>
                <w:szCs w:val="22"/>
              </w:rPr>
              <w:t>other</w:t>
            </w:r>
            <w:proofErr w:type="gramEnd"/>
            <w:r w:rsidR="00850A62" w:rsidRPr="00633EC9">
              <w:rPr>
                <w:rFonts w:ascii="Arial" w:hAnsi="Arial" w:cs="Arial"/>
                <w:sz w:val="22"/>
                <w:szCs w:val="22"/>
              </w:rPr>
              <w:t xml:space="preserve"> nominated manager.</w:t>
            </w:r>
          </w:p>
        </w:tc>
      </w:tr>
      <w:tr w:rsidR="00792F91" w:rsidRPr="00E766A5" w14:paraId="0E89F2ED" w14:textId="77777777" w:rsidTr="00633EC9">
        <w:tc>
          <w:tcPr>
            <w:tcW w:w="2493" w:type="dxa"/>
          </w:tcPr>
          <w:p w14:paraId="061A4806" w14:textId="77777777" w:rsidR="00792F91" w:rsidRPr="00633EC9" w:rsidRDefault="00792F91" w:rsidP="00513F47">
            <w:pPr>
              <w:rPr>
                <w:rFonts w:ascii="Arial" w:hAnsi="Arial" w:cs="Arial"/>
                <w:b/>
                <w:bCs/>
                <w:sz w:val="22"/>
                <w:szCs w:val="22"/>
              </w:rPr>
            </w:pPr>
            <w:r w:rsidRPr="00633EC9">
              <w:rPr>
                <w:rFonts w:ascii="Arial" w:hAnsi="Arial" w:cs="Arial"/>
                <w:b/>
                <w:bCs/>
                <w:sz w:val="22"/>
                <w:szCs w:val="22"/>
              </w:rPr>
              <w:t>Key Working Relationships</w:t>
            </w:r>
          </w:p>
          <w:p w14:paraId="3949D30A" w14:textId="77777777" w:rsidR="00792F91" w:rsidRPr="00633EC9" w:rsidRDefault="00792F91" w:rsidP="00633EC9">
            <w:pPr>
              <w:jc w:val="both"/>
              <w:rPr>
                <w:rFonts w:ascii="Arial" w:hAnsi="Arial" w:cs="Arial"/>
                <w:b/>
                <w:bCs/>
                <w:sz w:val="22"/>
                <w:szCs w:val="22"/>
              </w:rPr>
            </w:pPr>
          </w:p>
        </w:tc>
        <w:tc>
          <w:tcPr>
            <w:tcW w:w="8422" w:type="dxa"/>
          </w:tcPr>
          <w:p w14:paraId="1209A115" w14:textId="77777777" w:rsidR="00850A62" w:rsidRPr="00633EC9" w:rsidRDefault="00850A62" w:rsidP="00633EC9">
            <w:pPr>
              <w:jc w:val="both"/>
              <w:rPr>
                <w:rFonts w:ascii="Arial" w:hAnsi="Arial" w:cs="Arial"/>
                <w:sz w:val="22"/>
                <w:szCs w:val="22"/>
              </w:rPr>
            </w:pPr>
            <w:r w:rsidRPr="00633EC9">
              <w:rPr>
                <w:rFonts w:ascii="Arial" w:hAnsi="Arial" w:cs="Arial"/>
                <w:sz w:val="22"/>
                <w:szCs w:val="22"/>
              </w:rPr>
              <w:t xml:space="preserve">The role is part of the business support function within the Organisational Change Unit. </w:t>
            </w:r>
          </w:p>
          <w:p w14:paraId="1675555C" w14:textId="77777777" w:rsidR="00850A62" w:rsidRPr="00633EC9" w:rsidRDefault="00850A62" w:rsidP="00633EC9">
            <w:pPr>
              <w:autoSpaceDE w:val="0"/>
              <w:autoSpaceDN w:val="0"/>
              <w:adjustRightInd w:val="0"/>
              <w:jc w:val="both"/>
              <w:rPr>
                <w:rFonts w:ascii="Arial" w:hAnsi="Arial" w:cs="Arial"/>
                <w:sz w:val="22"/>
                <w:szCs w:val="22"/>
              </w:rPr>
            </w:pPr>
          </w:p>
          <w:p w14:paraId="3B53B9F4" w14:textId="77777777" w:rsidR="00897B82" w:rsidRPr="00633EC9" w:rsidRDefault="00897B82" w:rsidP="00633EC9">
            <w:pPr>
              <w:jc w:val="both"/>
              <w:rPr>
                <w:rFonts w:ascii="Arial" w:hAnsi="Arial" w:cs="Arial"/>
                <w:iCs/>
                <w:sz w:val="22"/>
                <w:szCs w:val="22"/>
              </w:rPr>
            </w:pPr>
            <w:r w:rsidRPr="00633EC9">
              <w:rPr>
                <w:rFonts w:ascii="Arial" w:hAnsi="Arial" w:cs="Arial"/>
                <w:iCs/>
                <w:sz w:val="22"/>
                <w:szCs w:val="22"/>
              </w:rPr>
              <w:t>The post holder will work closely with:</w:t>
            </w:r>
          </w:p>
          <w:p w14:paraId="3380F98F" w14:textId="1F40D566" w:rsidR="00952213" w:rsidRPr="00633EC9" w:rsidRDefault="7518F68E" w:rsidP="00633EC9">
            <w:pPr>
              <w:pStyle w:val="ListParagraph"/>
              <w:numPr>
                <w:ilvl w:val="0"/>
                <w:numId w:val="8"/>
              </w:numPr>
              <w:jc w:val="both"/>
              <w:rPr>
                <w:rFonts w:ascii="Arial" w:hAnsi="Arial" w:cs="Arial"/>
                <w:sz w:val="22"/>
                <w:szCs w:val="22"/>
              </w:rPr>
            </w:pPr>
            <w:r w:rsidRPr="00633EC9">
              <w:rPr>
                <w:rFonts w:ascii="Arial" w:hAnsi="Arial" w:cs="Arial"/>
                <w:sz w:val="22"/>
                <w:szCs w:val="22"/>
              </w:rPr>
              <w:t xml:space="preserve">All members of the </w:t>
            </w:r>
            <w:r w:rsidR="241344EC" w:rsidRPr="00633EC9">
              <w:rPr>
                <w:rFonts w:ascii="Arial" w:hAnsi="Arial" w:cs="Arial"/>
                <w:sz w:val="22"/>
                <w:szCs w:val="22"/>
              </w:rPr>
              <w:t>OCU</w:t>
            </w:r>
            <w:r w:rsidR="00850A62" w:rsidRPr="00633EC9">
              <w:rPr>
                <w:rFonts w:ascii="Arial" w:hAnsi="Arial" w:cs="Arial"/>
                <w:sz w:val="22"/>
                <w:szCs w:val="22"/>
              </w:rPr>
              <w:t xml:space="preserve"> and</w:t>
            </w:r>
            <w:r w:rsidR="241344EC" w:rsidRPr="00633EC9">
              <w:rPr>
                <w:rFonts w:ascii="Arial" w:hAnsi="Arial" w:cs="Arial"/>
                <w:sz w:val="22"/>
                <w:szCs w:val="22"/>
              </w:rPr>
              <w:t xml:space="preserve"> </w:t>
            </w:r>
            <w:r w:rsidR="39AB8D48" w:rsidRPr="00633EC9">
              <w:rPr>
                <w:rFonts w:ascii="Arial" w:hAnsi="Arial" w:cs="Arial"/>
                <w:sz w:val="22"/>
                <w:szCs w:val="22"/>
              </w:rPr>
              <w:t xml:space="preserve">The Strategic Transformation and Innovation Office </w:t>
            </w:r>
            <w:r w:rsidR="72F6C5D7" w:rsidRPr="00633EC9">
              <w:rPr>
                <w:rFonts w:ascii="Arial" w:hAnsi="Arial" w:cs="Arial"/>
                <w:sz w:val="22"/>
                <w:szCs w:val="22"/>
              </w:rPr>
              <w:t xml:space="preserve"> </w:t>
            </w:r>
          </w:p>
          <w:p w14:paraId="37203780" w14:textId="45D7EF13" w:rsidR="00897B82" w:rsidRPr="00633EC9" w:rsidRDefault="0A06A40F" w:rsidP="00633EC9">
            <w:pPr>
              <w:pStyle w:val="ListParagraph"/>
              <w:numPr>
                <w:ilvl w:val="0"/>
                <w:numId w:val="8"/>
              </w:numPr>
              <w:jc w:val="both"/>
              <w:rPr>
                <w:rFonts w:ascii="Arial" w:hAnsi="Arial" w:cs="Arial"/>
                <w:sz w:val="22"/>
                <w:szCs w:val="22"/>
              </w:rPr>
            </w:pPr>
            <w:r w:rsidRPr="00633EC9">
              <w:rPr>
                <w:rFonts w:ascii="Arial" w:hAnsi="Arial" w:cs="Arial"/>
                <w:sz w:val="22"/>
                <w:szCs w:val="22"/>
              </w:rPr>
              <w:t xml:space="preserve">HSE Centre </w:t>
            </w:r>
            <w:r w:rsidR="382772D5" w:rsidRPr="00633EC9">
              <w:rPr>
                <w:rFonts w:ascii="Arial" w:hAnsi="Arial" w:cs="Arial"/>
                <w:sz w:val="22"/>
                <w:szCs w:val="22"/>
              </w:rPr>
              <w:t>team</w:t>
            </w:r>
            <w:r w:rsidR="18D0AD96" w:rsidRPr="00633EC9">
              <w:rPr>
                <w:rFonts w:ascii="Arial" w:hAnsi="Arial" w:cs="Arial"/>
                <w:sz w:val="22"/>
                <w:szCs w:val="22"/>
              </w:rPr>
              <w:t xml:space="preserve"> members </w:t>
            </w:r>
            <w:r w:rsidRPr="00633EC9">
              <w:rPr>
                <w:rFonts w:ascii="Arial" w:hAnsi="Arial" w:cs="Arial"/>
                <w:sz w:val="22"/>
                <w:szCs w:val="22"/>
              </w:rPr>
              <w:t>and r</w:t>
            </w:r>
            <w:r w:rsidR="241344EC" w:rsidRPr="00633EC9">
              <w:rPr>
                <w:rFonts w:ascii="Arial" w:hAnsi="Arial" w:cs="Arial"/>
                <w:sz w:val="22"/>
                <w:szCs w:val="22"/>
              </w:rPr>
              <w:t>egional programme stakeholders</w:t>
            </w:r>
          </w:p>
          <w:p w14:paraId="2616007D" w14:textId="15477D14" w:rsidR="00897B82" w:rsidRPr="00633EC9" w:rsidRDefault="00897B82" w:rsidP="00633EC9">
            <w:pPr>
              <w:pStyle w:val="ListParagraph"/>
              <w:numPr>
                <w:ilvl w:val="0"/>
                <w:numId w:val="8"/>
              </w:numPr>
              <w:jc w:val="both"/>
              <w:rPr>
                <w:rFonts w:ascii="Arial" w:hAnsi="Arial" w:cs="Arial"/>
                <w:iCs/>
                <w:sz w:val="22"/>
                <w:szCs w:val="22"/>
              </w:rPr>
            </w:pPr>
            <w:r w:rsidRPr="00633EC9">
              <w:rPr>
                <w:rFonts w:ascii="Arial" w:hAnsi="Arial" w:cs="Arial"/>
                <w:iCs/>
                <w:sz w:val="22"/>
                <w:szCs w:val="22"/>
              </w:rPr>
              <w:t xml:space="preserve">Health Regions and IHA </w:t>
            </w:r>
            <w:r w:rsidR="00850A62" w:rsidRPr="00633EC9">
              <w:rPr>
                <w:rFonts w:ascii="Arial" w:hAnsi="Arial" w:cs="Arial"/>
                <w:iCs/>
                <w:sz w:val="22"/>
                <w:szCs w:val="22"/>
              </w:rPr>
              <w:t>management teams</w:t>
            </w:r>
          </w:p>
          <w:p w14:paraId="076243C3" w14:textId="51BFB7E7" w:rsidR="00897B82" w:rsidRPr="00633EC9" w:rsidRDefault="00897B82" w:rsidP="00633EC9">
            <w:pPr>
              <w:pStyle w:val="ListParagraph"/>
              <w:numPr>
                <w:ilvl w:val="0"/>
                <w:numId w:val="8"/>
              </w:numPr>
              <w:jc w:val="both"/>
              <w:rPr>
                <w:rFonts w:ascii="Arial" w:hAnsi="Arial" w:cs="Arial"/>
                <w:iCs/>
                <w:sz w:val="22"/>
                <w:szCs w:val="22"/>
              </w:rPr>
            </w:pPr>
            <w:r w:rsidRPr="00633EC9">
              <w:rPr>
                <w:rFonts w:ascii="Arial" w:hAnsi="Arial" w:cs="Arial"/>
                <w:iCs/>
                <w:sz w:val="22"/>
                <w:szCs w:val="22"/>
              </w:rPr>
              <w:t>HR, Finance, T&amp;T, Planning and Performance, and other HSE Centre functions</w:t>
            </w:r>
          </w:p>
          <w:p w14:paraId="586AFAC8" w14:textId="77777777" w:rsidR="00850A62" w:rsidRPr="00633EC9" w:rsidRDefault="00850A62" w:rsidP="00633EC9">
            <w:pPr>
              <w:pStyle w:val="ListParagraph"/>
              <w:numPr>
                <w:ilvl w:val="0"/>
                <w:numId w:val="8"/>
              </w:numPr>
              <w:autoSpaceDE w:val="0"/>
              <w:autoSpaceDN w:val="0"/>
              <w:adjustRightInd w:val="0"/>
              <w:jc w:val="both"/>
              <w:rPr>
                <w:rFonts w:ascii="Arial" w:eastAsiaTheme="minorHAnsi" w:hAnsi="Arial" w:cs="Arial"/>
                <w:bCs/>
                <w:i/>
                <w:color w:val="000000"/>
                <w:sz w:val="22"/>
                <w:szCs w:val="22"/>
                <w:lang w:val="en-IE" w:eastAsia="en-US"/>
              </w:rPr>
            </w:pPr>
            <w:r w:rsidRPr="00633EC9">
              <w:rPr>
                <w:rFonts w:ascii="Arial" w:hAnsi="Arial" w:cs="Arial"/>
                <w:sz w:val="22"/>
                <w:szCs w:val="22"/>
              </w:rPr>
              <w:t xml:space="preserve">Business Mangers in the Offices of the CEO, REOs and Integrated Healthcare Area Managers. </w:t>
            </w:r>
          </w:p>
          <w:p w14:paraId="42B51AD0" w14:textId="3AA644E8" w:rsidR="00F55F8D" w:rsidRPr="00633EC9" w:rsidRDefault="155E987B" w:rsidP="00633EC9">
            <w:pPr>
              <w:pStyle w:val="ListParagraph"/>
              <w:numPr>
                <w:ilvl w:val="0"/>
                <w:numId w:val="8"/>
              </w:numPr>
              <w:jc w:val="both"/>
              <w:rPr>
                <w:rFonts w:ascii="Arial" w:hAnsi="Arial" w:cs="Arial"/>
                <w:sz w:val="22"/>
                <w:szCs w:val="22"/>
              </w:rPr>
            </w:pPr>
            <w:r w:rsidRPr="00633EC9">
              <w:rPr>
                <w:rFonts w:ascii="Arial" w:hAnsi="Arial" w:cs="Arial"/>
                <w:sz w:val="22"/>
                <w:szCs w:val="22"/>
              </w:rPr>
              <w:t xml:space="preserve">Patient and </w:t>
            </w:r>
            <w:r w:rsidR="7518F68E" w:rsidRPr="00633EC9">
              <w:rPr>
                <w:rFonts w:ascii="Arial" w:hAnsi="Arial" w:cs="Arial"/>
                <w:sz w:val="22"/>
                <w:szCs w:val="22"/>
              </w:rPr>
              <w:t xml:space="preserve">service user </w:t>
            </w:r>
            <w:r w:rsidR="78829062" w:rsidRPr="00633EC9">
              <w:rPr>
                <w:rFonts w:ascii="Arial" w:hAnsi="Arial" w:cs="Arial"/>
                <w:sz w:val="22"/>
                <w:szCs w:val="22"/>
              </w:rPr>
              <w:t>representatives</w:t>
            </w:r>
          </w:p>
          <w:p w14:paraId="762FCD38" w14:textId="4640E59A" w:rsidR="00897B82" w:rsidRPr="00633EC9" w:rsidRDefault="00897B82" w:rsidP="00633EC9">
            <w:pPr>
              <w:pStyle w:val="ListParagraph"/>
              <w:numPr>
                <w:ilvl w:val="0"/>
                <w:numId w:val="8"/>
              </w:numPr>
              <w:jc w:val="both"/>
              <w:rPr>
                <w:rFonts w:ascii="Arial" w:hAnsi="Arial" w:cs="Arial"/>
                <w:iCs/>
                <w:sz w:val="22"/>
                <w:szCs w:val="22"/>
              </w:rPr>
            </w:pPr>
            <w:r w:rsidRPr="00633EC9">
              <w:rPr>
                <w:rFonts w:ascii="Arial" w:hAnsi="Arial" w:cs="Arial"/>
                <w:iCs/>
                <w:sz w:val="22"/>
                <w:szCs w:val="22"/>
              </w:rPr>
              <w:t>External partners, where relevant</w:t>
            </w:r>
          </w:p>
          <w:p w14:paraId="59691DBB" w14:textId="77777777" w:rsidR="00850A62" w:rsidRPr="00633EC9" w:rsidRDefault="00850A62" w:rsidP="00633EC9">
            <w:pPr>
              <w:pStyle w:val="ListParagraph"/>
              <w:numPr>
                <w:ilvl w:val="0"/>
                <w:numId w:val="8"/>
              </w:numPr>
              <w:autoSpaceDE w:val="0"/>
              <w:autoSpaceDN w:val="0"/>
              <w:adjustRightInd w:val="0"/>
              <w:jc w:val="both"/>
              <w:rPr>
                <w:rFonts w:ascii="Arial" w:eastAsiaTheme="minorHAnsi" w:hAnsi="Arial" w:cs="Arial"/>
                <w:bCs/>
                <w:i/>
                <w:color w:val="000000"/>
                <w:sz w:val="22"/>
                <w:szCs w:val="22"/>
                <w:lang w:val="en-IE" w:eastAsia="en-US"/>
              </w:rPr>
            </w:pPr>
            <w:r w:rsidRPr="00633EC9">
              <w:rPr>
                <w:rFonts w:ascii="Arial" w:hAnsi="Arial" w:cs="Arial"/>
                <w:sz w:val="22"/>
                <w:szCs w:val="22"/>
              </w:rPr>
              <w:t>Change &amp; Innovation (C&amp;I) Hubs within each Health Region.</w:t>
            </w:r>
          </w:p>
          <w:p w14:paraId="3CF6F4FA" w14:textId="77777777" w:rsidR="00850A62" w:rsidRPr="00633EC9" w:rsidRDefault="00850A62" w:rsidP="00633EC9">
            <w:pPr>
              <w:pStyle w:val="ListParagraph"/>
              <w:numPr>
                <w:ilvl w:val="0"/>
                <w:numId w:val="8"/>
              </w:numPr>
              <w:autoSpaceDE w:val="0"/>
              <w:autoSpaceDN w:val="0"/>
              <w:adjustRightInd w:val="0"/>
              <w:jc w:val="both"/>
              <w:rPr>
                <w:rFonts w:ascii="Arial" w:eastAsiaTheme="minorHAnsi" w:hAnsi="Arial" w:cs="Arial"/>
                <w:bCs/>
                <w:i/>
                <w:color w:val="000000"/>
                <w:sz w:val="22"/>
                <w:szCs w:val="22"/>
                <w:lang w:val="en-IE" w:eastAsia="en-US"/>
              </w:rPr>
            </w:pPr>
            <w:r w:rsidRPr="00633EC9">
              <w:rPr>
                <w:rFonts w:ascii="Arial" w:hAnsi="Arial" w:cs="Arial"/>
                <w:sz w:val="22"/>
                <w:szCs w:val="22"/>
              </w:rPr>
              <w:t xml:space="preserve">Office of the Chief Technology and Transformation Officer and associated service / digital innovators in the Health Regions. </w:t>
            </w:r>
          </w:p>
          <w:p w14:paraId="6920FB1A" w14:textId="77777777" w:rsidR="00850A62" w:rsidRPr="00633EC9" w:rsidRDefault="00850A62" w:rsidP="00633EC9">
            <w:pPr>
              <w:pStyle w:val="ListParagraph"/>
              <w:numPr>
                <w:ilvl w:val="0"/>
                <w:numId w:val="8"/>
              </w:numPr>
              <w:autoSpaceDE w:val="0"/>
              <w:autoSpaceDN w:val="0"/>
              <w:adjustRightInd w:val="0"/>
              <w:jc w:val="both"/>
              <w:rPr>
                <w:rFonts w:ascii="Arial" w:eastAsiaTheme="minorHAnsi" w:hAnsi="Arial" w:cs="Arial"/>
                <w:bCs/>
                <w:i/>
                <w:color w:val="000000"/>
                <w:sz w:val="22"/>
                <w:szCs w:val="22"/>
                <w:lang w:val="en-IE" w:eastAsia="en-US"/>
              </w:rPr>
            </w:pPr>
            <w:r w:rsidRPr="00633EC9">
              <w:rPr>
                <w:rFonts w:ascii="Arial" w:hAnsi="Arial" w:cs="Arial"/>
                <w:sz w:val="22"/>
                <w:szCs w:val="22"/>
              </w:rPr>
              <w:t xml:space="preserve">Planning and Performance functions nationally and regionally. </w:t>
            </w:r>
          </w:p>
          <w:p w14:paraId="314DFDF2" w14:textId="77777777" w:rsidR="00850A62" w:rsidRPr="00633EC9" w:rsidRDefault="00850A62" w:rsidP="00633EC9">
            <w:pPr>
              <w:numPr>
                <w:ilvl w:val="0"/>
                <w:numId w:val="8"/>
              </w:numPr>
              <w:tabs>
                <w:tab w:val="left" w:pos="6573"/>
              </w:tabs>
              <w:jc w:val="both"/>
              <w:rPr>
                <w:rFonts w:ascii="Arial" w:hAnsi="Arial" w:cs="Arial"/>
                <w:sz w:val="22"/>
                <w:szCs w:val="22"/>
              </w:rPr>
            </w:pPr>
            <w:proofErr w:type="spellStart"/>
            <w:r w:rsidRPr="00633EC9">
              <w:rPr>
                <w:rFonts w:ascii="Arial" w:hAnsi="Arial" w:cs="Arial"/>
                <w:sz w:val="22"/>
                <w:szCs w:val="22"/>
              </w:rPr>
              <w:t>HSeLanD</w:t>
            </w:r>
            <w:proofErr w:type="spellEnd"/>
            <w:r w:rsidRPr="00633EC9">
              <w:rPr>
                <w:rFonts w:ascii="Arial" w:hAnsi="Arial" w:cs="Arial"/>
                <w:sz w:val="22"/>
                <w:szCs w:val="22"/>
              </w:rPr>
              <w:t xml:space="preserve">, e-Learning providers and development colleagues in HR. </w:t>
            </w:r>
          </w:p>
          <w:p w14:paraId="1813FD2A" w14:textId="77777777" w:rsidR="00850A62" w:rsidRPr="00633EC9" w:rsidRDefault="00850A62" w:rsidP="00633EC9">
            <w:pPr>
              <w:numPr>
                <w:ilvl w:val="0"/>
                <w:numId w:val="8"/>
              </w:numPr>
              <w:tabs>
                <w:tab w:val="left" w:pos="6573"/>
              </w:tabs>
              <w:jc w:val="both"/>
              <w:rPr>
                <w:rFonts w:ascii="Arial" w:hAnsi="Arial" w:cs="Arial"/>
                <w:sz w:val="22"/>
                <w:szCs w:val="22"/>
              </w:rPr>
            </w:pPr>
            <w:r w:rsidRPr="00633EC9">
              <w:rPr>
                <w:rFonts w:ascii="Arial" w:hAnsi="Arial" w:cs="Arial"/>
                <w:sz w:val="22"/>
                <w:szCs w:val="22"/>
              </w:rPr>
              <w:t>Education and academic providers.</w:t>
            </w:r>
          </w:p>
          <w:p w14:paraId="51E3FC57" w14:textId="77777777" w:rsidR="00850A62" w:rsidRPr="00633EC9" w:rsidRDefault="00850A62" w:rsidP="00633EC9">
            <w:pPr>
              <w:numPr>
                <w:ilvl w:val="0"/>
                <w:numId w:val="8"/>
              </w:numPr>
              <w:tabs>
                <w:tab w:val="left" w:pos="6573"/>
              </w:tabs>
              <w:jc w:val="both"/>
              <w:rPr>
                <w:rFonts w:ascii="Arial" w:hAnsi="Arial" w:cs="Arial"/>
                <w:sz w:val="22"/>
                <w:szCs w:val="22"/>
              </w:rPr>
            </w:pPr>
            <w:r w:rsidRPr="00633EC9">
              <w:rPr>
                <w:rFonts w:ascii="Arial" w:hAnsi="Arial" w:cs="Arial"/>
                <w:sz w:val="22"/>
                <w:szCs w:val="22"/>
              </w:rPr>
              <w:t xml:space="preserve">Event management providers as required internally and externally.  </w:t>
            </w:r>
          </w:p>
          <w:p w14:paraId="32546568" w14:textId="77777777" w:rsidR="00850A62" w:rsidRPr="00633EC9" w:rsidRDefault="00850A62" w:rsidP="00633EC9">
            <w:pPr>
              <w:pStyle w:val="ListParagraph"/>
              <w:numPr>
                <w:ilvl w:val="0"/>
                <w:numId w:val="8"/>
              </w:numPr>
              <w:autoSpaceDE w:val="0"/>
              <w:autoSpaceDN w:val="0"/>
              <w:adjustRightInd w:val="0"/>
              <w:jc w:val="both"/>
              <w:rPr>
                <w:rFonts w:ascii="Arial" w:eastAsiaTheme="minorHAnsi" w:hAnsi="Arial" w:cs="Arial"/>
                <w:bCs/>
                <w:i/>
                <w:color w:val="000000"/>
                <w:sz w:val="22"/>
                <w:szCs w:val="22"/>
                <w:lang w:val="en-IE" w:eastAsia="en-US"/>
              </w:rPr>
            </w:pPr>
            <w:r w:rsidRPr="00633EC9">
              <w:rPr>
                <w:rFonts w:ascii="Arial" w:hAnsi="Arial" w:cs="Arial"/>
                <w:sz w:val="22"/>
                <w:szCs w:val="22"/>
              </w:rPr>
              <w:t>Department of Health as relevant to the role.</w:t>
            </w:r>
          </w:p>
          <w:p w14:paraId="78DE9869" w14:textId="0D6F7554" w:rsidR="00897B82" w:rsidRPr="00CF2AD7" w:rsidRDefault="241344EC" w:rsidP="00633EC9">
            <w:pPr>
              <w:jc w:val="both"/>
              <w:rPr>
                <w:rFonts w:ascii="Arial" w:hAnsi="Arial" w:cs="Arial"/>
                <w:sz w:val="22"/>
                <w:szCs w:val="22"/>
              </w:rPr>
            </w:pPr>
            <w:r w:rsidRPr="00633EC9">
              <w:rPr>
                <w:rFonts w:ascii="Arial" w:hAnsi="Arial" w:cs="Arial"/>
                <w:sz w:val="22"/>
                <w:szCs w:val="22"/>
              </w:rPr>
              <w:t xml:space="preserve">These relationships will </w:t>
            </w:r>
            <w:r w:rsidR="18D0AD96" w:rsidRPr="00633EC9">
              <w:rPr>
                <w:rFonts w:ascii="Arial" w:hAnsi="Arial" w:cs="Arial"/>
                <w:sz w:val="22"/>
                <w:szCs w:val="22"/>
              </w:rPr>
              <w:t xml:space="preserve">continue to </w:t>
            </w:r>
            <w:r w:rsidRPr="00633EC9">
              <w:rPr>
                <w:rFonts w:ascii="Arial" w:hAnsi="Arial" w:cs="Arial"/>
                <w:sz w:val="22"/>
                <w:szCs w:val="22"/>
              </w:rPr>
              <w:t xml:space="preserve">evolve depending on the projects </w:t>
            </w:r>
            <w:r w:rsidR="0DC9124F" w:rsidRPr="00633EC9">
              <w:rPr>
                <w:rFonts w:ascii="Arial" w:hAnsi="Arial" w:cs="Arial"/>
                <w:sz w:val="22"/>
                <w:szCs w:val="22"/>
              </w:rPr>
              <w:t xml:space="preserve">and programmes </w:t>
            </w:r>
            <w:r w:rsidRPr="00633EC9">
              <w:rPr>
                <w:rFonts w:ascii="Arial" w:hAnsi="Arial" w:cs="Arial"/>
                <w:sz w:val="22"/>
                <w:szCs w:val="22"/>
              </w:rPr>
              <w:t>underway.</w:t>
            </w:r>
          </w:p>
        </w:tc>
      </w:tr>
      <w:tr w:rsidR="00792F91" w:rsidRPr="00E766A5" w14:paraId="11F49E6D" w14:textId="77777777" w:rsidTr="00633EC9">
        <w:tc>
          <w:tcPr>
            <w:tcW w:w="2493" w:type="dxa"/>
          </w:tcPr>
          <w:p w14:paraId="5D392E76" w14:textId="77777777" w:rsidR="00792F91" w:rsidRPr="00633EC9" w:rsidRDefault="00792F91" w:rsidP="00633EC9">
            <w:pPr>
              <w:jc w:val="both"/>
              <w:rPr>
                <w:rFonts w:ascii="Arial" w:hAnsi="Arial" w:cs="Arial"/>
                <w:b/>
                <w:bCs/>
                <w:sz w:val="22"/>
                <w:szCs w:val="22"/>
              </w:rPr>
            </w:pPr>
            <w:r w:rsidRPr="00633EC9">
              <w:rPr>
                <w:rFonts w:ascii="Arial" w:hAnsi="Arial" w:cs="Arial"/>
                <w:b/>
                <w:bCs/>
                <w:sz w:val="22"/>
                <w:szCs w:val="22"/>
              </w:rPr>
              <w:t xml:space="preserve">Purpose of the Post </w:t>
            </w:r>
          </w:p>
        </w:tc>
        <w:tc>
          <w:tcPr>
            <w:tcW w:w="8422" w:type="dxa"/>
          </w:tcPr>
          <w:p w14:paraId="09CABC49" w14:textId="77777777" w:rsidR="000A3F59" w:rsidRPr="00633EC9" w:rsidRDefault="000A3F59" w:rsidP="00633EC9">
            <w:pPr>
              <w:jc w:val="both"/>
              <w:rPr>
                <w:rFonts w:ascii="Arial" w:hAnsi="Arial" w:cs="Arial"/>
                <w:sz w:val="22"/>
                <w:szCs w:val="22"/>
              </w:rPr>
            </w:pPr>
            <w:r w:rsidRPr="00633EC9">
              <w:rPr>
                <w:rFonts w:ascii="Arial" w:hAnsi="Arial" w:cs="Arial"/>
                <w:sz w:val="22"/>
                <w:szCs w:val="22"/>
              </w:rPr>
              <w:t>The purpose of this post is to provide administrative and project coordination support to the Organisational Change Unit (OCU) in the delivery of organisational change, agreed projects/programmes and reform initiatives. The post holder will assist in the planning, scheduling, documentation and day-to-day coordination of OCU workstreams, helping to ensure that activities are well organised, clearly recorded and progressed in line with agreed timelines.</w:t>
            </w:r>
          </w:p>
          <w:p w14:paraId="41A5EBF3" w14:textId="77777777" w:rsidR="000A3F59" w:rsidRPr="00633EC9" w:rsidRDefault="000A3F59" w:rsidP="00633EC9">
            <w:pPr>
              <w:jc w:val="both"/>
              <w:rPr>
                <w:rFonts w:ascii="Arial" w:hAnsi="Arial" w:cs="Arial"/>
                <w:sz w:val="22"/>
                <w:szCs w:val="22"/>
              </w:rPr>
            </w:pPr>
          </w:p>
          <w:p w14:paraId="1559A24C" w14:textId="77777777" w:rsidR="000A3F59" w:rsidRPr="00633EC9" w:rsidRDefault="000A3F59" w:rsidP="00633EC9">
            <w:pPr>
              <w:jc w:val="both"/>
              <w:rPr>
                <w:rFonts w:ascii="Arial" w:hAnsi="Arial" w:cs="Arial"/>
                <w:sz w:val="22"/>
                <w:szCs w:val="22"/>
              </w:rPr>
            </w:pPr>
            <w:r w:rsidRPr="00633EC9">
              <w:rPr>
                <w:rFonts w:ascii="Arial" w:hAnsi="Arial" w:cs="Arial"/>
                <w:sz w:val="22"/>
                <w:szCs w:val="22"/>
              </w:rPr>
              <w:lastRenderedPageBreak/>
              <w:t>The post holder will have a particular focus on supporting organisational transformation and reform initiatives, providing high-quality administrative, coordination and communication support to complex change programmes operating across national and regional structures. This will include supporting reporting and portfolio oversight activity by assisting with the collation, maintenance and coordination of project and programme information, including updates, trackers and standard reports, to enable effective monitoring and reporting across the OCU portfolio.</w:t>
            </w:r>
          </w:p>
          <w:p w14:paraId="2AB3E8FF" w14:textId="77777777" w:rsidR="000A3F59" w:rsidRPr="00633EC9" w:rsidRDefault="000A3F59" w:rsidP="00633EC9">
            <w:pPr>
              <w:jc w:val="both"/>
              <w:rPr>
                <w:rFonts w:ascii="Arial" w:hAnsi="Arial" w:cs="Arial"/>
                <w:sz w:val="22"/>
                <w:szCs w:val="22"/>
              </w:rPr>
            </w:pPr>
          </w:p>
          <w:p w14:paraId="3875957D" w14:textId="02DBEEC1" w:rsidR="00EC2161" w:rsidRPr="00633EC9" w:rsidRDefault="000A3F59" w:rsidP="00633EC9">
            <w:pPr>
              <w:jc w:val="both"/>
              <w:rPr>
                <w:rFonts w:ascii="Arial" w:hAnsi="Arial" w:cs="Arial"/>
                <w:sz w:val="22"/>
                <w:szCs w:val="22"/>
              </w:rPr>
            </w:pPr>
            <w:r w:rsidRPr="00633EC9">
              <w:rPr>
                <w:rFonts w:ascii="Arial" w:hAnsi="Arial" w:cs="Arial"/>
                <w:sz w:val="22"/>
                <w:szCs w:val="22"/>
              </w:rPr>
              <w:t xml:space="preserve">Working as part of a wider OCU team, the </w:t>
            </w:r>
            <w:r w:rsidR="00A83A12" w:rsidRPr="00633EC9">
              <w:rPr>
                <w:rFonts w:ascii="Arial" w:hAnsi="Arial" w:cs="Arial"/>
                <w:sz w:val="22"/>
                <w:szCs w:val="22"/>
              </w:rPr>
              <w:t>Programme</w:t>
            </w:r>
            <w:r w:rsidR="00633EC9">
              <w:rPr>
                <w:rFonts w:ascii="Arial" w:hAnsi="Arial" w:cs="Arial"/>
                <w:sz w:val="22"/>
                <w:szCs w:val="22"/>
              </w:rPr>
              <w:t xml:space="preserve"> Support</w:t>
            </w:r>
            <w:r w:rsidRPr="00633EC9">
              <w:rPr>
                <w:rFonts w:ascii="Arial" w:hAnsi="Arial" w:cs="Arial"/>
                <w:sz w:val="22"/>
                <w:szCs w:val="22"/>
              </w:rPr>
              <w:t xml:space="preserve"> Officer will support leaders, teams and Health Regions by preparing materials, maintaining documentation and coordinating inputs that assist in the implementation of organisational changes. The role will contribute to the smooth running of OCU processes by supporting reporting, communication and administrative workflows, enabling the effective translation and implementation of national reform priorities across the health service. The post holder will work with stakeholders across the system, including colleagues within the Organisational Change Unit and the </w:t>
            </w:r>
            <w:proofErr w:type="spellStart"/>
            <w:r w:rsidRPr="00633EC9">
              <w:rPr>
                <w:rFonts w:ascii="Arial" w:hAnsi="Arial" w:cs="Arial"/>
                <w:sz w:val="22"/>
                <w:szCs w:val="22"/>
              </w:rPr>
              <w:t>Sláintecare</w:t>
            </w:r>
            <w:proofErr w:type="spellEnd"/>
            <w:r w:rsidRPr="00633EC9">
              <w:rPr>
                <w:rFonts w:ascii="Arial" w:hAnsi="Arial" w:cs="Arial"/>
                <w:sz w:val="22"/>
                <w:szCs w:val="22"/>
              </w:rPr>
              <w:t xml:space="preserve"> Transformation and Innovation Office at national level.</w:t>
            </w:r>
          </w:p>
        </w:tc>
      </w:tr>
      <w:tr w:rsidR="00792F91" w:rsidRPr="00E766A5" w14:paraId="6FC4F317" w14:textId="77777777" w:rsidTr="00633EC9">
        <w:tc>
          <w:tcPr>
            <w:tcW w:w="2493" w:type="dxa"/>
          </w:tcPr>
          <w:p w14:paraId="706E700B" w14:textId="77777777" w:rsidR="00792F91" w:rsidRPr="00633EC9" w:rsidRDefault="00792F91" w:rsidP="00633EC9">
            <w:pPr>
              <w:jc w:val="both"/>
              <w:rPr>
                <w:rFonts w:ascii="Arial" w:hAnsi="Arial" w:cs="Arial"/>
                <w:b/>
                <w:bCs/>
                <w:sz w:val="22"/>
                <w:szCs w:val="22"/>
              </w:rPr>
            </w:pPr>
            <w:r w:rsidRPr="00633EC9">
              <w:rPr>
                <w:rFonts w:ascii="Arial" w:hAnsi="Arial" w:cs="Arial"/>
                <w:b/>
                <w:bCs/>
                <w:sz w:val="22"/>
                <w:szCs w:val="22"/>
              </w:rPr>
              <w:lastRenderedPageBreak/>
              <w:t>Principal Duties and Responsibilities</w:t>
            </w:r>
          </w:p>
          <w:p w14:paraId="57CD5BE4" w14:textId="77777777" w:rsidR="00792F91" w:rsidRPr="00633EC9" w:rsidRDefault="00792F91" w:rsidP="00633EC9">
            <w:pPr>
              <w:jc w:val="both"/>
              <w:rPr>
                <w:rFonts w:ascii="Arial" w:hAnsi="Arial" w:cs="Arial"/>
                <w:b/>
                <w:bCs/>
                <w:sz w:val="22"/>
                <w:szCs w:val="22"/>
              </w:rPr>
            </w:pPr>
          </w:p>
        </w:tc>
        <w:tc>
          <w:tcPr>
            <w:tcW w:w="8422" w:type="dxa"/>
          </w:tcPr>
          <w:p w14:paraId="4E7CD44F" w14:textId="6BCC846B" w:rsidR="00730CA9" w:rsidRPr="00633EC9" w:rsidRDefault="00730CA9" w:rsidP="00633EC9">
            <w:pPr>
              <w:jc w:val="both"/>
              <w:rPr>
                <w:rFonts w:ascii="Arial" w:hAnsi="Arial" w:cs="Arial"/>
                <w:iCs/>
                <w:sz w:val="22"/>
                <w:szCs w:val="22"/>
              </w:rPr>
            </w:pPr>
            <w:r w:rsidRPr="00633EC9">
              <w:rPr>
                <w:rFonts w:ascii="Arial" w:hAnsi="Arial" w:cs="Arial"/>
                <w:sz w:val="22"/>
                <w:szCs w:val="22"/>
              </w:rPr>
              <w:t xml:space="preserve">The </w:t>
            </w:r>
            <w:r w:rsidR="006A3340" w:rsidRPr="00633EC9">
              <w:rPr>
                <w:rFonts w:ascii="Arial" w:hAnsi="Arial" w:cs="Arial"/>
                <w:sz w:val="22"/>
                <w:szCs w:val="22"/>
              </w:rPr>
              <w:t xml:space="preserve">role of </w:t>
            </w:r>
            <w:r w:rsidRPr="00633EC9">
              <w:rPr>
                <w:rFonts w:ascii="Arial" w:hAnsi="Arial" w:cs="Arial"/>
                <w:bCs/>
                <w:sz w:val="22"/>
                <w:szCs w:val="22"/>
              </w:rPr>
              <w:t>Pro</w:t>
            </w:r>
            <w:r w:rsidR="00A83A12" w:rsidRPr="00633EC9">
              <w:rPr>
                <w:rFonts w:ascii="Arial" w:hAnsi="Arial" w:cs="Arial"/>
                <w:bCs/>
                <w:sz w:val="22"/>
                <w:szCs w:val="22"/>
              </w:rPr>
              <w:t>gramme</w:t>
            </w:r>
            <w:r w:rsidRPr="00633EC9">
              <w:rPr>
                <w:rFonts w:ascii="Arial" w:hAnsi="Arial" w:cs="Arial"/>
                <w:bCs/>
                <w:sz w:val="22"/>
                <w:szCs w:val="22"/>
              </w:rPr>
              <w:t xml:space="preserve"> Support Officer</w:t>
            </w:r>
            <w:r w:rsidRPr="00633EC9">
              <w:rPr>
                <w:rFonts w:ascii="Arial" w:hAnsi="Arial" w:cs="Arial"/>
                <w:sz w:val="22"/>
                <w:szCs w:val="22"/>
              </w:rPr>
              <w:t xml:space="preserve"> encompasses both managerial and project administration responsibilities which include the following:</w:t>
            </w:r>
          </w:p>
          <w:p w14:paraId="25E9C074" w14:textId="77777777" w:rsidR="00730CA9" w:rsidRPr="00633EC9" w:rsidRDefault="00730CA9" w:rsidP="00633EC9">
            <w:pPr>
              <w:spacing w:before="100" w:beforeAutospacing="1" w:after="100" w:afterAutospacing="1"/>
              <w:contextualSpacing/>
              <w:jc w:val="both"/>
              <w:rPr>
                <w:rFonts w:ascii="Arial" w:hAnsi="Arial" w:cs="Arial"/>
                <w:sz w:val="22"/>
                <w:szCs w:val="22"/>
                <w:lang w:eastAsia="en-US"/>
                <w14:ligatures w14:val="standardContextual"/>
              </w:rPr>
            </w:pPr>
          </w:p>
          <w:p w14:paraId="47D28310" w14:textId="4834E0B5" w:rsidR="00E728EB" w:rsidRPr="00633EC9" w:rsidRDefault="00E728EB" w:rsidP="00633EC9">
            <w:pPr>
              <w:jc w:val="both"/>
              <w:rPr>
                <w:rFonts w:ascii="Arial" w:hAnsi="Arial" w:cs="Arial"/>
                <w:b/>
                <w:bCs/>
                <w:sz w:val="22"/>
                <w:szCs w:val="22"/>
              </w:rPr>
            </w:pPr>
            <w:r w:rsidRPr="00633EC9">
              <w:rPr>
                <w:rFonts w:ascii="Arial" w:hAnsi="Arial" w:cs="Arial"/>
                <w:b/>
                <w:bCs/>
                <w:sz w:val="22"/>
                <w:szCs w:val="22"/>
              </w:rPr>
              <w:t>Project Coordination and Administrative Support</w:t>
            </w:r>
          </w:p>
          <w:p w14:paraId="71FADEAB" w14:textId="77777777" w:rsidR="00E728EB" w:rsidRPr="00633EC9" w:rsidRDefault="00E728EB" w:rsidP="00633EC9">
            <w:pPr>
              <w:pStyle w:val="ListParagraph"/>
              <w:numPr>
                <w:ilvl w:val="0"/>
                <w:numId w:val="12"/>
              </w:numPr>
              <w:jc w:val="both"/>
              <w:rPr>
                <w:rFonts w:ascii="Arial" w:hAnsi="Arial" w:cs="Arial"/>
                <w:bCs/>
                <w:sz w:val="22"/>
                <w:szCs w:val="22"/>
              </w:rPr>
            </w:pPr>
            <w:r w:rsidRPr="00633EC9">
              <w:rPr>
                <w:rFonts w:ascii="Arial" w:hAnsi="Arial" w:cs="Arial"/>
                <w:bCs/>
                <w:sz w:val="22"/>
                <w:szCs w:val="22"/>
              </w:rPr>
              <w:t>Provide day-to-day administrative and organisational support to OCU project leads, ensuring that planned activities progress in line with agreed timelines.</w:t>
            </w:r>
          </w:p>
          <w:p w14:paraId="403D2881" w14:textId="0FDAF087" w:rsidR="00E728EB" w:rsidRPr="00633EC9" w:rsidRDefault="55901BA6" w:rsidP="00633EC9">
            <w:pPr>
              <w:pStyle w:val="ListParagraph"/>
              <w:numPr>
                <w:ilvl w:val="0"/>
                <w:numId w:val="12"/>
              </w:numPr>
              <w:jc w:val="both"/>
              <w:rPr>
                <w:rFonts w:ascii="Arial" w:hAnsi="Arial" w:cs="Arial"/>
                <w:sz w:val="22"/>
                <w:szCs w:val="22"/>
              </w:rPr>
            </w:pPr>
            <w:r w:rsidRPr="00633EC9">
              <w:rPr>
                <w:rFonts w:ascii="Arial" w:hAnsi="Arial" w:cs="Arial"/>
                <w:sz w:val="22"/>
                <w:szCs w:val="22"/>
              </w:rPr>
              <w:t>Assist with the preparation and maintenance of project documentation, including plans, schedules, trackers, risk</w:t>
            </w:r>
            <w:r w:rsidR="5B50233A" w:rsidRPr="00633EC9">
              <w:rPr>
                <w:rFonts w:ascii="Arial" w:hAnsi="Arial" w:cs="Arial"/>
                <w:sz w:val="22"/>
                <w:szCs w:val="22"/>
              </w:rPr>
              <w:t>/issue</w:t>
            </w:r>
            <w:r w:rsidRPr="00633EC9">
              <w:rPr>
                <w:rFonts w:ascii="Arial" w:hAnsi="Arial" w:cs="Arial"/>
                <w:sz w:val="22"/>
                <w:szCs w:val="22"/>
              </w:rPr>
              <w:t xml:space="preserve"> logs and registers.</w:t>
            </w:r>
          </w:p>
          <w:p w14:paraId="0547A360" w14:textId="77777777" w:rsidR="00E728EB" w:rsidRPr="00633EC9" w:rsidRDefault="00E728EB" w:rsidP="00633EC9">
            <w:pPr>
              <w:pStyle w:val="ListParagraph"/>
              <w:numPr>
                <w:ilvl w:val="0"/>
                <w:numId w:val="12"/>
              </w:numPr>
              <w:jc w:val="both"/>
              <w:rPr>
                <w:rFonts w:ascii="Arial" w:hAnsi="Arial" w:cs="Arial"/>
                <w:bCs/>
                <w:sz w:val="22"/>
                <w:szCs w:val="22"/>
              </w:rPr>
            </w:pPr>
            <w:r w:rsidRPr="00633EC9">
              <w:rPr>
                <w:rFonts w:ascii="Arial" w:hAnsi="Arial" w:cs="Arial"/>
                <w:bCs/>
                <w:sz w:val="22"/>
                <w:szCs w:val="22"/>
              </w:rPr>
              <w:t>Collect, organise and summarise information from multiple stakeholders to support reporting, briefing preparation and project updates.</w:t>
            </w:r>
          </w:p>
          <w:p w14:paraId="28534A6E" w14:textId="77777777" w:rsidR="00E728EB" w:rsidRPr="00633EC9" w:rsidRDefault="00E728EB" w:rsidP="00633EC9">
            <w:pPr>
              <w:pStyle w:val="ListParagraph"/>
              <w:numPr>
                <w:ilvl w:val="0"/>
                <w:numId w:val="12"/>
              </w:numPr>
              <w:jc w:val="both"/>
              <w:rPr>
                <w:rFonts w:ascii="Arial" w:hAnsi="Arial" w:cs="Arial"/>
                <w:bCs/>
                <w:sz w:val="22"/>
                <w:szCs w:val="22"/>
              </w:rPr>
            </w:pPr>
            <w:r w:rsidRPr="00633EC9">
              <w:rPr>
                <w:rFonts w:ascii="Arial" w:hAnsi="Arial" w:cs="Arial"/>
                <w:bCs/>
                <w:sz w:val="22"/>
                <w:szCs w:val="22"/>
              </w:rPr>
              <w:t>Support meeting logistics, including scheduling, agenda preparation, minute-taking and tracking follow-up actions.</w:t>
            </w:r>
          </w:p>
          <w:p w14:paraId="1E5B2C6A" w14:textId="7FF5A8C7" w:rsidR="00E728EB" w:rsidRPr="00633EC9" w:rsidRDefault="55901BA6" w:rsidP="00633EC9">
            <w:pPr>
              <w:pStyle w:val="ListParagraph"/>
              <w:numPr>
                <w:ilvl w:val="0"/>
                <w:numId w:val="12"/>
              </w:numPr>
              <w:jc w:val="both"/>
              <w:rPr>
                <w:rFonts w:ascii="Arial" w:hAnsi="Arial" w:cs="Arial"/>
                <w:sz w:val="22"/>
                <w:szCs w:val="22"/>
              </w:rPr>
            </w:pPr>
            <w:r w:rsidRPr="00633EC9">
              <w:rPr>
                <w:rFonts w:ascii="Arial" w:hAnsi="Arial" w:cs="Arial"/>
                <w:sz w:val="22"/>
                <w:szCs w:val="22"/>
              </w:rPr>
              <w:t>Maintain orderly, accessible and up-to-date electronic filing and shared documentation systems</w:t>
            </w:r>
            <w:r w:rsidR="5FA05142" w:rsidRPr="00633EC9">
              <w:rPr>
                <w:rFonts w:ascii="Arial" w:hAnsi="Arial" w:cs="Arial"/>
                <w:sz w:val="22"/>
                <w:szCs w:val="22"/>
              </w:rPr>
              <w:t xml:space="preserve"> across the wider OCU team</w:t>
            </w:r>
            <w:r w:rsidRPr="00633EC9">
              <w:rPr>
                <w:rFonts w:ascii="Arial" w:hAnsi="Arial" w:cs="Arial"/>
                <w:sz w:val="22"/>
                <w:szCs w:val="22"/>
              </w:rPr>
              <w:t>.</w:t>
            </w:r>
          </w:p>
          <w:p w14:paraId="2AC398CE" w14:textId="77777777" w:rsidR="00E728EB" w:rsidRPr="00633EC9" w:rsidRDefault="00E728EB" w:rsidP="00633EC9">
            <w:pPr>
              <w:jc w:val="both"/>
              <w:rPr>
                <w:rFonts w:ascii="Arial" w:hAnsi="Arial" w:cs="Arial"/>
                <w:b/>
                <w:bCs/>
                <w:sz w:val="22"/>
                <w:szCs w:val="22"/>
              </w:rPr>
            </w:pPr>
          </w:p>
          <w:p w14:paraId="5634DBC8" w14:textId="44127BEA" w:rsidR="00E728EB" w:rsidRPr="00633EC9" w:rsidRDefault="00E728EB" w:rsidP="00633EC9">
            <w:pPr>
              <w:jc w:val="both"/>
              <w:rPr>
                <w:rFonts w:ascii="Arial" w:hAnsi="Arial" w:cs="Arial"/>
                <w:b/>
                <w:bCs/>
                <w:sz w:val="22"/>
                <w:szCs w:val="22"/>
              </w:rPr>
            </w:pPr>
            <w:r w:rsidRPr="00633EC9">
              <w:rPr>
                <w:rFonts w:ascii="Arial" w:hAnsi="Arial" w:cs="Arial"/>
                <w:b/>
                <w:bCs/>
                <w:sz w:val="22"/>
                <w:szCs w:val="22"/>
              </w:rPr>
              <w:t>Information Gathering, Analysis and Reporting</w:t>
            </w:r>
          </w:p>
          <w:p w14:paraId="44E077F9" w14:textId="77777777" w:rsidR="00E728EB" w:rsidRPr="00633EC9" w:rsidRDefault="00E728EB" w:rsidP="00633EC9">
            <w:pPr>
              <w:pStyle w:val="ListParagraph"/>
              <w:numPr>
                <w:ilvl w:val="0"/>
                <w:numId w:val="12"/>
              </w:numPr>
              <w:jc w:val="both"/>
              <w:rPr>
                <w:rFonts w:ascii="Arial" w:hAnsi="Arial" w:cs="Arial"/>
                <w:bCs/>
                <w:sz w:val="22"/>
                <w:szCs w:val="22"/>
              </w:rPr>
            </w:pPr>
            <w:r w:rsidRPr="00633EC9">
              <w:rPr>
                <w:rFonts w:ascii="Arial" w:hAnsi="Arial" w:cs="Arial"/>
                <w:bCs/>
                <w:sz w:val="22"/>
                <w:szCs w:val="22"/>
              </w:rPr>
              <w:t>Gather data and inputs from relevant national and regional sources to support OCU reporting requirements.</w:t>
            </w:r>
          </w:p>
          <w:p w14:paraId="72677002" w14:textId="77777777" w:rsidR="00E728EB" w:rsidRPr="00633EC9" w:rsidRDefault="00E728EB" w:rsidP="00633EC9">
            <w:pPr>
              <w:pStyle w:val="ListParagraph"/>
              <w:numPr>
                <w:ilvl w:val="0"/>
                <w:numId w:val="12"/>
              </w:numPr>
              <w:jc w:val="both"/>
              <w:rPr>
                <w:rFonts w:ascii="Arial" w:hAnsi="Arial" w:cs="Arial"/>
                <w:bCs/>
                <w:sz w:val="22"/>
                <w:szCs w:val="22"/>
              </w:rPr>
            </w:pPr>
            <w:r w:rsidRPr="00633EC9">
              <w:rPr>
                <w:rFonts w:ascii="Arial" w:hAnsi="Arial" w:cs="Arial"/>
                <w:bCs/>
                <w:sz w:val="22"/>
                <w:szCs w:val="22"/>
              </w:rPr>
              <w:t>Compile and format reports, briefing papers, presentations and summaries in line with templates and guidance provided.</w:t>
            </w:r>
          </w:p>
          <w:p w14:paraId="0540F3CB" w14:textId="4161B3F6" w:rsidR="00E728EB" w:rsidRPr="00633EC9" w:rsidRDefault="00E728EB" w:rsidP="00633EC9">
            <w:pPr>
              <w:pStyle w:val="ListParagraph"/>
              <w:numPr>
                <w:ilvl w:val="0"/>
                <w:numId w:val="12"/>
              </w:numPr>
              <w:jc w:val="both"/>
              <w:rPr>
                <w:rFonts w:ascii="Arial" w:hAnsi="Arial" w:cs="Arial"/>
                <w:bCs/>
                <w:sz w:val="22"/>
                <w:szCs w:val="22"/>
              </w:rPr>
            </w:pPr>
            <w:r w:rsidRPr="00633EC9">
              <w:rPr>
                <w:rFonts w:ascii="Arial" w:hAnsi="Arial" w:cs="Arial"/>
                <w:bCs/>
                <w:sz w:val="22"/>
                <w:szCs w:val="22"/>
              </w:rPr>
              <w:t>Assist in producing accurate, timely and well-presented information, ensuring validation of data and adherence to version control procedures.</w:t>
            </w:r>
          </w:p>
          <w:p w14:paraId="27D557FD" w14:textId="5F9B3AE7" w:rsidR="00E728EB" w:rsidRPr="00633EC9" w:rsidRDefault="00E728EB" w:rsidP="00633EC9">
            <w:pPr>
              <w:pStyle w:val="ListParagraph"/>
              <w:numPr>
                <w:ilvl w:val="0"/>
                <w:numId w:val="12"/>
              </w:numPr>
              <w:jc w:val="both"/>
              <w:rPr>
                <w:rFonts w:ascii="Arial" w:hAnsi="Arial" w:cs="Arial"/>
                <w:bCs/>
                <w:sz w:val="22"/>
                <w:szCs w:val="22"/>
              </w:rPr>
            </w:pPr>
            <w:r w:rsidRPr="00633EC9">
              <w:rPr>
                <w:rFonts w:ascii="Arial" w:hAnsi="Arial" w:cs="Arial"/>
                <w:bCs/>
                <w:sz w:val="22"/>
                <w:szCs w:val="22"/>
              </w:rPr>
              <w:t>Provide administrative support for responses to information requests, including FOI, PQs and governance reports.</w:t>
            </w:r>
          </w:p>
          <w:p w14:paraId="3E9D42F4" w14:textId="77777777" w:rsidR="00E728EB" w:rsidRPr="00633EC9" w:rsidRDefault="00E728EB" w:rsidP="00633EC9">
            <w:pPr>
              <w:jc w:val="both"/>
              <w:rPr>
                <w:rFonts w:ascii="Arial" w:hAnsi="Arial" w:cs="Arial"/>
                <w:bCs/>
                <w:sz w:val="22"/>
                <w:szCs w:val="22"/>
              </w:rPr>
            </w:pPr>
          </w:p>
          <w:p w14:paraId="4F8C3C30" w14:textId="24BE1DB2" w:rsidR="00E728EB" w:rsidRPr="00633EC9" w:rsidRDefault="00787484" w:rsidP="00633EC9">
            <w:pPr>
              <w:jc w:val="both"/>
              <w:rPr>
                <w:rFonts w:ascii="Arial" w:hAnsi="Arial" w:cs="Arial"/>
                <w:b/>
                <w:bCs/>
                <w:sz w:val="22"/>
                <w:szCs w:val="22"/>
              </w:rPr>
            </w:pPr>
            <w:r w:rsidRPr="00633EC9">
              <w:rPr>
                <w:rFonts w:ascii="Arial" w:hAnsi="Arial" w:cs="Arial"/>
                <w:b/>
                <w:bCs/>
                <w:sz w:val="22"/>
                <w:szCs w:val="22"/>
              </w:rPr>
              <w:t xml:space="preserve">Programme/Project </w:t>
            </w:r>
            <w:r w:rsidR="00E728EB" w:rsidRPr="00633EC9">
              <w:rPr>
                <w:rFonts w:ascii="Arial" w:hAnsi="Arial" w:cs="Arial"/>
                <w:b/>
                <w:bCs/>
                <w:sz w:val="22"/>
                <w:szCs w:val="22"/>
              </w:rPr>
              <w:t>Governance and Compliance Support</w:t>
            </w:r>
          </w:p>
          <w:p w14:paraId="51EDDA1F" w14:textId="77777777" w:rsidR="00E728EB" w:rsidRPr="00633EC9" w:rsidRDefault="00E728EB" w:rsidP="00633EC9">
            <w:pPr>
              <w:pStyle w:val="ListParagraph"/>
              <w:numPr>
                <w:ilvl w:val="0"/>
                <w:numId w:val="12"/>
              </w:numPr>
              <w:jc w:val="both"/>
              <w:rPr>
                <w:rFonts w:ascii="Arial" w:hAnsi="Arial" w:cs="Arial"/>
                <w:bCs/>
                <w:sz w:val="22"/>
                <w:szCs w:val="22"/>
              </w:rPr>
            </w:pPr>
            <w:r w:rsidRPr="00633EC9">
              <w:rPr>
                <w:rFonts w:ascii="Arial" w:hAnsi="Arial" w:cs="Arial"/>
                <w:bCs/>
                <w:sz w:val="22"/>
                <w:szCs w:val="22"/>
              </w:rPr>
              <w:t>Assist in supporting governance processes by preparing documentation, maintaining records and ensuring deadlines are met for submissions.</w:t>
            </w:r>
          </w:p>
          <w:p w14:paraId="2CD5CB8D" w14:textId="77777777" w:rsidR="00E728EB" w:rsidRPr="00633EC9" w:rsidRDefault="00E728EB" w:rsidP="00633EC9">
            <w:pPr>
              <w:pStyle w:val="ListParagraph"/>
              <w:numPr>
                <w:ilvl w:val="0"/>
                <w:numId w:val="12"/>
              </w:numPr>
              <w:jc w:val="both"/>
              <w:rPr>
                <w:rFonts w:ascii="Arial" w:hAnsi="Arial" w:cs="Arial"/>
                <w:bCs/>
                <w:sz w:val="22"/>
                <w:szCs w:val="22"/>
              </w:rPr>
            </w:pPr>
            <w:r w:rsidRPr="00633EC9">
              <w:rPr>
                <w:rFonts w:ascii="Arial" w:hAnsi="Arial" w:cs="Arial"/>
                <w:bCs/>
                <w:sz w:val="22"/>
                <w:szCs w:val="22"/>
              </w:rPr>
              <w:t>Monitor compliance with required administrative procedures, including GDPR, FOI and risk management processes, and escalate issues where appropriate.</w:t>
            </w:r>
          </w:p>
          <w:p w14:paraId="00DACFB2" w14:textId="7D8E8F39" w:rsidR="00E728EB" w:rsidRDefault="00E728EB" w:rsidP="00633EC9">
            <w:pPr>
              <w:pStyle w:val="ListParagraph"/>
              <w:numPr>
                <w:ilvl w:val="0"/>
                <w:numId w:val="12"/>
              </w:numPr>
              <w:jc w:val="both"/>
              <w:rPr>
                <w:rFonts w:ascii="Arial" w:hAnsi="Arial" w:cs="Arial"/>
                <w:bCs/>
                <w:sz w:val="22"/>
                <w:szCs w:val="22"/>
              </w:rPr>
            </w:pPr>
            <w:r w:rsidRPr="00633EC9">
              <w:rPr>
                <w:rFonts w:ascii="Arial" w:hAnsi="Arial" w:cs="Arial"/>
                <w:bCs/>
                <w:sz w:val="22"/>
                <w:szCs w:val="22"/>
              </w:rPr>
              <w:t>Ensure that documentation, files and communications follow HSE standards and are maintained in a structured and accessible manner.</w:t>
            </w:r>
          </w:p>
          <w:p w14:paraId="6119840E" w14:textId="77777777" w:rsidR="00B351FF" w:rsidRPr="00B351FF" w:rsidRDefault="00B351FF" w:rsidP="00B351FF">
            <w:pPr>
              <w:pStyle w:val="ListParagraph"/>
              <w:jc w:val="both"/>
              <w:rPr>
                <w:rFonts w:ascii="Arial" w:hAnsi="Arial" w:cs="Arial"/>
                <w:bCs/>
                <w:sz w:val="22"/>
                <w:szCs w:val="22"/>
              </w:rPr>
            </w:pPr>
          </w:p>
          <w:p w14:paraId="7914542E" w14:textId="54D7470C" w:rsidR="00E728EB" w:rsidRPr="00633EC9" w:rsidRDefault="00E728EB" w:rsidP="00633EC9">
            <w:pPr>
              <w:jc w:val="both"/>
              <w:rPr>
                <w:rFonts w:ascii="Arial" w:hAnsi="Arial" w:cs="Arial"/>
                <w:b/>
                <w:bCs/>
                <w:sz w:val="22"/>
                <w:szCs w:val="22"/>
              </w:rPr>
            </w:pPr>
            <w:r w:rsidRPr="00633EC9">
              <w:rPr>
                <w:rFonts w:ascii="Arial" w:hAnsi="Arial" w:cs="Arial"/>
                <w:b/>
                <w:bCs/>
                <w:sz w:val="22"/>
                <w:szCs w:val="22"/>
              </w:rPr>
              <w:t>Stakeholder Coordination and Communication</w:t>
            </w:r>
          </w:p>
          <w:p w14:paraId="5EDC32D4" w14:textId="69358D37" w:rsidR="00850A62" w:rsidRPr="00633EC9" w:rsidRDefault="00850A62" w:rsidP="00633EC9">
            <w:pPr>
              <w:pStyle w:val="Default"/>
              <w:numPr>
                <w:ilvl w:val="0"/>
                <w:numId w:val="12"/>
              </w:numPr>
              <w:jc w:val="both"/>
              <w:rPr>
                <w:color w:val="auto"/>
                <w:sz w:val="22"/>
                <w:szCs w:val="22"/>
              </w:rPr>
            </w:pPr>
            <w:r w:rsidRPr="00633EC9">
              <w:rPr>
                <w:color w:val="auto"/>
                <w:sz w:val="22"/>
                <w:szCs w:val="22"/>
              </w:rPr>
              <w:t xml:space="preserve">Work closely with the members of the Organisational Change Unit, the HSE National Communications &amp; Public Affairs team, and external service </w:t>
            </w:r>
            <w:r w:rsidRPr="00633EC9">
              <w:rPr>
                <w:color w:val="auto"/>
                <w:sz w:val="22"/>
                <w:szCs w:val="22"/>
              </w:rPr>
              <w:lastRenderedPageBreak/>
              <w:t xml:space="preserve">providers to develop and support implementation of robust communications plans for agreed programmes of work. </w:t>
            </w:r>
          </w:p>
          <w:p w14:paraId="1BEE4F84" w14:textId="77777777" w:rsidR="00E728EB" w:rsidRPr="00633EC9" w:rsidRDefault="00E728EB" w:rsidP="00633EC9">
            <w:pPr>
              <w:pStyle w:val="ListParagraph"/>
              <w:numPr>
                <w:ilvl w:val="0"/>
                <w:numId w:val="12"/>
              </w:numPr>
              <w:jc w:val="both"/>
              <w:rPr>
                <w:rFonts w:ascii="Arial" w:hAnsi="Arial" w:cs="Arial"/>
                <w:bCs/>
                <w:sz w:val="22"/>
                <w:szCs w:val="22"/>
              </w:rPr>
            </w:pPr>
            <w:r w:rsidRPr="00633EC9">
              <w:rPr>
                <w:rFonts w:ascii="Arial" w:hAnsi="Arial" w:cs="Arial"/>
                <w:bCs/>
                <w:sz w:val="22"/>
                <w:szCs w:val="22"/>
              </w:rPr>
              <w:t>Support communication and coordination between OCU colleagues, Health Regions and national functions by managing contact lists, circulating updates and ensuring timely information flow.</w:t>
            </w:r>
          </w:p>
          <w:p w14:paraId="206D3686" w14:textId="77777777" w:rsidR="00E728EB" w:rsidRPr="00633EC9" w:rsidRDefault="00E728EB" w:rsidP="00633EC9">
            <w:pPr>
              <w:pStyle w:val="ListParagraph"/>
              <w:numPr>
                <w:ilvl w:val="0"/>
                <w:numId w:val="12"/>
              </w:numPr>
              <w:jc w:val="both"/>
              <w:rPr>
                <w:rFonts w:ascii="Arial" w:hAnsi="Arial" w:cs="Arial"/>
                <w:bCs/>
                <w:sz w:val="22"/>
                <w:szCs w:val="22"/>
              </w:rPr>
            </w:pPr>
            <w:r w:rsidRPr="00633EC9">
              <w:rPr>
                <w:rFonts w:ascii="Arial" w:hAnsi="Arial" w:cs="Arial"/>
                <w:bCs/>
                <w:sz w:val="22"/>
                <w:szCs w:val="22"/>
              </w:rPr>
              <w:t>Prepare clear and professional correspondence and materials for internal and external stakeholders.</w:t>
            </w:r>
          </w:p>
          <w:p w14:paraId="18D175AB" w14:textId="77777777" w:rsidR="00E728EB" w:rsidRPr="00633EC9" w:rsidRDefault="00E728EB" w:rsidP="00633EC9">
            <w:pPr>
              <w:pStyle w:val="ListParagraph"/>
              <w:numPr>
                <w:ilvl w:val="0"/>
                <w:numId w:val="12"/>
              </w:numPr>
              <w:jc w:val="both"/>
              <w:rPr>
                <w:rFonts w:ascii="Arial" w:hAnsi="Arial" w:cs="Arial"/>
                <w:bCs/>
                <w:sz w:val="22"/>
                <w:szCs w:val="22"/>
              </w:rPr>
            </w:pPr>
            <w:r w:rsidRPr="00633EC9">
              <w:rPr>
                <w:rFonts w:ascii="Arial" w:hAnsi="Arial" w:cs="Arial"/>
                <w:bCs/>
                <w:sz w:val="22"/>
                <w:szCs w:val="22"/>
              </w:rPr>
              <w:t>Assist in organising workshops, engagement sessions and information meetings, including logistical arrangements and note-taking.</w:t>
            </w:r>
          </w:p>
          <w:p w14:paraId="535E1FD7" w14:textId="1D17D6FC" w:rsidR="00633EC9" w:rsidRPr="00C70632" w:rsidRDefault="00E728EB" w:rsidP="00633EC9">
            <w:pPr>
              <w:pStyle w:val="ListParagraph"/>
              <w:numPr>
                <w:ilvl w:val="0"/>
                <w:numId w:val="12"/>
              </w:numPr>
              <w:jc w:val="both"/>
              <w:rPr>
                <w:rFonts w:ascii="Arial" w:hAnsi="Arial" w:cs="Arial"/>
                <w:bCs/>
                <w:sz w:val="22"/>
                <w:szCs w:val="22"/>
              </w:rPr>
            </w:pPr>
            <w:r w:rsidRPr="00633EC9">
              <w:rPr>
                <w:rFonts w:ascii="Arial" w:hAnsi="Arial" w:cs="Arial"/>
                <w:bCs/>
                <w:sz w:val="22"/>
                <w:szCs w:val="22"/>
              </w:rPr>
              <w:t>Help maintain positive working relationships by responding promptly and professionally to queries and requests for information.</w:t>
            </w:r>
          </w:p>
          <w:p w14:paraId="4140D2A9" w14:textId="77777777" w:rsidR="00633EC9" w:rsidRPr="00633EC9" w:rsidRDefault="00633EC9" w:rsidP="00633EC9">
            <w:pPr>
              <w:jc w:val="both"/>
              <w:rPr>
                <w:rFonts w:ascii="Arial" w:hAnsi="Arial" w:cs="Arial"/>
                <w:b/>
                <w:bCs/>
                <w:sz w:val="22"/>
                <w:szCs w:val="22"/>
              </w:rPr>
            </w:pPr>
          </w:p>
          <w:p w14:paraId="1870F2BD" w14:textId="2D1C2466" w:rsidR="00E728EB" w:rsidRPr="00633EC9" w:rsidRDefault="00E728EB" w:rsidP="00633EC9">
            <w:pPr>
              <w:jc w:val="both"/>
              <w:rPr>
                <w:rFonts w:ascii="Arial" w:hAnsi="Arial" w:cs="Arial"/>
                <w:b/>
                <w:bCs/>
                <w:sz w:val="22"/>
                <w:szCs w:val="22"/>
              </w:rPr>
            </w:pPr>
            <w:r w:rsidRPr="00633EC9">
              <w:rPr>
                <w:rFonts w:ascii="Arial" w:hAnsi="Arial" w:cs="Arial"/>
                <w:b/>
                <w:bCs/>
                <w:sz w:val="22"/>
                <w:szCs w:val="22"/>
              </w:rPr>
              <w:t>Business and Operational Support</w:t>
            </w:r>
          </w:p>
          <w:p w14:paraId="401D01AB" w14:textId="77777777" w:rsidR="00E728EB" w:rsidRPr="00633EC9" w:rsidRDefault="00E728EB" w:rsidP="00633EC9">
            <w:pPr>
              <w:pStyle w:val="ListParagraph"/>
              <w:numPr>
                <w:ilvl w:val="0"/>
                <w:numId w:val="12"/>
              </w:numPr>
              <w:jc w:val="both"/>
              <w:rPr>
                <w:rFonts w:ascii="Arial" w:hAnsi="Arial" w:cs="Arial"/>
                <w:bCs/>
                <w:sz w:val="22"/>
                <w:szCs w:val="22"/>
              </w:rPr>
            </w:pPr>
            <w:r w:rsidRPr="00633EC9">
              <w:rPr>
                <w:rFonts w:ascii="Arial" w:hAnsi="Arial" w:cs="Arial"/>
                <w:bCs/>
                <w:sz w:val="22"/>
                <w:szCs w:val="22"/>
              </w:rPr>
              <w:t>Provide general administrative support to the OCU, including maintaining calendars, tracking deadlines, monitoring shared inboxes, updating logs and recording activities.</w:t>
            </w:r>
          </w:p>
          <w:p w14:paraId="33D5E220" w14:textId="77777777" w:rsidR="00E728EB" w:rsidRPr="00633EC9" w:rsidRDefault="00E728EB" w:rsidP="00633EC9">
            <w:pPr>
              <w:pStyle w:val="ListParagraph"/>
              <w:numPr>
                <w:ilvl w:val="0"/>
                <w:numId w:val="12"/>
              </w:numPr>
              <w:jc w:val="both"/>
              <w:rPr>
                <w:rFonts w:ascii="Arial" w:hAnsi="Arial" w:cs="Arial"/>
                <w:bCs/>
                <w:sz w:val="22"/>
                <w:szCs w:val="22"/>
              </w:rPr>
            </w:pPr>
            <w:r w:rsidRPr="00633EC9">
              <w:rPr>
                <w:rFonts w:ascii="Arial" w:hAnsi="Arial" w:cs="Arial"/>
                <w:bCs/>
                <w:sz w:val="22"/>
                <w:szCs w:val="22"/>
              </w:rPr>
              <w:t>Assist in coordinating routine planning cycles, reporting timetables and standard processes required across OCU workstreams.</w:t>
            </w:r>
          </w:p>
          <w:p w14:paraId="2F50B9C5" w14:textId="77777777" w:rsidR="00E728EB" w:rsidRPr="00633EC9" w:rsidRDefault="00E728EB" w:rsidP="00633EC9">
            <w:pPr>
              <w:pStyle w:val="ListParagraph"/>
              <w:numPr>
                <w:ilvl w:val="0"/>
                <w:numId w:val="12"/>
              </w:numPr>
              <w:jc w:val="both"/>
              <w:rPr>
                <w:rFonts w:ascii="Arial" w:hAnsi="Arial" w:cs="Arial"/>
                <w:bCs/>
                <w:sz w:val="22"/>
                <w:szCs w:val="22"/>
              </w:rPr>
            </w:pPr>
            <w:r w:rsidRPr="00633EC9">
              <w:rPr>
                <w:rFonts w:ascii="Arial" w:hAnsi="Arial" w:cs="Arial"/>
                <w:bCs/>
                <w:sz w:val="22"/>
                <w:szCs w:val="22"/>
              </w:rPr>
              <w:t>Support the organisation of training, internal communications, and staff coordination activities as required.</w:t>
            </w:r>
          </w:p>
          <w:p w14:paraId="46F393BB" w14:textId="77777777" w:rsidR="00E728EB" w:rsidRPr="00633EC9" w:rsidRDefault="00E728EB" w:rsidP="00633EC9">
            <w:pPr>
              <w:pStyle w:val="ListParagraph"/>
              <w:numPr>
                <w:ilvl w:val="0"/>
                <w:numId w:val="12"/>
              </w:numPr>
              <w:jc w:val="both"/>
              <w:rPr>
                <w:rFonts w:ascii="Arial" w:hAnsi="Arial" w:cs="Arial"/>
                <w:bCs/>
                <w:sz w:val="22"/>
                <w:szCs w:val="22"/>
              </w:rPr>
            </w:pPr>
            <w:r w:rsidRPr="00633EC9">
              <w:rPr>
                <w:rFonts w:ascii="Arial" w:hAnsi="Arial" w:cs="Arial"/>
                <w:bCs/>
                <w:sz w:val="22"/>
                <w:szCs w:val="22"/>
              </w:rPr>
              <w:t>Contribute to improvements in administrative systems, document management, workflows and information-sharing practices within the Unit.</w:t>
            </w:r>
          </w:p>
          <w:p w14:paraId="09774C9F" w14:textId="77777777" w:rsidR="00E728EB" w:rsidRPr="00633EC9" w:rsidRDefault="00E728EB" w:rsidP="00633EC9">
            <w:pPr>
              <w:jc w:val="both"/>
              <w:rPr>
                <w:rFonts w:ascii="Arial" w:hAnsi="Arial" w:cs="Arial"/>
                <w:b/>
                <w:bCs/>
                <w:sz w:val="22"/>
                <w:szCs w:val="22"/>
              </w:rPr>
            </w:pPr>
          </w:p>
          <w:p w14:paraId="18E98FCF" w14:textId="2F310017" w:rsidR="00E728EB" w:rsidRPr="00633EC9" w:rsidRDefault="00E728EB" w:rsidP="00633EC9">
            <w:pPr>
              <w:jc w:val="both"/>
              <w:rPr>
                <w:rFonts w:ascii="Arial" w:hAnsi="Arial" w:cs="Arial"/>
                <w:b/>
                <w:bCs/>
                <w:sz w:val="22"/>
                <w:szCs w:val="22"/>
              </w:rPr>
            </w:pPr>
            <w:r w:rsidRPr="00633EC9">
              <w:rPr>
                <w:rFonts w:ascii="Arial" w:hAnsi="Arial" w:cs="Arial"/>
                <w:b/>
                <w:bCs/>
                <w:sz w:val="22"/>
                <w:szCs w:val="22"/>
              </w:rPr>
              <w:t>Quality, Service and Change Support</w:t>
            </w:r>
          </w:p>
          <w:p w14:paraId="533EBD48" w14:textId="77777777" w:rsidR="00E728EB" w:rsidRPr="00633EC9" w:rsidRDefault="00E728EB" w:rsidP="00633EC9">
            <w:pPr>
              <w:pStyle w:val="ListParagraph"/>
              <w:numPr>
                <w:ilvl w:val="0"/>
                <w:numId w:val="12"/>
              </w:numPr>
              <w:jc w:val="both"/>
              <w:rPr>
                <w:rFonts w:ascii="Arial" w:hAnsi="Arial" w:cs="Arial"/>
                <w:bCs/>
                <w:sz w:val="22"/>
                <w:szCs w:val="22"/>
              </w:rPr>
            </w:pPr>
            <w:r w:rsidRPr="00633EC9">
              <w:rPr>
                <w:rFonts w:ascii="Arial" w:hAnsi="Arial" w:cs="Arial"/>
                <w:bCs/>
                <w:sz w:val="22"/>
                <w:szCs w:val="22"/>
              </w:rPr>
              <w:t>Support colleagues in implementing change-related activities by helping prepare materials, organising sessions and updating documentation.</w:t>
            </w:r>
          </w:p>
          <w:p w14:paraId="28F05F21" w14:textId="77777777" w:rsidR="00E728EB" w:rsidRPr="00633EC9" w:rsidRDefault="00E728EB" w:rsidP="00633EC9">
            <w:pPr>
              <w:pStyle w:val="ListParagraph"/>
              <w:numPr>
                <w:ilvl w:val="0"/>
                <w:numId w:val="12"/>
              </w:numPr>
              <w:jc w:val="both"/>
              <w:rPr>
                <w:rFonts w:ascii="Arial" w:hAnsi="Arial" w:cs="Arial"/>
                <w:bCs/>
                <w:sz w:val="22"/>
                <w:szCs w:val="22"/>
              </w:rPr>
            </w:pPr>
            <w:r w:rsidRPr="00633EC9">
              <w:rPr>
                <w:rFonts w:ascii="Arial" w:hAnsi="Arial" w:cs="Arial"/>
                <w:bCs/>
                <w:sz w:val="22"/>
                <w:szCs w:val="22"/>
              </w:rPr>
              <w:t>Assist in gathering feedback, observations and insights to help inform service improvements and process refinements.</w:t>
            </w:r>
          </w:p>
          <w:p w14:paraId="287E4503" w14:textId="77777777" w:rsidR="00E728EB" w:rsidRPr="00633EC9" w:rsidRDefault="00E728EB" w:rsidP="00633EC9">
            <w:pPr>
              <w:pStyle w:val="ListParagraph"/>
              <w:numPr>
                <w:ilvl w:val="0"/>
                <w:numId w:val="12"/>
              </w:numPr>
              <w:jc w:val="both"/>
              <w:rPr>
                <w:rFonts w:ascii="Arial" w:hAnsi="Arial" w:cs="Arial"/>
                <w:bCs/>
                <w:sz w:val="22"/>
                <w:szCs w:val="22"/>
              </w:rPr>
            </w:pPr>
            <w:r w:rsidRPr="00633EC9">
              <w:rPr>
                <w:rFonts w:ascii="Arial" w:hAnsi="Arial" w:cs="Arial"/>
                <w:bCs/>
                <w:sz w:val="22"/>
                <w:szCs w:val="22"/>
              </w:rPr>
              <w:t>Maintain a strong focus on accuracy, professionalism and service quality in all administrative and project-related activities.</w:t>
            </w:r>
          </w:p>
          <w:p w14:paraId="0F2A5DA2" w14:textId="77777777" w:rsidR="00E728EB" w:rsidRPr="00633EC9" w:rsidRDefault="00E728EB" w:rsidP="00633EC9">
            <w:pPr>
              <w:jc w:val="both"/>
              <w:rPr>
                <w:rFonts w:ascii="Arial" w:hAnsi="Arial" w:cs="Arial"/>
                <w:b/>
                <w:bCs/>
                <w:sz w:val="22"/>
                <w:szCs w:val="22"/>
              </w:rPr>
            </w:pPr>
          </w:p>
          <w:p w14:paraId="06E95B2F" w14:textId="11FB174B" w:rsidR="00E728EB" w:rsidRPr="00633EC9" w:rsidRDefault="00E728EB" w:rsidP="00633EC9">
            <w:pPr>
              <w:jc w:val="both"/>
              <w:rPr>
                <w:rFonts w:ascii="Arial" w:hAnsi="Arial" w:cs="Arial"/>
                <w:b/>
                <w:bCs/>
                <w:sz w:val="22"/>
                <w:szCs w:val="22"/>
              </w:rPr>
            </w:pPr>
            <w:r w:rsidRPr="00633EC9">
              <w:rPr>
                <w:rFonts w:ascii="Arial" w:hAnsi="Arial" w:cs="Arial"/>
                <w:b/>
                <w:bCs/>
                <w:sz w:val="22"/>
                <w:szCs w:val="22"/>
              </w:rPr>
              <w:t>Teamwork and Personal Development</w:t>
            </w:r>
          </w:p>
          <w:p w14:paraId="415BC070" w14:textId="77777777" w:rsidR="00E728EB" w:rsidRPr="00633EC9" w:rsidRDefault="00E728EB" w:rsidP="00633EC9">
            <w:pPr>
              <w:pStyle w:val="ListParagraph"/>
              <w:numPr>
                <w:ilvl w:val="0"/>
                <w:numId w:val="12"/>
              </w:numPr>
              <w:jc w:val="both"/>
              <w:rPr>
                <w:rFonts w:ascii="Arial" w:hAnsi="Arial" w:cs="Arial"/>
                <w:bCs/>
                <w:sz w:val="22"/>
                <w:szCs w:val="22"/>
              </w:rPr>
            </w:pPr>
            <w:r w:rsidRPr="00633EC9">
              <w:rPr>
                <w:rFonts w:ascii="Arial" w:hAnsi="Arial" w:cs="Arial"/>
                <w:bCs/>
                <w:sz w:val="22"/>
                <w:szCs w:val="22"/>
              </w:rPr>
              <w:t>Work collaboratively with colleagues across the OCU, supporting shared tasks and contributing to a positive team environment.</w:t>
            </w:r>
          </w:p>
          <w:p w14:paraId="77F26286" w14:textId="77777777" w:rsidR="00E728EB" w:rsidRPr="00633EC9" w:rsidRDefault="00E728EB" w:rsidP="00633EC9">
            <w:pPr>
              <w:pStyle w:val="ListParagraph"/>
              <w:numPr>
                <w:ilvl w:val="0"/>
                <w:numId w:val="12"/>
              </w:numPr>
              <w:jc w:val="both"/>
              <w:rPr>
                <w:rFonts w:ascii="Arial" w:hAnsi="Arial" w:cs="Arial"/>
                <w:bCs/>
                <w:sz w:val="22"/>
                <w:szCs w:val="22"/>
              </w:rPr>
            </w:pPr>
            <w:r w:rsidRPr="00633EC9">
              <w:rPr>
                <w:rFonts w:ascii="Arial" w:hAnsi="Arial" w:cs="Arial"/>
                <w:bCs/>
                <w:sz w:val="22"/>
                <w:szCs w:val="22"/>
              </w:rPr>
              <w:t xml:space="preserve">Provide cover for colleagues during periods of leave </w:t>
            </w:r>
            <w:proofErr w:type="spellStart"/>
            <w:r w:rsidRPr="00633EC9">
              <w:rPr>
                <w:rFonts w:ascii="Arial" w:hAnsi="Arial" w:cs="Arial"/>
                <w:bCs/>
                <w:sz w:val="22"/>
                <w:szCs w:val="22"/>
              </w:rPr>
              <w:t>or</w:t>
            </w:r>
            <w:proofErr w:type="spellEnd"/>
            <w:r w:rsidRPr="00633EC9">
              <w:rPr>
                <w:rFonts w:ascii="Arial" w:hAnsi="Arial" w:cs="Arial"/>
                <w:bCs/>
                <w:sz w:val="22"/>
                <w:szCs w:val="22"/>
              </w:rPr>
              <w:t xml:space="preserve"> absence and contribute to the smooth running of the Unit.</w:t>
            </w:r>
          </w:p>
          <w:p w14:paraId="28BAA6B7" w14:textId="77777777" w:rsidR="00E728EB" w:rsidRPr="00633EC9" w:rsidRDefault="00E728EB" w:rsidP="00633EC9">
            <w:pPr>
              <w:pStyle w:val="ListParagraph"/>
              <w:numPr>
                <w:ilvl w:val="0"/>
                <w:numId w:val="12"/>
              </w:numPr>
              <w:jc w:val="both"/>
              <w:rPr>
                <w:rFonts w:ascii="Arial" w:hAnsi="Arial" w:cs="Arial"/>
                <w:bCs/>
                <w:sz w:val="22"/>
                <w:szCs w:val="22"/>
              </w:rPr>
            </w:pPr>
            <w:r w:rsidRPr="00633EC9">
              <w:rPr>
                <w:rFonts w:ascii="Arial" w:hAnsi="Arial" w:cs="Arial"/>
                <w:bCs/>
                <w:sz w:val="22"/>
                <w:szCs w:val="22"/>
              </w:rPr>
              <w:t>Participate in the HSE performance achievement process and engage in ongoing training and development relevant to the role.</w:t>
            </w:r>
          </w:p>
          <w:p w14:paraId="5FB2E14F" w14:textId="2BE7D534" w:rsidR="000611DB" w:rsidRPr="00633EC9" w:rsidRDefault="00E728EB" w:rsidP="00633EC9">
            <w:pPr>
              <w:pStyle w:val="ListParagraph"/>
              <w:numPr>
                <w:ilvl w:val="0"/>
                <w:numId w:val="12"/>
              </w:numPr>
              <w:jc w:val="both"/>
              <w:rPr>
                <w:rFonts w:ascii="Arial" w:hAnsi="Arial" w:cs="Arial"/>
                <w:b/>
                <w:bCs/>
                <w:sz w:val="22"/>
                <w:szCs w:val="22"/>
              </w:rPr>
            </w:pPr>
            <w:r w:rsidRPr="00633EC9">
              <w:rPr>
                <w:rFonts w:ascii="Arial" w:hAnsi="Arial" w:cs="Arial"/>
                <w:bCs/>
                <w:sz w:val="22"/>
                <w:szCs w:val="22"/>
              </w:rPr>
              <w:t xml:space="preserve">Carry out additional duties appropriate to the grade, as assigned from time to time. </w:t>
            </w:r>
          </w:p>
          <w:p w14:paraId="77EAF17F" w14:textId="77777777" w:rsidR="000611DB" w:rsidRPr="00633EC9" w:rsidRDefault="000611DB" w:rsidP="00633EC9">
            <w:pPr>
              <w:pStyle w:val="ListParagraph"/>
              <w:jc w:val="both"/>
              <w:rPr>
                <w:rFonts w:ascii="Arial" w:hAnsi="Arial" w:cs="Arial"/>
                <w:b/>
                <w:bCs/>
                <w:sz w:val="22"/>
                <w:szCs w:val="22"/>
              </w:rPr>
            </w:pPr>
          </w:p>
          <w:p w14:paraId="6D2CEE75" w14:textId="2BDE6365" w:rsidR="003E7EEE" w:rsidRPr="00C70632" w:rsidRDefault="00730CA9" w:rsidP="00633EC9">
            <w:pPr>
              <w:jc w:val="both"/>
              <w:rPr>
                <w:rFonts w:ascii="Arial" w:hAnsi="Arial" w:cs="Arial"/>
                <w:sz w:val="22"/>
                <w:szCs w:val="22"/>
                <w:lang w:eastAsia="en-US"/>
              </w:rPr>
            </w:pPr>
            <w:r w:rsidRPr="00633EC9">
              <w:rPr>
                <w:rFonts w:ascii="Arial" w:hAnsi="Arial" w:cs="Arial"/>
                <w:b/>
                <w:bCs/>
                <w:sz w:val="22"/>
                <w:szCs w:val="22"/>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r w:rsidRPr="00633EC9">
              <w:rPr>
                <w:rFonts w:ascii="Arial" w:hAnsi="Arial" w:cs="Arial"/>
                <w:sz w:val="22"/>
                <w:szCs w:val="22"/>
              </w:rPr>
              <w:t>   </w:t>
            </w:r>
          </w:p>
        </w:tc>
      </w:tr>
      <w:tr w:rsidR="00792F91" w:rsidRPr="00E766A5" w14:paraId="6C210CFE" w14:textId="77777777" w:rsidTr="00633EC9">
        <w:tc>
          <w:tcPr>
            <w:tcW w:w="2493" w:type="dxa"/>
          </w:tcPr>
          <w:p w14:paraId="71AEAB78" w14:textId="77777777" w:rsidR="00792F91" w:rsidRPr="00633EC9" w:rsidRDefault="00792F91" w:rsidP="00633EC9">
            <w:pPr>
              <w:jc w:val="both"/>
              <w:rPr>
                <w:rFonts w:ascii="Arial" w:hAnsi="Arial" w:cs="Arial"/>
                <w:b/>
                <w:bCs/>
                <w:sz w:val="22"/>
                <w:szCs w:val="22"/>
              </w:rPr>
            </w:pPr>
            <w:r w:rsidRPr="00633EC9">
              <w:rPr>
                <w:rFonts w:ascii="Arial" w:hAnsi="Arial" w:cs="Arial"/>
                <w:b/>
                <w:bCs/>
                <w:sz w:val="22"/>
                <w:szCs w:val="22"/>
              </w:rPr>
              <w:lastRenderedPageBreak/>
              <w:t>Eligibility Criteria</w:t>
            </w:r>
          </w:p>
          <w:p w14:paraId="54F50D02" w14:textId="77777777" w:rsidR="00792F91" w:rsidRPr="00633EC9" w:rsidRDefault="00792F91" w:rsidP="00633EC9">
            <w:pPr>
              <w:jc w:val="both"/>
              <w:rPr>
                <w:rFonts w:ascii="Arial" w:hAnsi="Arial" w:cs="Arial"/>
                <w:b/>
                <w:bCs/>
                <w:sz w:val="22"/>
                <w:szCs w:val="22"/>
              </w:rPr>
            </w:pPr>
          </w:p>
          <w:p w14:paraId="5800EDA7" w14:textId="77777777" w:rsidR="00792F91" w:rsidRPr="00633EC9" w:rsidRDefault="00792F91" w:rsidP="00633EC9">
            <w:pPr>
              <w:jc w:val="both"/>
              <w:rPr>
                <w:rFonts w:ascii="Arial" w:hAnsi="Arial" w:cs="Arial"/>
                <w:b/>
                <w:bCs/>
                <w:sz w:val="22"/>
                <w:szCs w:val="22"/>
              </w:rPr>
            </w:pPr>
            <w:r w:rsidRPr="00633EC9">
              <w:rPr>
                <w:rFonts w:ascii="Arial" w:hAnsi="Arial" w:cs="Arial"/>
                <w:b/>
                <w:bCs/>
                <w:sz w:val="22"/>
                <w:szCs w:val="22"/>
              </w:rPr>
              <w:t>Qualifications and/ or experience</w:t>
            </w:r>
          </w:p>
          <w:p w14:paraId="36A9F709" w14:textId="61AD986E" w:rsidR="00792F91" w:rsidRPr="00633EC9" w:rsidRDefault="00792F91" w:rsidP="00633EC9">
            <w:pPr>
              <w:jc w:val="both"/>
              <w:rPr>
                <w:rFonts w:ascii="Arial" w:hAnsi="Arial" w:cs="Arial"/>
                <w:b/>
                <w:bCs/>
                <w:sz w:val="22"/>
                <w:szCs w:val="22"/>
              </w:rPr>
            </w:pPr>
          </w:p>
        </w:tc>
        <w:tc>
          <w:tcPr>
            <w:tcW w:w="8422" w:type="dxa"/>
          </w:tcPr>
          <w:p w14:paraId="384E3315" w14:textId="2C2986D5" w:rsidR="0069312A" w:rsidRDefault="006A3340" w:rsidP="00633EC9">
            <w:pPr>
              <w:autoSpaceDE w:val="0"/>
              <w:autoSpaceDN w:val="0"/>
              <w:adjustRightInd w:val="0"/>
              <w:jc w:val="both"/>
              <w:rPr>
                <w:rFonts w:ascii="Arial" w:hAnsi="Arial" w:cs="Arial"/>
                <w:b/>
                <w:i/>
                <w:iCs/>
                <w:sz w:val="22"/>
                <w:szCs w:val="22"/>
              </w:rPr>
            </w:pPr>
            <w:r w:rsidRPr="00633EC9">
              <w:rPr>
                <w:rFonts w:ascii="Arial" w:hAnsi="Arial" w:cs="Arial"/>
                <w:b/>
                <w:i/>
                <w:iCs/>
                <w:sz w:val="22"/>
                <w:szCs w:val="22"/>
              </w:rPr>
              <w:t xml:space="preserve">This campaign is confined to staff who are currently employed by </w:t>
            </w:r>
            <w:r w:rsidRPr="00633EC9">
              <w:rPr>
                <w:rFonts w:ascii="Arial" w:hAnsi="Arial" w:cs="Arial"/>
                <w:b/>
                <w:bCs/>
                <w:i/>
                <w:iCs/>
                <w:sz w:val="22"/>
                <w:szCs w:val="22"/>
              </w:rPr>
              <w:t>the HSE, TUSLA, other statutory health agencies*, or a body which provides services on behalf of the HSE under Section 38 of the Health Act 2004</w:t>
            </w:r>
            <w:r w:rsidRPr="00633EC9">
              <w:rPr>
                <w:rFonts w:ascii="Arial" w:hAnsi="Arial" w:cs="Arial"/>
                <w:b/>
                <w:i/>
                <w:iCs/>
                <w:sz w:val="22"/>
                <w:szCs w:val="22"/>
              </w:rPr>
              <w:t xml:space="preserve"> as per Workplace Relations Commission agreement </w:t>
            </w:r>
            <w:r w:rsidR="0069312A">
              <w:rPr>
                <w:rFonts w:ascii="Arial" w:hAnsi="Arial" w:cs="Arial"/>
                <w:b/>
                <w:i/>
                <w:iCs/>
                <w:sz w:val="22"/>
                <w:szCs w:val="22"/>
              </w:rPr>
              <w:t>–</w:t>
            </w:r>
            <w:r w:rsidRPr="00633EC9">
              <w:rPr>
                <w:rFonts w:ascii="Arial" w:hAnsi="Arial" w:cs="Arial"/>
                <w:b/>
                <w:i/>
                <w:iCs/>
                <w:sz w:val="22"/>
                <w:szCs w:val="22"/>
              </w:rPr>
              <w:t xml:space="preserve"> 161867</w:t>
            </w:r>
          </w:p>
          <w:p w14:paraId="5026649B" w14:textId="77777777" w:rsidR="00B351FF" w:rsidRDefault="00B351FF" w:rsidP="00633EC9">
            <w:pPr>
              <w:autoSpaceDE w:val="0"/>
              <w:autoSpaceDN w:val="0"/>
              <w:adjustRightInd w:val="0"/>
              <w:jc w:val="both"/>
              <w:rPr>
                <w:rFonts w:ascii="Arial" w:hAnsi="Arial" w:cs="Arial"/>
                <w:b/>
                <w:i/>
                <w:iCs/>
                <w:sz w:val="22"/>
                <w:szCs w:val="22"/>
              </w:rPr>
            </w:pPr>
          </w:p>
          <w:p w14:paraId="359FD6E7" w14:textId="77777777" w:rsidR="0069312A" w:rsidRPr="00BA04B1" w:rsidRDefault="0069312A" w:rsidP="0069312A">
            <w:pPr>
              <w:spacing w:line="276" w:lineRule="auto"/>
              <w:jc w:val="both"/>
              <w:rPr>
                <w:rFonts w:ascii="Arial" w:hAnsi="Arial" w:cs="Arial"/>
                <w:sz w:val="22"/>
                <w:szCs w:val="22"/>
              </w:rPr>
            </w:pPr>
            <w:r w:rsidRPr="00BA04B1">
              <w:rPr>
                <w:rFonts w:ascii="Arial" w:hAnsi="Arial" w:cs="Arial"/>
                <w:bCs/>
                <w:sz w:val="22"/>
                <w:szCs w:val="22"/>
              </w:rPr>
              <w:t xml:space="preserve">A list of ‘other statutory health agencies’ can be found </w:t>
            </w:r>
            <w:hyperlink r:id="rId15" w:history="1">
              <w:hyperlink r:id="rId16" w:history="1">
                <w:r w:rsidRPr="00BA04B1">
                  <w:rPr>
                    <w:rStyle w:val="Hyperlink"/>
                    <w:rFonts w:ascii="Arial" w:eastAsia="Calibri" w:hAnsi="Arial" w:cs="Arial"/>
                    <w:bCs/>
                    <w:sz w:val="22"/>
                    <w:szCs w:val="22"/>
                  </w:rPr>
                  <w:t>here</w:t>
                </w:r>
              </w:hyperlink>
              <w:r w:rsidRPr="00BA04B1">
                <w:rPr>
                  <w:rStyle w:val="Hyperlink"/>
                  <w:rFonts w:ascii="Arial" w:eastAsia="Calibri" w:hAnsi="Arial" w:cs="Arial"/>
                  <w:bCs/>
                  <w:sz w:val="22"/>
                  <w:szCs w:val="22"/>
                </w:rPr>
                <w:t xml:space="preserve">. </w:t>
              </w:r>
            </w:hyperlink>
          </w:p>
          <w:p w14:paraId="500427F8" w14:textId="77777777" w:rsidR="0069312A" w:rsidRPr="00BA04B1" w:rsidRDefault="0069312A" w:rsidP="0069312A">
            <w:pPr>
              <w:spacing w:line="276" w:lineRule="auto"/>
              <w:jc w:val="both"/>
              <w:rPr>
                <w:rFonts w:ascii="Arial" w:hAnsi="Arial" w:cs="Arial"/>
                <w:sz w:val="22"/>
                <w:szCs w:val="22"/>
              </w:rPr>
            </w:pPr>
          </w:p>
          <w:p w14:paraId="4A7E3CF2" w14:textId="77777777" w:rsidR="0069312A" w:rsidRPr="00BA04B1" w:rsidRDefault="0069312A" w:rsidP="0069312A">
            <w:pPr>
              <w:spacing w:line="276" w:lineRule="auto"/>
              <w:jc w:val="both"/>
              <w:rPr>
                <w:rStyle w:val="Hyperlink"/>
                <w:rFonts w:ascii="Arial" w:hAnsi="Arial" w:cs="Arial"/>
                <w:bCs/>
                <w:sz w:val="22"/>
                <w:szCs w:val="22"/>
              </w:rPr>
            </w:pPr>
            <w:hyperlink r:id="rId17" w:history="1">
              <w:r w:rsidRPr="00BA04B1">
                <w:rPr>
                  <w:rStyle w:val="Hyperlink"/>
                  <w:rFonts w:ascii="Arial" w:hAnsi="Arial" w:cs="Arial"/>
                  <w:color w:val="000000"/>
                  <w:sz w:val="22"/>
                  <w:szCs w:val="22"/>
                </w:rPr>
                <w:t>247584_c223c6e7-2d32-4ace-923d-4b263ec7df07.xlsx</w:t>
              </w:r>
            </w:hyperlink>
            <w:r w:rsidRPr="00BA04B1">
              <w:rPr>
                <w:rFonts w:ascii="Arial" w:hAnsi="Arial" w:cs="Arial"/>
                <w:sz w:val="22"/>
                <w:szCs w:val="22"/>
              </w:rPr>
              <w:t xml:space="preserve"> </w:t>
            </w:r>
          </w:p>
          <w:p w14:paraId="2D0B1C13" w14:textId="2B0A7430" w:rsidR="00792F91" w:rsidRPr="00633EC9" w:rsidRDefault="00792F91" w:rsidP="00633EC9">
            <w:pPr>
              <w:jc w:val="both"/>
              <w:rPr>
                <w:rFonts w:ascii="Arial" w:hAnsi="Arial" w:cs="Arial"/>
                <w:b/>
                <w:sz w:val="22"/>
                <w:szCs w:val="22"/>
              </w:rPr>
            </w:pPr>
          </w:p>
          <w:p w14:paraId="57C3C6A0" w14:textId="77777777" w:rsidR="008331FC" w:rsidRPr="0069312A" w:rsidRDefault="008331FC" w:rsidP="00633EC9">
            <w:pPr>
              <w:pStyle w:val="ListParagraph"/>
              <w:numPr>
                <w:ilvl w:val="0"/>
                <w:numId w:val="5"/>
              </w:numPr>
              <w:jc w:val="both"/>
              <w:rPr>
                <w:rFonts w:ascii="Arial" w:hAnsi="Arial" w:cs="Arial"/>
                <w:b/>
                <w:bCs/>
                <w:sz w:val="22"/>
                <w:szCs w:val="22"/>
              </w:rPr>
            </w:pPr>
            <w:r w:rsidRPr="0069312A">
              <w:rPr>
                <w:rFonts w:ascii="Arial" w:hAnsi="Arial" w:cs="Arial"/>
                <w:b/>
                <w:bCs/>
                <w:sz w:val="22"/>
                <w:szCs w:val="22"/>
              </w:rPr>
              <w:t xml:space="preserve">Eligible applicants will be those who on the closing date for the competition: </w:t>
            </w:r>
          </w:p>
          <w:p w14:paraId="0CA7C4BD" w14:textId="77777777" w:rsidR="008331FC" w:rsidRPr="00633EC9" w:rsidRDefault="008331FC" w:rsidP="00633EC9">
            <w:pPr>
              <w:pStyle w:val="ListParagraph"/>
              <w:ind w:left="360"/>
              <w:jc w:val="both"/>
              <w:rPr>
                <w:rFonts w:ascii="Arial" w:hAnsi="Arial" w:cs="Arial"/>
                <w:bCs/>
                <w:sz w:val="22"/>
                <w:szCs w:val="22"/>
              </w:rPr>
            </w:pPr>
          </w:p>
          <w:p w14:paraId="1B334D9F" w14:textId="77777777" w:rsidR="008331FC" w:rsidRPr="00633EC9" w:rsidRDefault="008331FC" w:rsidP="00633EC9">
            <w:pPr>
              <w:pStyle w:val="ListParagraph"/>
              <w:numPr>
                <w:ilvl w:val="1"/>
                <w:numId w:val="5"/>
              </w:numPr>
              <w:jc w:val="both"/>
              <w:rPr>
                <w:rFonts w:ascii="Arial" w:hAnsi="Arial" w:cs="Arial"/>
                <w:b/>
                <w:sz w:val="22"/>
                <w:szCs w:val="22"/>
              </w:rPr>
            </w:pPr>
            <w:r w:rsidRPr="00633EC9">
              <w:rPr>
                <w:rFonts w:ascii="Arial" w:hAnsi="Arial" w:cs="Arial"/>
                <w:bCs/>
                <w:sz w:val="22"/>
                <w:szCs w:val="22"/>
              </w:rPr>
              <w:t xml:space="preserve">Have satisfactory experience as a Clerical Officer in the HSE, TUSLA, other statutory health agencies, or a body which provides services on behalf of the HSE under Section 38 of the Health Act 2004  </w:t>
            </w:r>
          </w:p>
          <w:p w14:paraId="1A3580C4" w14:textId="77777777" w:rsidR="008331FC" w:rsidRPr="00633EC9" w:rsidRDefault="008331FC" w:rsidP="00633EC9">
            <w:pPr>
              <w:pStyle w:val="ListParagraph"/>
              <w:ind w:left="1080"/>
              <w:jc w:val="both"/>
              <w:rPr>
                <w:rFonts w:ascii="Arial" w:hAnsi="Arial" w:cs="Arial"/>
                <w:bCs/>
                <w:color w:val="000099"/>
                <w:sz w:val="22"/>
                <w:szCs w:val="22"/>
              </w:rPr>
            </w:pPr>
          </w:p>
          <w:p w14:paraId="119994EE" w14:textId="77777777" w:rsidR="008331FC" w:rsidRPr="00633EC9" w:rsidRDefault="008331FC" w:rsidP="00633EC9">
            <w:pPr>
              <w:jc w:val="both"/>
              <w:rPr>
                <w:rFonts w:ascii="Arial" w:hAnsi="Arial" w:cs="Arial"/>
                <w:b/>
                <w:bCs/>
                <w:color w:val="000099"/>
                <w:sz w:val="22"/>
                <w:szCs w:val="22"/>
              </w:rPr>
            </w:pPr>
            <w:r w:rsidRPr="00633EC9">
              <w:rPr>
                <w:rFonts w:ascii="Arial" w:hAnsi="Arial" w:cs="Arial"/>
                <w:b/>
                <w:bCs/>
                <w:sz w:val="22"/>
                <w:szCs w:val="22"/>
              </w:rPr>
              <w:t>OR</w:t>
            </w:r>
          </w:p>
          <w:p w14:paraId="4BF32B01" w14:textId="77777777" w:rsidR="008331FC" w:rsidRPr="00633EC9" w:rsidRDefault="008331FC" w:rsidP="00633EC9">
            <w:pPr>
              <w:pStyle w:val="ListParagraph"/>
              <w:ind w:left="1080"/>
              <w:jc w:val="both"/>
              <w:rPr>
                <w:rFonts w:ascii="Arial" w:hAnsi="Arial" w:cs="Arial"/>
                <w:bCs/>
                <w:color w:val="000099"/>
                <w:sz w:val="22"/>
                <w:szCs w:val="22"/>
              </w:rPr>
            </w:pPr>
          </w:p>
          <w:p w14:paraId="4AC59636" w14:textId="77777777" w:rsidR="008331FC" w:rsidRPr="00633EC9" w:rsidRDefault="008331FC" w:rsidP="00633EC9">
            <w:pPr>
              <w:pStyle w:val="ListParagraph"/>
              <w:numPr>
                <w:ilvl w:val="1"/>
                <w:numId w:val="5"/>
              </w:numPr>
              <w:jc w:val="both"/>
              <w:rPr>
                <w:rFonts w:ascii="Arial" w:hAnsi="Arial" w:cs="Arial"/>
                <w:sz w:val="22"/>
                <w:szCs w:val="22"/>
              </w:rPr>
            </w:pPr>
            <w:r w:rsidRPr="00633EC9">
              <w:rPr>
                <w:rFonts w:ascii="Arial" w:hAnsi="Arial" w:cs="Arial"/>
                <w:sz w:val="22"/>
                <w:szCs w:val="22"/>
              </w:rPr>
              <w:t>Have obtained a pass (Grade D) in at least five subjects from the approved list of subjects in the Department of Education Leaving Certificate Examination, including Mathematics and English or Irish1.  Candidates should have obtained at least Grade C on higher level papers in three subjects in that examination.</w:t>
            </w:r>
          </w:p>
          <w:p w14:paraId="19206F16" w14:textId="77777777" w:rsidR="008331FC" w:rsidRPr="00633EC9" w:rsidRDefault="008331FC" w:rsidP="00633EC9">
            <w:pPr>
              <w:pStyle w:val="ListParagraph"/>
              <w:ind w:left="360"/>
              <w:jc w:val="both"/>
              <w:rPr>
                <w:rFonts w:ascii="Arial" w:hAnsi="Arial" w:cs="Arial"/>
                <w:sz w:val="22"/>
                <w:szCs w:val="22"/>
              </w:rPr>
            </w:pPr>
          </w:p>
          <w:p w14:paraId="0C524DD3" w14:textId="77777777" w:rsidR="008331FC" w:rsidRPr="00633EC9" w:rsidRDefault="008331FC" w:rsidP="00633EC9">
            <w:pPr>
              <w:pStyle w:val="ListParagraph"/>
              <w:ind w:left="0"/>
              <w:jc w:val="both"/>
              <w:rPr>
                <w:rFonts w:ascii="Arial" w:hAnsi="Arial" w:cs="Arial"/>
                <w:b/>
                <w:bCs/>
                <w:sz w:val="22"/>
                <w:szCs w:val="22"/>
              </w:rPr>
            </w:pPr>
            <w:r w:rsidRPr="00633EC9">
              <w:rPr>
                <w:rFonts w:ascii="Arial" w:hAnsi="Arial" w:cs="Arial"/>
                <w:b/>
                <w:bCs/>
                <w:sz w:val="22"/>
                <w:szCs w:val="22"/>
              </w:rPr>
              <w:t>OR</w:t>
            </w:r>
          </w:p>
          <w:p w14:paraId="4C805F49" w14:textId="77777777" w:rsidR="008331FC" w:rsidRPr="00633EC9" w:rsidRDefault="008331FC" w:rsidP="00633EC9">
            <w:pPr>
              <w:pStyle w:val="ListParagraph"/>
              <w:ind w:left="1080"/>
              <w:jc w:val="both"/>
              <w:rPr>
                <w:rFonts w:ascii="Arial" w:hAnsi="Arial" w:cs="Arial"/>
                <w:bCs/>
                <w:sz w:val="22"/>
                <w:szCs w:val="22"/>
              </w:rPr>
            </w:pPr>
          </w:p>
          <w:p w14:paraId="73D43FDE" w14:textId="77777777" w:rsidR="008331FC" w:rsidRPr="00633EC9" w:rsidRDefault="008331FC" w:rsidP="00633EC9">
            <w:pPr>
              <w:pStyle w:val="ListParagraph"/>
              <w:numPr>
                <w:ilvl w:val="1"/>
                <w:numId w:val="5"/>
              </w:numPr>
              <w:jc w:val="both"/>
              <w:rPr>
                <w:rFonts w:ascii="Arial" w:hAnsi="Arial" w:cs="Arial"/>
                <w:bCs/>
                <w:sz w:val="22"/>
                <w:szCs w:val="22"/>
              </w:rPr>
            </w:pPr>
            <w:r w:rsidRPr="00633EC9">
              <w:rPr>
                <w:rFonts w:ascii="Arial" w:hAnsi="Arial" w:cs="Arial"/>
                <w:bCs/>
                <w:sz w:val="22"/>
                <w:szCs w:val="22"/>
              </w:rPr>
              <w:t>Have completed a relevant examination at a comparable standard in any equivalent examination in another jurisdiction</w:t>
            </w:r>
          </w:p>
          <w:p w14:paraId="30A32B60" w14:textId="77777777" w:rsidR="008331FC" w:rsidRPr="00633EC9" w:rsidRDefault="008331FC" w:rsidP="00633EC9">
            <w:pPr>
              <w:jc w:val="both"/>
              <w:rPr>
                <w:rFonts w:ascii="Arial" w:hAnsi="Arial" w:cs="Arial"/>
                <w:bCs/>
                <w:sz w:val="22"/>
                <w:szCs w:val="22"/>
              </w:rPr>
            </w:pPr>
          </w:p>
          <w:p w14:paraId="7EC3C1EF" w14:textId="77777777" w:rsidR="008331FC" w:rsidRPr="00633EC9" w:rsidRDefault="008331FC" w:rsidP="00633EC9">
            <w:pPr>
              <w:jc w:val="both"/>
              <w:rPr>
                <w:rFonts w:ascii="Arial" w:hAnsi="Arial" w:cs="Arial"/>
                <w:sz w:val="22"/>
                <w:szCs w:val="22"/>
              </w:rPr>
            </w:pPr>
            <w:r w:rsidRPr="00633EC9">
              <w:rPr>
                <w:rFonts w:ascii="Arial" w:hAnsi="Arial" w:cs="Arial"/>
                <w:sz w:val="22"/>
                <w:szCs w:val="22"/>
              </w:rPr>
              <w:t>OR</w:t>
            </w:r>
          </w:p>
          <w:p w14:paraId="36F3F9A4" w14:textId="77777777" w:rsidR="008331FC" w:rsidRPr="00633EC9" w:rsidRDefault="008331FC" w:rsidP="00633EC9">
            <w:pPr>
              <w:jc w:val="both"/>
              <w:rPr>
                <w:rFonts w:ascii="Arial" w:hAnsi="Arial" w:cs="Arial"/>
                <w:sz w:val="22"/>
                <w:szCs w:val="22"/>
              </w:rPr>
            </w:pPr>
          </w:p>
          <w:p w14:paraId="48BCE052" w14:textId="77777777" w:rsidR="008331FC" w:rsidRPr="00633EC9" w:rsidRDefault="008331FC" w:rsidP="00633EC9">
            <w:pPr>
              <w:pStyle w:val="ListParagraph"/>
              <w:numPr>
                <w:ilvl w:val="1"/>
                <w:numId w:val="5"/>
              </w:numPr>
              <w:jc w:val="both"/>
              <w:rPr>
                <w:rFonts w:ascii="Arial" w:hAnsi="Arial" w:cs="Arial"/>
                <w:sz w:val="22"/>
                <w:szCs w:val="22"/>
              </w:rPr>
            </w:pPr>
            <w:r w:rsidRPr="00633EC9">
              <w:rPr>
                <w:rFonts w:ascii="Arial" w:hAnsi="Arial" w:cs="Arial"/>
                <w:sz w:val="22"/>
                <w:szCs w:val="22"/>
              </w:rPr>
              <w:t>Hold a comparable and relevant third level qualification of at least level 6 on the National Qualifications Framework maintained by Qualifications and Quality Ireland, (QQI)</w:t>
            </w:r>
          </w:p>
          <w:p w14:paraId="10F6782B" w14:textId="77777777" w:rsidR="008331FC" w:rsidRPr="00633EC9" w:rsidRDefault="008331FC" w:rsidP="00633EC9">
            <w:pPr>
              <w:pStyle w:val="ListParagraph"/>
              <w:ind w:left="360"/>
              <w:jc w:val="both"/>
              <w:rPr>
                <w:rFonts w:ascii="Arial" w:hAnsi="Arial" w:cs="Arial"/>
                <w:bCs/>
                <w:color w:val="000099"/>
                <w:sz w:val="22"/>
                <w:szCs w:val="22"/>
              </w:rPr>
            </w:pPr>
          </w:p>
          <w:p w14:paraId="5A6CBCF2" w14:textId="77777777" w:rsidR="008331FC" w:rsidRPr="00633EC9" w:rsidRDefault="008331FC" w:rsidP="00633EC9">
            <w:pPr>
              <w:jc w:val="both"/>
              <w:rPr>
                <w:rFonts w:ascii="Arial" w:hAnsi="Arial" w:cs="Arial"/>
                <w:b/>
                <w:sz w:val="22"/>
                <w:szCs w:val="22"/>
              </w:rPr>
            </w:pPr>
            <w:r w:rsidRPr="00633EC9">
              <w:rPr>
                <w:rFonts w:ascii="Arial" w:hAnsi="Arial" w:cs="Arial"/>
                <w:b/>
                <w:sz w:val="22"/>
                <w:szCs w:val="22"/>
              </w:rPr>
              <w:t>And</w:t>
            </w:r>
          </w:p>
          <w:p w14:paraId="18997A04" w14:textId="77777777" w:rsidR="008331FC" w:rsidRPr="00633EC9" w:rsidRDefault="008331FC" w:rsidP="00633EC9">
            <w:pPr>
              <w:jc w:val="both"/>
              <w:rPr>
                <w:rFonts w:ascii="Arial" w:hAnsi="Arial" w:cs="Arial"/>
                <w:b/>
                <w:sz w:val="22"/>
                <w:szCs w:val="22"/>
              </w:rPr>
            </w:pPr>
          </w:p>
          <w:p w14:paraId="52EAA6B8" w14:textId="77777777" w:rsidR="008331FC" w:rsidRPr="00633EC9" w:rsidRDefault="008331FC" w:rsidP="00633EC9">
            <w:pPr>
              <w:jc w:val="both"/>
              <w:rPr>
                <w:rFonts w:ascii="Arial" w:hAnsi="Arial" w:cs="Arial"/>
                <w:sz w:val="22"/>
                <w:szCs w:val="22"/>
              </w:rPr>
            </w:pPr>
            <w:r w:rsidRPr="00633EC9">
              <w:rPr>
                <w:rFonts w:ascii="Arial" w:hAnsi="Arial" w:cs="Arial"/>
                <w:sz w:val="22"/>
                <w:szCs w:val="22"/>
              </w:rPr>
              <w:t xml:space="preserve">(b) Candidates must possess the requisite knowledge and ability, including a high standard of suitability, for the proper discharge of the office. </w:t>
            </w:r>
          </w:p>
          <w:p w14:paraId="383D51CA" w14:textId="5BBD984A" w:rsidR="008331FC" w:rsidRPr="00633EC9" w:rsidRDefault="008331FC" w:rsidP="00633EC9">
            <w:pPr>
              <w:jc w:val="both"/>
              <w:rPr>
                <w:rFonts w:ascii="Arial" w:hAnsi="Arial" w:cs="Arial"/>
                <w:b/>
                <w:sz w:val="22"/>
                <w:szCs w:val="22"/>
              </w:rPr>
            </w:pPr>
          </w:p>
          <w:p w14:paraId="1E40E0D7" w14:textId="77777777" w:rsidR="00792F91" w:rsidRPr="00633EC9" w:rsidRDefault="00792F91" w:rsidP="00633EC9">
            <w:pPr>
              <w:jc w:val="both"/>
              <w:rPr>
                <w:rFonts w:ascii="Arial" w:hAnsi="Arial" w:cs="Arial"/>
                <w:b/>
                <w:sz w:val="22"/>
                <w:szCs w:val="22"/>
              </w:rPr>
            </w:pPr>
            <w:r w:rsidRPr="00633EC9">
              <w:rPr>
                <w:rFonts w:ascii="Arial" w:hAnsi="Arial" w:cs="Arial"/>
                <w:b/>
                <w:sz w:val="22"/>
                <w:szCs w:val="22"/>
              </w:rPr>
              <w:t>Health</w:t>
            </w:r>
          </w:p>
          <w:p w14:paraId="70AB4AFD" w14:textId="369B2A78" w:rsidR="00792F91" w:rsidRDefault="00792F91" w:rsidP="00633EC9">
            <w:pPr>
              <w:jc w:val="both"/>
              <w:rPr>
                <w:rFonts w:ascii="Arial" w:hAnsi="Arial" w:cs="Arial"/>
                <w:sz w:val="22"/>
                <w:szCs w:val="22"/>
              </w:rPr>
            </w:pPr>
            <w:r w:rsidRPr="00633EC9">
              <w:rPr>
                <w:rFonts w:ascii="Arial" w:hAnsi="Arial" w:cs="Arial"/>
                <w:sz w:val="22"/>
                <w:szCs w:val="22"/>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9B918A1" w14:textId="77777777" w:rsidR="0069312A" w:rsidRPr="00633EC9" w:rsidRDefault="0069312A" w:rsidP="00633EC9">
            <w:pPr>
              <w:jc w:val="both"/>
              <w:rPr>
                <w:rFonts w:ascii="Arial" w:hAnsi="Arial" w:cs="Arial"/>
                <w:sz w:val="22"/>
                <w:szCs w:val="22"/>
              </w:rPr>
            </w:pPr>
          </w:p>
          <w:p w14:paraId="7668CAFC" w14:textId="77777777" w:rsidR="00792F91" w:rsidRPr="00633EC9" w:rsidRDefault="00792F91" w:rsidP="00633EC9">
            <w:pPr>
              <w:ind w:right="-766"/>
              <w:jc w:val="both"/>
              <w:rPr>
                <w:rFonts w:ascii="Arial" w:hAnsi="Arial" w:cs="Arial"/>
                <w:iCs/>
                <w:sz w:val="22"/>
                <w:szCs w:val="22"/>
              </w:rPr>
            </w:pPr>
            <w:r w:rsidRPr="00633EC9">
              <w:rPr>
                <w:rFonts w:ascii="Arial" w:hAnsi="Arial" w:cs="Arial"/>
                <w:b/>
                <w:bCs/>
                <w:sz w:val="22"/>
                <w:szCs w:val="22"/>
              </w:rPr>
              <w:t>Character</w:t>
            </w:r>
          </w:p>
          <w:p w14:paraId="1151045D" w14:textId="1EB98A86" w:rsidR="00792F91" w:rsidRPr="008457D3" w:rsidRDefault="00792F91" w:rsidP="008457D3">
            <w:pPr>
              <w:ind w:right="-766"/>
              <w:jc w:val="both"/>
              <w:rPr>
                <w:rFonts w:ascii="Arial" w:hAnsi="Arial" w:cs="Arial"/>
                <w:sz w:val="22"/>
                <w:szCs w:val="22"/>
              </w:rPr>
            </w:pPr>
            <w:r w:rsidRPr="00633EC9">
              <w:rPr>
                <w:rFonts w:ascii="Arial" w:hAnsi="Arial" w:cs="Arial"/>
                <w:sz w:val="22"/>
                <w:szCs w:val="22"/>
              </w:rPr>
              <w:t>Each candidate for and any person holding the office must be of good character.</w:t>
            </w:r>
          </w:p>
        </w:tc>
      </w:tr>
      <w:tr w:rsidR="00792F91" w:rsidRPr="00E766A5" w14:paraId="7F366102" w14:textId="77777777" w:rsidTr="00633EC9">
        <w:tc>
          <w:tcPr>
            <w:tcW w:w="2493" w:type="dxa"/>
            <w:tcBorders>
              <w:top w:val="single" w:sz="4" w:space="0" w:color="auto"/>
              <w:left w:val="single" w:sz="4" w:space="0" w:color="auto"/>
              <w:bottom w:val="single" w:sz="4" w:space="0" w:color="auto"/>
              <w:right w:val="single" w:sz="4" w:space="0" w:color="auto"/>
            </w:tcBorders>
          </w:tcPr>
          <w:p w14:paraId="4AFC68BB" w14:textId="06446A0E" w:rsidR="00792F91" w:rsidRPr="00633EC9" w:rsidRDefault="00633EC9" w:rsidP="00633EC9">
            <w:pPr>
              <w:rPr>
                <w:rFonts w:ascii="Arial" w:hAnsi="Arial" w:cs="Arial"/>
                <w:b/>
                <w:bCs/>
                <w:sz w:val="22"/>
                <w:szCs w:val="22"/>
              </w:rPr>
            </w:pPr>
            <w:r>
              <w:rPr>
                <w:rFonts w:ascii="Arial" w:hAnsi="Arial" w:cs="Arial"/>
                <w:b/>
                <w:bCs/>
                <w:sz w:val="22"/>
                <w:szCs w:val="22"/>
              </w:rPr>
              <w:lastRenderedPageBreak/>
              <w:t xml:space="preserve">Post </w:t>
            </w:r>
            <w:r w:rsidR="00792F91" w:rsidRPr="00633EC9">
              <w:rPr>
                <w:rFonts w:ascii="Arial" w:hAnsi="Arial" w:cs="Arial"/>
                <w:b/>
                <w:bCs/>
                <w:sz w:val="22"/>
                <w:szCs w:val="22"/>
              </w:rPr>
              <w:t>Specific Requirements</w:t>
            </w:r>
          </w:p>
          <w:p w14:paraId="504A9C88" w14:textId="77777777" w:rsidR="00792F91" w:rsidRPr="00633EC9" w:rsidRDefault="00792F91" w:rsidP="00633EC9">
            <w:pPr>
              <w:jc w:val="both"/>
              <w:rPr>
                <w:rFonts w:ascii="Arial" w:hAnsi="Arial" w:cs="Arial"/>
                <w:b/>
                <w:bCs/>
                <w:sz w:val="22"/>
                <w:szCs w:val="22"/>
              </w:rPr>
            </w:pPr>
          </w:p>
        </w:tc>
        <w:tc>
          <w:tcPr>
            <w:tcW w:w="8422" w:type="dxa"/>
            <w:tcBorders>
              <w:top w:val="single" w:sz="4" w:space="0" w:color="auto"/>
              <w:left w:val="single" w:sz="4" w:space="0" w:color="auto"/>
              <w:bottom w:val="single" w:sz="4" w:space="0" w:color="auto"/>
              <w:right w:val="single" w:sz="4" w:space="0" w:color="auto"/>
            </w:tcBorders>
          </w:tcPr>
          <w:p w14:paraId="2C2D3CD9" w14:textId="19AC846E" w:rsidR="00EE7442" w:rsidRPr="0069312A" w:rsidRDefault="00EE7442" w:rsidP="0069312A">
            <w:pPr>
              <w:spacing w:line="276" w:lineRule="auto"/>
              <w:jc w:val="both"/>
              <w:rPr>
                <w:rFonts w:ascii="Arial" w:hAnsi="Arial" w:cs="Arial"/>
                <w:b/>
                <w:iCs/>
                <w:sz w:val="22"/>
                <w:szCs w:val="22"/>
              </w:rPr>
            </w:pPr>
            <w:r w:rsidRPr="00633EC9">
              <w:rPr>
                <w:rFonts w:ascii="Arial" w:hAnsi="Arial" w:cs="Arial"/>
                <w:b/>
                <w:iCs/>
                <w:sz w:val="22"/>
                <w:szCs w:val="22"/>
              </w:rPr>
              <w:t xml:space="preserve">Applicants must, at the latest date of application, clearly demonstrate, </w:t>
            </w:r>
            <w:proofErr w:type="gramStart"/>
            <w:r w:rsidRPr="00633EC9">
              <w:rPr>
                <w:rFonts w:ascii="Arial" w:hAnsi="Arial" w:cs="Arial"/>
                <w:b/>
                <w:iCs/>
                <w:sz w:val="22"/>
                <w:szCs w:val="22"/>
              </w:rPr>
              <w:t>all of</w:t>
            </w:r>
            <w:proofErr w:type="gramEnd"/>
            <w:r w:rsidRPr="00633EC9">
              <w:rPr>
                <w:rFonts w:ascii="Arial" w:hAnsi="Arial" w:cs="Arial"/>
                <w:b/>
                <w:iCs/>
                <w:sz w:val="22"/>
                <w:szCs w:val="22"/>
              </w:rPr>
              <w:t xml:space="preserve"> the criteria listed below as relevant to the role:</w:t>
            </w:r>
          </w:p>
          <w:p w14:paraId="6A343D43" w14:textId="2349CF54" w:rsidR="00EE7442" w:rsidRPr="0069312A" w:rsidRDefault="00437650" w:rsidP="00633EC9">
            <w:pPr>
              <w:numPr>
                <w:ilvl w:val="0"/>
                <w:numId w:val="6"/>
              </w:numPr>
              <w:jc w:val="both"/>
              <w:rPr>
                <w:rFonts w:ascii="Arial" w:hAnsi="Arial" w:cs="Arial"/>
                <w:sz w:val="22"/>
                <w:szCs w:val="22"/>
                <w:lang w:val="en-IE" w:eastAsia="en-IE"/>
              </w:rPr>
            </w:pPr>
            <w:r w:rsidRPr="00633EC9">
              <w:rPr>
                <w:rFonts w:ascii="Arial" w:hAnsi="Arial" w:cs="Arial"/>
                <w:sz w:val="22"/>
                <w:szCs w:val="22"/>
                <w:lang w:val="en-IE" w:eastAsia="en-IE"/>
              </w:rPr>
              <w:t xml:space="preserve">Significant </w:t>
            </w:r>
            <w:r w:rsidR="004C2250" w:rsidRPr="00633EC9">
              <w:rPr>
                <w:rFonts w:ascii="Arial" w:hAnsi="Arial" w:cs="Arial"/>
                <w:sz w:val="22"/>
                <w:szCs w:val="22"/>
                <w:lang w:val="en-IE" w:eastAsia="en-IE"/>
              </w:rPr>
              <w:t xml:space="preserve">Experience working in a change, service improvement, reform or programme role, providing administrative support </w:t>
            </w:r>
            <w:r w:rsidR="00EE7442" w:rsidRPr="00633EC9">
              <w:rPr>
                <w:rFonts w:ascii="Arial" w:hAnsi="Arial" w:cs="Arial"/>
                <w:sz w:val="22"/>
                <w:szCs w:val="22"/>
                <w:lang w:val="en-IE" w:eastAsia="en-IE"/>
              </w:rPr>
              <w:t xml:space="preserve">or coordination support </w:t>
            </w:r>
            <w:r w:rsidR="004C2250" w:rsidRPr="00633EC9">
              <w:rPr>
                <w:rFonts w:ascii="Arial" w:hAnsi="Arial" w:cs="Arial"/>
                <w:sz w:val="22"/>
                <w:szCs w:val="22"/>
                <w:lang w:val="en-IE" w:eastAsia="en-IE"/>
              </w:rPr>
              <w:t>to projects or initiatives operating across multiple teams or functions, and working to agreed deadlines in evolving contexts.</w:t>
            </w:r>
            <w:r w:rsidR="00EE7442" w:rsidRPr="00633EC9">
              <w:rPr>
                <w:rFonts w:ascii="Arial" w:hAnsi="Arial" w:cs="Arial"/>
                <w:sz w:val="22"/>
                <w:szCs w:val="22"/>
                <w:lang w:val="en-IE" w:eastAsia="en-IE"/>
              </w:rPr>
              <w:t xml:space="preserve"> </w:t>
            </w:r>
          </w:p>
          <w:p w14:paraId="7A73A758" w14:textId="41E7D746" w:rsidR="00787484" w:rsidRPr="00633EC9" w:rsidRDefault="00437650" w:rsidP="00633EC9">
            <w:pPr>
              <w:numPr>
                <w:ilvl w:val="0"/>
                <w:numId w:val="6"/>
              </w:numPr>
              <w:jc w:val="both"/>
              <w:rPr>
                <w:rFonts w:ascii="Arial" w:hAnsi="Arial" w:cs="Arial"/>
                <w:sz w:val="22"/>
                <w:szCs w:val="22"/>
                <w:lang w:val="en-IE" w:eastAsia="en-IE"/>
              </w:rPr>
            </w:pPr>
            <w:r w:rsidRPr="00633EC9">
              <w:rPr>
                <w:rFonts w:ascii="Arial" w:hAnsi="Arial" w:cs="Arial"/>
                <w:sz w:val="22"/>
                <w:szCs w:val="22"/>
                <w:lang w:val="en-IE" w:eastAsia="en-IE"/>
              </w:rPr>
              <w:t xml:space="preserve">Significant </w:t>
            </w:r>
            <w:r w:rsidR="00663FD0" w:rsidRPr="00633EC9">
              <w:rPr>
                <w:rFonts w:ascii="Arial" w:hAnsi="Arial" w:cs="Arial"/>
                <w:sz w:val="22"/>
                <w:szCs w:val="22"/>
                <w:lang w:val="en-IE" w:eastAsia="en-IE"/>
              </w:rPr>
              <w:t>Experience preparing and maintaining project or programme</w:t>
            </w:r>
            <w:r w:rsidR="004C2250" w:rsidRPr="00633EC9">
              <w:rPr>
                <w:rFonts w:ascii="Arial" w:hAnsi="Arial" w:cs="Arial"/>
                <w:sz w:val="22"/>
                <w:szCs w:val="22"/>
                <w:lang w:val="en-IE" w:eastAsia="en-IE"/>
              </w:rPr>
              <w:t xml:space="preserve"> management</w:t>
            </w:r>
            <w:r w:rsidR="00663FD0" w:rsidRPr="00633EC9">
              <w:rPr>
                <w:rFonts w:ascii="Arial" w:hAnsi="Arial" w:cs="Arial"/>
                <w:sz w:val="22"/>
                <w:szCs w:val="22"/>
                <w:lang w:val="en-IE" w:eastAsia="en-IE"/>
              </w:rPr>
              <w:t xml:space="preserve"> documentation, such as reports, minutes, action logs, summaries or briefing materials, including the ability to collate, organise information clearly and accurately.</w:t>
            </w:r>
          </w:p>
          <w:p w14:paraId="3C76CF89" w14:textId="67B05DA2" w:rsidR="00663FD0" w:rsidRPr="0069312A" w:rsidRDefault="00437650" w:rsidP="0069312A">
            <w:pPr>
              <w:numPr>
                <w:ilvl w:val="0"/>
                <w:numId w:val="6"/>
              </w:numPr>
              <w:jc w:val="both"/>
              <w:rPr>
                <w:rFonts w:ascii="Arial" w:hAnsi="Arial" w:cs="Arial"/>
                <w:sz w:val="22"/>
                <w:szCs w:val="22"/>
                <w:lang w:val="en-IE" w:eastAsia="en-IE"/>
              </w:rPr>
            </w:pPr>
            <w:r w:rsidRPr="00633EC9">
              <w:rPr>
                <w:rFonts w:ascii="Arial" w:hAnsi="Arial" w:cs="Arial"/>
                <w:sz w:val="22"/>
                <w:szCs w:val="22"/>
                <w:lang w:val="en-IE" w:eastAsia="en-IE"/>
              </w:rPr>
              <w:t xml:space="preserve">Significant </w:t>
            </w:r>
            <w:r w:rsidR="00663FD0" w:rsidRPr="00633EC9">
              <w:rPr>
                <w:rFonts w:ascii="Arial" w:hAnsi="Arial" w:cs="Arial"/>
                <w:sz w:val="22"/>
                <w:szCs w:val="22"/>
                <w:lang w:val="en-IE" w:eastAsia="en-IE"/>
              </w:rPr>
              <w:t>Experience producing clear, well-structured written materials and presentations, using standard templates and guidance, to support communication and reporting requirements.</w:t>
            </w:r>
            <w:r w:rsidR="00787484" w:rsidRPr="00633EC9">
              <w:rPr>
                <w:rFonts w:ascii="Arial" w:hAnsi="Arial" w:cs="Arial"/>
                <w:sz w:val="22"/>
                <w:szCs w:val="22"/>
                <w:lang w:val="en-IE" w:eastAsia="en-IE"/>
              </w:rPr>
              <w:t xml:space="preserve"> </w:t>
            </w:r>
            <w:r w:rsidR="000611DB" w:rsidRPr="00633EC9">
              <w:rPr>
                <w:rFonts w:ascii="Arial" w:hAnsi="Arial" w:cs="Arial"/>
                <w:sz w:val="22"/>
                <w:szCs w:val="22"/>
                <w:lang w:val="en-IE" w:eastAsia="en-IE"/>
              </w:rPr>
              <w:t>Including</w:t>
            </w:r>
            <w:r w:rsidR="00787484" w:rsidRPr="00633EC9">
              <w:rPr>
                <w:rFonts w:ascii="Arial" w:hAnsi="Arial" w:cs="Arial"/>
                <w:sz w:val="22"/>
                <w:szCs w:val="22"/>
                <w:lang w:val="en-IE" w:eastAsia="en-IE"/>
              </w:rPr>
              <w:t xml:space="preserve"> maintaining documentation, tracking actions and supporting governance or reporting processes, under the direction of a manager or project lead.</w:t>
            </w:r>
          </w:p>
          <w:p w14:paraId="1E3F5897" w14:textId="72263E07" w:rsidR="006803DD" w:rsidRPr="008457D3" w:rsidRDefault="00437650" w:rsidP="00633EC9">
            <w:pPr>
              <w:numPr>
                <w:ilvl w:val="0"/>
                <w:numId w:val="6"/>
              </w:numPr>
              <w:jc w:val="both"/>
              <w:rPr>
                <w:rFonts w:ascii="Arial" w:hAnsi="Arial" w:cs="Arial"/>
                <w:sz w:val="22"/>
                <w:szCs w:val="22"/>
                <w:u w:val="single"/>
              </w:rPr>
            </w:pPr>
            <w:r w:rsidRPr="00633EC9">
              <w:rPr>
                <w:rFonts w:ascii="Arial" w:hAnsi="Arial" w:cs="Arial"/>
                <w:sz w:val="22"/>
                <w:szCs w:val="22"/>
                <w:lang w:val="en-IE" w:eastAsia="en-IE"/>
              </w:rPr>
              <w:lastRenderedPageBreak/>
              <w:t xml:space="preserve">Significant </w:t>
            </w:r>
            <w:r w:rsidR="00663FD0" w:rsidRPr="00633EC9">
              <w:rPr>
                <w:rFonts w:ascii="Arial" w:hAnsi="Arial" w:cs="Arial"/>
                <w:sz w:val="22"/>
                <w:szCs w:val="22"/>
                <w:lang w:val="en-IE" w:eastAsia="en-IE"/>
              </w:rPr>
              <w:t>Experience working effectively as part of a team, including supporting colleagues, contributing to shared tasks and maintaining positive working relationships in a collaborative environment.</w:t>
            </w:r>
          </w:p>
        </w:tc>
      </w:tr>
      <w:tr w:rsidR="00792F91" w:rsidRPr="00E766A5" w14:paraId="59EF65EA" w14:textId="77777777" w:rsidTr="00633EC9">
        <w:tc>
          <w:tcPr>
            <w:tcW w:w="2493" w:type="dxa"/>
          </w:tcPr>
          <w:p w14:paraId="643486DB" w14:textId="77777777" w:rsidR="00792F91" w:rsidRPr="00633EC9" w:rsidRDefault="00792F91" w:rsidP="00792F91">
            <w:pPr>
              <w:rPr>
                <w:rFonts w:ascii="Arial" w:hAnsi="Arial" w:cs="Arial"/>
                <w:b/>
                <w:bCs/>
                <w:sz w:val="22"/>
                <w:szCs w:val="22"/>
              </w:rPr>
            </w:pPr>
            <w:r w:rsidRPr="00633EC9">
              <w:rPr>
                <w:rFonts w:ascii="Arial" w:hAnsi="Arial" w:cs="Arial"/>
                <w:b/>
                <w:bCs/>
                <w:sz w:val="22"/>
                <w:szCs w:val="22"/>
              </w:rPr>
              <w:lastRenderedPageBreak/>
              <w:t>Other requirements specific to the post</w:t>
            </w:r>
          </w:p>
        </w:tc>
        <w:tc>
          <w:tcPr>
            <w:tcW w:w="8422" w:type="dxa"/>
          </w:tcPr>
          <w:p w14:paraId="063D5EB2" w14:textId="77777777" w:rsidR="00EB6762" w:rsidRPr="00633EC9" w:rsidRDefault="00EB6762" w:rsidP="00EB6762">
            <w:pPr>
              <w:pStyle w:val="ListParagraph"/>
              <w:numPr>
                <w:ilvl w:val="0"/>
                <w:numId w:val="2"/>
              </w:numPr>
              <w:spacing w:line="276" w:lineRule="auto"/>
              <w:jc w:val="both"/>
              <w:rPr>
                <w:rFonts w:ascii="Arial" w:hAnsi="Arial" w:cs="Arial"/>
                <w:sz w:val="22"/>
                <w:szCs w:val="22"/>
              </w:rPr>
            </w:pPr>
            <w:r w:rsidRPr="00633EC9">
              <w:rPr>
                <w:rFonts w:ascii="Arial" w:hAnsi="Arial" w:cs="Arial"/>
                <w:sz w:val="22"/>
                <w:szCs w:val="22"/>
              </w:rPr>
              <w:t>Access to appropriate transport to fulfil the requirements of the role as this post will involve travel.</w:t>
            </w:r>
          </w:p>
          <w:p w14:paraId="0E4DCE48" w14:textId="7B66925A" w:rsidR="00792F91" w:rsidRPr="00633EC9" w:rsidRDefault="00EB6762" w:rsidP="00EB6762">
            <w:pPr>
              <w:pStyle w:val="ListParagraph"/>
              <w:numPr>
                <w:ilvl w:val="0"/>
                <w:numId w:val="2"/>
              </w:numPr>
              <w:rPr>
                <w:rFonts w:ascii="Arial" w:hAnsi="Arial" w:cs="Arial"/>
                <w:sz w:val="22"/>
                <w:szCs w:val="22"/>
              </w:rPr>
            </w:pPr>
            <w:r w:rsidRPr="00633EC9">
              <w:rPr>
                <w:rFonts w:ascii="Arial" w:hAnsi="Arial" w:cs="Arial"/>
                <w:sz w:val="22"/>
                <w:szCs w:val="22"/>
              </w:rPr>
              <w:t>Flexibility as some out of hours working may be required.</w:t>
            </w:r>
          </w:p>
        </w:tc>
      </w:tr>
      <w:tr w:rsidR="00C443AE" w:rsidRPr="00E766A5" w14:paraId="437354A7" w14:textId="77777777" w:rsidTr="00633EC9">
        <w:tc>
          <w:tcPr>
            <w:tcW w:w="2493" w:type="dxa"/>
          </w:tcPr>
          <w:p w14:paraId="3FD389F1" w14:textId="77777777" w:rsidR="00C443AE" w:rsidRPr="00633EC9" w:rsidRDefault="00C443AE" w:rsidP="00792F91">
            <w:pPr>
              <w:rPr>
                <w:rFonts w:ascii="Arial" w:hAnsi="Arial" w:cs="Arial"/>
                <w:b/>
                <w:bCs/>
                <w:sz w:val="22"/>
                <w:szCs w:val="22"/>
              </w:rPr>
            </w:pPr>
            <w:r w:rsidRPr="00633EC9">
              <w:rPr>
                <w:rFonts w:ascii="Arial" w:hAnsi="Arial" w:cs="Arial"/>
                <w:b/>
                <w:bCs/>
                <w:sz w:val="22"/>
                <w:szCs w:val="22"/>
              </w:rPr>
              <w:t>Additional eligibility requirements:</w:t>
            </w:r>
          </w:p>
          <w:p w14:paraId="255FA45E" w14:textId="47B4BC24" w:rsidR="00C443AE" w:rsidRPr="00633EC9" w:rsidRDefault="00C443AE" w:rsidP="00792F91">
            <w:pPr>
              <w:rPr>
                <w:rFonts w:ascii="Arial" w:hAnsi="Arial" w:cs="Arial"/>
                <w:b/>
                <w:bCs/>
                <w:sz w:val="22"/>
                <w:szCs w:val="22"/>
              </w:rPr>
            </w:pPr>
          </w:p>
        </w:tc>
        <w:tc>
          <w:tcPr>
            <w:tcW w:w="8422" w:type="dxa"/>
          </w:tcPr>
          <w:p w14:paraId="67225D5A" w14:textId="77777777" w:rsidR="00C443AE" w:rsidRPr="00633EC9" w:rsidRDefault="00C443AE" w:rsidP="00C443AE">
            <w:pPr>
              <w:pStyle w:val="Default"/>
              <w:rPr>
                <w:color w:val="auto"/>
                <w:sz w:val="22"/>
                <w:szCs w:val="22"/>
              </w:rPr>
            </w:pPr>
            <w:r w:rsidRPr="00633EC9">
              <w:rPr>
                <w:b/>
                <w:bCs/>
                <w:color w:val="auto"/>
                <w:sz w:val="22"/>
                <w:szCs w:val="22"/>
              </w:rPr>
              <w:t xml:space="preserve">Citizenship Requirements </w:t>
            </w:r>
          </w:p>
          <w:p w14:paraId="2C642096" w14:textId="77777777" w:rsidR="00C443AE" w:rsidRPr="00633EC9" w:rsidRDefault="00C443AE" w:rsidP="00C443AE">
            <w:pPr>
              <w:pStyle w:val="Default"/>
              <w:rPr>
                <w:color w:val="auto"/>
                <w:sz w:val="22"/>
                <w:szCs w:val="22"/>
              </w:rPr>
            </w:pPr>
            <w:r w:rsidRPr="00633EC9">
              <w:rPr>
                <w:color w:val="auto"/>
                <w:sz w:val="22"/>
                <w:szCs w:val="22"/>
              </w:rPr>
              <w:t xml:space="preserve">Eligible candidates must be: </w:t>
            </w:r>
          </w:p>
          <w:p w14:paraId="354421BA" w14:textId="087C34A8" w:rsidR="00C443AE" w:rsidRPr="00633EC9" w:rsidRDefault="00C443AE" w:rsidP="00CF73C5">
            <w:pPr>
              <w:pStyle w:val="ListParagraph"/>
              <w:numPr>
                <w:ilvl w:val="0"/>
                <w:numId w:val="4"/>
              </w:numPr>
              <w:spacing w:after="120"/>
              <w:rPr>
                <w:rFonts w:ascii="Arial" w:hAnsi="Arial" w:cs="Arial"/>
                <w:sz w:val="22"/>
                <w:szCs w:val="22"/>
              </w:rPr>
            </w:pPr>
            <w:r w:rsidRPr="00633EC9">
              <w:rPr>
                <w:rFonts w:ascii="Arial" w:hAnsi="Arial" w:cs="Arial"/>
                <w:sz w:val="22"/>
                <w:szCs w:val="22"/>
              </w:rPr>
              <w:t xml:space="preserve">EEA, Swiss, or British citizens </w:t>
            </w:r>
          </w:p>
          <w:p w14:paraId="0FE712BB" w14:textId="5E0B69BC" w:rsidR="00C443AE" w:rsidRPr="00633EC9" w:rsidRDefault="00C443AE" w:rsidP="00585CE2">
            <w:pPr>
              <w:spacing w:after="120"/>
              <w:ind w:left="360"/>
              <w:rPr>
                <w:rFonts w:ascii="Arial" w:hAnsi="Arial" w:cs="Arial"/>
                <w:b/>
                <w:sz w:val="22"/>
                <w:szCs w:val="22"/>
              </w:rPr>
            </w:pPr>
            <w:r w:rsidRPr="00633EC9">
              <w:rPr>
                <w:rFonts w:ascii="Arial" w:hAnsi="Arial" w:cs="Arial"/>
                <w:b/>
                <w:sz w:val="22"/>
                <w:szCs w:val="22"/>
              </w:rPr>
              <w:t>OR</w:t>
            </w:r>
          </w:p>
          <w:p w14:paraId="0476F498" w14:textId="5A1360FF" w:rsidR="00243B62" w:rsidRPr="00633EC9" w:rsidRDefault="00C443AE" w:rsidP="00CF73C5">
            <w:pPr>
              <w:pStyle w:val="ListParagraph"/>
              <w:numPr>
                <w:ilvl w:val="0"/>
                <w:numId w:val="4"/>
              </w:numPr>
              <w:spacing w:after="120"/>
              <w:rPr>
                <w:rFonts w:ascii="Arial" w:hAnsi="Arial" w:cs="Arial"/>
                <w:sz w:val="22"/>
                <w:szCs w:val="22"/>
              </w:rPr>
            </w:pPr>
            <w:r w:rsidRPr="00633EC9">
              <w:rPr>
                <w:rFonts w:ascii="Arial" w:hAnsi="Arial" w:cs="Arial"/>
                <w:sz w:val="22"/>
                <w:szCs w:val="22"/>
              </w:rPr>
              <w:t xml:space="preserve">Non-European Economic Area </w:t>
            </w:r>
            <w:r w:rsidR="00FC3CA6" w:rsidRPr="00633EC9">
              <w:rPr>
                <w:rFonts w:ascii="Arial" w:hAnsi="Arial" w:cs="Arial"/>
                <w:sz w:val="22"/>
                <w:szCs w:val="22"/>
              </w:rPr>
              <w:t xml:space="preserve">citizens </w:t>
            </w:r>
            <w:r w:rsidRPr="00633EC9">
              <w:rPr>
                <w:rFonts w:ascii="Arial" w:hAnsi="Arial" w:cs="Arial"/>
                <w:sz w:val="22"/>
                <w:szCs w:val="22"/>
              </w:rPr>
              <w:t xml:space="preserve">with permission to reside and work in the State </w:t>
            </w:r>
          </w:p>
          <w:p w14:paraId="3BA041C6" w14:textId="494B0D51" w:rsidR="00E71DBB" w:rsidRPr="00633EC9" w:rsidRDefault="00E71DBB" w:rsidP="00E71DBB">
            <w:pPr>
              <w:pStyle w:val="Default"/>
              <w:ind w:left="1080"/>
              <w:rPr>
                <w:bCs/>
                <w:color w:val="auto"/>
                <w:sz w:val="22"/>
                <w:szCs w:val="22"/>
              </w:rPr>
            </w:pPr>
            <w:r w:rsidRPr="00633EC9">
              <w:rPr>
                <w:bCs/>
                <w:color w:val="auto"/>
                <w:sz w:val="22"/>
                <w:szCs w:val="22"/>
              </w:rPr>
              <w:t>Read Appendix 2 of the Additional Campaign Information for further information on accepted Stamps for Non-EEA citizens resident in the State, including those with refugee status.</w:t>
            </w:r>
          </w:p>
          <w:p w14:paraId="347D07C8" w14:textId="4EFD2EDC" w:rsidR="00E71DBB" w:rsidRPr="00633EC9" w:rsidRDefault="00E71DBB" w:rsidP="00E71DBB">
            <w:pPr>
              <w:pStyle w:val="ListParagraph"/>
              <w:spacing w:after="120"/>
              <w:ind w:left="1080"/>
              <w:rPr>
                <w:rFonts w:ascii="Arial" w:hAnsi="Arial" w:cs="Arial"/>
                <w:sz w:val="22"/>
                <w:szCs w:val="22"/>
              </w:rPr>
            </w:pPr>
          </w:p>
          <w:p w14:paraId="613182C9" w14:textId="28138473" w:rsidR="00244FA0" w:rsidRPr="00CF2AD7" w:rsidRDefault="00E71DBB" w:rsidP="00CF2AD7">
            <w:pPr>
              <w:pStyle w:val="Default"/>
              <w:rPr>
                <w:bCs/>
                <w:color w:val="auto"/>
                <w:sz w:val="22"/>
                <w:szCs w:val="22"/>
              </w:rPr>
            </w:pPr>
            <w:r w:rsidRPr="00633EC9">
              <w:rPr>
                <w:bCs/>
                <w:color w:val="auto"/>
                <w:sz w:val="22"/>
                <w:szCs w:val="22"/>
              </w:rPr>
              <w:t xml:space="preserve">To qualify candidates must be eligible by the closing date of the campaign. </w:t>
            </w:r>
          </w:p>
        </w:tc>
      </w:tr>
      <w:tr w:rsidR="00792F91" w:rsidRPr="00E766A5" w14:paraId="466ACF54" w14:textId="77777777" w:rsidTr="00431D72">
        <w:trPr>
          <w:trHeight w:val="6936"/>
        </w:trPr>
        <w:tc>
          <w:tcPr>
            <w:tcW w:w="2493" w:type="dxa"/>
          </w:tcPr>
          <w:p w14:paraId="50259FF8" w14:textId="77777777" w:rsidR="00792F91" w:rsidRPr="00633EC9" w:rsidRDefault="6D558E5A" w:rsidP="00792F91">
            <w:pPr>
              <w:rPr>
                <w:rFonts w:ascii="Arial" w:hAnsi="Arial" w:cs="Arial"/>
                <w:b/>
                <w:bCs/>
                <w:sz w:val="22"/>
                <w:szCs w:val="22"/>
              </w:rPr>
            </w:pPr>
            <w:r w:rsidRPr="00633EC9">
              <w:rPr>
                <w:rFonts w:ascii="Arial" w:hAnsi="Arial" w:cs="Arial"/>
                <w:b/>
                <w:bCs/>
                <w:sz w:val="22"/>
                <w:szCs w:val="22"/>
              </w:rPr>
              <w:t>Skills, competencies and/or knowledge</w:t>
            </w:r>
          </w:p>
          <w:p w14:paraId="4E76BE64" w14:textId="77777777" w:rsidR="00792F91" w:rsidRPr="00633EC9" w:rsidRDefault="00792F91" w:rsidP="00792F91">
            <w:pPr>
              <w:rPr>
                <w:rFonts w:ascii="Arial" w:hAnsi="Arial" w:cs="Arial"/>
                <w:b/>
                <w:bCs/>
                <w:sz w:val="22"/>
                <w:szCs w:val="22"/>
              </w:rPr>
            </w:pPr>
          </w:p>
          <w:p w14:paraId="3C72DF3D" w14:textId="77777777" w:rsidR="00792F91" w:rsidRPr="00F6254C" w:rsidRDefault="00792F91" w:rsidP="00792F91">
            <w:pPr>
              <w:rPr>
                <w:rFonts w:ascii="Arial" w:hAnsi="Arial" w:cs="Arial"/>
                <w:b/>
                <w:bCs/>
              </w:rPr>
            </w:pPr>
          </w:p>
        </w:tc>
        <w:tc>
          <w:tcPr>
            <w:tcW w:w="8422" w:type="dxa"/>
          </w:tcPr>
          <w:p w14:paraId="3019D259" w14:textId="229AA228" w:rsidR="000611DB" w:rsidRPr="00633EC9" w:rsidRDefault="00794C4D" w:rsidP="00633EC9">
            <w:pPr>
              <w:pStyle w:val="NormalWeb"/>
              <w:shd w:val="clear" w:color="auto" w:fill="FFFFFF"/>
              <w:spacing w:before="0" w:beforeAutospacing="0" w:after="0" w:afterAutospacing="0"/>
              <w:jc w:val="both"/>
              <w:rPr>
                <w:rFonts w:ascii="Arial" w:hAnsi="Arial" w:cs="Arial"/>
                <w:b/>
                <w:bCs/>
                <w:iCs/>
                <w:sz w:val="22"/>
                <w:szCs w:val="22"/>
                <w:u w:val="single"/>
                <w:lang w:val="en-GB" w:eastAsia="en-GB"/>
              </w:rPr>
            </w:pPr>
            <w:r w:rsidRPr="00633EC9">
              <w:rPr>
                <w:rFonts w:ascii="Arial" w:hAnsi="Arial" w:cs="Arial"/>
                <w:b/>
                <w:bCs/>
                <w:iCs/>
                <w:sz w:val="22"/>
                <w:szCs w:val="22"/>
                <w:u w:val="single"/>
                <w:lang w:val="en-GB" w:eastAsia="en-GB"/>
              </w:rPr>
              <w:t>Professional Knowledge &amp; Experience</w:t>
            </w:r>
          </w:p>
          <w:p w14:paraId="214B9D2B" w14:textId="521182C2" w:rsidR="000611DB" w:rsidRPr="00431D72" w:rsidRDefault="000611DB" w:rsidP="00431D72">
            <w:pPr>
              <w:pStyle w:val="NormalWeb"/>
              <w:shd w:val="clear" w:color="auto" w:fill="FFFFFF"/>
              <w:spacing w:before="0" w:beforeAutospacing="0" w:after="0" w:afterAutospacing="0"/>
              <w:jc w:val="both"/>
              <w:rPr>
                <w:rFonts w:ascii="Arial" w:hAnsi="Arial" w:cs="Arial"/>
                <w:b/>
                <w:bCs/>
                <w:i/>
                <w:sz w:val="22"/>
                <w:szCs w:val="22"/>
                <w:lang w:val="en-GB" w:eastAsia="en-GB"/>
              </w:rPr>
            </w:pPr>
            <w:r w:rsidRPr="00431D72">
              <w:rPr>
                <w:rFonts w:ascii="Arial" w:hAnsi="Arial" w:cs="Arial"/>
                <w:b/>
                <w:bCs/>
                <w:i/>
                <w:sz w:val="22"/>
                <w:szCs w:val="22"/>
                <w:lang w:val="en-GB" w:eastAsia="en-GB"/>
              </w:rPr>
              <w:t>Demonstrate:</w:t>
            </w:r>
          </w:p>
          <w:p w14:paraId="7B9B7492" w14:textId="77777777" w:rsidR="00794C4D" w:rsidRPr="00431D72" w:rsidRDefault="00794C4D" w:rsidP="00431D72">
            <w:pPr>
              <w:pStyle w:val="NormalWeb"/>
              <w:numPr>
                <w:ilvl w:val="0"/>
                <w:numId w:val="32"/>
              </w:numPr>
              <w:shd w:val="clear" w:color="auto" w:fill="FFFFFF"/>
              <w:spacing w:before="0" w:beforeAutospacing="0" w:after="0" w:afterAutospacing="0"/>
              <w:jc w:val="both"/>
              <w:rPr>
                <w:rFonts w:ascii="Arial" w:hAnsi="Arial" w:cs="Arial"/>
                <w:iCs/>
                <w:sz w:val="22"/>
                <w:szCs w:val="22"/>
                <w:lang w:val="en-GB" w:eastAsia="en-GB"/>
              </w:rPr>
            </w:pPr>
            <w:r w:rsidRPr="00431D72">
              <w:rPr>
                <w:rFonts w:ascii="Arial" w:hAnsi="Arial" w:cs="Arial"/>
                <w:iCs/>
                <w:sz w:val="22"/>
                <w:szCs w:val="22"/>
                <w:lang w:val="en-GB" w:eastAsia="en-GB"/>
              </w:rPr>
              <w:t>Knowledge of basic project and/or change management approaches, tools and terminology, with experience supporting project-related activities.</w:t>
            </w:r>
          </w:p>
          <w:p w14:paraId="362047E4" w14:textId="77777777" w:rsidR="00794C4D" w:rsidRPr="00431D72" w:rsidRDefault="00794C4D" w:rsidP="00431D72">
            <w:pPr>
              <w:pStyle w:val="NormalWeb"/>
              <w:numPr>
                <w:ilvl w:val="0"/>
                <w:numId w:val="32"/>
              </w:numPr>
              <w:shd w:val="clear" w:color="auto" w:fill="FFFFFF"/>
              <w:spacing w:before="0" w:beforeAutospacing="0" w:after="0" w:afterAutospacing="0"/>
              <w:jc w:val="both"/>
              <w:rPr>
                <w:rFonts w:ascii="Arial" w:hAnsi="Arial" w:cs="Arial"/>
                <w:iCs/>
                <w:sz w:val="22"/>
                <w:szCs w:val="22"/>
                <w:lang w:val="en-GB" w:eastAsia="en-GB"/>
              </w:rPr>
            </w:pPr>
            <w:r w:rsidRPr="00431D72">
              <w:rPr>
                <w:rFonts w:ascii="Arial" w:hAnsi="Arial" w:cs="Arial"/>
                <w:iCs/>
                <w:sz w:val="22"/>
                <w:szCs w:val="22"/>
                <w:lang w:val="en-GB" w:eastAsia="en-GB"/>
              </w:rPr>
              <w:t xml:space="preserve">Understanding of the health service environment and awareness of major reform programmes such as </w:t>
            </w:r>
            <w:proofErr w:type="spellStart"/>
            <w:r w:rsidRPr="00431D72">
              <w:rPr>
                <w:rFonts w:ascii="Arial" w:hAnsi="Arial" w:cs="Arial"/>
                <w:iCs/>
                <w:sz w:val="22"/>
                <w:szCs w:val="22"/>
                <w:lang w:val="en-GB" w:eastAsia="en-GB"/>
              </w:rPr>
              <w:t>Sláintecare</w:t>
            </w:r>
            <w:proofErr w:type="spellEnd"/>
            <w:r w:rsidRPr="00431D72">
              <w:rPr>
                <w:rFonts w:ascii="Arial" w:hAnsi="Arial" w:cs="Arial"/>
                <w:iCs/>
                <w:sz w:val="22"/>
                <w:szCs w:val="22"/>
                <w:lang w:val="en-GB" w:eastAsia="en-GB"/>
              </w:rPr>
              <w:t>, Health Region implementation and service improvement initiatives.</w:t>
            </w:r>
          </w:p>
          <w:p w14:paraId="4469906C" w14:textId="77777777" w:rsidR="00794C4D" w:rsidRPr="00431D72" w:rsidRDefault="00794C4D" w:rsidP="00431D72">
            <w:pPr>
              <w:pStyle w:val="NormalWeb"/>
              <w:numPr>
                <w:ilvl w:val="0"/>
                <w:numId w:val="32"/>
              </w:numPr>
              <w:shd w:val="clear" w:color="auto" w:fill="FFFFFF"/>
              <w:spacing w:before="0" w:beforeAutospacing="0" w:after="0" w:afterAutospacing="0"/>
              <w:jc w:val="both"/>
              <w:rPr>
                <w:rFonts w:ascii="Arial" w:hAnsi="Arial" w:cs="Arial"/>
                <w:iCs/>
                <w:sz w:val="22"/>
                <w:szCs w:val="22"/>
                <w:lang w:val="en-GB" w:eastAsia="en-GB"/>
              </w:rPr>
            </w:pPr>
            <w:r w:rsidRPr="00431D72">
              <w:rPr>
                <w:rFonts w:ascii="Arial" w:hAnsi="Arial" w:cs="Arial"/>
                <w:iCs/>
                <w:sz w:val="22"/>
                <w:szCs w:val="22"/>
                <w:lang w:val="en-GB" w:eastAsia="en-GB"/>
              </w:rPr>
              <w:t>Strong writing skills with the ability to draft clear reports, minutes, summaries and correspondence with attention to detail.</w:t>
            </w:r>
          </w:p>
          <w:p w14:paraId="5265EDB1" w14:textId="77777777" w:rsidR="00794C4D" w:rsidRPr="00431D72" w:rsidRDefault="00794C4D" w:rsidP="00431D72">
            <w:pPr>
              <w:pStyle w:val="NormalWeb"/>
              <w:numPr>
                <w:ilvl w:val="0"/>
                <w:numId w:val="32"/>
              </w:numPr>
              <w:shd w:val="clear" w:color="auto" w:fill="FFFFFF"/>
              <w:spacing w:before="0" w:beforeAutospacing="0" w:after="0" w:afterAutospacing="0"/>
              <w:jc w:val="both"/>
              <w:rPr>
                <w:rFonts w:ascii="Arial" w:hAnsi="Arial" w:cs="Arial"/>
                <w:iCs/>
                <w:sz w:val="22"/>
                <w:szCs w:val="22"/>
                <w:lang w:val="en-GB" w:eastAsia="en-GB"/>
              </w:rPr>
            </w:pPr>
            <w:r w:rsidRPr="00431D72">
              <w:rPr>
                <w:rFonts w:ascii="Arial" w:hAnsi="Arial" w:cs="Arial"/>
                <w:iCs/>
                <w:sz w:val="22"/>
                <w:szCs w:val="22"/>
                <w:lang w:val="en-GB" w:eastAsia="en-GB"/>
              </w:rPr>
              <w:t>Good presentation and document preparation skills, including the ability to format materials for different audiences.</w:t>
            </w:r>
          </w:p>
          <w:p w14:paraId="76F7F52E" w14:textId="77777777" w:rsidR="00794C4D" w:rsidRPr="00431D72" w:rsidRDefault="00794C4D" w:rsidP="00431D72">
            <w:pPr>
              <w:pStyle w:val="NormalWeb"/>
              <w:numPr>
                <w:ilvl w:val="0"/>
                <w:numId w:val="32"/>
              </w:numPr>
              <w:shd w:val="clear" w:color="auto" w:fill="FFFFFF"/>
              <w:spacing w:before="0" w:beforeAutospacing="0" w:after="0" w:afterAutospacing="0"/>
              <w:jc w:val="both"/>
              <w:rPr>
                <w:rFonts w:ascii="Arial" w:hAnsi="Arial" w:cs="Arial"/>
                <w:iCs/>
                <w:sz w:val="22"/>
                <w:szCs w:val="22"/>
                <w:lang w:val="en-GB" w:eastAsia="en-GB"/>
              </w:rPr>
            </w:pPr>
            <w:r w:rsidRPr="00431D72">
              <w:rPr>
                <w:rFonts w:ascii="Arial" w:hAnsi="Arial" w:cs="Arial"/>
                <w:iCs/>
                <w:sz w:val="22"/>
                <w:szCs w:val="22"/>
                <w:lang w:val="en-GB" w:eastAsia="en-GB"/>
              </w:rPr>
              <w:t>Awareness of the needs of service users and stakeholders and an understanding of how project work impacts people and services.</w:t>
            </w:r>
          </w:p>
          <w:p w14:paraId="7C2C2995" w14:textId="46B7D57B" w:rsidR="00EB6762" w:rsidRPr="00431D72" w:rsidRDefault="00794C4D" w:rsidP="00431D72">
            <w:pPr>
              <w:pStyle w:val="NormalWeb"/>
              <w:numPr>
                <w:ilvl w:val="0"/>
                <w:numId w:val="32"/>
              </w:numPr>
              <w:shd w:val="clear" w:color="auto" w:fill="FFFFFF"/>
              <w:spacing w:before="0" w:beforeAutospacing="0" w:after="0" w:afterAutospacing="0"/>
              <w:jc w:val="both"/>
              <w:rPr>
                <w:rFonts w:ascii="Arial" w:hAnsi="Arial" w:cs="Arial"/>
                <w:iCs/>
                <w:sz w:val="22"/>
                <w:szCs w:val="22"/>
                <w:lang w:val="en-GB" w:eastAsia="en-GB"/>
              </w:rPr>
            </w:pPr>
            <w:r w:rsidRPr="00431D72">
              <w:rPr>
                <w:rFonts w:ascii="Arial" w:hAnsi="Arial" w:cs="Arial"/>
                <w:iCs/>
                <w:sz w:val="22"/>
                <w:szCs w:val="22"/>
                <w:lang w:val="en-GB" w:eastAsia="en-GB"/>
              </w:rPr>
              <w:t>Proficiency in MS Office applications, including Word, Excel, PowerPoint and Outlook, with the ability to learn new systems and tools as required.</w:t>
            </w:r>
          </w:p>
          <w:p w14:paraId="1585B298" w14:textId="6BA20F3C" w:rsidR="00513F47" w:rsidRPr="00431D72" w:rsidRDefault="00513F47" w:rsidP="00431D72">
            <w:pPr>
              <w:pStyle w:val="NormalWeb"/>
              <w:numPr>
                <w:ilvl w:val="0"/>
                <w:numId w:val="32"/>
              </w:numPr>
              <w:shd w:val="clear" w:color="auto" w:fill="FFFFFF"/>
              <w:spacing w:before="0" w:beforeAutospacing="0" w:after="0" w:afterAutospacing="0"/>
              <w:jc w:val="both"/>
              <w:rPr>
                <w:rFonts w:ascii="Arial" w:hAnsi="Arial" w:cs="Arial"/>
                <w:iCs/>
                <w:sz w:val="22"/>
                <w:szCs w:val="22"/>
                <w:lang w:val="en-GB" w:eastAsia="en-GB"/>
              </w:rPr>
            </w:pPr>
            <w:r w:rsidRPr="00431D72">
              <w:rPr>
                <w:rFonts w:ascii="Arial" w:hAnsi="Arial" w:cs="Arial"/>
                <w:iCs/>
                <w:sz w:val="22"/>
                <w:szCs w:val="22"/>
                <w:lang w:val="en-GB" w:eastAsia="en-GB"/>
              </w:rPr>
              <w:t xml:space="preserve">An awareness of the HSE’s Digital Health Strategic Implementation Roadmap, Digital for Care 2030 and of </w:t>
            </w:r>
            <w:proofErr w:type="spellStart"/>
            <w:r w:rsidRPr="00431D72">
              <w:rPr>
                <w:rFonts w:ascii="Arial" w:hAnsi="Arial" w:cs="Arial"/>
                <w:iCs/>
                <w:sz w:val="22"/>
                <w:szCs w:val="22"/>
                <w:lang w:val="en-GB" w:eastAsia="en-GB"/>
              </w:rPr>
              <w:t>Sláintecare</w:t>
            </w:r>
            <w:proofErr w:type="spellEnd"/>
          </w:p>
          <w:p w14:paraId="1CFF07FA" w14:textId="77777777" w:rsidR="00322AD1" w:rsidRPr="00513F47" w:rsidRDefault="00322AD1" w:rsidP="00322AD1">
            <w:pPr>
              <w:pStyle w:val="ListParagraph"/>
              <w:spacing w:line="276" w:lineRule="auto"/>
              <w:ind w:left="360"/>
              <w:jc w:val="both"/>
              <w:rPr>
                <w:rFonts w:ascii="Arial" w:hAnsi="Arial" w:cs="Arial"/>
                <w:sz w:val="22"/>
                <w:szCs w:val="22"/>
              </w:rPr>
            </w:pPr>
          </w:p>
          <w:p w14:paraId="2BEE3A7A" w14:textId="24A57FFF" w:rsidR="00794C4D" w:rsidRPr="00633EC9" w:rsidRDefault="00794C4D" w:rsidP="00633EC9">
            <w:pPr>
              <w:pStyle w:val="NormalWeb"/>
              <w:shd w:val="clear" w:color="auto" w:fill="FFFFFF"/>
              <w:spacing w:before="0" w:beforeAutospacing="0" w:after="0" w:afterAutospacing="0"/>
              <w:jc w:val="both"/>
              <w:rPr>
                <w:rFonts w:ascii="Arial" w:hAnsi="Arial" w:cs="Arial"/>
                <w:b/>
                <w:bCs/>
                <w:iCs/>
                <w:sz w:val="22"/>
                <w:szCs w:val="22"/>
                <w:u w:val="single"/>
                <w:lang w:val="en-GB" w:eastAsia="en-GB"/>
              </w:rPr>
            </w:pPr>
            <w:r w:rsidRPr="00633EC9">
              <w:rPr>
                <w:rFonts w:ascii="Arial" w:hAnsi="Arial" w:cs="Arial"/>
                <w:b/>
                <w:bCs/>
                <w:iCs/>
                <w:sz w:val="22"/>
                <w:szCs w:val="22"/>
                <w:u w:val="single"/>
                <w:lang w:val="en-GB" w:eastAsia="en-GB"/>
              </w:rPr>
              <w:t>Planning and Managing Resources</w:t>
            </w:r>
          </w:p>
          <w:p w14:paraId="1099DFA6" w14:textId="24FD523B" w:rsidR="000611DB" w:rsidRPr="00431D72" w:rsidRDefault="000611DB" w:rsidP="00633EC9">
            <w:pPr>
              <w:pStyle w:val="NormalWeb"/>
              <w:shd w:val="clear" w:color="auto" w:fill="FFFFFF"/>
              <w:spacing w:before="0" w:beforeAutospacing="0" w:after="0" w:afterAutospacing="0"/>
              <w:jc w:val="both"/>
              <w:rPr>
                <w:rFonts w:ascii="Arial" w:hAnsi="Arial" w:cs="Arial"/>
                <w:b/>
                <w:bCs/>
                <w:i/>
                <w:sz w:val="22"/>
                <w:szCs w:val="22"/>
                <w:lang w:val="en-GB" w:eastAsia="en-GB"/>
              </w:rPr>
            </w:pPr>
            <w:r w:rsidRPr="00431D72">
              <w:rPr>
                <w:rFonts w:ascii="Arial" w:hAnsi="Arial" w:cs="Arial"/>
                <w:b/>
                <w:bCs/>
                <w:i/>
                <w:sz w:val="22"/>
                <w:szCs w:val="22"/>
                <w:lang w:val="en-GB" w:eastAsia="en-GB"/>
              </w:rPr>
              <w:t>Demonstrate:</w:t>
            </w:r>
          </w:p>
          <w:p w14:paraId="3837E6FC" w14:textId="41421C0B" w:rsidR="00794C4D" w:rsidRPr="00633EC9" w:rsidRDefault="00794C4D" w:rsidP="00431D72">
            <w:pPr>
              <w:pStyle w:val="NormalWeb"/>
              <w:numPr>
                <w:ilvl w:val="0"/>
                <w:numId w:val="32"/>
              </w:numPr>
              <w:shd w:val="clear" w:color="auto" w:fill="FFFFFF"/>
              <w:spacing w:before="0" w:beforeAutospacing="0" w:after="0" w:afterAutospacing="0"/>
              <w:jc w:val="both"/>
              <w:rPr>
                <w:rFonts w:ascii="Arial" w:hAnsi="Arial" w:cs="Arial"/>
                <w:bCs/>
                <w:iCs/>
                <w:sz w:val="22"/>
                <w:szCs w:val="22"/>
                <w:lang w:val="en-GB" w:eastAsia="en-GB"/>
              </w:rPr>
            </w:pPr>
            <w:r w:rsidRPr="00431D72">
              <w:rPr>
                <w:rFonts w:ascii="Arial" w:hAnsi="Arial" w:cs="Arial"/>
                <w:iCs/>
                <w:sz w:val="22"/>
                <w:szCs w:val="22"/>
                <w:lang w:val="en-GB" w:eastAsia="en-GB"/>
              </w:rPr>
              <w:t>Ability to</w:t>
            </w:r>
            <w:r w:rsidRPr="00633EC9">
              <w:rPr>
                <w:rFonts w:ascii="Arial" w:hAnsi="Arial" w:cs="Arial"/>
                <w:bCs/>
                <w:iCs/>
                <w:sz w:val="22"/>
                <w:szCs w:val="22"/>
                <w:lang w:val="en-GB" w:eastAsia="en-GB"/>
              </w:rPr>
              <w:t xml:space="preserve"> plan and organise own workload in a methodical manner, managing multiple tasks and meeting agreed deadlines.</w:t>
            </w:r>
          </w:p>
          <w:p w14:paraId="53A510B6" w14:textId="44014D99" w:rsidR="00794C4D" w:rsidRPr="00633EC9" w:rsidRDefault="00794C4D" w:rsidP="00431D72">
            <w:pPr>
              <w:pStyle w:val="NormalWeb"/>
              <w:numPr>
                <w:ilvl w:val="0"/>
                <w:numId w:val="32"/>
              </w:numPr>
              <w:shd w:val="clear" w:color="auto" w:fill="FFFFFF"/>
              <w:spacing w:before="0" w:beforeAutospacing="0" w:after="0" w:afterAutospacing="0"/>
              <w:jc w:val="both"/>
              <w:rPr>
                <w:rFonts w:ascii="Arial" w:hAnsi="Arial" w:cs="Arial"/>
                <w:bCs/>
                <w:iCs/>
                <w:sz w:val="22"/>
                <w:szCs w:val="22"/>
                <w:lang w:val="en-GB" w:eastAsia="en-GB"/>
              </w:rPr>
            </w:pPr>
            <w:r w:rsidRPr="00633EC9">
              <w:rPr>
                <w:rFonts w:ascii="Arial" w:hAnsi="Arial" w:cs="Arial"/>
                <w:bCs/>
                <w:iCs/>
                <w:sz w:val="22"/>
                <w:szCs w:val="22"/>
                <w:lang w:val="en-GB" w:eastAsia="en-GB"/>
              </w:rPr>
              <w:t>Ability to adapt work plans when priorities or timelines change and to escalate issues appropriately when obstacles arise.</w:t>
            </w:r>
          </w:p>
          <w:p w14:paraId="7E7EF4AC" w14:textId="010ACFB6" w:rsidR="00794C4D" w:rsidRPr="00633EC9" w:rsidRDefault="00794C4D" w:rsidP="00431D72">
            <w:pPr>
              <w:pStyle w:val="NormalWeb"/>
              <w:numPr>
                <w:ilvl w:val="0"/>
                <w:numId w:val="32"/>
              </w:numPr>
              <w:shd w:val="clear" w:color="auto" w:fill="FFFFFF"/>
              <w:spacing w:before="0" w:beforeAutospacing="0" w:after="0" w:afterAutospacing="0"/>
              <w:jc w:val="both"/>
              <w:rPr>
                <w:rFonts w:ascii="Arial" w:hAnsi="Arial" w:cs="Arial"/>
                <w:bCs/>
                <w:iCs/>
                <w:sz w:val="22"/>
                <w:szCs w:val="22"/>
                <w:lang w:val="en-GB" w:eastAsia="en-GB"/>
              </w:rPr>
            </w:pPr>
            <w:r w:rsidRPr="00633EC9">
              <w:rPr>
                <w:rFonts w:ascii="Arial" w:hAnsi="Arial" w:cs="Arial"/>
                <w:bCs/>
                <w:iCs/>
                <w:sz w:val="22"/>
                <w:szCs w:val="22"/>
                <w:lang w:val="en-GB" w:eastAsia="en-GB"/>
              </w:rPr>
              <w:t>Awareness of the need for efficiency and value for money when carrying out tasks or using resources.</w:t>
            </w:r>
          </w:p>
          <w:p w14:paraId="677D7387" w14:textId="16CF2687" w:rsidR="00794C4D" w:rsidRDefault="00794C4D" w:rsidP="00431D72">
            <w:pPr>
              <w:pStyle w:val="NormalWeb"/>
              <w:numPr>
                <w:ilvl w:val="0"/>
                <w:numId w:val="32"/>
              </w:numPr>
              <w:shd w:val="clear" w:color="auto" w:fill="FFFFFF"/>
              <w:spacing w:before="0" w:beforeAutospacing="0" w:after="0" w:afterAutospacing="0"/>
              <w:jc w:val="both"/>
              <w:rPr>
                <w:rFonts w:ascii="Arial" w:hAnsi="Arial" w:cs="Arial"/>
                <w:bCs/>
                <w:iCs/>
                <w:sz w:val="22"/>
                <w:szCs w:val="22"/>
                <w:lang w:val="en-GB" w:eastAsia="en-GB"/>
              </w:rPr>
            </w:pPr>
            <w:r w:rsidRPr="00633EC9">
              <w:rPr>
                <w:rFonts w:ascii="Arial" w:hAnsi="Arial" w:cs="Arial"/>
                <w:bCs/>
                <w:iCs/>
                <w:sz w:val="22"/>
                <w:szCs w:val="22"/>
                <w:lang w:val="en-GB" w:eastAsia="en-GB"/>
              </w:rPr>
              <w:t>Ability to follow agreed processes, maintain accurate records and ensure tasks are completed within required timeframes.</w:t>
            </w:r>
          </w:p>
          <w:p w14:paraId="7A600E72" w14:textId="77777777" w:rsidR="00431D72" w:rsidRPr="00633EC9" w:rsidRDefault="00431D72" w:rsidP="00431D72">
            <w:pPr>
              <w:pStyle w:val="NormalWeb"/>
              <w:shd w:val="clear" w:color="auto" w:fill="FFFFFF"/>
              <w:spacing w:before="0" w:beforeAutospacing="0" w:after="0" w:afterAutospacing="0"/>
              <w:ind w:left="360"/>
              <w:jc w:val="both"/>
              <w:rPr>
                <w:rFonts w:ascii="Arial" w:hAnsi="Arial" w:cs="Arial"/>
                <w:bCs/>
                <w:iCs/>
                <w:sz w:val="22"/>
                <w:szCs w:val="22"/>
                <w:lang w:val="en-GB" w:eastAsia="en-GB"/>
              </w:rPr>
            </w:pPr>
          </w:p>
          <w:p w14:paraId="2432C140" w14:textId="1B4AA6B4" w:rsidR="00794C4D" w:rsidRPr="00633EC9" w:rsidRDefault="00794C4D" w:rsidP="00633EC9">
            <w:pPr>
              <w:pStyle w:val="NormalWeb"/>
              <w:shd w:val="clear" w:color="auto" w:fill="FFFFFF"/>
              <w:spacing w:before="0" w:beforeAutospacing="0" w:after="0" w:afterAutospacing="0"/>
              <w:jc w:val="both"/>
              <w:rPr>
                <w:rFonts w:ascii="Arial" w:hAnsi="Arial" w:cs="Arial"/>
                <w:b/>
                <w:bCs/>
                <w:iCs/>
                <w:sz w:val="22"/>
                <w:szCs w:val="22"/>
                <w:u w:val="single"/>
                <w:lang w:val="en-GB" w:eastAsia="en-GB"/>
              </w:rPr>
            </w:pPr>
            <w:r w:rsidRPr="00633EC9">
              <w:rPr>
                <w:rFonts w:ascii="Arial" w:hAnsi="Arial" w:cs="Arial"/>
                <w:b/>
                <w:bCs/>
                <w:iCs/>
                <w:sz w:val="22"/>
                <w:szCs w:val="22"/>
                <w:u w:val="single"/>
                <w:lang w:val="en-GB" w:eastAsia="en-GB"/>
              </w:rPr>
              <w:t>Evaluating Information, Problem Solving &amp; Decision-Making</w:t>
            </w:r>
          </w:p>
          <w:p w14:paraId="19EA15B1" w14:textId="43C82956" w:rsidR="000611DB" w:rsidRPr="00600E31" w:rsidRDefault="000611DB" w:rsidP="00633EC9">
            <w:pPr>
              <w:pStyle w:val="NormalWeb"/>
              <w:shd w:val="clear" w:color="auto" w:fill="FFFFFF"/>
              <w:spacing w:before="0" w:beforeAutospacing="0" w:after="0" w:afterAutospacing="0"/>
              <w:jc w:val="both"/>
              <w:rPr>
                <w:rFonts w:ascii="Arial" w:hAnsi="Arial" w:cs="Arial"/>
                <w:b/>
                <w:bCs/>
                <w:i/>
                <w:sz w:val="22"/>
                <w:szCs w:val="22"/>
                <w:lang w:val="en-GB" w:eastAsia="en-GB"/>
              </w:rPr>
            </w:pPr>
            <w:r w:rsidRPr="00600E31">
              <w:rPr>
                <w:rFonts w:ascii="Arial" w:hAnsi="Arial" w:cs="Arial"/>
                <w:b/>
                <w:bCs/>
                <w:i/>
                <w:sz w:val="22"/>
                <w:szCs w:val="22"/>
                <w:lang w:val="en-GB" w:eastAsia="en-GB"/>
              </w:rPr>
              <w:t>Demonstrate:</w:t>
            </w:r>
          </w:p>
          <w:p w14:paraId="26B9238B" w14:textId="34574CCA" w:rsidR="00794C4D" w:rsidRPr="00633EC9" w:rsidRDefault="00794C4D" w:rsidP="00600E31">
            <w:pPr>
              <w:pStyle w:val="NormalWeb"/>
              <w:numPr>
                <w:ilvl w:val="0"/>
                <w:numId w:val="34"/>
              </w:numPr>
              <w:shd w:val="clear" w:color="auto" w:fill="FFFFFF"/>
              <w:spacing w:before="0" w:beforeAutospacing="0" w:after="0" w:afterAutospacing="0"/>
              <w:jc w:val="both"/>
              <w:rPr>
                <w:rFonts w:ascii="Arial" w:hAnsi="Arial" w:cs="Arial"/>
                <w:bCs/>
                <w:iCs/>
                <w:sz w:val="22"/>
                <w:szCs w:val="22"/>
                <w:lang w:val="en-GB" w:eastAsia="en-GB"/>
              </w:rPr>
            </w:pPr>
            <w:r w:rsidRPr="00600E31">
              <w:rPr>
                <w:rFonts w:ascii="Arial" w:hAnsi="Arial" w:cs="Arial"/>
                <w:iCs/>
                <w:sz w:val="22"/>
                <w:szCs w:val="22"/>
                <w:lang w:val="en-GB" w:eastAsia="en-GB"/>
              </w:rPr>
              <w:t xml:space="preserve">Ability </w:t>
            </w:r>
            <w:r w:rsidRPr="00633EC9">
              <w:rPr>
                <w:rFonts w:ascii="Arial" w:hAnsi="Arial" w:cs="Arial"/>
                <w:bCs/>
                <w:iCs/>
                <w:sz w:val="22"/>
                <w:szCs w:val="22"/>
                <w:lang w:val="en-GB" w:eastAsia="en-GB"/>
              </w:rPr>
              <w:t>to gather and organise information from multiple sources and to summarise findings clearly and accurately.</w:t>
            </w:r>
          </w:p>
          <w:p w14:paraId="27955108" w14:textId="4CE7D77C" w:rsidR="00794C4D" w:rsidRPr="00600E31" w:rsidRDefault="00600E31" w:rsidP="00600E31">
            <w:pPr>
              <w:pStyle w:val="NormalWeb"/>
              <w:numPr>
                <w:ilvl w:val="0"/>
                <w:numId w:val="29"/>
              </w:numPr>
              <w:shd w:val="clear" w:color="auto" w:fill="FFFFFF"/>
              <w:spacing w:before="0" w:beforeAutospacing="0" w:after="0" w:afterAutospacing="0"/>
              <w:jc w:val="both"/>
              <w:rPr>
                <w:rFonts w:ascii="Arial" w:hAnsi="Arial" w:cs="Arial"/>
                <w:iCs/>
                <w:sz w:val="22"/>
                <w:szCs w:val="22"/>
                <w:lang w:val="en-GB" w:eastAsia="en-GB"/>
              </w:rPr>
            </w:pPr>
            <w:r>
              <w:rPr>
                <w:rFonts w:ascii="Arial" w:hAnsi="Arial" w:cs="Arial"/>
                <w:iCs/>
                <w:sz w:val="22"/>
                <w:szCs w:val="22"/>
                <w:lang w:val="en-GB" w:eastAsia="en-GB"/>
              </w:rPr>
              <w:lastRenderedPageBreak/>
              <w:t>S</w:t>
            </w:r>
            <w:r w:rsidR="00794C4D" w:rsidRPr="00600E31">
              <w:rPr>
                <w:rFonts w:ascii="Arial" w:hAnsi="Arial" w:cs="Arial"/>
                <w:iCs/>
                <w:sz w:val="22"/>
                <w:szCs w:val="22"/>
                <w:lang w:val="en-GB" w:eastAsia="en-GB"/>
              </w:rPr>
              <w:t>ound judgement in resolving routine issues and seeking guidance when decisions require escalation.</w:t>
            </w:r>
          </w:p>
          <w:p w14:paraId="265268F7" w14:textId="3B2E48CE" w:rsidR="00794C4D" w:rsidRPr="00600E31" w:rsidRDefault="00794C4D" w:rsidP="00600E31">
            <w:pPr>
              <w:pStyle w:val="NormalWeb"/>
              <w:numPr>
                <w:ilvl w:val="0"/>
                <w:numId w:val="29"/>
              </w:numPr>
              <w:shd w:val="clear" w:color="auto" w:fill="FFFFFF"/>
              <w:spacing w:before="0" w:beforeAutospacing="0" w:after="0" w:afterAutospacing="0"/>
              <w:jc w:val="both"/>
              <w:rPr>
                <w:rFonts w:ascii="Arial" w:hAnsi="Arial" w:cs="Arial"/>
                <w:iCs/>
                <w:sz w:val="22"/>
                <w:szCs w:val="22"/>
                <w:lang w:val="en-GB" w:eastAsia="en-GB"/>
              </w:rPr>
            </w:pPr>
            <w:r w:rsidRPr="00600E31">
              <w:rPr>
                <w:rFonts w:ascii="Arial" w:hAnsi="Arial" w:cs="Arial"/>
                <w:iCs/>
                <w:sz w:val="22"/>
                <w:szCs w:val="22"/>
                <w:lang w:val="en-GB" w:eastAsia="en-GB"/>
              </w:rPr>
              <w:t>Ability to identify when clarification or additional information is needed to progress a task.</w:t>
            </w:r>
          </w:p>
          <w:p w14:paraId="42918307" w14:textId="79ABCEC4" w:rsidR="00794C4D" w:rsidRPr="00600E31" w:rsidRDefault="00794C4D" w:rsidP="00600E31">
            <w:pPr>
              <w:pStyle w:val="NormalWeb"/>
              <w:numPr>
                <w:ilvl w:val="0"/>
                <w:numId w:val="29"/>
              </w:numPr>
              <w:shd w:val="clear" w:color="auto" w:fill="FFFFFF"/>
              <w:spacing w:before="0" w:beforeAutospacing="0" w:after="0" w:afterAutospacing="0"/>
              <w:jc w:val="both"/>
              <w:rPr>
                <w:rFonts w:ascii="Arial" w:hAnsi="Arial" w:cs="Arial"/>
                <w:iCs/>
                <w:sz w:val="22"/>
                <w:szCs w:val="22"/>
                <w:lang w:val="en-GB" w:eastAsia="en-GB"/>
              </w:rPr>
            </w:pPr>
            <w:r w:rsidRPr="00600E31">
              <w:rPr>
                <w:rFonts w:ascii="Arial" w:hAnsi="Arial" w:cs="Arial"/>
                <w:iCs/>
                <w:sz w:val="22"/>
                <w:szCs w:val="22"/>
                <w:lang w:val="en-GB" w:eastAsia="en-GB"/>
              </w:rPr>
              <w:t>Uses initiative to address problems within the scope of the role while working within established procedures and supervision.</w:t>
            </w:r>
          </w:p>
          <w:p w14:paraId="6E8DA6E9" w14:textId="49F1A2A5" w:rsidR="00794C4D" w:rsidRPr="00633EC9" w:rsidRDefault="00794C4D" w:rsidP="00633EC9">
            <w:pPr>
              <w:pStyle w:val="NormalWeb"/>
              <w:shd w:val="clear" w:color="auto" w:fill="FFFFFF"/>
              <w:spacing w:before="0" w:beforeAutospacing="0" w:after="0" w:afterAutospacing="0"/>
              <w:jc w:val="both"/>
              <w:rPr>
                <w:rFonts w:ascii="Arial" w:hAnsi="Arial" w:cs="Arial"/>
                <w:b/>
                <w:bCs/>
                <w:iCs/>
                <w:sz w:val="22"/>
                <w:szCs w:val="22"/>
                <w:u w:val="single"/>
                <w:lang w:val="en-GB" w:eastAsia="en-GB"/>
              </w:rPr>
            </w:pPr>
            <w:r w:rsidRPr="00633EC9">
              <w:rPr>
                <w:rFonts w:ascii="Arial" w:hAnsi="Arial" w:cs="Arial"/>
                <w:b/>
                <w:bCs/>
                <w:iCs/>
                <w:sz w:val="22"/>
                <w:szCs w:val="22"/>
                <w:u w:val="single"/>
                <w:lang w:val="en-GB" w:eastAsia="en-GB"/>
              </w:rPr>
              <w:t>Team Working</w:t>
            </w:r>
          </w:p>
          <w:p w14:paraId="55F975DF" w14:textId="4A626DF1" w:rsidR="000611DB" w:rsidRPr="00431D72" w:rsidRDefault="000611DB" w:rsidP="00633EC9">
            <w:pPr>
              <w:pStyle w:val="NormalWeb"/>
              <w:shd w:val="clear" w:color="auto" w:fill="FFFFFF"/>
              <w:spacing w:before="0" w:beforeAutospacing="0" w:after="0" w:afterAutospacing="0"/>
              <w:jc w:val="both"/>
              <w:rPr>
                <w:rFonts w:ascii="Arial" w:hAnsi="Arial" w:cs="Arial"/>
                <w:b/>
                <w:bCs/>
                <w:i/>
                <w:sz w:val="22"/>
                <w:szCs w:val="22"/>
                <w:lang w:val="en-GB" w:eastAsia="en-GB"/>
              </w:rPr>
            </w:pPr>
            <w:r w:rsidRPr="00431D72">
              <w:rPr>
                <w:rFonts w:ascii="Arial" w:hAnsi="Arial" w:cs="Arial"/>
                <w:b/>
                <w:bCs/>
                <w:i/>
                <w:sz w:val="22"/>
                <w:szCs w:val="22"/>
                <w:lang w:val="en-GB" w:eastAsia="en-GB"/>
              </w:rPr>
              <w:t>Demonstrate:</w:t>
            </w:r>
          </w:p>
          <w:p w14:paraId="523F77F2" w14:textId="561D718C" w:rsidR="00794C4D" w:rsidRPr="00431D72" w:rsidRDefault="000611DB" w:rsidP="00431D72">
            <w:pPr>
              <w:pStyle w:val="NormalWeb"/>
              <w:numPr>
                <w:ilvl w:val="0"/>
                <w:numId w:val="29"/>
              </w:numPr>
              <w:shd w:val="clear" w:color="auto" w:fill="FFFFFF"/>
              <w:spacing w:before="0" w:beforeAutospacing="0" w:after="0" w:afterAutospacing="0"/>
              <w:jc w:val="both"/>
              <w:rPr>
                <w:rFonts w:ascii="Arial" w:hAnsi="Arial" w:cs="Arial"/>
                <w:iCs/>
                <w:sz w:val="22"/>
                <w:szCs w:val="22"/>
                <w:lang w:val="en-GB" w:eastAsia="en-GB"/>
              </w:rPr>
            </w:pPr>
            <w:r w:rsidRPr="00431D72">
              <w:rPr>
                <w:rFonts w:ascii="Arial" w:hAnsi="Arial" w:cs="Arial"/>
                <w:iCs/>
                <w:sz w:val="22"/>
                <w:szCs w:val="22"/>
                <w:lang w:val="en-GB" w:eastAsia="en-GB"/>
              </w:rPr>
              <w:t>T</w:t>
            </w:r>
            <w:r w:rsidR="00794C4D" w:rsidRPr="00431D72">
              <w:rPr>
                <w:rFonts w:ascii="Arial" w:hAnsi="Arial" w:cs="Arial"/>
                <w:iCs/>
                <w:sz w:val="22"/>
                <w:szCs w:val="22"/>
                <w:lang w:val="en-GB" w:eastAsia="en-GB"/>
              </w:rPr>
              <w:t>he ability to work effectively as part of a team, contributing to shared objectives and supporting colleagues as needed.</w:t>
            </w:r>
          </w:p>
          <w:p w14:paraId="444557DC" w14:textId="77777777" w:rsidR="00794C4D" w:rsidRPr="00431D72" w:rsidRDefault="00794C4D" w:rsidP="00431D72">
            <w:pPr>
              <w:pStyle w:val="NormalWeb"/>
              <w:numPr>
                <w:ilvl w:val="0"/>
                <w:numId w:val="29"/>
              </w:numPr>
              <w:shd w:val="clear" w:color="auto" w:fill="FFFFFF"/>
              <w:spacing w:before="0" w:beforeAutospacing="0" w:after="0" w:afterAutospacing="0"/>
              <w:jc w:val="both"/>
              <w:rPr>
                <w:rFonts w:ascii="Arial" w:hAnsi="Arial" w:cs="Arial"/>
                <w:iCs/>
                <w:sz w:val="22"/>
                <w:szCs w:val="22"/>
                <w:lang w:val="en-GB" w:eastAsia="en-GB"/>
              </w:rPr>
            </w:pPr>
            <w:r w:rsidRPr="00431D72">
              <w:rPr>
                <w:rFonts w:ascii="Arial" w:hAnsi="Arial" w:cs="Arial"/>
                <w:iCs/>
                <w:sz w:val="22"/>
                <w:szCs w:val="22"/>
                <w:lang w:val="en-GB" w:eastAsia="en-GB"/>
              </w:rPr>
              <w:t>Respects direction and supervision while taking ownership of assigned tasks.</w:t>
            </w:r>
          </w:p>
          <w:p w14:paraId="4071460B" w14:textId="77777777" w:rsidR="00794C4D" w:rsidRPr="00431D72" w:rsidRDefault="00794C4D" w:rsidP="00431D72">
            <w:pPr>
              <w:pStyle w:val="NormalWeb"/>
              <w:numPr>
                <w:ilvl w:val="0"/>
                <w:numId w:val="29"/>
              </w:numPr>
              <w:shd w:val="clear" w:color="auto" w:fill="FFFFFF"/>
              <w:spacing w:before="0" w:beforeAutospacing="0" w:after="0" w:afterAutospacing="0"/>
              <w:jc w:val="both"/>
              <w:rPr>
                <w:rFonts w:ascii="Arial" w:hAnsi="Arial" w:cs="Arial"/>
                <w:iCs/>
                <w:sz w:val="22"/>
                <w:szCs w:val="22"/>
                <w:lang w:val="en-GB" w:eastAsia="en-GB"/>
              </w:rPr>
            </w:pPr>
            <w:r w:rsidRPr="00431D72">
              <w:rPr>
                <w:rFonts w:ascii="Arial" w:hAnsi="Arial" w:cs="Arial"/>
                <w:iCs/>
                <w:sz w:val="22"/>
                <w:szCs w:val="22"/>
                <w:lang w:val="en-GB" w:eastAsia="en-GB"/>
              </w:rPr>
              <w:t>Helps maintain a positive working environment by communicating effectively and supporting the overall functioning of the Unit.</w:t>
            </w:r>
          </w:p>
          <w:p w14:paraId="450CBB09" w14:textId="16BAA97D" w:rsidR="00794C4D" w:rsidRDefault="00794C4D" w:rsidP="00431D72">
            <w:pPr>
              <w:pStyle w:val="NormalWeb"/>
              <w:numPr>
                <w:ilvl w:val="0"/>
                <w:numId w:val="29"/>
              </w:numPr>
              <w:shd w:val="clear" w:color="auto" w:fill="FFFFFF"/>
              <w:spacing w:before="0" w:beforeAutospacing="0" w:after="0" w:afterAutospacing="0"/>
              <w:jc w:val="both"/>
              <w:rPr>
                <w:rFonts w:ascii="Arial" w:hAnsi="Arial" w:cs="Arial"/>
                <w:iCs/>
                <w:sz w:val="22"/>
                <w:szCs w:val="22"/>
                <w:lang w:val="en-GB" w:eastAsia="en-GB"/>
              </w:rPr>
            </w:pPr>
            <w:r w:rsidRPr="00431D72">
              <w:rPr>
                <w:rFonts w:ascii="Arial" w:hAnsi="Arial" w:cs="Arial"/>
                <w:iCs/>
                <w:sz w:val="22"/>
                <w:szCs w:val="22"/>
                <w:lang w:val="en-GB" w:eastAsia="en-GB"/>
              </w:rPr>
              <w:t>Works collaboratively with colleagues across departments and functions to support project and administrative workflows.</w:t>
            </w:r>
          </w:p>
          <w:p w14:paraId="51AD9243" w14:textId="77777777" w:rsidR="00431D72" w:rsidRPr="00431D72" w:rsidRDefault="00431D72" w:rsidP="00431D72">
            <w:pPr>
              <w:pStyle w:val="NormalWeb"/>
              <w:shd w:val="clear" w:color="auto" w:fill="FFFFFF"/>
              <w:spacing w:before="0" w:beforeAutospacing="0" w:after="0" w:afterAutospacing="0"/>
              <w:ind w:left="360"/>
              <w:jc w:val="both"/>
              <w:rPr>
                <w:rFonts w:ascii="Arial" w:hAnsi="Arial" w:cs="Arial"/>
                <w:iCs/>
                <w:sz w:val="22"/>
                <w:szCs w:val="22"/>
                <w:lang w:val="en-GB" w:eastAsia="en-GB"/>
              </w:rPr>
            </w:pPr>
          </w:p>
          <w:p w14:paraId="7B2A2D4B" w14:textId="1C189FE4" w:rsidR="00431D72" w:rsidRDefault="000611DB" w:rsidP="00431D72">
            <w:pPr>
              <w:pStyle w:val="NormalWeb"/>
              <w:shd w:val="clear" w:color="auto" w:fill="FFFFFF"/>
              <w:spacing w:before="0" w:beforeAutospacing="0" w:after="0" w:afterAutospacing="0"/>
              <w:jc w:val="both"/>
              <w:rPr>
                <w:rFonts w:ascii="Arial" w:hAnsi="Arial" w:cs="Arial"/>
                <w:b/>
                <w:bCs/>
                <w:iCs/>
                <w:sz w:val="22"/>
                <w:szCs w:val="22"/>
                <w:u w:val="single"/>
                <w:lang w:val="en-GB" w:eastAsia="en-GB"/>
              </w:rPr>
            </w:pPr>
            <w:r w:rsidRPr="00431D72">
              <w:rPr>
                <w:rFonts w:ascii="Arial" w:hAnsi="Arial" w:cs="Arial"/>
                <w:b/>
                <w:bCs/>
                <w:iCs/>
                <w:sz w:val="22"/>
                <w:szCs w:val="22"/>
                <w:u w:val="single"/>
                <w:lang w:val="en-GB" w:eastAsia="en-GB"/>
              </w:rPr>
              <w:t>Commitment to a Quality Service</w:t>
            </w:r>
          </w:p>
          <w:p w14:paraId="05497DC0" w14:textId="104CFA09" w:rsidR="00431D72" w:rsidRPr="00431D72" w:rsidRDefault="00431D72" w:rsidP="00431D72">
            <w:pPr>
              <w:pStyle w:val="NormalWeb"/>
              <w:shd w:val="clear" w:color="auto" w:fill="FFFFFF"/>
              <w:spacing w:before="0" w:beforeAutospacing="0" w:after="0" w:afterAutospacing="0"/>
              <w:jc w:val="both"/>
              <w:rPr>
                <w:rFonts w:ascii="Arial" w:hAnsi="Arial" w:cs="Arial"/>
                <w:b/>
                <w:bCs/>
                <w:i/>
                <w:sz w:val="22"/>
                <w:szCs w:val="22"/>
                <w:lang w:val="en-GB" w:eastAsia="en-GB"/>
              </w:rPr>
            </w:pPr>
            <w:r w:rsidRPr="00431D72">
              <w:rPr>
                <w:rFonts w:ascii="Arial" w:hAnsi="Arial" w:cs="Arial"/>
                <w:b/>
                <w:bCs/>
                <w:i/>
                <w:sz w:val="22"/>
                <w:szCs w:val="22"/>
                <w:lang w:val="en-GB" w:eastAsia="en-GB"/>
              </w:rPr>
              <w:t>Demonstrate:</w:t>
            </w:r>
          </w:p>
          <w:p w14:paraId="287B6C16" w14:textId="620C237C" w:rsidR="000611DB" w:rsidRPr="00633EC9" w:rsidRDefault="00431D72" w:rsidP="00431D72">
            <w:pPr>
              <w:pStyle w:val="NormalWeb"/>
              <w:numPr>
                <w:ilvl w:val="0"/>
                <w:numId w:val="30"/>
              </w:numPr>
              <w:shd w:val="clear" w:color="auto" w:fill="FFFFFF"/>
              <w:spacing w:before="0" w:beforeAutospacing="0" w:after="0" w:afterAutospacing="0"/>
              <w:jc w:val="both"/>
              <w:rPr>
                <w:rFonts w:ascii="Arial" w:hAnsi="Arial" w:cs="Arial"/>
                <w:bCs/>
                <w:iCs/>
                <w:sz w:val="22"/>
                <w:szCs w:val="22"/>
                <w:lang w:val="en-GB" w:eastAsia="en-GB"/>
              </w:rPr>
            </w:pPr>
            <w:r w:rsidRPr="00431D72">
              <w:rPr>
                <w:rFonts w:ascii="Arial" w:hAnsi="Arial" w:cs="Arial"/>
                <w:iCs/>
                <w:sz w:val="22"/>
                <w:szCs w:val="22"/>
                <w:lang w:val="en-GB" w:eastAsia="en-GB"/>
              </w:rPr>
              <w:t>A</w:t>
            </w:r>
            <w:r w:rsidR="000611DB" w:rsidRPr="00633EC9">
              <w:rPr>
                <w:rFonts w:ascii="Arial" w:hAnsi="Arial" w:cs="Arial"/>
                <w:bCs/>
                <w:iCs/>
                <w:sz w:val="22"/>
                <w:szCs w:val="22"/>
                <w:lang w:val="en-GB" w:eastAsia="en-GB"/>
              </w:rPr>
              <w:t xml:space="preserve"> strong focus on delivering high-quality administrative and project support services.</w:t>
            </w:r>
          </w:p>
          <w:p w14:paraId="21EE5445" w14:textId="77777777" w:rsidR="000611DB" w:rsidRPr="00633EC9" w:rsidRDefault="000611DB" w:rsidP="00431D72">
            <w:pPr>
              <w:pStyle w:val="NormalWeb"/>
              <w:numPr>
                <w:ilvl w:val="0"/>
                <w:numId w:val="30"/>
              </w:numPr>
              <w:shd w:val="clear" w:color="auto" w:fill="FFFFFF"/>
              <w:spacing w:before="0" w:beforeAutospacing="0" w:after="0" w:afterAutospacing="0"/>
              <w:jc w:val="both"/>
              <w:rPr>
                <w:rFonts w:ascii="Arial" w:hAnsi="Arial" w:cs="Arial"/>
                <w:bCs/>
                <w:iCs/>
                <w:sz w:val="22"/>
                <w:szCs w:val="22"/>
                <w:lang w:val="en-GB" w:eastAsia="en-GB"/>
              </w:rPr>
            </w:pPr>
            <w:r w:rsidRPr="00633EC9">
              <w:rPr>
                <w:rFonts w:ascii="Arial" w:hAnsi="Arial" w:cs="Arial"/>
                <w:bCs/>
                <w:iCs/>
                <w:sz w:val="22"/>
                <w:szCs w:val="22"/>
                <w:lang w:val="en-GB" w:eastAsia="en-GB"/>
              </w:rPr>
              <w:t>Takes a proactive approach to improving processes, systems or documentation where inefficiencies or gaps are identified.</w:t>
            </w:r>
          </w:p>
          <w:p w14:paraId="4F23B175" w14:textId="77777777" w:rsidR="000611DB" w:rsidRPr="00633EC9" w:rsidRDefault="000611DB" w:rsidP="00431D72">
            <w:pPr>
              <w:pStyle w:val="NormalWeb"/>
              <w:numPr>
                <w:ilvl w:val="0"/>
                <w:numId w:val="30"/>
              </w:numPr>
              <w:shd w:val="clear" w:color="auto" w:fill="FFFFFF"/>
              <w:spacing w:before="0" w:beforeAutospacing="0" w:after="0" w:afterAutospacing="0"/>
              <w:jc w:val="both"/>
              <w:rPr>
                <w:rFonts w:ascii="Arial" w:hAnsi="Arial" w:cs="Arial"/>
                <w:bCs/>
                <w:iCs/>
                <w:sz w:val="22"/>
                <w:szCs w:val="22"/>
                <w:lang w:val="en-GB" w:eastAsia="en-GB"/>
              </w:rPr>
            </w:pPr>
            <w:r w:rsidRPr="00633EC9">
              <w:rPr>
                <w:rFonts w:ascii="Arial" w:hAnsi="Arial" w:cs="Arial"/>
                <w:bCs/>
                <w:iCs/>
                <w:sz w:val="22"/>
                <w:szCs w:val="22"/>
                <w:lang w:val="en-GB" w:eastAsia="en-GB"/>
              </w:rPr>
              <w:t>Shows flexibility and a willingness to adapt to new ways of working during periods of change.</w:t>
            </w:r>
          </w:p>
          <w:p w14:paraId="1204EA84" w14:textId="7019FFA1" w:rsidR="000611DB" w:rsidRDefault="000611DB" w:rsidP="00431D72">
            <w:pPr>
              <w:pStyle w:val="NormalWeb"/>
              <w:numPr>
                <w:ilvl w:val="0"/>
                <w:numId w:val="30"/>
              </w:numPr>
              <w:shd w:val="clear" w:color="auto" w:fill="FFFFFF"/>
              <w:spacing w:before="0" w:beforeAutospacing="0" w:after="0" w:afterAutospacing="0"/>
              <w:jc w:val="both"/>
              <w:rPr>
                <w:rFonts w:ascii="Arial" w:hAnsi="Arial" w:cs="Arial"/>
                <w:bCs/>
                <w:iCs/>
                <w:sz w:val="22"/>
                <w:szCs w:val="22"/>
                <w:lang w:val="en-GB" w:eastAsia="en-GB"/>
              </w:rPr>
            </w:pPr>
            <w:r w:rsidRPr="00633EC9">
              <w:rPr>
                <w:rFonts w:ascii="Arial" w:hAnsi="Arial" w:cs="Arial"/>
                <w:bCs/>
                <w:iCs/>
                <w:sz w:val="22"/>
                <w:szCs w:val="22"/>
                <w:lang w:val="en-GB" w:eastAsia="en-GB"/>
              </w:rPr>
              <w:t>Maintains professionalism, accuracy and attention to detail, even during challenging or high-pressure periods.</w:t>
            </w:r>
          </w:p>
          <w:p w14:paraId="527724FC" w14:textId="77777777" w:rsidR="00431D72" w:rsidRPr="00633EC9" w:rsidRDefault="00431D72" w:rsidP="00431D72">
            <w:pPr>
              <w:pStyle w:val="NormalWeb"/>
              <w:shd w:val="clear" w:color="auto" w:fill="FFFFFF"/>
              <w:spacing w:before="0" w:beforeAutospacing="0" w:after="0" w:afterAutospacing="0"/>
              <w:ind w:left="360"/>
              <w:jc w:val="both"/>
              <w:rPr>
                <w:rFonts w:ascii="Arial" w:hAnsi="Arial" w:cs="Arial"/>
                <w:bCs/>
                <w:iCs/>
                <w:sz w:val="22"/>
                <w:szCs w:val="22"/>
                <w:lang w:val="en-GB" w:eastAsia="en-GB"/>
              </w:rPr>
            </w:pPr>
          </w:p>
          <w:p w14:paraId="2BE7E8B5" w14:textId="77777777" w:rsidR="00794C4D" w:rsidRDefault="00794C4D" w:rsidP="00431D72">
            <w:pPr>
              <w:pStyle w:val="NormalWeb"/>
              <w:shd w:val="clear" w:color="auto" w:fill="FFFFFF"/>
              <w:spacing w:before="0" w:beforeAutospacing="0" w:after="0" w:afterAutospacing="0"/>
              <w:jc w:val="both"/>
              <w:rPr>
                <w:rFonts w:ascii="Arial" w:hAnsi="Arial" w:cs="Arial"/>
                <w:b/>
                <w:bCs/>
                <w:iCs/>
                <w:sz w:val="22"/>
                <w:szCs w:val="22"/>
                <w:u w:val="single"/>
                <w:lang w:val="en-GB" w:eastAsia="en-GB"/>
              </w:rPr>
            </w:pPr>
            <w:r w:rsidRPr="00431D72">
              <w:rPr>
                <w:rFonts w:ascii="Arial" w:hAnsi="Arial" w:cs="Arial"/>
                <w:b/>
                <w:bCs/>
                <w:iCs/>
                <w:sz w:val="22"/>
                <w:szCs w:val="22"/>
                <w:u w:val="single"/>
                <w:lang w:val="en-GB" w:eastAsia="en-GB"/>
              </w:rPr>
              <w:t>Communications &amp; Interpersonal Skills</w:t>
            </w:r>
          </w:p>
          <w:p w14:paraId="087B96B1" w14:textId="53B4074A" w:rsidR="00431D72" w:rsidRPr="00431D72" w:rsidRDefault="00431D72" w:rsidP="00431D72">
            <w:pPr>
              <w:pStyle w:val="NormalWeb"/>
              <w:shd w:val="clear" w:color="auto" w:fill="FFFFFF"/>
              <w:spacing w:before="0" w:beforeAutospacing="0" w:after="0" w:afterAutospacing="0"/>
              <w:jc w:val="both"/>
              <w:rPr>
                <w:rFonts w:ascii="Arial" w:hAnsi="Arial" w:cs="Arial"/>
                <w:b/>
                <w:bCs/>
                <w:i/>
                <w:sz w:val="22"/>
                <w:szCs w:val="22"/>
                <w:lang w:val="en-GB" w:eastAsia="en-GB"/>
              </w:rPr>
            </w:pPr>
            <w:r w:rsidRPr="00431D72">
              <w:rPr>
                <w:rFonts w:ascii="Arial" w:hAnsi="Arial" w:cs="Arial"/>
                <w:b/>
                <w:bCs/>
                <w:i/>
                <w:sz w:val="22"/>
                <w:szCs w:val="22"/>
                <w:lang w:val="en-GB" w:eastAsia="en-GB"/>
              </w:rPr>
              <w:t>Demonstrate:</w:t>
            </w:r>
          </w:p>
          <w:p w14:paraId="4C42EE92" w14:textId="77777777" w:rsidR="00794C4D" w:rsidRPr="00431D72" w:rsidRDefault="00794C4D" w:rsidP="00431D72">
            <w:pPr>
              <w:pStyle w:val="NormalWeb"/>
              <w:numPr>
                <w:ilvl w:val="0"/>
                <w:numId w:val="30"/>
              </w:numPr>
              <w:shd w:val="clear" w:color="auto" w:fill="FFFFFF"/>
              <w:spacing w:before="0" w:beforeAutospacing="0" w:after="0" w:afterAutospacing="0"/>
              <w:jc w:val="both"/>
              <w:rPr>
                <w:rFonts w:ascii="Arial" w:hAnsi="Arial" w:cs="Arial"/>
                <w:iCs/>
                <w:sz w:val="22"/>
                <w:szCs w:val="22"/>
                <w:lang w:val="en-GB" w:eastAsia="en-GB"/>
              </w:rPr>
            </w:pPr>
            <w:r w:rsidRPr="00431D72">
              <w:rPr>
                <w:rFonts w:ascii="Arial" w:hAnsi="Arial" w:cs="Arial"/>
                <w:iCs/>
                <w:sz w:val="22"/>
                <w:szCs w:val="22"/>
                <w:lang w:val="en-GB" w:eastAsia="en-GB"/>
              </w:rPr>
              <w:t>Strong verbal and written communication skills, with the ability to convey information clearly and appropriately for different audiences.</w:t>
            </w:r>
          </w:p>
          <w:p w14:paraId="25F21739" w14:textId="01A2B292" w:rsidR="0055737C" w:rsidRPr="00431D72" w:rsidRDefault="00224EA4" w:rsidP="00431D72">
            <w:pPr>
              <w:pStyle w:val="NormalWeb"/>
              <w:numPr>
                <w:ilvl w:val="0"/>
                <w:numId w:val="30"/>
              </w:numPr>
              <w:shd w:val="clear" w:color="auto" w:fill="FFFFFF"/>
              <w:spacing w:before="0" w:beforeAutospacing="0" w:after="0" w:afterAutospacing="0"/>
              <w:jc w:val="both"/>
              <w:rPr>
                <w:rFonts w:ascii="Arial" w:hAnsi="Arial" w:cs="Arial"/>
                <w:iCs/>
                <w:sz w:val="22"/>
                <w:szCs w:val="22"/>
                <w:lang w:val="en-GB" w:eastAsia="en-GB"/>
              </w:rPr>
            </w:pPr>
            <w:r w:rsidRPr="00431D72">
              <w:rPr>
                <w:rFonts w:ascii="Arial" w:hAnsi="Arial" w:cs="Arial"/>
                <w:iCs/>
                <w:sz w:val="22"/>
                <w:szCs w:val="22"/>
                <w:lang w:val="en-GB" w:eastAsia="en-GB"/>
              </w:rPr>
              <w:t>Ability to communicate clearly and confidently in a change environment, where information is evolving and messages must be accurate</w:t>
            </w:r>
            <w:r w:rsidR="003F46CD" w:rsidRPr="00431D72">
              <w:rPr>
                <w:rFonts w:ascii="Arial" w:hAnsi="Arial" w:cs="Arial"/>
                <w:iCs/>
                <w:sz w:val="22"/>
                <w:szCs w:val="22"/>
                <w:lang w:val="en-GB" w:eastAsia="en-GB"/>
              </w:rPr>
              <w:t xml:space="preserve"> and timely.</w:t>
            </w:r>
            <w:r w:rsidR="00093F1D" w:rsidRPr="00431D72">
              <w:rPr>
                <w:rFonts w:ascii="Arial" w:hAnsi="Arial" w:cs="Arial"/>
                <w:iCs/>
                <w:sz w:val="22"/>
                <w:szCs w:val="22"/>
                <w:lang w:val="en-GB" w:eastAsia="en-GB"/>
              </w:rPr>
              <w:t xml:space="preserve"> </w:t>
            </w:r>
          </w:p>
          <w:p w14:paraId="5DE8C38D" w14:textId="77777777" w:rsidR="00794C4D" w:rsidRPr="00431D72" w:rsidRDefault="00794C4D" w:rsidP="00431D72">
            <w:pPr>
              <w:pStyle w:val="NormalWeb"/>
              <w:numPr>
                <w:ilvl w:val="0"/>
                <w:numId w:val="30"/>
              </w:numPr>
              <w:shd w:val="clear" w:color="auto" w:fill="FFFFFF"/>
              <w:spacing w:before="0" w:beforeAutospacing="0" w:after="0" w:afterAutospacing="0"/>
              <w:jc w:val="both"/>
              <w:rPr>
                <w:rFonts w:ascii="Arial" w:hAnsi="Arial" w:cs="Arial"/>
                <w:iCs/>
                <w:sz w:val="22"/>
                <w:szCs w:val="22"/>
                <w:lang w:val="en-GB" w:eastAsia="en-GB"/>
              </w:rPr>
            </w:pPr>
            <w:r w:rsidRPr="00431D72">
              <w:rPr>
                <w:rFonts w:ascii="Arial" w:hAnsi="Arial" w:cs="Arial"/>
                <w:iCs/>
                <w:sz w:val="22"/>
                <w:szCs w:val="22"/>
                <w:lang w:val="en-GB" w:eastAsia="en-GB"/>
              </w:rPr>
              <w:t>Ability to develop and maintain cooperative working relationships with colleagues, stakeholders and project partners.</w:t>
            </w:r>
          </w:p>
          <w:p w14:paraId="74303D01" w14:textId="62AE4C5A" w:rsidR="00794C4D" w:rsidRPr="00431D72" w:rsidRDefault="00431D72" w:rsidP="00431D72">
            <w:pPr>
              <w:pStyle w:val="NormalWeb"/>
              <w:numPr>
                <w:ilvl w:val="0"/>
                <w:numId w:val="30"/>
              </w:numPr>
              <w:shd w:val="clear" w:color="auto" w:fill="FFFFFF"/>
              <w:spacing w:before="0" w:beforeAutospacing="0" w:after="0" w:afterAutospacing="0"/>
              <w:jc w:val="both"/>
              <w:rPr>
                <w:rFonts w:ascii="Arial" w:hAnsi="Arial" w:cs="Arial"/>
                <w:iCs/>
                <w:sz w:val="22"/>
                <w:szCs w:val="22"/>
                <w:lang w:val="en-GB" w:eastAsia="en-GB"/>
              </w:rPr>
            </w:pPr>
            <w:r w:rsidRPr="00431D72">
              <w:rPr>
                <w:rFonts w:ascii="Arial" w:hAnsi="Arial" w:cs="Arial"/>
                <w:iCs/>
                <w:sz w:val="22"/>
                <w:szCs w:val="22"/>
                <w:lang w:val="en-GB" w:eastAsia="en-GB"/>
              </w:rPr>
              <w:t>P</w:t>
            </w:r>
            <w:r w:rsidR="00794C4D" w:rsidRPr="00431D72">
              <w:rPr>
                <w:rFonts w:ascii="Arial" w:hAnsi="Arial" w:cs="Arial"/>
                <w:iCs/>
                <w:sz w:val="22"/>
                <w:szCs w:val="22"/>
                <w:lang w:val="en-GB" w:eastAsia="en-GB"/>
              </w:rPr>
              <w:t>rofessionalism, tact and discretion when dealing with sensitive information or complex issues.</w:t>
            </w:r>
          </w:p>
          <w:p w14:paraId="49E08C15" w14:textId="7A050EC4" w:rsidR="00AC0D37" w:rsidRPr="00633EC9" w:rsidRDefault="00794C4D" w:rsidP="00431D72">
            <w:pPr>
              <w:pStyle w:val="NormalWeb"/>
              <w:numPr>
                <w:ilvl w:val="0"/>
                <w:numId w:val="30"/>
              </w:numPr>
              <w:shd w:val="clear" w:color="auto" w:fill="FFFFFF"/>
              <w:spacing w:before="0" w:beforeAutospacing="0" w:after="0" w:afterAutospacing="0"/>
              <w:jc w:val="both"/>
              <w:rPr>
                <w:rFonts w:ascii="Arial" w:hAnsi="Arial" w:cs="Arial"/>
                <w:b/>
                <w:bCs/>
                <w:iCs/>
                <w:sz w:val="22"/>
                <w:szCs w:val="22"/>
                <w:lang w:val="en-GB" w:eastAsia="en-GB"/>
              </w:rPr>
            </w:pPr>
            <w:r w:rsidRPr="00431D72">
              <w:rPr>
                <w:rFonts w:ascii="Arial" w:hAnsi="Arial" w:cs="Arial"/>
                <w:iCs/>
                <w:sz w:val="22"/>
                <w:szCs w:val="22"/>
                <w:lang w:val="en-GB" w:eastAsia="en-GB"/>
              </w:rPr>
              <w:t>Engages in regular two-way communication, seeking clarification when needed and ensuring messages are accurately</w:t>
            </w:r>
            <w:r w:rsidR="000611DB" w:rsidRPr="00431D72">
              <w:rPr>
                <w:rFonts w:ascii="Arial" w:hAnsi="Arial" w:cs="Arial"/>
                <w:iCs/>
                <w:sz w:val="22"/>
                <w:szCs w:val="22"/>
                <w:lang w:val="en-GB" w:eastAsia="en-GB"/>
              </w:rPr>
              <w:t xml:space="preserve"> conveyed</w:t>
            </w:r>
          </w:p>
        </w:tc>
      </w:tr>
      <w:tr w:rsidR="00792F91" w:rsidRPr="00E766A5" w14:paraId="5E008459" w14:textId="77777777" w:rsidTr="00633EC9">
        <w:tc>
          <w:tcPr>
            <w:tcW w:w="2493" w:type="dxa"/>
          </w:tcPr>
          <w:p w14:paraId="0AA0B138" w14:textId="77777777" w:rsidR="00792F91" w:rsidRPr="00633EC9" w:rsidRDefault="00792F91" w:rsidP="00792F91">
            <w:pPr>
              <w:rPr>
                <w:rFonts w:ascii="Arial" w:hAnsi="Arial" w:cs="Arial"/>
                <w:b/>
                <w:bCs/>
                <w:sz w:val="22"/>
                <w:szCs w:val="22"/>
              </w:rPr>
            </w:pPr>
            <w:r w:rsidRPr="00633EC9">
              <w:rPr>
                <w:rFonts w:ascii="Arial" w:hAnsi="Arial" w:cs="Arial"/>
                <w:b/>
                <w:bCs/>
                <w:sz w:val="22"/>
                <w:szCs w:val="22"/>
              </w:rPr>
              <w:lastRenderedPageBreak/>
              <w:t>Campaign Specific Selection Process</w:t>
            </w:r>
          </w:p>
          <w:p w14:paraId="51BB73CE" w14:textId="77777777" w:rsidR="00792F91" w:rsidRPr="00633EC9" w:rsidRDefault="00792F91" w:rsidP="00792F91">
            <w:pPr>
              <w:rPr>
                <w:rFonts w:ascii="Arial" w:hAnsi="Arial" w:cs="Arial"/>
                <w:b/>
                <w:bCs/>
                <w:sz w:val="22"/>
                <w:szCs w:val="22"/>
              </w:rPr>
            </w:pPr>
          </w:p>
          <w:p w14:paraId="5CB5C29C" w14:textId="77777777" w:rsidR="00792F91" w:rsidRPr="00633EC9" w:rsidRDefault="00792F91" w:rsidP="00792F91">
            <w:pPr>
              <w:rPr>
                <w:rFonts w:ascii="Arial" w:hAnsi="Arial" w:cs="Arial"/>
                <w:b/>
                <w:bCs/>
                <w:sz w:val="22"/>
                <w:szCs w:val="22"/>
              </w:rPr>
            </w:pPr>
            <w:r w:rsidRPr="00633EC9">
              <w:rPr>
                <w:rFonts w:ascii="Arial" w:hAnsi="Arial" w:cs="Arial"/>
                <w:b/>
                <w:bCs/>
                <w:sz w:val="22"/>
                <w:szCs w:val="22"/>
              </w:rPr>
              <w:t>Ranking/Shortlisting / Interview</w:t>
            </w:r>
          </w:p>
          <w:p w14:paraId="1F568419" w14:textId="1B042D94" w:rsidR="006803DD" w:rsidRPr="00F6254C" w:rsidRDefault="006803DD" w:rsidP="2D28AA15">
            <w:pPr>
              <w:rPr>
                <w:rFonts w:ascii="Arial" w:hAnsi="Arial" w:cs="Arial"/>
                <w:b/>
                <w:bCs/>
                <w:color w:val="000000" w:themeColor="text1"/>
                <w:highlight w:val="green"/>
              </w:rPr>
            </w:pPr>
          </w:p>
        </w:tc>
        <w:tc>
          <w:tcPr>
            <w:tcW w:w="8422" w:type="dxa"/>
          </w:tcPr>
          <w:p w14:paraId="5A4EEC41" w14:textId="363AB32A" w:rsidR="00792F91" w:rsidRPr="00633EC9" w:rsidRDefault="00792F91" w:rsidP="00633EC9">
            <w:pPr>
              <w:jc w:val="both"/>
              <w:rPr>
                <w:rFonts w:ascii="Arial" w:hAnsi="Arial" w:cs="Arial"/>
                <w:sz w:val="22"/>
                <w:szCs w:val="22"/>
              </w:rPr>
            </w:pPr>
            <w:r w:rsidRPr="00633EC9">
              <w:rPr>
                <w:rFonts w:ascii="Arial" w:hAnsi="Arial" w:cs="Arial"/>
                <w:sz w:val="22"/>
                <w:szCs w:val="22"/>
              </w:rPr>
              <w:t xml:space="preserve">A ranking and or shortlisting exercise may be carried out </w:t>
            </w:r>
            <w:proofErr w:type="gramStart"/>
            <w:r w:rsidRPr="00633EC9">
              <w:rPr>
                <w:rFonts w:ascii="Arial" w:hAnsi="Arial" w:cs="Arial"/>
                <w:sz w:val="22"/>
                <w:szCs w:val="22"/>
              </w:rPr>
              <w:t>on the basis of</w:t>
            </w:r>
            <w:proofErr w:type="gramEnd"/>
            <w:r w:rsidRPr="00633EC9">
              <w:rPr>
                <w:rFonts w:ascii="Arial" w:hAnsi="Arial" w:cs="Arial"/>
                <w:sz w:val="22"/>
                <w:szCs w:val="22"/>
              </w:rPr>
              <w:t xml:space="preserve"> information supplied in your application form.  The criteria for ranking and or shortlisting are based on the requirements of the post as outlined in the eligibility criteria and skills, competencies and/or knowledge section of this job specification.  </w:t>
            </w:r>
            <w:proofErr w:type="gramStart"/>
            <w:r w:rsidRPr="00633EC9">
              <w:rPr>
                <w:rFonts w:ascii="Arial" w:hAnsi="Arial" w:cs="Arial"/>
                <w:sz w:val="22"/>
                <w:szCs w:val="22"/>
              </w:rPr>
              <w:t>Therefore</w:t>
            </w:r>
            <w:proofErr w:type="gramEnd"/>
            <w:r w:rsidRPr="00633EC9">
              <w:rPr>
                <w:rFonts w:ascii="Arial" w:hAnsi="Arial" w:cs="Arial"/>
                <w:sz w:val="22"/>
                <w:szCs w:val="22"/>
              </w:rPr>
              <w:t xml:space="preserve"> it is very important that you think about your experience </w:t>
            </w:r>
            <w:proofErr w:type="gramStart"/>
            <w:r w:rsidRPr="00633EC9">
              <w:rPr>
                <w:rFonts w:ascii="Arial" w:hAnsi="Arial" w:cs="Arial"/>
                <w:sz w:val="22"/>
                <w:szCs w:val="22"/>
              </w:rPr>
              <w:t>in light of</w:t>
            </w:r>
            <w:proofErr w:type="gramEnd"/>
            <w:r w:rsidRPr="00633EC9">
              <w:rPr>
                <w:rFonts w:ascii="Arial" w:hAnsi="Arial" w:cs="Arial"/>
                <w:sz w:val="22"/>
                <w:szCs w:val="22"/>
              </w:rPr>
              <w:t xml:space="preserve"> those requirements.  </w:t>
            </w:r>
          </w:p>
          <w:p w14:paraId="20CA5DF2" w14:textId="375FEFD6" w:rsidR="00792F91" w:rsidRPr="00633EC9" w:rsidRDefault="00792F91" w:rsidP="00633EC9">
            <w:pPr>
              <w:jc w:val="both"/>
              <w:rPr>
                <w:rFonts w:ascii="Arial" w:hAnsi="Arial" w:cs="Arial"/>
                <w:sz w:val="22"/>
                <w:szCs w:val="22"/>
              </w:rPr>
            </w:pPr>
            <w:r w:rsidRPr="00633EC9">
              <w:rPr>
                <w:rFonts w:ascii="Arial" w:hAnsi="Arial" w:cs="Arial"/>
                <w:sz w:val="22"/>
                <w:szCs w:val="22"/>
              </w:rPr>
              <w:t xml:space="preserve">Failure to include information regarding these requirements may result in you not </w:t>
            </w:r>
            <w:r w:rsidR="000B3BA1" w:rsidRPr="00633EC9">
              <w:rPr>
                <w:rFonts w:ascii="Arial" w:hAnsi="Arial" w:cs="Arial"/>
                <w:sz w:val="22"/>
                <w:szCs w:val="22"/>
              </w:rPr>
              <w:t>progressing</w:t>
            </w:r>
            <w:r w:rsidRPr="00633EC9">
              <w:rPr>
                <w:rFonts w:ascii="Arial" w:hAnsi="Arial" w:cs="Arial"/>
                <w:sz w:val="22"/>
                <w:szCs w:val="22"/>
              </w:rPr>
              <w:t xml:space="preserve"> to the next stage of the selection process.  </w:t>
            </w:r>
          </w:p>
          <w:p w14:paraId="12B8FE4D" w14:textId="489DF87C" w:rsidR="00792F91" w:rsidRPr="00CF2AD7" w:rsidRDefault="00792F91" w:rsidP="00633EC9">
            <w:pPr>
              <w:jc w:val="both"/>
              <w:rPr>
                <w:rFonts w:ascii="Arial" w:hAnsi="Arial" w:cs="Arial"/>
                <w:iCs/>
                <w:sz w:val="22"/>
                <w:szCs w:val="22"/>
              </w:rPr>
            </w:pPr>
            <w:r w:rsidRPr="00633EC9">
              <w:rPr>
                <w:rFonts w:ascii="Arial" w:hAnsi="Arial" w:cs="Arial"/>
                <w:iCs/>
                <w:sz w:val="22"/>
                <w:szCs w:val="22"/>
              </w:rPr>
              <w:t>Those successful at the ranking stage of this process</w:t>
            </w:r>
            <w:r w:rsidR="00413395" w:rsidRPr="00633EC9">
              <w:rPr>
                <w:rFonts w:ascii="Arial" w:hAnsi="Arial" w:cs="Arial"/>
                <w:iCs/>
                <w:sz w:val="22"/>
                <w:szCs w:val="22"/>
              </w:rPr>
              <w:t xml:space="preserve">, </w:t>
            </w:r>
            <w:r w:rsidRPr="00633EC9">
              <w:rPr>
                <w:rFonts w:ascii="Arial" w:hAnsi="Arial" w:cs="Arial"/>
                <w:iCs/>
                <w:sz w:val="22"/>
                <w:szCs w:val="22"/>
              </w:rPr>
              <w:t>where applied</w:t>
            </w:r>
            <w:r w:rsidR="00413395" w:rsidRPr="00633EC9">
              <w:rPr>
                <w:rFonts w:ascii="Arial" w:hAnsi="Arial" w:cs="Arial"/>
                <w:iCs/>
                <w:sz w:val="22"/>
                <w:szCs w:val="22"/>
              </w:rPr>
              <w:t>,</w:t>
            </w:r>
            <w:r w:rsidRPr="00633EC9">
              <w:rPr>
                <w:rFonts w:ascii="Arial" w:hAnsi="Arial" w:cs="Arial"/>
                <w:iCs/>
                <w:sz w:val="22"/>
                <w:szCs w:val="22"/>
              </w:rPr>
              <w:t xml:space="preserve"> will be placed on an order of merit and will be called to interview in ‘bands’ depending on the service needs of the organisation.</w:t>
            </w:r>
          </w:p>
        </w:tc>
      </w:tr>
      <w:tr w:rsidR="009F3F3A" w:rsidRPr="00FC4A19" w14:paraId="0AD66BBB" w14:textId="77777777" w:rsidTr="00633EC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rPr>
          <w:trHeight w:val="4441"/>
        </w:trPr>
        <w:tc>
          <w:tcPr>
            <w:tcW w:w="2493" w:type="dxa"/>
            <w:tcBorders>
              <w:top w:val="single" w:sz="2" w:space="0" w:color="auto"/>
              <w:left w:val="single" w:sz="2" w:space="0" w:color="auto"/>
              <w:bottom w:val="single" w:sz="2" w:space="0" w:color="auto"/>
              <w:right w:val="single" w:sz="2" w:space="0" w:color="auto"/>
            </w:tcBorders>
          </w:tcPr>
          <w:p w14:paraId="143B93D8" w14:textId="77777777" w:rsidR="009F3F3A" w:rsidRPr="00633EC9" w:rsidRDefault="009F3F3A" w:rsidP="00EA495D">
            <w:pPr>
              <w:rPr>
                <w:rFonts w:ascii="Arial" w:hAnsi="Arial" w:cs="Arial"/>
                <w:b/>
                <w:bCs/>
                <w:sz w:val="22"/>
                <w:szCs w:val="22"/>
              </w:rPr>
            </w:pPr>
            <w:r w:rsidRPr="00633EC9">
              <w:rPr>
                <w:rFonts w:ascii="Arial" w:hAnsi="Arial" w:cs="Arial"/>
                <w:b/>
                <w:bCs/>
                <w:sz w:val="22"/>
                <w:szCs w:val="22"/>
              </w:rPr>
              <w:lastRenderedPageBreak/>
              <w:t xml:space="preserve">Diversity, Equality and Inclusion </w:t>
            </w:r>
          </w:p>
          <w:p w14:paraId="4CA380A9" w14:textId="5C238EBF" w:rsidR="009F3F3A" w:rsidRPr="00633EC9" w:rsidRDefault="009F3F3A" w:rsidP="2D28AA15">
            <w:pPr>
              <w:rPr>
                <w:rFonts w:ascii="Arial" w:hAnsi="Arial" w:cs="Arial"/>
                <w:b/>
                <w:bCs/>
                <w:color w:val="000000" w:themeColor="text1"/>
                <w:sz w:val="22"/>
                <w:szCs w:val="22"/>
                <w:highlight w:val="green"/>
              </w:rPr>
            </w:pPr>
          </w:p>
        </w:tc>
        <w:tc>
          <w:tcPr>
            <w:tcW w:w="8422" w:type="dxa"/>
            <w:tcBorders>
              <w:top w:val="single" w:sz="2" w:space="0" w:color="auto"/>
              <w:left w:val="single" w:sz="2" w:space="0" w:color="auto"/>
              <w:bottom w:val="single" w:sz="2" w:space="0" w:color="auto"/>
              <w:right w:val="single" w:sz="2" w:space="0" w:color="auto"/>
            </w:tcBorders>
          </w:tcPr>
          <w:p w14:paraId="378BC044" w14:textId="77777777" w:rsidR="009F3F3A" w:rsidRPr="00633EC9" w:rsidRDefault="009F3F3A" w:rsidP="00633EC9">
            <w:pPr>
              <w:jc w:val="both"/>
              <w:rPr>
                <w:rFonts w:ascii="Arial" w:hAnsi="Arial" w:cs="Arial"/>
                <w:iCs/>
                <w:sz w:val="22"/>
                <w:szCs w:val="22"/>
              </w:rPr>
            </w:pPr>
            <w:r w:rsidRPr="00633EC9">
              <w:rPr>
                <w:rFonts w:ascii="Arial" w:hAnsi="Arial" w:cs="Arial"/>
                <w:iCs/>
                <w:sz w:val="22"/>
                <w:szCs w:val="22"/>
              </w:rPr>
              <w:t>The HSE is an equal opportunities employer.</w:t>
            </w:r>
          </w:p>
          <w:p w14:paraId="075BC7A0" w14:textId="77777777" w:rsidR="009F3F3A" w:rsidRPr="00633EC9" w:rsidRDefault="009F3F3A" w:rsidP="00633EC9">
            <w:pPr>
              <w:jc w:val="both"/>
              <w:rPr>
                <w:rFonts w:ascii="Arial" w:hAnsi="Arial" w:cs="Arial"/>
                <w:sz w:val="22"/>
                <w:szCs w:val="22"/>
                <w:shd w:val="clear" w:color="auto" w:fill="FFFFFF"/>
              </w:rPr>
            </w:pPr>
          </w:p>
          <w:p w14:paraId="6705ED36" w14:textId="77777777" w:rsidR="009F3F3A" w:rsidRPr="00633EC9" w:rsidRDefault="009F3F3A" w:rsidP="00633EC9">
            <w:pPr>
              <w:jc w:val="both"/>
              <w:rPr>
                <w:rFonts w:ascii="Arial" w:hAnsi="Arial" w:cs="Arial"/>
                <w:sz w:val="22"/>
                <w:szCs w:val="22"/>
                <w:shd w:val="clear" w:color="auto" w:fill="FFFFFF"/>
              </w:rPr>
            </w:pPr>
            <w:r w:rsidRPr="00633EC9">
              <w:rPr>
                <w:rFonts w:ascii="Arial" w:hAnsi="Arial" w:cs="Arial"/>
                <w:sz w:val="22"/>
                <w:szCs w:val="22"/>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633EC9" w:rsidRDefault="009F3F3A" w:rsidP="00633EC9">
            <w:pPr>
              <w:jc w:val="both"/>
              <w:rPr>
                <w:rFonts w:ascii="Arial" w:hAnsi="Arial" w:cs="Arial"/>
                <w:sz w:val="22"/>
                <w:szCs w:val="22"/>
                <w:shd w:val="clear" w:color="auto" w:fill="FFFFFF"/>
              </w:rPr>
            </w:pPr>
          </w:p>
          <w:p w14:paraId="25259069" w14:textId="77777777" w:rsidR="009F3F3A" w:rsidRPr="00633EC9" w:rsidRDefault="009F3F3A" w:rsidP="00633EC9">
            <w:pPr>
              <w:jc w:val="both"/>
              <w:rPr>
                <w:rFonts w:ascii="Arial" w:hAnsi="Arial" w:cs="Arial"/>
                <w:sz w:val="22"/>
                <w:szCs w:val="22"/>
                <w:shd w:val="clear" w:color="auto" w:fill="FFFFFF"/>
              </w:rPr>
            </w:pPr>
            <w:r w:rsidRPr="00633EC9">
              <w:rPr>
                <w:rFonts w:ascii="Arial" w:hAnsi="Arial" w:cs="Arial"/>
                <w:sz w:val="22"/>
                <w:szCs w:val="22"/>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633EC9" w:rsidRDefault="009F3F3A" w:rsidP="00633EC9">
            <w:pPr>
              <w:jc w:val="both"/>
              <w:rPr>
                <w:rFonts w:ascii="Arial" w:hAnsi="Arial" w:cs="Arial"/>
                <w:sz w:val="22"/>
                <w:szCs w:val="22"/>
                <w:shd w:val="clear" w:color="auto" w:fill="FFFFFF"/>
              </w:rPr>
            </w:pPr>
          </w:p>
          <w:p w14:paraId="03FA5A57" w14:textId="1A88009B" w:rsidR="009F3F3A" w:rsidRPr="00633EC9" w:rsidRDefault="009F3F3A" w:rsidP="00633EC9">
            <w:pPr>
              <w:jc w:val="both"/>
              <w:rPr>
                <w:rFonts w:ascii="Arial" w:hAnsi="Arial" w:cs="Arial"/>
                <w:sz w:val="22"/>
                <w:szCs w:val="22"/>
                <w:shd w:val="clear" w:color="auto" w:fill="FFFFFF"/>
              </w:rPr>
            </w:pPr>
            <w:r w:rsidRPr="00633EC9">
              <w:rPr>
                <w:rFonts w:ascii="Arial" w:hAnsi="Arial" w:cs="Arial"/>
                <w:sz w:val="22"/>
                <w:szCs w:val="22"/>
                <w:shd w:val="clear" w:color="auto" w:fill="FFFFFF"/>
              </w:rPr>
              <w:t>The HSE welcomes people with diverse backgrounds and offers a range of supports and resources to staff, such as those who require a reasonable accommodation at work because of a disability or long</w:t>
            </w:r>
            <w:r w:rsidR="00413395" w:rsidRPr="00633EC9">
              <w:rPr>
                <w:rFonts w:ascii="Arial" w:hAnsi="Arial" w:cs="Arial"/>
                <w:sz w:val="22"/>
                <w:szCs w:val="22"/>
                <w:shd w:val="clear" w:color="auto" w:fill="FFFFFF"/>
              </w:rPr>
              <w:t>-</w:t>
            </w:r>
            <w:r w:rsidRPr="00633EC9">
              <w:rPr>
                <w:rFonts w:ascii="Arial" w:hAnsi="Arial" w:cs="Arial"/>
                <w:sz w:val="22"/>
                <w:szCs w:val="22"/>
                <w:shd w:val="clear" w:color="auto" w:fill="FFFFFF"/>
              </w:rPr>
              <w:t xml:space="preserve">term health condition. </w:t>
            </w:r>
          </w:p>
          <w:p w14:paraId="366879CC" w14:textId="77777777" w:rsidR="009F3F3A" w:rsidRPr="00633EC9" w:rsidRDefault="009F3F3A" w:rsidP="00633EC9">
            <w:pPr>
              <w:jc w:val="both"/>
              <w:rPr>
                <w:rFonts w:ascii="Arial" w:hAnsi="Arial" w:cs="Arial"/>
                <w:sz w:val="22"/>
                <w:szCs w:val="22"/>
                <w:shd w:val="clear" w:color="auto" w:fill="FFFFFF"/>
              </w:rPr>
            </w:pPr>
          </w:p>
          <w:p w14:paraId="611557CE" w14:textId="0AB95FD0" w:rsidR="000B3BA1" w:rsidRPr="00633EC9" w:rsidRDefault="003B407E" w:rsidP="00633EC9">
            <w:pPr>
              <w:jc w:val="both"/>
              <w:rPr>
                <w:rFonts w:ascii="Arial" w:hAnsi="Arial" w:cs="Arial"/>
                <w:sz w:val="22"/>
                <w:szCs w:val="22"/>
              </w:rPr>
            </w:pPr>
            <w:r w:rsidRPr="00633EC9">
              <w:rPr>
                <w:rFonts w:ascii="Arial" w:hAnsi="Arial" w:cs="Arial"/>
                <w:sz w:val="22"/>
                <w:szCs w:val="22"/>
              </w:rPr>
              <w:t xml:space="preserve">Read more about the HSE’s commitment to </w:t>
            </w:r>
            <w:hyperlink r:id="rId18" w:history="1">
              <w:r w:rsidRPr="00633EC9">
                <w:rPr>
                  <w:rStyle w:val="Hyperlink"/>
                  <w:rFonts w:ascii="Arial" w:hAnsi="Arial" w:cs="Arial"/>
                  <w:sz w:val="22"/>
                  <w:szCs w:val="22"/>
                </w:rPr>
                <w:t>Diversity, Equality and Inclusion</w:t>
              </w:r>
            </w:hyperlink>
            <w:r w:rsidRPr="00633EC9">
              <w:rPr>
                <w:rFonts w:ascii="Arial" w:hAnsi="Arial" w:cs="Arial"/>
                <w:sz w:val="22"/>
                <w:szCs w:val="22"/>
              </w:rPr>
              <w:t xml:space="preserve"> </w:t>
            </w:r>
          </w:p>
        </w:tc>
      </w:tr>
      <w:tr w:rsidR="00792F91" w:rsidRPr="00E766A5" w14:paraId="34206BA6" w14:textId="77777777" w:rsidTr="00633EC9">
        <w:tc>
          <w:tcPr>
            <w:tcW w:w="2493" w:type="dxa"/>
          </w:tcPr>
          <w:p w14:paraId="2974CACA" w14:textId="27E5DCC7" w:rsidR="00792F91" w:rsidRPr="00633EC9" w:rsidRDefault="00792F91" w:rsidP="00792F91">
            <w:pPr>
              <w:rPr>
                <w:rFonts w:ascii="Arial" w:hAnsi="Arial" w:cs="Arial"/>
                <w:b/>
                <w:bCs/>
                <w:sz w:val="22"/>
                <w:szCs w:val="22"/>
              </w:rPr>
            </w:pPr>
            <w:r w:rsidRPr="00633EC9">
              <w:rPr>
                <w:rFonts w:ascii="Arial" w:hAnsi="Arial" w:cs="Arial"/>
                <w:b/>
                <w:bCs/>
                <w:sz w:val="22"/>
                <w:szCs w:val="22"/>
              </w:rPr>
              <w:t>Code of Practice</w:t>
            </w:r>
          </w:p>
          <w:p w14:paraId="54E222E5" w14:textId="2342599C" w:rsidR="006803DD" w:rsidRPr="00633EC9" w:rsidRDefault="006803DD" w:rsidP="2D28AA15">
            <w:pPr>
              <w:rPr>
                <w:rFonts w:ascii="Arial" w:hAnsi="Arial" w:cs="Arial"/>
                <w:b/>
                <w:bCs/>
                <w:color w:val="000000" w:themeColor="text1"/>
                <w:sz w:val="22"/>
                <w:szCs w:val="22"/>
                <w:highlight w:val="green"/>
              </w:rPr>
            </w:pPr>
          </w:p>
        </w:tc>
        <w:tc>
          <w:tcPr>
            <w:tcW w:w="8422" w:type="dxa"/>
          </w:tcPr>
          <w:p w14:paraId="3A514107" w14:textId="77777777" w:rsidR="003B407E" w:rsidRPr="00633EC9" w:rsidRDefault="003B407E" w:rsidP="00633EC9">
            <w:pPr>
              <w:jc w:val="both"/>
              <w:rPr>
                <w:rFonts w:ascii="Arial" w:hAnsi="Arial" w:cs="Arial"/>
                <w:sz w:val="22"/>
                <w:szCs w:val="22"/>
                <w:lang w:val="en-IE" w:eastAsia="en-US"/>
              </w:rPr>
            </w:pPr>
            <w:r w:rsidRPr="00633EC9">
              <w:rPr>
                <w:rFonts w:ascii="Arial" w:hAnsi="Arial" w:cs="Arial"/>
                <w:sz w:val="22"/>
                <w:szCs w:val="22"/>
              </w:rPr>
              <w:t>The Health Service Executive</w:t>
            </w:r>
            <w:r w:rsidRPr="00633EC9">
              <w:rPr>
                <w:rFonts w:ascii="Arial" w:hAnsi="Arial" w:cs="Arial"/>
                <w:color w:val="FF0000"/>
                <w:sz w:val="22"/>
                <w:szCs w:val="22"/>
              </w:rPr>
              <w:t xml:space="preserve"> </w:t>
            </w:r>
            <w:r w:rsidRPr="00633EC9">
              <w:rPr>
                <w:rFonts w:ascii="Arial" w:hAnsi="Arial" w:cs="Arial"/>
                <w:sz w:val="22"/>
                <w:szCs w:val="22"/>
              </w:rPr>
              <w:t>will run this campaign in compliance with the Code of Practice prepared by the Commission for Public Service Appointments (CPSA).</w:t>
            </w:r>
          </w:p>
          <w:p w14:paraId="5A388062" w14:textId="77777777" w:rsidR="003B407E" w:rsidRPr="00633EC9" w:rsidRDefault="003B407E" w:rsidP="00633EC9">
            <w:pPr>
              <w:jc w:val="both"/>
              <w:rPr>
                <w:rFonts w:ascii="Arial" w:hAnsi="Arial" w:cs="Arial"/>
                <w:sz w:val="22"/>
                <w:szCs w:val="22"/>
              </w:rPr>
            </w:pPr>
          </w:p>
          <w:p w14:paraId="44A21D72" w14:textId="77777777" w:rsidR="003B407E" w:rsidRPr="00633EC9" w:rsidRDefault="003B407E" w:rsidP="00633EC9">
            <w:pPr>
              <w:shd w:val="clear" w:color="auto" w:fill="FFFFFF"/>
              <w:spacing w:line="276" w:lineRule="auto"/>
              <w:jc w:val="both"/>
              <w:rPr>
                <w:rFonts w:ascii="Arial" w:hAnsi="Arial" w:cs="Arial"/>
                <w:color w:val="333333"/>
                <w:sz w:val="22"/>
                <w:szCs w:val="22"/>
                <w:lang w:val="en-IE" w:eastAsia="en-IE"/>
              </w:rPr>
            </w:pPr>
            <w:r w:rsidRPr="00633EC9">
              <w:rPr>
                <w:rFonts w:ascii="Arial" w:hAnsi="Arial" w:cs="Arial"/>
                <w:sz w:val="22"/>
                <w:szCs w:val="22"/>
              </w:rPr>
              <w:t xml:space="preserve">The CPSA is responsible for </w:t>
            </w:r>
            <w:r w:rsidRPr="00633EC9">
              <w:rPr>
                <w:rFonts w:ascii="Arial" w:hAnsi="Arial" w:cs="Arial"/>
                <w:color w:val="333333"/>
                <w:sz w:val="22"/>
                <w:szCs w:val="22"/>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1A508332" w14:textId="77777777" w:rsidR="003B407E" w:rsidRPr="00633EC9" w:rsidRDefault="003B407E" w:rsidP="00633EC9">
            <w:pPr>
              <w:ind w:firstLine="720"/>
              <w:jc w:val="both"/>
              <w:rPr>
                <w:rFonts w:ascii="Arial" w:hAnsi="Arial" w:cs="Arial"/>
                <w:sz w:val="22"/>
                <w:szCs w:val="22"/>
              </w:rPr>
            </w:pPr>
          </w:p>
          <w:p w14:paraId="20388A5A" w14:textId="2778CC45" w:rsidR="00792F91" w:rsidRPr="00CF2AD7" w:rsidRDefault="003B407E" w:rsidP="00633EC9">
            <w:pPr>
              <w:jc w:val="both"/>
              <w:rPr>
                <w:rFonts w:ascii="Arial" w:hAnsi="Arial" w:cs="Arial"/>
                <w:sz w:val="22"/>
                <w:szCs w:val="22"/>
                <w:lang w:val="en-IE" w:eastAsia="en-US"/>
              </w:rPr>
            </w:pPr>
            <w:r w:rsidRPr="00633EC9">
              <w:rPr>
                <w:rFonts w:ascii="Arial" w:hAnsi="Arial" w:cs="Arial"/>
                <w:sz w:val="22"/>
                <w:szCs w:val="22"/>
              </w:rPr>
              <w:t xml:space="preserve">Read the </w:t>
            </w:r>
            <w:hyperlink r:id="rId19" w:history="1">
              <w:r w:rsidRPr="00633EC9">
                <w:rPr>
                  <w:rStyle w:val="Hyperlink"/>
                  <w:rFonts w:ascii="Arial" w:hAnsi="Arial" w:cs="Arial"/>
                  <w:sz w:val="22"/>
                  <w:szCs w:val="22"/>
                </w:rPr>
                <w:t>CPSA Code of Practice</w:t>
              </w:r>
            </w:hyperlink>
            <w:r w:rsidRPr="00633EC9">
              <w:rPr>
                <w:rFonts w:ascii="Arial" w:hAnsi="Arial" w:cs="Arial"/>
                <w:sz w:val="22"/>
                <w:szCs w:val="22"/>
              </w:rPr>
              <w:t xml:space="preserve">. </w:t>
            </w:r>
          </w:p>
        </w:tc>
      </w:tr>
      <w:tr w:rsidR="00792F91" w:rsidRPr="00E766A5" w14:paraId="78E52213" w14:textId="77777777" w:rsidTr="00633EC9">
        <w:tc>
          <w:tcPr>
            <w:tcW w:w="10915" w:type="dxa"/>
            <w:gridSpan w:val="2"/>
          </w:tcPr>
          <w:p w14:paraId="5ACE87AF" w14:textId="5FABAF6B" w:rsidR="00792F91" w:rsidRPr="00633EC9" w:rsidRDefault="00792F91" w:rsidP="00633EC9">
            <w:pPr>
              <w:jc w:val="both"/>
              <w:rPr>
                <w:rFonts w:ascii="Arial" w:hAnsi="Arial" w:cs="Arial"/>
                <w:sz w:val="22"/>
                <w:szCs w:val="22"/>
              </w:rPr>
            </w:pPr>
            <w:r w:rsidRPr="00633EC9">
              <w:rPr>
                <w:rFonts w:ascii="Arial" w:hAnsi="Arial" w:cs="Arial"/>
                <w:sz w:val="22"/>
                <w:szCs w:val="22"/>
              </w:rPr>
              <w:t xml:space="preserve">The reform programme outlined for the </w:t>
            </w:r>
            <w:r w:rsidR="000B3BA1" w:rsidRPr="00633EC9">
              <w:rPr>
                <w:rFonts w:ascii="Arial" w:hAnsi="Arial" w:cs="Arial"/>
                <w:sz w:val="22"/>
                <w:szCs w:val="22"/>
              </w:rPr>
              <w:t>h</w:t>
            </w:r>
            <w:r w:rsidRPr="00633EC9">
              <w:rPr>
                <w:rFonts w:ascii="Arial" w:hAnsi="Arial" w:cs="Arial"/>
                <w:sz w:val="22"/>
                <w:szCs w:val="22"/>
              </w:rPr>
              <w:t xml:space="preserve">ealth </w:t>
            </w:r>
            <w:r w:rsidR="000B3BA1" w:rsidRPr="00633EC9">
              <w:rPr>
                <w:rFonts w:ascii="Arial" w:hAnsi="Arial" w:cs="Arial"/>
                <w:sz w:val="22"/>
                <w:szCs w:val="22"/>
              </w:rPr>
              <w:t>s</w:t>
            </w:r>
            <w:r w:rsidRPr="00633EC9">
              <w:rPr>
                <w:rFonts w:ascii="Arial" w:hAnsi="Arial" w:cs="Arial"/>
                <w:sz w:val="22"/>
                <w:szCs w:val="22"/>
              </w:rPr>
              <w:t>ervices may impact on this role</w:t>
            </w:r>
            <w:r w:rsidR="000B3BA1" w:rsidRPr="00633EC9">
              <w:rPr>
                <w:rFonts w:ascii="Arial" w:hAnsi="Arial" w:cs="Arial"/>
                <w:sz w:val="22"/>
                <w:szCs w:val="22"/>
              </w:rPr>
              <w:t>,</w:t>
            </w:r>
            <w:r w:rsidRPr="00633EC9">
              <w:rPr>
                <w:rFonts w:ascii="Arial" w:hAnsi="Arial" w:cs="Arial"/>
                <w:sz w:val="22"/>
                <w:szCs w:val="22"/>
              </w:rPr>
              <w:t xml:space="preserve"> and as structures change the Job Specification may be reviewed.</w:t>
            </w:r>
          </w:p>
          <w:p w14:paraId="4038303F" w14:textId="639F324B" w:rsidR="00792F91" w:rsidRPr="00633EC9" w:rsidRDefault="00792F91" w:rsidP="00633EC9">
            <w:pPr>
              <w:jc w:val="both"/>
              <w:rPr>
                <w:rFonts w:ascii="Arial" w:hAnsi="Arial" w:cs="Arial"/>
                <w:sz w:val="22"/>
                <w:szCs w:val="22"/>
              </w:rPr>
            </w:pPr>
          </w:p>
          <w:p w14:paraId="469FBB66" w14:textId="77777777" w:rsidR="00792F91" w:rsidRPr="00633EC9" w:rsidRDefault="00792F91" w:rsidP="00633EC9">
            <w:pPr>
              <w:jc w:val="both"/>
              <w:rPr>
                <w:rFonts w:ascii="Arial" w:hAnsi="Arial" w:cs="Arial"/>
                <w:sz w:val="22"/>
                <w:szCs w:val="22"/>
              </w:rPr>
            </w:pPr>
            <w:r w:rsidRPr="00633EC9">
              <w:rPr>
                <w:rFonts w:ascii="Arial" w:hAnsi="Arial" w:cs="Arial"/>
                <w:sz w:val="22"/>
                <w:szCs w:val="22"/>
              </w:rPr>
              <w:t>This Job Specification is a guide to the general range of duties assigned to the post holder. It is intended to be neither definitive nor restrictive and is subject to periodic review with the employee concerned.</w:t>
            </w:r>
          </w:p>
        </w:tc>
      </w:tr>
    </w:tbl>
    <w:p w14:paraId="571EC318" w14:textId="106B979B" w:rsidR="0068735E" w:rsidRDefault="0068735E" w:rsidP="009F3F3A">
      <w:pPr>
        <w:spacing w:after="200" w:line="276" w:lineRule="auto"/>
        <w:jc w:val="center"/>
        <w:rPr>
          <w:rFonts w:ascii="Arial" w:hAnsi="Arial" w:cs="Arial"/>
          <w:b/>
          <w:color w:val="000099"/>
        </w:rPr>
      </w:pPr>
    </w:p>
    <w:p w14:paraId="03420FC5" w14:textId="3FA12676" w:rsidR="0068735E" w:rsidRDefault="0068735E">
      <w:pPr>
        <w:spacing w:after="200" w:line="276" w:lineRule="auto"/>
        <w:rPr>
          <w:rFonts w:ascii="Arial" w:hAnsi="Arial" w:cs="Arial"/>
          <w:b/>
          <w:color w:val="000099"/>
        </w:rPr>
      </w:pPr>
    </w:p>
    <w:p w14:paraId="4CA9DADE" w14:textId="605129D8" w:rsidR="00854D6A" w:rsidRDefault="00854D6A" w:rsidP="00600E31">
      <w:pPr>
        <w:spacing w:after="200" w:line="276" w:lineRule="auto"/>
        <w:rPr>
          <w:rFonts w:ascii="Arial" w:hAnsi="Arial" w:cs="Arial"/>
          <w:b/>
        </w:rPr>
      </w:pPr>
    </w:p>
    <w:p w14:paraId="539A8872" w14:textId="77777777" w:rsidR="00600E31" w:rsidRDefault="00600E31" w:rsidP="00600E31">
      <w:pPr>
        <w:spacing w:after="200" w:line="276" w:lineRule="auto"/>
        <w:rPr>
          <w:rFonts w:ascii="Arial" w:hAnsi="Arial" w:cs="Arial"/>
          <w:b/>
        </w:rPr>
      </w:pPr>
    </w:p>
    <w:p w14:paraId="1C7D2423" w14:textId="77777777" w:rsidR="00600E31" w:rsidRDefault="00600E31" w:rsidP="00600E31">
      <w:pPr>
        <w:spacing w:after="200" w:line="276" w:lineRule="auto"/>
        <w:rPr>
          <w:rFonts w:ascii="Arial" w:hAnsi="Arial" w:cs="Arial"/>
          <w:b/>
        </w:rPr>
      </w:pPr>
    </w:p>
    <w:p w14:paraId="3A1223B0" w14:textId="77777777" w:rsidR="00600E31" w:rsidRDefault="00600E31" w:rsidP="00600E31">
      <w:pPr>
        <w:spacing w:after="200" w:line="276" w:lineRule="auto"/>
        <w:rPr>
          <w:rFonts w:ascii="Arial" w:hAnsi="Arial" w:cs="Arial"/>
          <w:b/>
        </w:rPr>
      </w:pPr>
    </w:p>
    <w:p w14:paraId="61629194" w14:textId="179A6AEB" w:rsidR="00600E31" w:rsidRDefault="00600E31" w:rsidP="00600E31">
      <w:pPr>
        <w:spacing w:after="200" w:line="276" w:lineRule="auto"/>
        <w:rPr>
          <w:rFonts w:ascii="Arial" w:hAnsi="Arial" w:cs="Arial"/>
          <w:b/>
        </w:rPr>
      </w:pPr>
    </w:p>
    <w:p w14:paraId="128E26F8" w14:textId="6B4CCA10" w:rsidR="00854D6A" w:rsidRDefault="00854D6A" w:rsidP="009F3F3A">
      <w:pPr>
        <w:spacing w:after="200" w:line="276" w:lineRule="auto"/>
        <w:jc w:val="center"/>
        <w:rPr>
          <w:rFonts w:ascii="Arial" w:hAnsi="Arial" w:cs="Arial"/>
          <w:b/>
        </w:rPr>
      </w:pPr>
    </w:p>
    <w:p w14:paraId="6E18C647" w14:textId="6A44BE78" w:rsidR="00543F98" w:rsidRPr="009F3F3A" w:rsidRDefault="00543F98" w:rsidP="009F3F3A">
      <w:pPr>
        <w:spacing w:after="200" w:line="276" w:lineRule="auto"/>
        <w:jc w:val="center"/>
        <w:rPr>
          <w:rFonts w:ascii="Arial" w:hAnsi="Arial" w:cs="Arial"/>
          <w:b/>
        </w:rPr>
      </w:pPr>
    </w:p>
    <w:p w14:paraId="1315277B" w14:textId="1EAC4C5D" w:rsidR="00B351FF" w:rsidRDefault="00B351FF" w:rsidP="00600E31">
      <w:pPr>
        <w:ind w:left="-1260"/>
        <w:jc w:val="center"/>
        <w:rPr>
          <w:rFonts w:ascii="Arial" w:hAnsi="Arial" w:cs="Arial"/>
          <w:b/>
          <w:bCs/>
          <w:sz w:val="22"/>
          <w:szCs w:val="22"/>
        </w:rPr>
      </w:pPr>
    </w:p>
    <w:p w14:paraId="48974AAA" w14:textId="6A4BE8FE" w:rsidR="00600E31" w:rsidRDefault="00600E31" w:rsidP="00600E31">
      <w:pPr>
        <w:ind w:left="-1260"/>
        <w:jc w:val="center"/>
        <w:rPr>
          <w:rFonts w:ascii="Arial" w:hAnsi="Arial" w:cs="Arial"/>
          <w:b/>
          <w:bCs/>
          <w:sz w:val="22"/>
          <w:szCs w:val="22"/>
        </w:rPr>
      </w:pPr>
      <w:r>
        <w:rPr>
          <w:noProof/>
          <w:lang w:val="en-IE" w:eastAsia="en-IE"/>
        </w:rPr>
        <w:lastRenderedPageBreak/>
        <w:drawing>
          <wp:anchor distT="0" distB="0" distL="114300" distR="114300" simplePos="0" relativeHeight="251664385" behindDoc="1" locked="0" layoutInCell="1" allowOverlap="1" wp14:anchorId="1E8B2098" wp14:editId="17EF7558">
            <wp:simplePos x="0" y="0"/>
            <wp:positionH relativeFrom="margin">
              <wp:posOffset>-647700</wp:posOffset>
            </wp:positionH>
            <wp:positionV relativeFrom="margin">
              <wp:posOffset>-695325</wp:posOffset>
            </wp:positionV>
            <wp:extent cx="1035685" cy="847725"/>
            <wp:effectExtent l="0" t="0" r="0" b="9525"/>
            <wp:wrapSquare wrapText="bothSides"/>
            <wp:docPr id="5" name="Picture 5"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20" cstate="print">
                      <a:extLst>
                        <a:ext uri="{28A0092B-C50C-407E-A947-70E740481C1C}">
                          <a14:useLocalDpi xmlns:a14="http://schemas.microsoft.com/office/drawing/2010/main" val="0"/>
                        </a:ext>
                      </a:extLst>
                    </a:blip>
                    <a:srcRect l="5693" t="20212" r="80994" b="39365"/>
                    <a:stretch>
                      <a:fillRect/>
                    </a:stretch>
                  </pic:blipFill>
                  <pic:spPr bwMode="auto">
                    <a:xfrm>
                      <a:off x="0" y="0"/>
                      <a:ext cx="1035685" cy="847725"/>
                    </a:xfrm>
                    <a:prstGeom prst="rect">
                      <a:avLst/>
                    </a:prstGeom>
                    <a:noFill/>
                  </pic:spPr>
                </pic:pic>
              </a:graphicData>
            </a:graphic>
            <wp14:sizeRelH relativeFrom="page">
              <wp14:pctWidth>0</wp14:pctWidth>
            </wp14:sizeRelH>
            <wp14:sizeRelV relativeFrom="page">
              <wp14:pctHeight>0</wp14:pctHeight>
            </wp14:sizeRelV>
          </wp:anchor>
        </w:drawing>
      </w:r>
      <w:r w:rsidR="00322AD1">
        <w:rPr>
          <w:rFonts w:ascii="Arial" w:hAnsi="Arial" w:cs="Arial"/>
          <w:b/>
          <w:bCs/>
          <w:sz w:val="22"/>
          <w:szCs w:val="22"/>
        </w:rPr>
        <w:t xml:space="preserve">Grade VI </w:t>
      </w:r>
      <w:r w:rsidR="36EDAE65" w:rsidRPr="00633EC9">
        <w:rPr>
          <w:rFonts w:ascii="Arial" w:hAnsi="Arial" w:cs="Arial"/>
          <w:b/>
          <w:bCs/>
          <w:sz w:val="22"/>
          <w:szCs w:val="22"/>
        </w:rPr>
        <w:t>Pro</w:t>
      </w:r>
      <w:r w:rsidR="00A83A12" w:rsidRPr="00633EC9">
        <w:rPr>
          <w:rFonts w:ascii="Arial" w:hAnsi="Arial" w:cs="Arial"/>
          <w:b/>
          <w:bCs/>
          <w:sz w:val="22"/>
          <w:szCs w:val="22"/>
        </w:rPr>
        <w:t>gramme</w:t>
      </w:r>
      <w:r w:rsidR="36EDAE65" w:rsidRPr="00633EC9">
        <w:rPr>
          <w:rFonts w:ascii="Arial" w:hAnsi="Arial" w:cs="Arial"/>
          <w:b/>
          <w:bCs/>
          <w:sz w:val="22"/>
          <w:szCs w:val="22"/>
        </w:rPr>
        <w:t xml:space="preserve"> Support Officer</w:t>
      </w:r>
    </w:p>
    <w:p w14:paraId="477B8795" w14:textId="17B9A90E" w:rsidR="00543F98" w:rsidRPr="00600E31" w:rsidRDefault="00543F98" w:rsidP="00600E31">
      <w:pPr>
        <w:ind w:left="-1260"/>
        <w:jc w:val="center"/>
        <w:rPr>
          <w:rFonts w:ascii="Arial" w:hAnsi="Arial" w:cs="Arial"/>
          <w:b/>
          <w:bCs/>
          <w:sz w:val="22"/>
          <w:szCs w:val="22"/>
        </w:rPr>
      </w:pPr>
      <w:r w:rsidRPr="00633EC9">
        <w:rPr>
          <w:rFonts w:ascii="Arial" w:hAnsi="Arial" w:cs="Arial"/>
          <w:b/>
          <w:sz w:val="22"/>
          <w:szCs w:val="22"/>
        </w:rPr>
        <w:t>Terms and Conditions of Employment</w:t>
      </w:r>
    </w:p>
    <w:p w14:paraId="690D2748" w14:textId="6453642A" w:rsidR="00543F98" w:rsidRPr="00E766A5" w:rsidRDefault="00543F98" w:rsidP="00600E31">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633EC9" w:rsidRDefault="00543F98" w:rsidP="005F595E">
            <w:pPr>
              <w:jc w:val="both"/>
              <w:rPr>
                <w:rFonts w:ascii="Arial" w:hAnsi="Arial" w:cs="Arial"/>
                <w:b/>
                <w:bCs/>
                <w:sz w:val="22"/>
                <w:szCs w:val="22"/>
              </w:rPr>
            </w:pPr>
            <w:r w:rsidRPr="00633EC9">
              <w:rPr>
                <w:rFonts w:ascii="Arial" w:hAnsi="Arial" w:cs="Arial"/>
                <w:b/>
                <w:bCs/>
                <w:sz w:val="22"/>
                <w:szCs w:val="22"/>
              </w:rPr>
              <w:t xml:space="preserve">Tenure </w:t>
            </w:r>
          </w:p>
        </w:tc>
        <w:tc>
          <w:tcPr>
            <w:tcW w:w="8109" w:type="dxa"/>
          </w:tcPr>
          <w:p w14:paraId="4463C165" w14:textId="29C982DC" w:rsidR="00543F98" w:rsidRPr="00633EC9" w:rsidRDefault="00543F98" w:rsidP="005F595E">
            <w:pPr>
              <w:tabs>
                <w:tab w:val="left" w:pos="-720"/>
                <w:tab w:val="left" w:pos="0"/>
                <w:tab w:val="left" w:pos="720"/>
              </w:tabs>
              <w:suppressAutoHyphens/>
              <w:jc w:val="both"/>
              <w:rPr>
                <w:rFonts w:ascii="Arial" w:hAnsi="Arial" w:cs="Arial"/>
                <w:spacing w:val="-3"/>
                <w:sz w:val="22"/>
                <w:szCs w:val="22"/>
              </w:rPr>
            </w:pPr>
            <w:r w:rsidRPr="00633EC9">
              <w:rPr>
                <w:rFonts w:ascii="Arial" w:hAnsi="Arial" w:cs="Arial"/>
                <w:spacing w:val="-3"/>
                <w:sz w:val="22"/>
                <w:szCs w:val="22"/>
              </w:rPr>
              <w:t xml:space="preserve">The current vacancy available is </w:t>
            </w:r>
            <w:r w:rsidRPr="00633EC9">
              <w:rPr>
                <w:rFonts w:ascii="Arial" w:hAnsi="Arial" w:cs="Arial"/>
                <w:bCs/>
                <w:spacing w:val="-3"/>
                <w:sz w:val="22"/>
                <w:szCs w:val="22"/>
              </w:rPr>
              <w:t>permanent</w:t>
            </w:r>
            <w:r w:rsidRPr="00633EC9">
              <w:rPr>
                <w:rFonts w:ascii="Arial" w:hAnsi="Arial" w:cs="Arial"/>
                <w:spacing w:val="-3"/>
                <w:sz w:val="22"/>
                <w:szCs w:val="22"/>
              </w:rPr>
              <w:t xml:space="preserve"> and </w:t>
            </w:r>
            <w:r w:rsidRPr="00633EC9">
              <w:rPr>
                <w:rFonts w:ascii="Arial" w:hAnsi="Arial" w:cs="Arial"/>
                <w:bCs/>
                <w:spacing w:val="-3"/>
                <w:sz w:val="22"/>
                <w:szCs w:val="22"/>
              </w:rPr>
              <w:t>whole time.</w:t>
            </w:r>
            <w:r w:rsidRPr="00633EC9">
              <w:rPr>
                <w:rFonts w:ascii="Arial" w:hAnsi="Arial" w:cs="Arial"/>
                <w:spacing w:val="-3"/>
                <w:sz w:val="22"/>
                <w:szCs w:val="22"/>
              </w:rPr>
              <w:t xml:space="preserve">  </w:t>
            </w:r>
          </w:p>
          <w:p w14:paraId="41FF2897" w14:textId="77777777" w:rsidR="00543F98" w:rsidRPr="00633EC9" w:rsidRDefault="00543F98" w:rsidP="005F595E">
            <w:pPr>
              <w:tabs>
                <w:tab w:val="left" w:pos="-720"/>
                <w:tab w:val="left" w:pos="0"/>
                <w:tab w:val="left" w:pos="720"/>
              </w:tabs>
              <w:suppressAutoHyphens/>
              <w:jc w:val="both"/>
              <w:rPr>
                <w:rFonts w:ascii="Arial" w:hAnsi="Arial" w:cs="Arial"/>
                <w:spacing w:val="-3"/>
                <w:sz w:val="22"/>
                <w:szCs w:val="22"/>
              </w:rPr>
            </w:pPr>
          </w:p>
          <w:p w14:paraId="74C50E15" w14:textId="77777777" w:rsidR="00543F98" w:rsidRPr="00633EC9" w:rsidRDefault="00543F98" w:rsidP="005F595E">
            <w:pPr>
              <w:tabs>
                <w:tab w:val="left" w:pos="-720"/>
                <w:tab w:val="left" w:pos="0"/>
                <w:tab w:val="left" w:pos="720"/>
              </w:tabs>
              <w:suppressAutoHyphens/>
              <w:jc w:val="both"/>
              <w:rPr>
                <w:rFonts w:ascii="Arial" w:hAnsi="Arial" w:cs="Arial"/>
                <w:spacing w:val="-3"/>
                <w:sz w:val="22"/>
                <w:szCs w:val="22"/>
              </w:rPr>
            </w:pPr>
            <w:r w:rsidRPr="00633EC9">
              <w:rPr>
                <w:rFonts w:ascii="Arial" w:hAnsi="Arial" w:cs="Arial"/>
                <w:spacing w:val="-3"/>
                <w:sz w:val="22"/>
                <w:szCs w:val="22"/>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633EC9" w:rsidRDefault="00543F98" w:rsidP="005F595E">
            <w:pPr>
              <w:tabs>
                <w:tab w:val="left" w:pos="-720"/>
                <w:tab w:val="left" w:pos="0"/>
                <w:tab w:val="left" w:pos="720"/>
              </w:tabs>
              <w:suppressAutoHyphens/>
              <w:jc w:val="both"/>
              <w:rPr>
                <w:rFonts w:ascii="Arial" w:hAnsi="Arial" w:cs="Arial"/>
                <w:spacing w:val="-3"/>
                <w:sz w:val="22"/>
                <w:szCs w:val="22"/>
              </w:rPr>
            </w:pPr>
          </w:p>
          <w:p w14:paraId="0E2CB7A4" w14:textId="3F2E8CD0" w:rsidR="00543F98" w:rsidRPr="00633EC9" w:rsidRDefault="00543F98" w:rsidP="005F595E">
            <w:pPr>
              <w:tabs>
                <w:tab w:val="left" w:pos="-720"/>
                <w:tab w:val="left" w:pos="0"/>
                <w:tab w:val="left" w:pos="720"/>
              </w:tabs>
              <w:suppressAutoHyphens/>
              <w:jc w:val="both"/>
              <w:rPr>
                <w:rFonts w:ascii="Arial" w:hAnsi="Arial" w:cs="Arial"/>
                <w:spacing w:val="-3"/>
                <w:sz w:val="22"/>
                <w:szCs w:val="22"/>
              </w:rPr>
            </w:pPr>
            <w:r w:rsidRPr="00633EC9">
              <w:rPr>
                <w:rFonts w:ascii="Arial" w:hAnsi="Arial" w:cs="Arial"/>
                <w:spacing w:val="-3"/>
                <w:sz w:val="22"/>
                <w:szCs w:val="22"/>
              </w:rPr>
              <w:t>Appointment as an employee of the Health Service Executive is governed by the Health Act 2004 and the Public Service Management (Recruitment and Appointments) Act 2004 and Public Service Management (Recruitment and Appointments) Amendment Act 2013.</w:t>
            </w:r>
          </w:p>
        </w:tc>
      </w:tr>
      <w:tr w:rsidR="003B407E" w:rsidRPr="00E766A5" w14:paraId="3F765092" w14:textId="77777777" w:rsidTr="00AC0D37">
        <w:tc>
          <w:tcPr>
            <w:tcW w:w="2523" w:type="dxa"/>
          </w:tcPr>
          <w:p w14:paraId="0FB817B0" w14:textId="77777777" w:rsidR="003B407E" w:rsidRPr="00633EC9" w:rsidRDefault="003B407E" w:rsidP="003B407E">
            <w:pPr>
              <w:jc w:val="both"/>
              <w:rPr>
                <w:rFonts w:ascii="Arial" w:hAnsi="Arial" w:cs="Arial"/>
                <w:b/>
                <w:bCs/>
                <w:sz w:val="22"/>
                <w:szCs w:val="22"/>
              </w:rPr>
            </w:pPr>
            <w:r w:rsidRPr="00633EC9">
              <w:rPr>
                <w:rFonts w:ascii="Arial" w:hAnsi="Arial" w:cs="Arial"/>
                <w:b/>
                <w:bCs/>
                <w:sz w:val="22"/>
                <w:szCs w:val="22"/>
              </w:rPr>
              <w:t>Working Week</w:t>
            </w:r>
          </w:p>
          <w:p w14:paraId="24717DED" w14:textId="77777777" w:rsidR="003B407E" w:rsidRPr="00633EC9" w:rsidRDefault="003B407E" w:rsidP="003B407E">
            <w:pPr>
              <w:jc w:val="both"/>
              <w:rPr>
                <w:rFonts w:ascii="Arial" w:hAnsi="Arial" w:cs="Arial"/>
                <w:b/>
                <w:bCs/>
                <w:sz w:val="22"/>
                <w:szCs w:val="22"/>
              </w:rPr>
            </w:pPr>
          </w:p>
        </w:tc>
        <w:tc>
          <w:tcPr>
            <w:tcW w:w="8109" w:type="dxa"/>
          </w:tcPr>
          <w:p w14:paraId="2CFA38B9" w14:textId="17842618" w:rsidR="003B407E" w:rsidRPr="00633EC9" w:rsidRDefault="003B407E" w:rsidP="003B407E">
            <w:pPr>
              <w:pStyle w:val="paragraph"/>
              <w:spacing w:before="0" w:beforeAutospacing="0" w:after="0" w:afterAutospacing="0"/>
              <w:textAlignment w:val="baseline"/>
              <w:rPr>
                <w:rStyle w:val="normaltextrun"/>
                <w:rFonts w:ascii="Arial" w:hAnsi="Arial" w:cs="Arial"/>
                <w:sz w:val="22"/>
                <w:szCs w:val="22"/>
                <w:lang w:val="en-US"/>
              </w:rPr>
            </w:pPr>
            <w:r w:rsidRPr="00633EC9">
              <w:rPr>
                <w:rStyle w:val="normaltextrun"/>
                <w:rFonts w:ascii="Arial" w:hAnsi="Arial" w:cs="Arial"/>
                <w:sz w:val="22"/>
                <w:szCs w:val="22"/>
                <w:lang w:val="en-US"/>
              </w:rPr>
              <w:t xml:space="preserve">The standard weekly working </w:t>
            </w:r>
            <w:r w:rsidRPr="00633EC9">
              <w:rPr>
                <w:rStyle w:val="findhit"/>
                <w:rFonts w:ascii="Arial" w:hAnsi="Arial" w:cs="Arial"/>
                <w:sz w:val="22"/>
                <w:szCs w:val="22"/>
                <w:lang w:val="en-US"/>
              </w:rPr>
              <w:t>hours</w:t>
            </w:r>
            <w:r w:rsidRPr="00633EC9">
              <w:rPr>
                <w:rStyle w:val="normaltextrun"/>
                <w:rFonts w:ascii="Arial" w:hAnsi="Arial" w:cs="Arial"/>
                <w:sz w:val="22"/>
                <w:szCs w:val="22"/>
                <w:lang w:val="en-US"/>
              </w:rPr>
              <w:t xml:space="preserve"> of attendance for your grade are </w:t>
            </w:r>
            <w:r w:rsidRPr="00633EC9">
              <w:rPr>
                <w:rStyle w:val="normaltextrun"/>
                <w:rFonts w:ascii="Arial" w:hAnsi="Arial" w:cs="Arial"/>
                <w:b/>
                <w:sz w:val="22"/>
                <w:szCs w:val="22"/>
                <w:lang w:val="en-US"/>
              </w:rPr>
              <w:t>35</w:t>
            </w:r>
            <w:r w:rsidRPr="00633EC9">
              <w:rPr>
                <w:rStyle w:val="normaltextrun"/>
                <w:rFonts w:ascii="Arial" w:hAnsi="Arial" w:cs="Arial"/>
                <w:sz w:val="22"/>
                <w:szCs w:val="22"/>
                <w:lang w:val="en-US"/>
              </w:rPr>
              <w:t xml:space="preserve"> </w:t>
            </w:r>
            <w:r w:rsidRPr="00633EC9">
              <w:rPr>
                <w:rStyle w:val="findhit"/>
                <w:rFonts w:ascii="Arial" w:hAnsi="Arial" w:cs="Arial"/>
                <w:sz w:val="22"/>
                <w:szCs w:val="22"/>
                <w:lang w:val="en-US"/>
              </w:rPr>
              <w:t>hours</w:t>
            </w:r>
            <w:r w:rsidRPr="00633EC9">
              <w:rPr>
                <w:rStyle w:val="normaltextrun"/>
                <w:rFonts w:ascii="Arial" w:hAnsi="Arial" w:cs="Arial"/>
                <w:sz w:val="22"/>
                <w:szCs w:val="22"/>
                <w:lang w:val="en-US"/>
              </w:rPr>
              <w:t xml:space="preserve"> per week. Your normal weekly working </w:t>
            </w:r>
            <w:r w:rsidRPr="00633EC9">
              <w:rPr>
                <w:rStyle w:val="findhit"/>
                <w:rFonts w:ascii="Arial" w:hAnsi="Arial" w:cs="Arial"/>
                <w:sz w:val="22"/>
                <w:szCs w:val="22"/>
                <w:lang w:val="en-US"/>
              </w:rPr>
              <w:t>hours</w:t>
            </w:r>
            <w:r w:rsidRPr="00633EC9">
              <w:rPr>
                <w:rStyle w:val="normaltextrun"/>
                <w:rFonts w:ascii="Arial" w:hAnsi="Arial" w:cs="Arial"/>
                <w:sz w:val="22"/>
                <w:szCs w:val="22"/>
                <w:lang w:val="en-US"/>
              </w:rPr>
              <w:t xml:space="preserve"> are </w:t>
            </w:r>
            <w:r w:rsidRPr="00633EC9">
              <w:rPr>
                <w:rStyle w:val="normaltextrun"/>
                <w:rFonts w:ascii="Arial" w:hAnsi="Arial" w:cs="Arial"/>
                <w:b/>
                <w:sz w:val="22"/>
                <w:szCs w:val="22"/>
                <w:lang w:val="en-US"/>
              </w:rPr>
              <w:t>35</w:t>
            </w:r>
            <w:r w:rsidRPr="00633EC9">
              <w:rPr>
                <w:rStyle w:val="normaltextrun"/>
                <w:rFonts w:ascii="Arial" w:hAnsi="Arial" w:cs="Arial"/>
                <w:sz w:val="22"/>
                <w:szCs w:val="22"/>
                <w:lang w:val="en-US"/>
              </w:rPr>
              <w:t xml:space="preserve"> </w:t>
            </w:r>
            <w:r w:rsidRPr="00633EC9">
              <w:rPr>
                <w:rStyle w:val="findhit"/>
                <w:rFonts w:ascii="Arial" w:hAnsi="Arial" w:cs="Arial"/>
                <w:sz w:val="22"/>
                <w:szCs w:val="22"/>
                <w:lang w:val="en-US"/>
              </w:rPr>
              <w:t>hours</w:t>
            </w:r>
            <w:r w:rsidRPr="00633EC9">
              <w:rPr>
                <w:rStyle w:val="normaltextrun"/>
                <w:rFonts w:ascii="Arial" w:hAnsi="Arial" w:cs="Arial"/>
                <w:sz w:val="22"/>
                <w:szCs w:val="22"/>
                <w:lang w:val="en-US"/>
              </w:rPr>
              <w:t xml:space="preserve">. Contracted </w:t>
            </w:r>
            <w:r w:rsidRPr="00633EC9">
              <w:rPr>
                <w:rStyle w:val="findhit"/>
                <w:rFonts w:ascii="Arial" w:hAnsi="Arial" w:cs="Arial"/>
                <w:sz w:val="22"/>
                <w:szCs w:val="22"/>
                <w:lang w:val="en-US"/>
              </w:rPr>
              <w:t>hours</w:t>
            </w:r>
            <w:r w:rsidRPr="00633EC9">
              <w:rPr>
                <w:rStyle w:val="normaltextrun"/>
                <w:rFonts w:ascii="Arial" w:hAnsi="Arial" w:cs="Arial"/>
                <w:sz w:val="22"/>
                <w:szCs w:val="22"/>
                <w:lang w:val="en-US"/>
              </w:rPr>
              <w:t xml:space="preserve"> that are less than the standard weekly working </w:t>
            </w:r>
            <w:r w:rsidRPr="00633EC9">
              <w:rPr>
                <w:rStyle w:val="findhit"/>
                <w:rFonts w:ascii="Arial" w:hAnsi="Arial" w:cs="Arial"/>
                <w:sz w:val="22"/>
                <w:szCs w:val="22"/>
                <w:lang w:val="en-US"/>
              </w:rPr>
              <w:t>hours</w:t>
            </w:r>
            <w:r w:rsidRPr="00633EC9">
              <w:rPr>
                <w:rStyle w:val="normaltextrun"/>
                <w:rFonts w:ascii="Arial" w:hAnsi="Arial" w:cs="Arial"/>
                <w:sz w:val="22"/>
                <w:szCs w:val="22"/>
                <w:lang w:val="en-US"/>
              </w:rPr>
              <w:t xml:space="preserve"> for your grade will be paid pro rata to the full time equivalent.</w:t>
            </w:r>
          </w:p>
          <w:p w14:paraId="3AFE0E83" w14:textId="77777777" w:rsidR="003B407E" w:rsidRPr="00633EC9" w:rsidRDefault="003B407E" w:rsidP="003B407E">
            <w:pPr>
              <w:pStyle w:val="paragraph"/>
              <w:spacing w:before="0" w:beforeAutospacing="0" w:after="0" w:afterAutospacing="0"/>
              <w:textAlignment w:val="baseline"/>
              <w:rPr>
                <w:rFonts w:ascii="Arial" w:hAnsi="Arial" w:cs="Arial"/>
                <w:sz w:val="22"/>
                <w:szCs w:val="22"/>
              </w:rPr>
            </w:pPr>
          </w:p>
          <w:p w14:paraId="68311EC5" w14:textId="6FCE5D71" w:rsidR="003B407E" w:rsidRPr="00633EC9" w:rsidRDefault="003B407E" w:rsidP="00854D6A">
            <w:pPr>
              <w:pStyle w:val="paragraph"/>
              <w:spacing w:before="0" w:beforeAutospacing="0" w:after="0" w:afterAutospacing="0"/>
              <w:textAlignment w:val="baseline"/>
              <w:rPr>
                <w:rFonts w:ascii="Arial" w:hAnsi="Arial" w:cs="Arial"/>
                <w:sz w:val="22"/>
                <w:szCs w:val="22"/>
              </w:rPr>
            </w:pPr>
            <w:r w:rsidRPr="00633EC9">
              <w:rPr>
                <w:rStyle w:val="normaltextrun"/>
                <w:rFonts w:ascii="Arial" w:hAnsi="Arial" w:cs="Arial"/>
                <w:sz w:val="22"/>
                <w:szCs w:val="22"/>
                <w:lang w:val="en-US"/>
              </w:rPr>
              <w:t xml:space="preserve">You are required to work agreed roster/on-call arrangements advised by your Reporting Manager. Your contracted </w:t>
            </w:r>
            <w:r w:rsidRPr="00633EC9">
              <w:rPr>
                <w:rStyle w:val="findhit"/>
                <w:rFonts w:ascii="Arial" w:hAnsi="Arial" w:cs="Arial"/>
                <w:sz w:val="22"/>
                <w:szCs w:val="22"/>
                <w:lang w:val="en-US"/>
              </w:rPr>
              <w:t>hours</w:t>
            </w:r>
            <w:r w:rsidRPr="00633EC9">
              <w:rPr>
                <w:rStyle w:val="normaltextrun"/>
                <w:rFonts w:ascii="Arial" w:hAnsi="Arial" w:cs="Arial"/>
                <w:sz w:val="22"/>
                <w:szCs w:val="22"/>
                <w:lang w:val="en-US"/>
              </w:rPr>
              <w:t xml:space="preserve"> are liable to change between the </w:t>
            </w:r>
            <w:r w:rsidRPr="00633EC9">
              <w:rPr>
                <w:rStyle w:val="findhit"/>
                <w:rFonts w:ascii="Arial" w:hAnsi="Arial" w:cs="Arial"/>
                <w:sz w:val="22"/>
                <w:szCs w:val="22"/>
                <w:lang w:val="en-US"/>
              </w:rPr>
              <w:t>hours</w:t>
            </w:r>
            <w:r w:rsidRPr="00633EC9">
              <w:rPr>
                <w:rStyle w:val="normaltextrun"/>
                <w:rFonts w:ascii="Arial" w:hAnsi="Arial" w:cs="Arial"/>
                <w:sz w:val="22"/>
                <w:szCs w:val="22"/>
                <w:lang w:val="en-US"/>
              </w:rPr>
              <w:t xml:space="preserve"> of 8.00am and 8.00pm over seven days to meet the requirements for extended day services in accordance with the terms of collective agreements and HSE Circulars.</w:t>
            </w:r>
          </w:p>
        </w:tc>
      </w:tr>
      <w:tr w:rsidR="003B407E" w:rsidRPr="00E766A5" w14:paraId="026D2AAA" w14:textId="77777777" w:rsidTr="00AC0D37">
        <w:tc>
          <w:tcPr>
            <w:tcW w:w="2523" w:type="dxa"/>
          </w:tcPr>
          <w:p w14:paraId="38FDC52F" w14:textId="77777777" w:rsidR="003B407E" w:rsidRPr="00633EC9" w:rsidRDefault="003B407E" w:rsidP="003B407E">
            <w:pPr>
              <w:jc w:val="both"/>
              <w:rPr>
                <w:rFonts w:ascii="Arial" w:hAnsi="Arial" w:cs="Arial"/>
                <w:b/>
                <w:bCs/>
                <w:sz w:val="22"/>
                <w:szCs w:val="22"/>
              </w:rPr>
            </w:pPr>
            <w:r w:rsidRPr="00633EC9">
              <w:rPr>
                <w:rFonts w:ascii="Arial" w:hAnsi="Arial" w:cs="Arial"/>
                <w:b/>
                <w:bCs/>
                <w:sz w:val="22"/>
                <w:szCs w:val="22"/>
              </w:rPr>
              <w:t>Annual Leave</w:t>
            </w:r>
          </w:p>
        </w:tc>
        <w:tc>
          <w:tcPr>
            <w:tcW w:w="8109" w:type="dxa"/>
          </w:tcPr>
          <w:p w14:paraId="79D884D7" w14:textId="69FB8B92" w:rsidR="003B407E" w:rsidRPr="00633EC9" w:rsidRDefault="003B407E" w:rsidP="00854D6A">
            <w:pPr>
              <w:rPr>
                <w:rFonts w:ascii="Arial" w:hAnsi="Arial" w:cs="Arial"/>
                <w:sz w:val="22"/>
                <w:szCs w:val="22"/>
              </w:rPr>
            </w:pPr>
            <w:r w:rsidRPr="00633EC9">
              <w:rPr>
                <w:rFonts w:ascii="Arial" w:eastAsiaTheme="minorHAnsi" w:hAnsi="Arial" w:cs="Arial"/>
                <w:color w:val="000000"/>
                <w:sz w:val="22"/>
                <w:szCs w:val="22"/>
                <w:lang w:val="en-IE" w:eastAsia="en-US"/>
              </w:rPr>
              <w:t>The annual leave associated with the post will be confirmed at Contracting stage</w:t>
            </w:r>
            <w:r w:rsidRPr="00633EC9">
              <w:rPr>
                <w:rFonts w:ascii="Arial" w:hAnsi="Arial" w:cs="Arial"/>
                <w:sz w:val="22"/>
                <w:szCs w:val="22"/>
              </w:rPr>
              <w:t>.</w:t>
            </w:r>
          </w:p>
        </w:tc>
      </w:tr>
      <w:tr w:rsidR="003B407E" w:rsidRPr="00633EC9" w14:paraId="01F7D1BF" w14:textId="77777777" w:rsidTr="00AC0D37">
        <w:tc>
          <w:tcPr>
            <w:tcW w:w="2523" w:type="dxa"/>
          </w:tcPr>
          <w:p w14:paraId="310A674B" w14:textId="77777777" w:rsidR="003B407E" w:rsidRPr="00633EC9" w:rsidRDefault="003B407E" w:rsidP="003B407E">
            <w:pPr>
              <w:jc w:val="both"/>
              <w:rPr>
                <w:rFonts w:ascii="Arial" w:hAnsi="Arial" w:cs="Arial"/>
                <w:b/>
                <w:bCs/>
                <w:sz w:val="22"/>
                <w:szCs w:val="22"/>
              </w:rPr>
            </w:pPr>
            <w:r w:rsidRPr="00633EC9">
              <w:rPr>
                <w:rFonts w:ascii="Arial" w:hAnsi="Arial" w:cs="Arial"/>
                <w:b/>
                <w:bCs/>
                <w:sz w:val="22"/>
                <w:szCs w:val="22"/>
              </w:rPr>
              <w:t>Superannuation</w:t>
            </w:r>
          </w:p>
          <w:p w14:paraId="7729702D" w14:textId="77777777" w:rsidR="003B407E" w:rsidRPr="00633EC9" w:rsidRDefault="003B407E" w:rsidP="003B407E">
            <w:pPr>
              <w:jc w:val="both"/>
              <w:rPr>
                <w:rFonts w:ascii="Arial" w:hAnsi="Arial" w:cs="Arial"/>
                <w:b/>
                <w:bCs/>
                <w:sz w:val="22"/>
                <w:szCs w:val="22"/>
              </w:rPr>
            </w:pPr>
          </w:p>
          <w:p w14:paraId="0BC16D94" w14:textId="77777777" w:rsidR="003B407E" w:rsidRPr="00633EC9" w:rsidRDefault="003B407E" w:rsidP="003B407E">
            <w:pPr>
              <w:jc w:val="both"/>
              <w:rPr>
                <w:rFonts w:ascii="Arial" w:hAnsi="Arial" w:cs="Arial"/>
                <w:b/>
                <w:bCs/>
                <w:sz w:val="22"/>
                <w:szCs w:val="22"/>
              </w:rPr>
            </w:pPr>
          </w:p>
        </w:tc>
        <w:tc>
          <w:tcPr>
            <w:tcW w:w="8109" w:type="dxa"/>
          </w:tcPr>
          <w:p w14:paraId="16958ABA" w14:textId="04EEE5C9" w:rsidR="003B407E" w:rsidRPr="00633EC9" w:rsidRDefault="003B407E" w:rsidP="003B407E">
            <w:pPr>
              <w:jc w:val="both"/>
              <w:rPr>
                <w:rFonts w:ascii="Arial" w:hAnsi="Arial" w:cs="Arial"/>
                <w:sz w:val="22"/>
                <w:szCs w:val="22"/>
              </w:rPr>
            </w:pPr>
            <w:r w:rsidRPr="00633EC9">
              <w:rPr>
                <w:rFonts w:ascii="Arial" w:hAnsi="Arial" w:cs="Arial"/>
                <w:sz w:val="22"/>
                <w:szCs w:val="22"/>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633EC9">
                <w:rPr>
                  <w:rFonts w:ascii="Arial" w:hAnsi="Arial" w:cs="Arial"/>
                  <w:sz w:val="22"/>
                  <w:szCs w:val="22"/>
                </w:rPr>
                <w:t xml:space="preserve">the </w:t>
              </w:r>
              <w:proofErr w:type="gramStart"/>
              <w:r w:rsidRPr="00633EC9">
                <w:rPr>
                  <w:rFonts w:ascii="Arial" w:hAnsi="Arial" w:cs="Arial"/>
                  <w:sz w:val="22"/>
                  <w:szCs w:val="22"/>
                </w:rPr>
                <w:t>01</w:t>
              </w:r>
              <w:r w:rsidRPr="00633EC9">
                <w:rPr>
                  <w:rFonts w:ascii="Arial" w:hAnsi="Arial" w:cs="Arial"/>
                  <w:sz w:val="22"/>
                  <w:szCs w:val="22"/>
                  <w:vertAlign w:val="superscript"/>
                </w:rPr>
                <w:t>st</w:t>
              </w:r>
              <w:proofErr w:type="gramEnd"/>
              <w:r w:rsidRPr="00633EC9">
                <w:rPr>
                  <w:rFonts w:ascii="Arial" w:hAnsi="Arial" w:cs="Arial"/>
                  <w:sz w:val="22"/>
                  <w:szCs w:val="22"/>
                </w:rPr>
                <w:t xml:space="preserve"> January 2005</w:t>
              </w:r>
            </w:smartTag>
            <w:r w:rsidRPr="00633EC9">
              <w:rPr>
                <w:rFonts w:ascii="Arial" w:hAnsi="Arial" w:cs="Arial"/>
                <w:sz w:val="22"/>
                <w:szCs w:val="22"/>
              </w:rPr>
              <w:t xml:space="preserve"> pursuant to Section 60 of the Health Act 2004 are entitled to superannuation benefit terms under the HSE Scheme which are no less favourable to those which they were entitled to </w:t>
            </w:r>
            <w:proofErr w:type="gramStart"/>
            <w:r w:rsidRPr="00633EC9">
              <w:rPr>
                <w:rFonts w:ascii="Arial" w:hAnsi="Arial" w:cs="Arial"/>
                <w:sz w:val="22"/>
                <w:szCs w:val="22"/>
              </w:rPr>
              <w:t>at</w:t>
            </w:r>
            <w:proofErr w:type="gramEnd"/>
            <w:r w:rsidRPr="00633EC9">
              <w:rPr>
                <w:rFonts w:ascii="Arial" w:hAnsi="Arial" w:cs="Arial"/>
                <w:sz w:val="22"/>
                <w:szCs w:val="22"/>
              </w:rPr>
              <w:t xml:space="preserve"> </w:t>
            </w:r>
            <w:smartTag w:uri="urn:schemas-microsoft-com:office:smarttags" w:element="date">
              <w:smartTagPr>
                <w:attr w:name="Year" w:val="2004"/>
                <w:attr w:name="Day" w:val="31"/>
                <w:attr w:name="Month" w:val="12"/>
              </w:smartTagPr>
              <w:r w:rsidRPr="00633EC9">
                <w:rPr>
                  <w:rFonts w:ascii="Arial" w:hAnsi="Arial" w:cs="Arial"/>
                  <w:sz w:val="22"/>
                  <w:szCs w:val="22"/>
                </w:rPr>
                <w:t>31</w:t>
              </w:r>
              <w:r w:rsidRPr="00633EC9">
                <w:rPr>
                  <w:rFonts w:ascii="Arial" w:hAnsi="Arial" w:cs="Arial"/>
                  <w:sz w:val="22"/>
                  <w:szCs w:val="22"/>
                  <w:vertAlign w:val="superscript"/>
                </w:rPr>
                <w:t>st</w:t>
              </w:r>
              <w:r w:rsidRPr="00633EC9">
                <w:rPr>
                  <w:rFonts w:ascii="Arial" w:hAnsi="Arial" w:cs="Arial"/>
                  <w:sz w:val="22"/>
                  <w:szCs w:val="22"/>
                </w:rPr>
                <w:t xml:space="preserve"> December 2004</w:t>
              </w:r>
            </w:smartTag>
          </w:p>
        </w:tc>
      </w:tr>
      <w:tr w:rsidR="003B407E" w:rsidRPr="00633EC9" w14:paraId="565FC9D1" w14:textId="77777777" w:rsidTr="00AC0D37">
        <w:tc>
          <w:tcPr>
            <w:tcW w:w="2523" w:type="dxa"/>
          </w:tcPr>
          <w:p w14:paraId="1B364D81" w14:textId="77777777" w:rsidR="003B407E" w:rsidRPr="00633EC9" w:rsidRDefault="003B407E" w:rsidP="003B407E">
            <w:pPr>
              <w:jc w:val="both"/>
              <w:rPr>
                <w:rFonts w:ascii="Arial" w:hAnsi="Arial" w:cs="Arial"/>
                <w:b/>
                <w:bCs/>
                <w:sz w:val="22"/>
                <w:szCs w:val="22"/>
              </w:rPr>
            </w:pPr>
            <w:r w:rsidRPr="00633EC9">
              <w:rPr>
                <w:rFonts w:ascii="Arial" w:hAnsi="Arial" w:cs="Arial"/>
                <w:b/>
                <w:bCs/>
                <w:sz w:val="22"/>
                <w:szCs w:val="22"/>
              </w:rPr>
              <w:t>Age</w:t>
            </w:r>
          </w:p>
        </w:tc>
        <w:tc>
          <w:tcPr>
            <w:tcW w:w="8109" w:type="dxa"/>
          </w:tcPr>
          <w:p w14:paraId="0D47FB6D" w14:textId="77777777" w:rsidR="003B407E" w:rsidRPr="00633EC9" w:rsidRDefault="003B407E" w:rsidP="003B407E">
            <w:pPr>
              <w:autoSpaceDE w:val="0"/>
              <w:autoSpaceDN w:val="0"/>
              <w:adjustRightInd w:val="0"/>
              <w:rPr>
                <w:rFonts w:ascii="Arial" w:eastAsiaTheme="minorHAnsi" w:hAnsi="Arial" w:cs="Arial"/>
                <w:i/>
                <w:iCs/>
                <w:color w:val="000000"/>
                <w:sz w:val="22"/>
                <w:szCs w:val="22"/>
                <w:lang w:val="en-IE" w:eastAsia="en-US"/>
              </w:rPr>
            </w:pPr>
            <w:r w:rsidRPr="00633EC9">
              <w:rPr>
                <w:rFonts w:ascii="Arial" w:eastAsiaTheme="minorHAnsi" w:hAnsi="Arial" w:cs="Arial"/>
                <w:color w:val="000000"/>
                <w:sz w:val="22"/>
                <w:szCs w:val="22"/>
                <w:lang w:val="en-IE" w:eastAsia="en-US"/>
              </w:rPr>
              <w:t>The Public Service Superannuation (Age of Retirement) Act, 2018* set 70 years as the compulsory retirement age for public servants.</w:t>
            </w:r>
            <w:r w:rsidRPr="00633EC9">
              <w:rPr>
                <w:rFonts w:ascii="Arial" w:eastAsiaTheme="minorHAnsi" w:hAnsi="Arial" w:cs="Arial"/>
                <w:i/>
                <w:iCs/>
                <w:color w:val="000000"/>
                <w:sz w:val="22"/>
                <w:szCs w:val="22"/>
                <w:lang w:val="en-IE" w:eastAsia="en-US"/>
              </w:rPr>
              <w:t xml:space="preserve"> </w:t>
            </w:r>
          </w:p>
          <w:p w14:paraId="1D853980" w14:textId="77777777" w:rsidR="003B407E" w:rsidRPr="00633EC9" w:rsidRDefault="003B407E" w:rsidP="003B407E">
            <w:pPr>
              <w:autoSpaceDE w:val="0"/>
              <w:autoSpaceDN w:val="0"/>
              <w:adjustRightInd w:val="0"/>
              <w:rPr>
                <w:rFonts w:ascii="Arial" w:eastAsiaTheme="minorHAnsi" w:hAnsi="Arial" w:cs="Arial"/>
                <w:i/>
                <w:iCs/>
                <w:color w:val="000000"/>
                <w:sz w:val="22"/>
                <w:szCs w:val="22"/>
                <w:lang w:val="en-IE" w:eastAsia="en-US"/>
              </w:rPr>
            </w:pPr>
          </w:p>
          <w:p w14:paraId="1AFBA01F" w14:textId="77777777" w:rsidR="003B407E" w:rsidRPr="00633EC9" w:rsidRDefault="003B407E" w:rsidP="003B407E">
            <w:pPr>
              <w:autoSpaceDE w:val="0"/>
              <w:autoSpaceDN w:val="0"/>
              <w:adjustRightInd w:val="0"/>
              <w:rPr>
                <w:rFonts w:ascii="Arial" w:eastAsiaTheme="minorHAnsi" w:hAnsi="Arial" w:cs="Arial"/>
                <w:b/>
                <w:bCs/>
                <w:i/>
                <w:iCs/>
                <w:color w:val="000000" w:themeColor="text1"/>
                <w:sz w:val="22"/>
                <w:szCs w:val="22"/>
                <w:u w:val="single"/>
                <w:lang w:val="en-IE" w:eastAsia="en-US"/>
              </w:rPr>
            </w:pPr>
            <w:r w:rsidRPr="00633EC9">
              <w:rPr>
                <w:rFonts w:ascii="Arial" w:eastAsiaTheme="minorHAnsi" w:hAnsi="Arial" w:cs="Arial"/>
                <w:b/>
                <w:bCs/>
                <w:i/>
                <w:iCs/>
                <w:color w:val="000000"/>
                <w:sz w:val="22"/>
                <w:szCs w:val="22"/>
                <w:lang w:val="en-IE" w:eastAsia="en-US"/>
              </w:rPr>
              <w:t xml:space="preserve">* </w:t>
            </w:r>
            <w:r w:rsidRPr="00633EC9">
              <w:rPr>
                <w:rFonts w:ascii="Arial" w:eastAsiaTheme="minorHAnsi" w:hAnsi="Arial" w:cs="Arial"/>
                <w:b/>
                <w:bCs/>
                <w:i/>
                <w:iCs/>
                <w:color w:val="000000"/>
                <w:sz w:val="22"/>
                <w:szCs w:val="22"/>
                <w:u w:val="single"/>
                <w:lang w:val="en-IE" w:eastAsia="en-US"/>
              </w:rPr>
              <w:t xml:space="preserve">Public </w:t>
            </w:r>
            <w:r w:rsidRPr="00633EC9">
              <w:rPr>
                <w:rFonts w:ascii="Arial" w:eastAsiaTheme="minorHAnsi" w:hAnsi="Arial" w:cs="Arial"/>
                <w:b/>
                <w:bCs/>
                <w:i/>
                <w:iCs/>
                <w:color w:val="000000" w:themeColor="text1"/>
                <w:sz w:val="22"/>
                <w:szCs w:val="22"/>
                <w:u w:val="single"/>
                <w:lang w:val="en-IE" w:eastAsia="en-US"/>
              </w:rPr>
              <w:t>Servants not affected by this legislation:</w:t>
            </w:r>
          </w:p>
          <w:p w14:paraId="423A76B7" w14:textId="77777777" w:rsidR="003B407E" w:rsidRPr="00633EC9" w:rsidRDefault="003B407E" w:rsidP="003B407E">
            <w:pPr>
              <w:autoSpaceDE w:val="0"/>
              <w:autoSpaceDN w:val="0"/>
              <w:adjustRightInd w:val="0"/>
              <w:rPr>
                <w:rFonts w:ascii="Arial" w:eastAsiaTheme="minorHAnsi" w:hAnsi="Arial" w:cs="Arial"/>
                <w:color w:val="000000" w:themeColor="text1"/>
                <w:sz w:val="22"/>
                <w:szCs w:val="22"/>
                <w:lang w:val="en-IE" w:eastAsia="en-US"/>
              </w:rPr>
            </w:pPr>
            <w:r w:rsidRPr="00633EC9">
              <w:rPr>
                <w:rFonts w:ascii="Arial" w:eastAsiaTheme="minorHAnsi" w:hAnsi="Arial" w:cs="Arial"/>
                <w:color w:val="000000" w:themeColor="text1"/>
                <w:sz w:val="22"/>
                <w:szCs w:val="22"/>
                <w:lang w:val="en-IE" w:eastAsia="en-US"/>
              </w:rPr>
              <w:t xml:space="preserve">Public servants joining the public service or re-joining the public service with a </w:t>
            </w:r>
            <w:proofErr w:type="gramStart"/>
            <w:r w:rsidRPr="00633EC9">
              <w:rPr>
                <w:rFonts w:ascii="Arial" w:eastAsiaTheme="minorHAnsi" w:hAnsi="Arial" w:cs="Arial"/>
                <w:color w:val="000000" w:themeColor="text1"/>
                <w:sz w:val="22"/>
                <w:szCs w:val="22"/>
                <w:lang w:val="en-IE" w:eastAsia="en-US"/>
              </w:rPr>
              <w:t>26 week</w:t>
            </w:r>
            <w:proofErr w:type="gramEnd"/>
            <w:r w:rsidRPr="00633EC9">
              <w:rPr>
                <w:rFonts w:ascii="Arial" w:eastAsiaTheme="minorHAnsi" w:hAnsi="Arial" w:cs="Arial"/>
                <w:color w:val="000000" w:themeColor="text1"/>
                <w:sz w:val="22"/>
                <w:szCs w:val="22"/>
                <w:lang w:val="en-IE" w:eastAsia="en-US"/>
              </w:rPr>
              <w:t xml:space="preserve"> break in service, between 1 April 2004 and 31 December 2012 (new entrants) have no compulsory retirement age.</w:t>
            </w:r>
          </w:p>
          <w:p w14:paraId="57E91FD3" w14:textId="77777777" w:rsidR="003B407E" w:rsidRPr="00633EC9" w:rsidRDefault="003B407E" w:rsidP="003B407E">
            <w:pPr>
              <w:autoSpaceDE w:val="0"/>
              <w:autoSpaceDN w:val="0"/>
              <w:adjustRightInd w:val="0"/>
              <w:rPr>
                <w:rFonts w:ascii="Arial" w:eastAsiaTheme="minorHAnsi" w:hAnsi="Arial" w:cs="Arial"/>
                <w:color w:val="000000" w:themeColor="text1"/>
                <w:sz w:val="22"/>
                <w:szCs w:val="22"/>
                <w:lang w:val="en-IE" w:eastAsia="en-US"/>
              </w:rPr>
            </w:pPr>
          </w:p>
          <w:p w14:paraId="2576B739" w14:textId="6FA2239D" w:rsidR="003B407E" w:rsidRPr="00CF2AD7" w:rsidRDefault="003B407E" w:rsidP="003B407E">
            <w:pPr>
              <w:autoSpaceDE w:val="0"/>
              <w:autoSpaceDN w:val="0"/>
              <w:adjustRightInd w:val="0"/>
              <w:rPr>
                <w:rFonts w:ascii="Arial" w:eastAsiaTheme="minorHAnsi" w:hAnsi="Arial" w:cs="Arial"/>
                <w:color w:val="000000" w:themeColor="text1"/>
                <w:sz w:val="22"/>
                <w:szCs w:val="22"/>
                <w:lang w:val="en-IE" w:eastAsia="en-US"/>
              </w:rPr>
            </w:pPr>
            <w:r w:rsidRPr="00633EC9">
              <w:rPr>
                <w:rFonts w:ascii="Arial" w:eastAsiaTheme="minorHAnsi" w:hAnsi="Arial" w:cs="Arial"/>
                <w:color w:val="000000" w:themeColor="text1"/>
                <w:sz w:val="22"/>
                <w:szCs w:val="22"/>
                <w:lang w:val="en-IE" w:eastAsia="en-US"/>
              </w:rPr>
              <w:t xml:space="preserve">Public servants, joining the public service or re-joining the public service after a </w:t>
            </w:r>
            <w:proofErr w:type="gramStart"/>
            <w:r w:rsidRPr="00633EC9">
              <w:rPr>
                <w:rFonts w:ascii="Arial" w:eastAsiaTheme="minorHAnsi" w:hAnsi="Arial" w:cs="Arial"/>
                <w:color w:val="000000" w:themeColor="text1"/>
                <w:sz w:val="22"/>
                <w:szCs w:val="22"/>
                <w:lang w:val="en-IE" w:eastAsia="en-US"/>
              </w:rPr>
              <w:t>26 week</w:t>
            </w:r>
            <w:proofErr w:type="gramEnd"/>
            <w:r w:rsidRPr="00633EC9">
              <w:rPr>
                <w:rFonts w:ascii="Arial" w:eastAsiaTheme="minorHAnsi" w:hAnsi="Arial" w:cs="Arial"/>
                <w:color w:val="000000" w:themeColor="text1"/>
                <w:sz w:val="22"/>
                <w:szCs w:val="22"/>
                <w:lang w:val="en-IE" w:eastAsia="en-US"/>
              </w:rPr>
              <w:t xml:space="preserve"> break, after 1 January 2013 are members of the Single Pension Scheme and have a compulsory retirement age of 70.</w:t>
            </w:r>
          </w:p>
        </w:tc>
      </w:tr>
      <w:tr w:rsidR="003B407E" w:rsidRPr="00633EC9" w14:paraId="00A31E89" w14:textId="77777777" w:rsidTr="00AC0D37">
        <w:tc>
          <w:tcPr>
            <w:tcW w:w="2523" w:type="dxa"/>
          </w:tcPr>
          <w:p w14:paraId="33CE3509" w14:textId="77777777" w:rsidR="003B407E" w:rsidRPr="00633EC9" w:rsidRDefault="003B407E" w:rsidP="003B407E">
            <w:pPr>
              <w:jc w:val="both"/>
              <w:rPr>
                <w:rFonts w:ascii="Arial" w:hAnsi="Arial" w:cs="Arial"/>
                <w:b/>
                <w:sz w:val="22"/>
                <w:szCs w:val="22"/>
              </w:rPr>
            </w:pPr>
            <w:r w:rsidRPr="00633EC9">
              <w:rPr>
                <w:rFonts w:ascii="Arial" w:hAnsi="Arial" w:cs="Arial"/>
                <w:b/>
                <w:sz w:val="22"/>
                <w:szCs w:val="22"/>
              </w:rPr>
              <w:t>Probation</w:t>
            </w:r>
          </w:p>
        </w:tc>
        <w:tc>
          <w:tcPr>
            <w:tcW w:w="8109" w:type="dxa"/>
          </w:tcPr>
          <w:p w14:paraId="08D57982" w14:textId="74CA42D9" w:rsidR="003B407E" w:rsidRPr="00633EC9" w:rsidRDefault="003B407E" w:rsidP="003B407E">
            <w:pPr>
              <w:jc w:val="both"/>
              <w:rPr>
                <w:rFonts w:ascii="Arial" w:hAnsi="Arial" w:cs="Arial"/>
                <w:sz w:val="22"/>
                <w:szCs w:val="22"/>
              </w:rPr>
            </w:pPr>
            <w:r w:rsidRPr="00633EC9">
              <w:rPr>
                <w:rFonts w:ascii="Arial" w:hAnsi="Arial" w:cs="Arial"/>
                <w:sz w:val="22"/>
                <w:szCs w:val="22"/>
              </w:rPr>
              <w:t>Every appointment of a person who is not already a permanent officer of the Health Service Executive or of a Local Authority shall be subject to a probationary period of 12 months as stipulated in the Department of Health Circular No.10/71.</w:t>
            </w:r>
          </w:p>
        </w:tc>
      </w:tr>
      <w:tr w:rsidR="003B407E" w:rsidRPr="00633EC9" w14:paraId="569E1840" w14:textId="77777777" w:rsidTr="001E592B">
        <w:trPr>
          <w:trHeight w:val="699"/>
        </w:trPr>
        <w:tc>
          <w:tcPr>
            <w:tcW w:w="2523" w:type="dxa"/>
          </w:tcPr>
          <w:p w14:paraId="27BE9867" w14:textId="35A6B562" w:rsidR="003B407E" w:rsidRPr="00633EC9" w:rsidRDefault="003B407E" w:rsidP="003B407E">
            <w:pPr>
              <w:rPr>
                <w:rFonts w:ascii="Arial" w:hAnsi="Arial" w:cs="Arial"/>
                <w:b/>
                <w:bCs/>
                <w:sz w:val="22"/>
                <w:szCs w:val="22"/>
              </w:rPr>
            </w:pPr>
            <w:r w:rsidRPr="00633EC9">
              <w:rPr>
                <w:rFonts w:ascii="Arial" w:hAnsi="Arial" w:cs="Arial"/>
                <w:b/>
                <w:bCs/>
                <w:sz w:val="22"/>
                <w:szCs w:val="22"/>
              </w:rPr>
              <w:t>Protection of Children Guidance and Legislation</w:t>
            </w:r>
          </w:p>
          <w:p w14:paraId="470BFBA0" w14:textId="552E50B4" w:rsidR="003B407E" w:rsidRPr="00633EC9" w:rsidRDefault="003B407E" w:rsidP="003B407E">
            <w:pPr>
              <w:rPr>
                <w:rFonts w:ascii="Arial" w:hAnsi="Arial" w:cs="Arial"/>
                <w:b/>
                <w:bCs/>
                <w:sz w:val="22"/>
                <w:szCs w:val="22"/>
              </w:rPr>
            </w:pPr>
          </w:p>
        </w:tc>
        <w:tc>
          <w:tcPr>
            <w:tcW w:w="8109" w:type="dxa"/>
          </w:tcPr>
          <w:p w14:paraId="1EFFF24F" w14:textId="0379BF84" w:rsidR="003B407E" w:rsidRPr="00633EC9" w:rsidRDefault="003B407E" w:rsidP="003B407E">
            <w:pPr>
              <w:rPr>
                <w:rFonts w:ascii="Arial" w:hAnsi="Arial" w:cs="Arial"/>
                <w:sz w:val="22"/>
                <w:szCs w:val="22"/>
              </w:rPr>
            </w:pPr>
            <w:r w:rsidRPr="00633EC9">
              <w:rPr>
                <w:rFonts w:ascii="Arial" w:hAnsi="Arial" w:cs="Arial"/>
                <w:sz w:val="22"/>
                <w:szCs w:val="22"/>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5BFF82B6" w14:textId="77777777" w:rsidR="003B407E" w:rsidRPr="00633EC9" w:rsidRDefault="003B407E" w:rsidP="003B407E">
            <w:pPr>
              <w:rPr>
                <w:rFonts w:ascii="Arial" w:hAnsi="Arial" w:cs="Arial"/>
                <w:sz w:val="22"/>
                <w:szCs w:val="22"/>
              </w:rPr>
            </w:pPr>
          </w:p>
          <w:p w14:paraId="7FA55CED" w14:textId="392259D7" w:rsidR="003B407E" w:rsidRPr="00633EC9" w:rsidRDefault="003B407E" w:rsidP="003B407E">
            <w:pPr>
              <w:rPr>
                <w:rFonts w:ascii="Arial" w:hAnsi="Arial" w:cs="Arial"/>
                <w:sz w:val="22"/>
                <w:szCs w:val="22"/>
              </w:rPr>
            </w:pPr>
            <w:r w:rsidRPr="00633EC9">
              <w:rPr>
                <w:rFonts w:ascii="Arial" w:hAnsi="Arial" w:cs="Arial"/>
                <w:sz w:val="22"/>
                <w:szCs w:val="22"/>
              </w:rPr>
              <w:t xml:space="preserve">All Mandated Persons under the Children First Act 2015, within the HSE, are appointed as Designated Officers under the Protections for Persons Reporting Child Abuse Act, 1998. </w:t>
            </w:r>
          </w:p>
          <w:p w14:paraId="05EAF0AE" w14:textId="77777777" w:rsidR="003B407E" w:rsidRPr="00633EC9" w:rsidRDefault="003B407E" w:rsidP="003B407E">
            <w:pPr>
              <w:rPr>
                <w:rFonts w:ascii="Arial" w:hAnsi="Arial" w:cs="Arial"/>
                <w:sz w:val="22"/>
                <w:szCs w:val="22"/>
              </w:rPr>
            </w:pPr>
          </w:p>
          <w:p w14:paraId="67E088D0" w14:textId="629C14DE" w:rsidR="003B407E" w:rsidRPr="00633EC9" w:rsidRDefault="003B407E" w:rsidP="003B407E">
            <w:pPr>
              <w:rPr>
                <w:rFonts w:ascii="Arial" w:hAnsi="Arial" w:cs="Arial"/>
                <w:sz w:val="22"/>
                <w:szCs w:val="22"/>
                <w:lang w:val="en-US"/>
              </w:rPr>
            </w:pPr>
            <w:r w:rsidRPr="00633EC9">
              <w:rPr>
                <w:rFonts w:ascii="Arial" w:hAnsi="Arial" w:cs="Arial"/>
                <w:sz w:val="22"/>
                <w:szCs w:val="22"/>
              </w:rPr>
              <w:t>Mandated Persons such as line managers, doctors, nurses, physiotherapists, occupational therapists, speech and language therapists, social workers, social care workers, and emergency technicians</w:t>
            </w:r>
            <w:r w:rsidRPr="00633EC9">
              <w:rPr>
                <w:rFonts w:ascii="Arial" w:hAnsi="Arial" w:cs="Arial"/>
                <w:sz w:val="22"/>
                <w:szCs w:val="22"/>
                <w:lang w:val="en-US"/>
              </w:rPr>
              <w:t xml:space="preserve"> have additional responsibilities.  </w:t>
            </w:r>
          </w:p>
          <w:p w14:paraId="522B5051" w14:textId="77777777" w:rsidR="003B407E" w:rsidRPr="00633EC9" w:rsidRDefault="003B407E" w:rsidP="003B407E">
            <w:pPr>
              <w:rPr>
                <w:rFonts w:ascii="Arial" w:hAnsi="Arial" w:cs="Arial"/>
                <w:sz w:val="22"/>
                <w:szCs w:val="22"/>
                <w:lang w:val="en-US"/>
              </w:rPr>
            </w:pPr>
          </w:p>
          <w:p w14:paraId="74465AED" w14:textId="6E7D3174" w:rsidR="003B407E" w:rsidRPr="00633EC9" w:rsidRDefault="003B407E" w:rsidP="003B407E">
            <w:pPr>
              <w:rPr>
                <w:rFonts w:ascii="Arial" w:hAnsi="Arial" w:cs="Arial"/>
                <w:sz w:val="22"/>
                <w:szCs w:val="22"/>
                <w:lang w:val="en-US"/>
              </w:rPr>
            </w:pPr>
            <w:r w:rsidRPr="00633EC9">
              <w:rPr>
                <w:rFonts w:ascii="Arial" w:hAnsi="Arial" w:cs="Arial"/>
                <w:sz w:val="22"/>
                <w:szCs w:val="22"/>
                <w:lang w:val="en-US"/>
              </w:rPr>
              <w:t xml:space="preserve">You should check if you are a </w:t>
            </w:r>
            <w:hyperlink r:id="rId21" w:history="1">
              <w:r w:rsidRPr="00633EC9">
                <w:rPr>
                  <w:rStyle w:val="Hyperlink"/>
                  <w:rFonts w:ascii="Arial" w:hAnsi="Arial" w:cs="Arial"/>
                  <w:sz w:val="22"/>
                  <w:szCs w:val="22"/>
                  <w:lang w:val="en-US"/>
                </w:rPr>
                <w:t>Mandated Person</w:t>
              </w:r>
            </w:hyperlink>
            <w:r w:rsidRPr="00633EC9">
              <w:rPr>
                <w:rFonts w:ascii="Arial" w:hAnsi="Arial" w:cs="Arial"/>
                <w:sz w:val="22"/>
                <w:szCs w:val="22"/>
                <w:lang w:val="en-US"/>
              </w:rPr>
              <w:t xml:space="preserve"> and be familiar with the related roles and legal responsibilities.</w:t>
            </w:r>
          </w:p>
          <w:p w14:paraId="4A1B3BFF" w14:textId="77777777" w:rsidR="003B407E" w:rsidRPr="00633EC9" w:rsidRDefault="003B407E" w:rsidP="003B407E">
            <w:pPr>
              <w:rPr>
                <w:rFonts w:ascii="Arial" w:hAnsi="Arial" w:cs="Arial"/>
                <w:sz w:val="22"/>
                <w:szCs w:val="22"/>
              </w:rPr>
            </w:pPr>
          </w:p>
          <w:p w14:paraId="31C11061" w14:textId="799019F0" w:rsidR="003B407E" w:rsidRPr="00633EC9" w:rsidRDefault="003B407E" w:rsidP="003B407E">
            <w:pPr>
              <w:jc w:val="both"/>
              <w:rPr>
                <w:rFonts w:ascii="Arial" w:hAnsi="Arial" w:cs="Arial"/>
                <w:bCs/>
                <w:sz w:val="22"/>
                <w:szCs w:val="22"/>
                <w:lang w:val="en"/>
              </w:rPr>
            </w:pPr>
            <w:r w:rsidRPr="00633EC9">
              <w:rPr>
                <w:rFonts w:ascii="Arial" w:hAnsi="Arial" w:cs="Arial"/>
                <w:bCs/>
                <w:sz w:val="22"/>
                <w:szCs w:val="22"/>
                <w:lang w:val="en"/>
              </w:rPr>
              <w:t xml:space="preserve">Visit </w:t>
            </w:r>
            <w:hyperlink r:id="rId22" w:history="1">
              <w:r w:rsidRPr="00633EC9">
                <w:rPr>
                  <w:rStyle w:val="Hyperlink"/>
                  <w:rFonts w:ascii="Arial" w:hAnsi="Arial" w:cs="Arial"/>
                  <w:sz w:val="22"/>
                  <w:szCs w:val="22"/>
                  <w:u w:val="none"/>
                  <w:lang w:val="en"/>
                </w:rPr>
                <w:t xml:space="preserve">HSE Children First </w:t>
              </w:r>
            </w:hyperlink>
            <w:r w:rsidRPr="00633EC9">
              <w:rPr>
                <w:rFonts w:ascii="Arial" w:hAnsi="Arial" w:cs="Arial"/>
                <w:sz w:val="22"/>
                <w:szCs w:val="22"/>
                <w:lang w:val="en-US"/>
              </w:rPr>
              <w:t>for further</w:t>
            </w:r>
            <w:r w:rsidRPr="00633EC9">
              <w:rPr>
                <w:rFonts w:ascii="Arial" w:hAnsi="Arial" w:cs="Arial"/>
                <w:bCs/>
                <w:sz w:val="22"/>
                <w:szCs w:val="22"/>
                <w:lang w:val="en"/>
              </w:rPr>
              <w:t xml:space="preserve"> information, guidance and resources.</w:t>
            </w:r>
          </w:p>
        </w:tc>
      </w:tr>
      <w:tr w:rsidR="003B407E" w:rsidRPr="00633EC9"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3B407E" w:rsidRPr="00633EC9" w:rsidRDefault="003B407E" w:rsidP="003B407E">
            <w:pPr>
              <w:rPr>
                <w:rFonts w:ascii="Arial" w:hAnsi="Arial" w:cs="Arial"/>
                <w:b/>
                <w:bCs/>
                <w:sz w:val="22"/>
                <w:szCs w:val="22"/>
              </w:rPr>
            </w:pPr>
            <w:bookmarkStart w:id="0" w:name="_Hlk58316562"/>
            <w:r w:rsidRPr="00633EC9">
              <w:rPr>
                <w:rFonts w:ascii="Arial" w:hAnsi="Arial" w:cs="Arial"/>
                <w:b/>
                <w:bCs/>
                <w:sz w:val="22"/>
                <w:szCs w:val="22"/>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3D6AA4B0" w14:textId="397928E9" w:rsidR="003B407E" w:rsidRPr="00633EC9" w:rsidRDefault="003B407E" w:rsidP="003B407E">
            <w:pPr>
              <w:jc w:val="both"/>
              <w:rPr>
                <w:rFonts w:ascii="Arial" w:hAnsi="Arial" w:cs="Arial"/>
                <w:sz w:val="22"/>
                <w:szCs w:val="22"/>
              </w:rPr>
            </w:pPr>
            <w:r w:rsidRPr="00633EC9">
              <w:rPr>
                <w:rFonts w:ascii="Arial" w:hAnsi="Arial" w:cs="Arial"/>
                <w:sz w:val="22"/>
                <w:szCs w:val="22"/>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633EC9">
              <w:rPr>
                <w:rFonts w:ascii="Arial" w:hAnsi="Arial" w:cs="Arial"/>
                <w:iCs/>
                <w:sz w:val="22"/>
                <w:szCs w:val="22"/>
              </w:rPr>
              <w:t>and comply with associated HSE protocols for implementing and maintaining these standards as appropriate to the role.</w:t>
            </w:r>
          </w:p>
        </w:tc>
      </w:tr>
      <w:tr w:rsidR="003B407E" w:rsidRPr="00633EC9"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3B407E" w:rsidRPr="00633EC9" w:rsidRDefault="003B407E" w:rsidP="003B407E">
            <w:pPr>
              <w:rPr>
                <w:rFonts w:ascii="Arial" w:hAnsi="Arial" w:cs="Arial"/>
                <w:b/>
                <w:bCs/>
                <w:sz w:val="22"/>
                <w:szCs w:val="22"/>
              </w:rPr>
            </w:pPr>
            <w:r w:rsidRPr="00633EC9">
              <w:rPr>
                <w:rFonts w:ascii="Arial" w:hAnsi="Arial" w:cs="Arial"/>
                <w:b/>
                <w:sz w:val="22"/>
                <w:szCs w:val="22"/>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3B407E" w:rsidRPr="00633EC9" w:rsidRDefault="003B407E" w:rsidP="003B407E">
            <w:pPr>
              <w:jc w:val="both"/>
              <w:rPr>
                <w:rFonts w:ascii="Arial" w:hAnsi="Arial" w:cs="Arial"/>
                <w:sz w:val="22"/>
                <w:szCs w:val="22"/>
              </w:rPr>
            </w:pPr>
            <w:r w:rsidRPr="00633EC9">
              <w:rPr>
                <w:rFonts w:ascii="Arial" w:hAnsi="Arial" w:cs="Arial"/>
                <w:sz w:val="22"/>
                <w:szCs w:val="22"/>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633EC9">
              <w:rPr>
                <w:rFonts w:ascii="Arial" w:hAnsi="Arial" w:cs="Arial"/>
                <w:sz w:val="22"/>
                <w:szCs w:val="22"/>
              </w:rPr>
              <w:t>Site Specific</w:t>
            </w:r>
            <w:proofErr w:type="gramEnd"/>
            <w:r w:rsidRPr="00633EC9">
              <w:rPr>
                <w:rFonts w:ascii="Arial" w:hAnsi="Arial" w:cs="Arial"/>
                <w:sz w:val="22"/>
                <w:szCs w:val="22"/>
              </w:rPr>
              <w:t xml:space="preserve"> Safety Statement (SSSS). </w:t>
            </w:r>
          </w:p>
          <w:p w14:paraId="44BC3473" w14:textId="77777777" w:rsidR="003B407E" w:rsidRPr="00633EC9" w:rsidRDefault="003B407E" w:rsidP="003B407E">
            <w:pPr>
              <w:ind w:firstLine="720"/>
              <w:jc w:val="both"/>
              <w:rPr>
                <w:rFonts w:ascii="Arial" w:hAnsi="Arial" w:cs="Arial"/>
                <w:sz w:val="22"/>
                <w:szCs w:val="22"/>
              </w:rPr>
            </w:pPr>
          </w:p>
          <w:p w14:paraId="033501F0" w14:textId="77777777" w:rsidR="003B407E" w:rsidRPr="00633EC9" w:rsidRDefault="003B407E" w:rsidP="003B407E">
            <w:pPr>
              <w:jc w:val="both"/>
              <w:rPr>
                <w:rFonts w:ascii="Arial" w:hAnsi="Arial" w:cs="Arial"/>
                <w:sz w:val="22"/>
                <w:szCs w:val="22"/>
              </w:rPr>
            </w:pPr>
            <w:r w:rsidRPr="00633EC9">
              <w:rPr>
                <w:rFonts w:ascii="Arial" w:hAnsi="Arial" w:cs="Arial"/>
                <w:sz w:val="22"/>
                <w:szCs w:val="22"/>
              </w:rPr>
              <w:t>Key responsibilities include:</w:t>
            </w:r>
          </w:p>
          <w:p w14:paraId="239805B8" w14:textId="77777777" w:rsidR="003B407E" w:rsidRPr="00633EC9" w:rsidRDefault="003B407E" w:rsidP="003B407E">
            <w:pPr>
              <w:jc w:val="both"/>
              <w:rPr>
                <w:rFonts w:ascii="Arial" w:hAnsi="Arial" w:cs="Arial"/>
                <w:sz w:val="22"/>
                <w:szCs w:val="22"/>
                <w:highlight w:val="yellow"/>
              </w:rPr>
            </w:pPr>
          </w:p>
          <w:p w14:paraId="1A2019CC" w14:textId="77777777" w:rsidR="003B407E" w:rsidRPr="00633EC9" w:rsidRDefault="003B407E" w:rsidP="00CF73C5">
            <w:pPr>
              <w:pStyle w:val="ListParagraph"/>
              <w:numPr>
                <w:ilvl w:val="0"/>
                <w:numId w:val="3"/>
              </w:numPr>
              <w:jc w:val="both"/>
              <w:rPr>
                <w:rFonts w:ascii="Arial" w:hAnsi="Arial" w:cs="Arial"/>
                <w:sz w:val="22"/>
                <w:szCs w:val="22"/>
              </w:rPr>
            </w:pPr>
            <w:r w:rsidRPr="00633EC9">
              <w:rPr>
                <w:rFonts w:ascii="Arial" w:hAnsi="Arial" w:cs="Arial"/>
                <w:sz w:val="22"/>
                <w:szCs w:val="22"/>
              </w:rPr>
              <w:t>Developing a SSSS for the department/service</w:t>
            </w:r>
            <w:r w:rsidRPr="00633EC9">
              <w:rPr>
                <w:rStyle w:val="FootnoteReference"/>
                <w:rFonts w:ascii="Arial" w:eastAsia="Calibri" w:hAnsi="Arial" w:cs="Arial"/>
                <w:sz w:val="22"/>
                <w:szCs w:val="22"/>
              </w:rPr>
              <w:footnoteReference w:id="2"/>
            </w:r>
            <w:r w:rsidRPr="00633EC9">
              <w:rPr>
                <w:rFonts w:ascii="Arial" w:hAnsi="Arial" w:cs="Arial"/>
                <w:sz w:val="22"/>
                <w:szCs w:val="22"/>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3B407E" w:rsidRPr="00633EC9" w:rsidRDefault="003B407E" w:rsidP="00CF73C5">
            <w:pPr>
              <w:pStyle w:val="ListParagraph"/>
              <w:numPr>
                <w:ilvl w:val="0"/>
                <w:numId w:val="3"/>
              </w:numPr>
              <w:jc w:val="both"/>
              <w:rPr>
                <w:rFonts w:ascii="Arial" w:hAnsi="Arial" w:cs="Arial"/>
                <w:sz w:val="22"/>
                <w:szCs w:val="22"/>
              </w:rPr>
            </w:pPr>
            <w:r w:rsidRPr="00633EC9">
              <w:rPr>
                <w:rFonts w:ascii="Arial" w:hAnsi="Arial" w:cs="Arial"/>
                <w:sz w:val="22"/>
                <w:szCs w:val="22"/>
              </w:rPr>
              <w:t xml:space="preserve">Ensuring that Occupational Safety and Health (OSH) </w:t>
            </w:r>
            <w:proofErr w:type="gramStart"/>
            <w:r w:rsidRPr="00633EC9">
              <w:rPr>
                <w:rFonts w:ascii="Arial" w:hAnsi="Arial" w:cs="Arial"/>
                <w:sz w:val="22"/>
                <w:szCs w:val="22"/>
              </w:rPr>
              <w:t>is</w:t>
            </w:r>
            <w:proofErr w:type="gramEnd"/>
            <w:r w:rsidRPr="00633EC9">
              <w:rPr>
                <w:rFonts w:ascii="Arial" w:hAnsi="Arial" w:cs="Arial"/>
                <w:sz w:val="22"/>
                <w:szCs w:val="22"/>
              </w:rPr>
              <w:t xml:space="preserve"> integrated into day-to-day business, providing Systems </w:t>
            </w:r>
            <w:proofErr w:type="gramStart"/>
            <w:r w:rsidRPr="00633EC9">
              <w:rPr>
                <w:rFonts w:ascii="Arial" w:hAnsi="Arial" w:cs="Arial"/>
                <w:sz w:val="22"/>
                <w:szCs w:val="22"/>
              </w:rPr>
              <w:t>Of</w:t>
            </w:r>
            <w:proofErr w:type="gramEnd"/>
            <w:r w:rsidRPr="00633EC9">
              <w:rPr>
                <w:rFonts w:ascii="Arial" w:hAnsi="Arial" w:cs="Arial"/>
                <w:sz w:val="22"/>
                <w:szCs w:val="22"/>
              </w:rPr>
              <w:t xml:space="preserve"> Work (SOW) that are planned, organised, performed, maintained, and revised as appropriate, and ensuring that all safety related records are maintained and available for inspection.</w:t>
            </w:r>
          </w:p>
          <w:p w14:paraId="44F284F2" w14:textId="77777777" w:rsidR="003B407E" w:rsidRPr="00633EC9" w:rsidRDefault="003B407E" w:rsidP="00CF73C5">
            <w:pPr>
              <w:pStyle w:val="ListParagraph"/>
              <w:numPr>
                <w:ilvl w:val="0"/>
                <w:numId w:val="3"/>
              </w:numPr>
              <w:jc w:val="both"/>
              <w:rPr>
                <w:rFonts w:ascii="Arial" w:hAnsi="Arial" w:cs="Arial"/>
                <w:sz w:val="22"/>
                <w:szCs w:val="22"/>
              </w:rPr>
            </w:pPr>
            <w:r w:rsidRPr="00633EC9">
              <w:rPr>
                <w:rFonts w:ascii="Arial" w:hAnsi="Arial" w:cs="Arial"/>
                <w:sz w:val="22"/>
                <w:szCs w:val="22"/>
              </w:rPr>
              <w:t>Consulting and communicating with staff and safety representatives on OSH matters.</w:t>
            </w:r>
          </w:p>
          <w:p w14:paraId="26E31354" w14:textId="77777777" w:rsidR="003B407E" w:rsidRPr="00633EC9" w:rsidRDefault="003B407E" w:rsidP="00CF73C5">
            <w:pPr>
              <w:pStyle w:val="ListParagraph"/>
              <w:numPr>
                <w:ilvl w:val="0"/>
                <w:numId w:val="3"/>
              </w:numPr>
              <w:jc w:val="both"/>
              <w:rPr>
                <w:rFonts w:ascii="Arial" w:hAnsi="Arial" w:cs="Arial"/>
                <w:sz w:val="22"/>
                <w:szCs w:val="22"/>
              </w:rPr>
            </w:pPr>
            <w:r w:rsidRPr="00633EC9">
              <w:rPr>
                <w:rFonts w:ascii="Arial" w:hAnsi="Arial" w:cs="Arial"/>
                <w:sz w:val="22"/>
                <w:szCs w:val="22"/>
              </w:rPr>
              <w:t>Ensuring a training needs assessment (TNA) is undertaken for employees, facilitating their attendance at statutory OSH training, and ensuring records are maintained for each employee.</w:t>
            </w:r>
          </w:p>
          <w:p w14:paraId="70694811" w14:textId="77777777" w:rsidR="003B407E" w:rsidRPr="00633EC9" w:rsidRDefault="003B407E" w:rsidP="00CF73C5">
            <w:pPr>
              <w:pStyle w:val="ListParagraph"/>
              <w:numPr>
                <w:ilvl w:val="0"/>
                <w:numId w:val="3"/>
              </w:numPr>
              <w:jc w:val="both"/>
              <w:rPr>
                <w:rFonts w:ascii="Arial" w:hAnsi="Arial" w:cs="Arial"/>
                <w:sz w:val="22"/>
                <w:szCs w:val="22"/>
              </w:rPr>
            </w:pPr>
            <w:r w:rsidRPr="00633EC9">
              <w:rPr>
                <w:rFonts w:ascii="Arial" w:hAnsi="Arial" w:cs="Arial"/>
                <w:sz w:val="22"/>
                <w:szCs w:val="22"/>
              </w:rPr>
              <w:t>Ensuring that all incidents occurring within the relevant department/service are appropriately managed and investigated in accordance with HSE procedures</w:t>
            </w:r>
            <w:r w:rsidRPr="00633EC9">
              <w:rPr>
                <w:rStyle w:val="FootnoteReference"/>
                <w:rFonts w:ascii="Arial" w:eastAsia="Calibri" w:hAnsi="Arial" w:cs="Arial"/>
                <w:sz w:val="22"/>
                <w:szCs w:val="22"/>
              </w:rPr>
              <w:footnoteReference w:id="3"/>
            </w:r>
            <w:r w:rsidRPr="00633EC9">
              <w:rPr>
                <w:rFonts w:ascii="Arial" w:hAnsi="Arial" w:cs="Arial"/>
                <w:sz w:val="22"/>
                <w:szCs w:val="22"/>
              </w:rPr>
              <w:t>.</w:t>
            </w:r>
          </w:p>
          <w:p w14:paraId="11FEAA1E" w14:textId="77777777" w:rsidR="003B407E" w:rsidRPr="00633EC9" w:rsidRDefault="003B407E" w:rsidP="00CF73C5">
            <w:pPr>
              <w:pStyle w:val="ListParagraph"/>
              <w:numPr>
                <w:ilvl w:val="0"/>
                <w:numId w:val="3"/>
              </w:numPr>
              <w:jc w:val="both"/>
              <w:rPr>
                <w:rFonts w:ascii="Arial" w:hAnsi="Arial" w:cs="Arial"/>
                <w:sz w:val="22"/>
                <w:szCs w:val="22"/>
              </w:rPr>
            </w:pPr>
            <w:r w:rsidRPr="00633EC9">
              <w:rPr>
                <w:rFonts w:ascii="Arial" w:hAnsi="Arial" w:cs="Arial"/>
                <w:sz w:val="22"/>
                <w:szCs w:val="22"/>
              </w:rPr>
              <w:t>Seeking advice from health and safety professionals through the National Health and Safety Function Helpdesk as appropriate.</w:t>
            </w:r>
          </w:p>
          <w:p w14:paraId="71D0F0C6" w14:textId="77777777" w:rsidR="003B407E" w:rsidRPr="00633EC9" w:rsidRDefault="003B407E" w:rsidP="00CF73C5">
            <w:pPr>
              <w:pStyle w:val="ListParagraph"/>
              <w:numPr>
                <w:ilvl w:val="0"/>
                <w:numId w:val="3"/>
              </w:numPr>
              <w:jc w:val="both"/>
              <w:rPr>
                <w:rFonts w:ascii="Arial" w:hAnsi="Arial" w:cs="Arial"/>
                <w:sz w:val="22"/>
                <w:szCs w:val="22"/>
              </w:rPr>
            </w:pPr>
            <w:r w:rsidRPr="00633EC9">
              <w:rPr>
                <w:rFonts w:ascii="Arial" w:hAnsi="Arial" w:cs="Arial"/>
                <w:iCs/>
                <w:sz w:val="22"/>
                <w:szCs w:val="22"/>
              </w:rPr>
              <w:t>Reviewing the health and safety performance of the ward/department/service and staff through, respectively, local audit and performance achievement meetings for example.</w:t>
            </w:r>
          </w:p>
          <w:p w14:paraId="77B1DEC0" w14:textId="77777777" w:rsidR="003B407E" w:rsidRPr="00633EC9" w:rsidRDefault="003B407E" w:rsidP="003B407E">
            <w:pPr>
              <w:jc w:val="both"/>
              <w:rPr>
                <w:rFonts w:ascii="Arial" w:hAnsi="Arial" w:cs="Arial"/>
                <w:sz w:val="22"/>
                <w:szCs w:val="22"/>
              </w:rPr>
            </w:pPr>
          </w:p>
          <w:p w14:paraId="7AC8EEB0" w14:textId="77777777" w:rsidR="003B407E" w:rsidRPr="00633EC9" w:rsidRDefault="003B407E" w:rsidP="003B407E">
            <w:pPr>
              <w:jc w:val="both"/>
              <w:rPr>
                <w:rFonts w:ascii="Arial" w:hAnsi="Arial" w:cs="Arial"/>
                <w:sz w:val="22"/>
                <w:szCs w:val="22"/>
              </w:rPr>
            </w:pPr>
            <w:r w:rsidRPr="00633EC9">
              <w:rPr>
                <w:rFonts w:ascii="Arial" w:hAnsi="Arial" w:cs="Arial"/>
                <w:b/>
                <w:sz w:val="22"/>
                <w:szCs w:val="22"/>
              </w:rPr>
              <w:t>Note</w:t>
            </w:r>
            <w:r w:rsidRPr="00633EC9">
              <w:rPr>
                <w:rFonts w:ascii="Arial" w:hAnsi="Arial" w:cs="Arial"/>
                <w:sz w:val="22"/>
                <w:szCs w:val="22"/>
              </w:rPr>
              <w:t xml:space="preserve">: Detailed roles and responsibilities of Line Managers are outlined in local SSSS. </w:t>
            </w:r>
          </w:p>
          <w:p w14:paraId="7DBB71A5" w14:textId="3B1B6585" w:rsidR="003B407E" w:rsidRPr="00633EC9" w:rsidRDefault="003B407E" w:rsidP="003B407E">
            <w:pPr>
              <w:jc w:val="both"/>
              <w:rPr>
                <w:rFonts w:ascii="Arial" w:hAnsi="Arial" w:cs="Arial"/>
                <w:sz w:val="22"/>
                <w:szCs w:val="22"/>
              </w:rPr>
            </w:pPr>
          </w:p>
        </w:tc>
      </w:tr>
      <w:bookmarkEnd w:id="0"/>
    </w:tbl>
    <w:p w14:paraId="35EA571E" w14:textId="4BC9F1E4" w:rsidR="00AB13F2" w:rsidRPr="00AB13F2" w:rsidRDefault="00AB13F2" w:rsidP="00AB13F2">
      <w:pPr>
        <w:ind w:right="-7275"/>
        <w:textAlignment w:val="baseline"/>
        <w:rPr>
          <w:rFonts w:ascii="Arial" w:eastAsia="Calibri" w:hAnsi="Arial" w:cs="Arial"/>
          <w:color w:val="000099"/>
          <w:sz w:val="16"/>
          <w:szCs w:val="16"/>
        </w:rPr>
      </w:pPr>
    </w:p>
    <w:sectPr w:rsidR="00AB13F2" w:rsidRPr="00AB13F2" w:rsidSect="005F595E">
      <w:footerReference w:type="even" r:id="rId23"/>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BB51D" w14:textId="77777777" w:rsidR="00014B47" w:rsidRDefault="00014B47" w:rsidP="00543F98">
      <w:r>
        <w:separator/>
      </w:r>
    </w:p>
  </w:endnote>
  <w:endnote w:type="continuationSeparator" w:id="0">
    <w:p w14:paraId="6E915112" w14:textId="77777777" w:rsidR="00014B47" w:rsidRDefault="00014B47" w:rsidP="00543F98">
      <w:r>
        <w:continuationSeparator/>
      </w:r>
    </w:p>
  </w:endnote>
  <w:endnote w:type="continuationNotice" w:id="1">
    <w:p w14:paraId="48155D0D" w14:textId="77777777" w:rsidR="00014B47" w:rsidRDefault="00014B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AAF66" w14:textId="77777777" w:rsidR="00014B47" w:rsidRDefault="00014B47" w:rsidP="00543F98">
      <w:r>
        <w:separator/>
      </w:r>
    </w:p>
  </w:footnote>
  <w:footnote w:type="continuationSeparator" w:id="0">
    <w:p w14:paraId="7F82FB99" w14:textId="77777777" w:rsidR="00014B47" w:rsidRDefault="00014B47" w:rsidP="00543F98">
      <w:r>
        <w:continuationSeparator/>
      </w:r>
    </w:p>
  </w:footnote>
  <w:footnote w:type="continuationNotice" w:id="1">
    <w:p w14:paraId="6432A9D4" w14:textId="77777777" w:rsidR="00014B47" w:rsidRDefault="00014B47"/>
  </w:footnote>
  <w:footnote w:id="2">
    <w:p w14:paraId="3CAA55E3" w14:textId="15ABB160" w:rsidR="003B407E" w:rsidRPr="0087266C" w:rsidRDefault="003B407E"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3B407E" w:rsidRDefault="003B407E"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3B407E" w:rsidRPr="00DD13C2" w:rsidRDefault="003B407E"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E03D1"/>
    <w:multiLevelType w:val="hybridMultilevel"/>
    <w:tmpl w:val="2BEA2C8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12C004B4"/>
    <w:multiLevelType w:val="hybridMultilevel"/>
    <w:tmpl w:val="5D4A719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131302A9"/>
    <w:multiLevelType w:val="hybridMultilevel"/>
    <w:tmpl w:val="539ACB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6113BCF"/>
    <w:multiLevelType w:val="hybridMultilevel"/>
    <w:tmpl w:val="53FC7B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7280B83"/>
    <w:multiLevelType w:val="hybridMultilevel"/>
    <w:tmpl w:val="F3B85E9E"/>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6" w15:restartNumberingAfterBreak="0">
    <w:nsid w:val="1AED368C"/>
    <w:multiLevelType w:val="hybridMultilevel"/>
    <w:tmpl w:val="C860A89A"/>
    <w:lvl w:ilvl="0" w:tplc="7B7237EA">
      <w:start w:val="1"/>
      <w:numFmt w:val="lowerLetter"/>
      <w:lvlText w:val="(%1)"/>
      <w:lvlJc w:val="left"/>
      <w:pPr>
        <w:ind w:left="360" w:hanging="360"/>
      </w:pPr>
      <w:rPr>
        <w:rFonts w:hint="default"/>
      </w:rPr>
    </w:lvl>
    <w:lvl w:ilvl="1" w:tplc="E04209BE">
      <w:start w:val="1"/>
      <w:numFmt w:val="lowerRoman"/>
      <w:lvlText w:val="(%2)"/>
      <w:lvlJc w:val="right"/>
      <w:pPr>
        <w:ind w:left="1080" w:hanging="360"/>
      </w:pPr>
      <w:rPr>
        <w:rFonts w:hint="default"/>
        <w:b w:val="0"/>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1CB16C9E"/>
    <w:multiLevelType w:val="hybridMultilevel"/>
    <w:tmpl w:val="5ADE92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F652403"/>
    <w:multiLevelType w:val="hybridMultilevel"/>
    <w:tmpl w:val="89EA6512"/>
    <w:lvl w:ilvl="0" w:tplc="B9187BFC">
      <w:start w:val="1"/>
      <w:numFmt w:val="bullet"/>
      <w:lvlText w:val=""/>
      <w:lvlJc w:val="left"/>
      <w:pPr>
        <w:ind w:left="720" w:hanging="360"/>
      </w:pPr>
      <w:rPr>
        <w:rFonts w:ascii="Symbol" w:hAnsi="Symbol" w:hint="default"/>
        <w:b/>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FA24433"/>
    <w:multiLevelType w:val="hybridMultilevel"/>
    <w:tmpl w:val="46F8F714"/>
    <w:lvl w:ilvl="0" w:tplc="B9187BFC">
      <w:start w:val="1"/>
      <w:numFmt w:val="bullet"/>
      <w:lvlText w:val=""/>
      <w:lvlJc w:val="left"/>
      <w:pPr>
        <w:ind w:left="720" w:hanging="360"/>
      </w:pPr>
      <w:rPr>
        <w:rFonts w:ascii="Symbol" w:hAnsi="Symbol" w:hint="default"/>
        <w:b/>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07E2937"/>
    <w:multiLevelType w:val="hybridMultilevel"/>
    <w:tmpl w:val="C5060C5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21705FF6"/>
    <w:multiLevelType w:val="hybridMultilevel"/>
    <w:tmpl w:val="FFFFFFFF"/>
    <w:lvl w:ilvl="0" w:tplc="E11A53E4">
      <w:start w:val="1"/>
      <w:numFmt w:val="bullet"/>
      <w:lvlText w:val="·"/>
      <w:lvlJc w:val="left"/>
      <w:pPr>
        <w:ind w:left="720" w:hanging="360"/>
      </w:pPr>
      <w:rPr>
        <w:rFonts w:ascii="Symbol" w:hAnsi="Symbol" w:hint="default"/>
      </w:rPr>
    </w:lvl>
    <w:lvl w:ilvl="1" w:tplc="BE02CC86">
      <w:start w:val="1"/>
      <w:numFmt w:val="bullet"/>
      <w:lvlText w:val="o"/>
      <w:lvlJc w:val="left"/>
      <w:pPr>
        <w:ind w:left="1440" w:hanging="360"/>
      </w:pPr>
      <w:rPr>
        <w:rFonts w:ascii="Courier New" w:hAnsi="Courier New" w:hint="default"/>
      </w:rPr>
    </w:lvl>
    <w:lvl w:ilvl="2" w:tplc="ED0ED8CA">
      <w:start w:val="1"/>
      <w:numFmt w:val="bullet"/>
      <w:lvlText w:val=""/>
      <w:lvlJc w:val="left"/>
      <w:pPr>
        <w:ind w:left="2160" w:hanging="360"/>
      </w:pPr>
      <w:rPr>
        <w:rFonts w:ascii="Wingdings" w:hAnsi="Wingdings" w:hint="default"/>
      </w:rPr>
    </w:lvl>
    <w:lvl w:ilvl="3" w:tplc="4B92B4F0">
      <w:start w:val="1"/>
      <w:numFmt w:val="bullet"/>
      <w:lvlText w:val=""/>
      <w:lvlJc w:val="left"/>
      <w:pPr>
        <w:ind w:left="2880" w:hanging="360"/>
      </w:pPr>
      <w:rPr>
        <w:rFonts w:ascii="Symbol" w:hAnsi="Symbol" w:hint="default"/>
      </w:rPr>
    </w:lvl>
    <w:lvl w:ilvl="4" w:tplc="FB6A9432">
      <w:start w:val="1"/>
      <w:numFmt w:val="bullet"/>
      <w:lvlText w:val="o"/>
      <w:lvlJc w:val="left"/>
      <w:pPr>
        <w:ind w:left="3600" w:hanging="360"/>
      </w:pPr>
      <w:rPr>
        <w:rFonts w:ascii="Courier New" w:hAnsi="Courier New" w:hint="default"/>
      </w:rPr>
    </w:lvl>
    <w:lvl w:ilvl="5" w:tplc="A5E02442">
      <w:start w:val="1"/>
      <w:numFmt w:val="bullet"/>
      <w:lvlText w:val=""/>
      <w:lvlJc w:val="left"/>
      <w:pPr>
        <w:ind w:left="4320" w:hanging="360"/>
      </w:pPr>
      <w:rPr>
        <w:rFonts w:ascii="Wingdings" w:hAnsi="Wingdings" w:hint="default"/>
      </w:rPr>
    </w:lvl>
    <w:lvl w:ilvl="6" w:tplc="80BE6C42">
      <w:start w:val="1"/>
      <w:numFmt w:val="bullet"/>
      <w:lvlText w:val=""/>
      <w:lvlJc w:val="left"/>
      <w:pPr>
        <w:ind w:left="5040" w:hanging="360"/>
      </w:pPr>
      <w:rPr>
        <w:rFonts w:ascii="Symbol" w:hAnsi="Symbol" w:hint="default"/>
      </w:rPr>
    </w:lvl>
    <w:lvl w:ilvl="7" w:tplc="7AFEBE46">
      <w:start w:val="1"/>
      <w:numFmt w:val="bullet"/>
      <w:lvlText w:val="o"/>
      <w:lvlJc w:val="left"/>
      <w:pPr>
        <w:ind w:left="5760" w:hanging="360"/>
      </w:pPr>
      <w:rPr>
        <w:rFonts w:ascii="Courier New" w:hAnsi="Courier New" w:hint="default"/>
      </w:rPr>
    </w:lvl>
    <w:lvl w:ilvl="8" w:tplc="143ECFAA">
      <w:start w:val="1"/>
      <w:numFmt w:val="bullet"/>
      <w:lvlText w:val=""/>
      <w:lvlJc w:val="left"/>
      <w:pPr>
        <w:ind w:left="6480" w:hanging="360"/>
      </w:pPr>
      <w:rPr>
        <w:rFonts w:ascii="Wingdings" w:hAnsi="Wingdings" w:hint="default"/>
      </w:rPr>
    </w:lvl>
  </w:abstractNum>
  <w:abstractNum w:abstractNumId="13" w15:restartNumberingAfterBreak="0">
    <w:nsid w:val="277C6B11"/>
    <w:multiLevelType w:val="hybridMultilevel"/>
    <w:tmpl w:val="766EDB9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4" w15:restartNumberingAfterBreak="0">
    <w:nsid w:val="2BC72E76"/>
    <w:multiLevelType w:val="hybridMultilevel"/>
    <w:tmpl w:val="47E0E1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CDB0F1E"/>
    <w:multiLevelType w:val="hybridMultilevel"/>
    <w:tmpl w:val="CBF876D8"/>
    <w:lvl w:ilvl="0" w:tplc="B9187BFC">
      <w:start w:val="1"/>
      <w:numFmt w:val="bullet"/>
      <w:lvlText w:val=""/>
      <w:lvlJc w:val="left"/>
      <w:pPr>
        <w:ind w:left="360" w:hanging="360"/>
      </w:pPr>
      <w:rPr>
        <w:rFonts w:ascii="Symbol" w:hAnsi="Symbol" w:hint="default"/>
        <w:color w:val="auto"/>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326924AF"/>
    <w:multiLevelType w:val="hybridMultilevel"/>
    <w:tmpl w:val="33DE1C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7F616AC"/>
    <w:multiLevelType w:val="hybridMultilevel"/>
    <w:tmpl w:val="D00255E2"/>
    <w:lvl w:ilvl="0" w:tplc="B9187BFC">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C443804"/>
    <w:multiLevelType w:val="multilevel"/>
    <w:tmpl w:val="7A8A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020366"/>
    <w:multiLevelType w:val="hybridMultilevel"/>
    <w:tmpl w:val="A5006AEE"/>
    <w:lvl w:ilvl="0" w:tplc="9604863E">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13439EB"/>
    <w:multiLevelType w:val="hybridMultilevel"/>
    <w:tmpl w:val="74988DE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43D46F18"/>
    <w:multiLevelType w:val="hybridMultilevel"/>
    <w:tmpl w:val="0D9A0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E0391D"/>
    <w:multiLevelType w:val="hybridMultilevel"/>
    <w:tmpl w:val="6FD6BFEE"/>
    <w:lvl w:ilvl="0" w:tplc="9B3E3678">
      <w:start w:val="1"/>
      <w:numFmt w:val="bullet"/>
      <w:lvlText w:val=""/>
      <w:lvlJc w:val="left"/>
      <w:pPr>
        <w:ind w:left="360" w:hanging="360"/>
      </w:pPr>
      <w:rPr>
        <w:rFonts w:ascii="Symbol" w:hAnsi="Symbol" w:hint="default"/>
        <w:color w:val="auto"/>
      </w:rPr>
    </w:lvl>
    <w:lvl w:ilvl="1" w:tplc="7716FEE0">
      <w:start w:val="1"/>
      <w:numFmt w:val="bullet"/>
      <w:lvlText w:val="o"/>
      <w:lvlJc w:val="left"/>
      <w:pPr>
        <w:ind w:left="1080" w:hanging="360"/>
      </w:pPr>
      <w:rPr>
        <w:rFonts w:ascii="Courier New" w:hAnsi="Courier New" w:cs="Times New Roman" w:hint="default"/>
      </w:rPr>
    </w:lvl>
    <w:lvl w:ilvl="2" w:tplc="74B845EA">
      <w:start w:val="1"/>
      <w:numFmt w:val="bullet"/>
      <w:lvlText w:val=""/>
      <w:lvlJc w:val="left"/>
      <w:pPr>
        <w:ind w:left="1800" w:hanging="360"/>
      </w:pPr>
      <w:rPr>
        <w:rFonts w:ascii="Wingdings" w:hAnsi="Wingdings" w:hint="default"/>
      </w:rPr>
    </w:lvl>
    <w:lvl w:ilvl="3" w:tplc="A1A0EC76">
      <w:start w:val="1"/>
      <w:numFmt w:val="bullet"/>
      <w:lvlText w:val=""/>
      <w:lvlJc w:val="left"/>
      <w:pPr>
        <w:ind w:left="2520" w:hanging="360"/>
      </w:pPr>
      <w:rPr>
        <w:rFonts w:ascii="Symbol" w:hAnsi="Symbol" w:hint="default"/>
      </w:rPr>
    </w:lvl>
    <w:lvl w:ilvl="4" w:tplc="235607E4">
      <w:start w:val="1"/>
      <w:numFmt w:val="bullet"/>
      <w:lvlText w:val="o"/>
      <w:lvlJc w:val="left"/>
      <w:pPr>
        <w:ind w:left="3240" w:hanging="360"/>
      </w:pPr>
      <w:rPr>
        <w:rFonts w:ascii="Courier New" w:hAnsi="Courier New" w:cs="Times New Roman" w:hint="default"/>
      </w:rPr>
    </w:lvl>
    <w:lvl w:ilvl="5" w:tplc="16762298">
      <w:start w:val="1"/>
      <w:numFmt w:val="bullet"/>
      <w:lvlText w:val=""/>
      <w:lvlJc w:val="left"/>
      <w:pPr>
        <w:ind w:left="3960" w:hanging="360"/>
      </w:pPr>
      <w:rPr>
        <w:rFonts w:ascii="Wingdings" w:hAnsi="Wingdings" w:hint="default"/>
      </w:rPr>
    </w:lvl>
    <w:lvl w:ilvl="6" w:tplc="7CC2A26C">
      <w:start w:val="1"/>
      <w:numFmt w:val="bullet"/>
      <w:lvlText w:val=""/>
      <w:lvlJc w:val="left"/>
      <w:pPr>
        <w:ind w:left="4680" w:hanging="360"/>
      </w:pPr>
      <w:rPr>
        <w:rFonts w:ascii="Symbol" w:hAnsi="Symbol" w:hint="default"/>
      </w:rPr>
    </w:lvl>
    <w:lvl w:ilvl="7" w:tplc="A08A594C">
      <w:start w:val="1"/>
      <w:numFmt w:val="bullet"/>
      <w:lvlText w:val="o"/>
      <w:lvlJc w:val="left"/>
      <w:pPr>
        <w:ind w:left="5400" w:hanging="360"/>
      </w:pPr>
      <w:rPr>
        <w:rFonts w:ascii="Courier New" w:hAnsi="Courier New" w:cs="Times New Roman" w:hint="default"/>
      </w:rPr>
    </w:lvl>
    <w:lvl w:ilvl="8" w:tplc="3AB4691A">
      <w:start w:val="1"/>
      <w:numFmt w:val="bullet"/>
      <w:lvlText w:val=""/>
      <w:lvlJc w:val="left"/>
      <w:pPr>
        <w:ind w:left="6120" w:hanging="360"/>
      </w:pPr>
      <w:rPr>
        <w:rFonts w:ascii="Wingdings" w:hAnsi="Wingdings" w:hint="default"/>
      </w:rPr>
    </w:lvl>
  </w:abstractNum>
  <w:abstractNum w:abstractNumId="23" w15:restartNumberingAfterBreak="0">
    <w:nsid w:val="4E682A07"/>
    <w:multiLevelType w:val="hybridMultilevel"/>
    <w:tmpl w:val="2E0E3C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1393BA2"/>
    <w:multiLevelType w:val="hybridMultilevel"/>
    <w:tmpl w:val="ED4E8D5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547017DB"/>
    <w:multiLevelType w:val="hybridMultilevel"/>
    <w:tmpl w:val="DABE5C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8B71A5C"/>
    <w:multiLevelType w:val="hybridMultilevel"/>
    <w:tmpl w:val="842CEE9C"/>
    <w:lvl w:ilvl="0" w:tplc="59E4F3BC">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5E46775A"/>
    <w:multiLevelType w:val="hybridMultilevel"/>
    <w:tmpl w:val="6D7CC7A2"/>
    <w:lvl w:ilvl="0" w:tplc="B9187BFC">
      <w:start w:val="1"/>
      <w:numFmt w:val="bullet"/>
      <w:lvlText w:val=""/>
      <w:lvlJc w:val="left"/>
      <w:pPr>
        <w:ind w:left="720" w:hanging="360"/>
      </w:pPr>
      <w:rPr>
        <w:rFonts w:ascii="Symbol" w:hAnsi="Symbol" w:hint="default"/>
        <w:b/>
        <w:color w:val="auto"/>
      </w:rPr>
    </w:lvl>
    <w:lvl w:ilvl="1" w:tplc="25244148">
      <w:numFmt w:val="bullet"/>
      <w:lvlText w:val="•"/>
      <w:lvlJc w:val="left"/>
      <w:pPr>
        <w:ind w:left="1440" w:hanging="360"/>
      </w:pPr>
      <w:rPr>
        <w:rFonts w:ascii="Arial" w:eastAsia="Times New Roman" w:hAnsi="Arial"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12E774D"/>
    <w:multiLevelType w:val="hybridMultilevel"/>
    <w:tmpl w:val="4AA4F6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6BB7218"/>
    <w:multiLevelType w:val="hybridMultilevel"/>
    <w:tmpl w:val="17DC9B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0" w15:restartNumberingAfterBreak="0">
    <w:nsid w:val="6B921CD4"/>
    <w:multiLevelType w:val="hybridMultilevel"/>
    <w:tmpl w:val="690C75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D4B2091"/>
    <w:multiLevelType w:val="hybridMultilevel"/>
    <w:tmpl w:val="1576C14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77B11762"/>
    <w:multiLevelType w:val="hybridMultilevel"/>
    <w:tmpl w:val="911ECF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E9735CD"/>
    <w:multiLevelType w:val="hybridMultilevel"/>
    <w:tmpl w:val="64A46E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025786927">
    <w:abstractNumId w:val="12"/>
  </w:num>
  <w:num w:numId="2" w16cid:durableId="302152835">
    <w:abstractNumId w:val="15"/>
  </w:num>
  <w:num w:numId="3" w16cid:durableId="682976699">
    <w:abstractNumId w:val="1"/>
  </w:num>
  <w:num w:numId="4" w16cid:durableId="1991444089">
    <w:abstractNumId w:val="10"/>
  </w:num>
  <w:num w:numId="5" w16cid:durableId="1117867121">
    <w:abstractNumId w:val="6"/>
  </w:num>
  <w:num w:numId="6" w16cid:durableId="454255815">
    <w:abstractNumId w:val="29"/>
  </w:num>
  <w:num w:numId="7" w16cid:durableId="1951470949">
    <w:abstractNumId w:val="30"/>
  </w:num>
  <w:num w:numId="8" w16cid:durableId="1676297187">
    <w:abstractNumId w:val="4"/>
  </w:num>
  <w:num w:numId="9" w16cid:durableId="1204246961">
    <w:abstractNumId w:val="14"/>
  </w:num>
  <w:num w:numId="10" w16cid:durableId="1788968747">
    <w:abstractNumId w:val="23"/>
  </w:num>
  <w:num w:numId="11" w16cid:durableId="86389811">
    <w:abstractNumId w:val="28"/>
  </w:num>
  <w:num w:numId="12" w16cid:durableId="1045183254">
    <w:abstractNumId w:val="3"/>
  </w:num>
  <w:num w:numId="13" w16cid:durableId="1945840770">
    <w:abstractNumId w:val="33"/>
  </w:num>
  <w:num w:numId="14" w16cid:durableId="758451478">
    <w:abstractNumId w:val="7"/>
  </w:num>
  <w:num w:numId="15" w16cid:durableId="13697686">
    <w:abstractNumId w:val="16"/>
  </w:num>
  <w:num w:numId="16" w16cid:durableId="1770001450">
    <w:abstractNumId w:val="8"/>
  </w:num>
  <w:num w:numId="17" w16cid:durableId="889390220">
    <w:abstractNumId w:val="27"/>
  </w:num>
  <w:num w:numId="18" w16cid:durableId="1919558893">
    <w:abstractNumId w:val="9"/>
  </w:num>
  <w:num w:numId="19" w16cid:durableId="1151822454">
    <w:abstractNumId w:val="17"/>
  </w:num>
  <w:num w:numId="20" w16cid:durableId="626014205">
    <w:abstractNumId w:val="32"/>
  </w:num>
  <w:num w:numId="21" w16cid:durableId="1435320830">
    <w:abstractNumId w:val="18"/>
  </w:num>
  <w:num w:numId="22" w16cid:durableId="604850114">
    <w:abstractNumId w:val="22"/>
  </w:num>
  <w:num w:numId="23" w16cid:durableId="1249728833">
    <w:abstractNumId w:val="25"/>
  </w:num>
  <w:num w:numId="24" w16cid:durableId="174198569">
    <w:abstractNumId w:val="21"/>
  </w:num>
  <w:num w:numId="25" w16cid:durableId="1874730590">
    <w:abstractNumId w:val="26"/>
  </w:num>
  <w:num w:numId="26" w16cid:durableId="1834252607">
    <w:abstractNumId w:val="13"/>
  </w:num>
  <w:num w:numId="27" w16cid:durableId="1118639708">
    <w:abstractNumId w:val="5"/>
  </w:num>
  <w:num w:numId="28" w16cid:durableId="98571563">
    <w:abstractNumId w:val="19"/>
  </w:num>
  <w:num w:numId="29" w16cid:durableId="429669826">
    <w:abstractNumId w:val="24"/>
  </w:num>
  <w:num w:numId="30" w16cid:durableId="1144346780">
    <w:abstractNumId w:val="2"/>
  </w:num>
  <w:num w:numId="31" w16cid:durableId="1671450086">
    <w:abstractNumId w:val="31"/>
  </w:num>
  <w:num w:numId="32" w16cid:durableId="1705130159">
    <w:abstractNumId w:val="11"/>
  </w:num>
  <w:num w:numId="33" w16cid:durableId="416102353">
    <w:abstractNumId w:val="0"/>
  </w:num>
  <w:num w:numId="34" w16cid:durableId="1624069820">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1CB0"/>
    <w:rsid w:val="00013417"/>
    <w:rsid w:val="00014B47"/>
    <w:rsid w:val="00016C4B"/>
    <w:rsid w:val="00026343"/>
    <w:rsid w:val="00034879"/>
    <w:rsid w:val="00056497"/>
    <w:rsid w:val="000611DB"/>
    <w:rsid w:val="00062A3D"/>
    <w:rsid w:val="00063F8A"/>
    <w:rsid w:val="00091D46"/>
    <w:rsid w:val="00093F1D"/>
    <w:rsid w:val="00095C1D"/>
    <w:rsid w:val="000A0D65"/>
    <w:rsid w:val="000A359D"/>
    <w:rsid w:val="000A3F59"/>
    <w:rsid w:val="000A7350"/>
    <w:rsid w:val="000B3BA1"/>
    <w:rsid w:val="000B7318"/>
    <w:rsid w:val="000C64C9"/>
    <w:rsid w:val="000C7D57"/>
    <w:rsid w:val="000D156B"/>
    <w:rsid w:val="000D581E"/>
    <w:rsid w:val="000E751E"/>
    <w:rsid w:val="000F271C"/>
    <w:rsid w:val="0010439F"/>
    <w:rsid w:val="00111739"/>
    <w:rsid w:val="001142DE"/>
    <w:rsid w:val="00117CD7"/>
    <w:rsid w:val="0012126D"/>
    <w:rsid w:val="00122521"/>
    <w:rsid w:val="00127EAB"/>
    <w:rsid w:val="00134550"/>
    <w:rsid w:val="001359F6"/>
    <w:rsid w:val="001419A0"/>
    <w:rsid w:val="001543FD"/>
    <w:rsid w:val="00155A5F"/>
    <w:rsid w:val="001603C9"/>
    <w:rsid w:val="00163957"/>
    <w:rsid w:val="00177D2A"/>
    <w:rsid w:val="001801B2"/>
    <w:rsid w:val="0018179A"/>
    <w:rsid w:val="00182863"/>
    <w:rsid w:val="0018387C"/>
    <w:rsid w:val="00185EBC"/>
    <w:rsid w:val="00195048"/>
    <w:rsid w:val="00195968"/>
    <w:rsid w:val="001A1FF4"/>
    <w:rsid w:val="001A232F"/>
    <w:rsid w:val="001A2568"/>
    <w:rsid w:val="001A7F9A"/>
    <w:rsid w:val="001B14B4"/>
    <w:rsid w:val="001B7920"/>
    <w:rsid w:val="001C0142"/>
    <w:rsid w:val="001C4B45"/>
    <w:rsid w:val="001D5584"/>
    <w:rsid w:val="001E592B"/>
    <w:rsid w:val="002112E2"/>
    <w:rsid w:val="00224EA4"/>
    <w:rsid w:val="00232629"/>
    <w:rsid w:val="0023552F"/>
    <w:rsid w:val="0024231B"/>
    <w:rsid w:val="0024311A"/>
    <w:rsid w:val="00243B62"/>
    <w:rsid w:val="00243BB0"/>
    <w:rsid w:val="00244FA0"/>
    <w:rsid w:val="00257231"/>
    <w:rsid w:val="00260C8B"/>
    <w:rsid w:val="00270B8D"/>
    <w:rsid w:val="00286130"/>
    <w:rsid w:val="0029014C"/>
    <w:rsid w:val="002A1DEB"/>
    <w:rsid w:val="002B27A5"/>
    <w:rsid w:val="002D2B29"/>
    <w:rsid w:val="002E063E"/>
    <w:rsid w:val="002E1335"/>
    <w:rsid w:val="002F263A"/>
    <w:rsid w:val="00312DD3"/>
    <w:rsid w:val="00315E12"/>
    <w:rsid w:val="00322AD1"/>
    <w:rsid w:val="0032313C"/>
    <w:rsid w:val="003237BB"/>
    <w:rsid w:val="0032433F"/>
    <w:rsid w:val="00324FEE"/>
    <w:rsid w:val="003263A5"/>
    <w:rsid w:val="00331995"/>
    <w:rsid w:val="003321CC"/>
    <w:rsid w:val="0033762B"/>
    <w:rsid w:val="0035717C"/>
    <w:rsid w:val="00357933"/>
    <w:rsid w:val="00360A5E"/>
    <w:rsid w:val="0037170C"/>
    <w:rsid w:val="00385BDD"/>
    <w:rsid w:val="003873AF"/>
    <w:rsid w:val="00387421"/>
    <w:rsid w:val="00394E20"/>
    <w:rsid w:val="0039719D"/>
    <w:rsid w:val="003B407E"/>
    <w:rsid w:val="003C1FFE"/>
    <w:rsid w:val="003C3758"/>
    <w:rsid w:val="003C4F15"/>
    <w:rsid w:val="003C69A1"/>
    <w:rsid w:val="003C77A5"/>
    <w:rsid w:val="003D0F64"/>
    <w:rsid w:val="003E4C42"/>
    <w:rsid w:val="003E735D"/>
    <w:rsid w:val="003E7EEE"/>
    <w:rsid w:val="003F026C"/>
    <w:rsid w:val="003F46CD"/>
    <w:rsid w:val="003F586D"/>
    <w:rsid w:val="00401ED1"/>
    <w:rsid w:val="00402365"/>
    <w:rsid w:val="0041250A"/>
    <w:rsid w:val="00413395"/>
    <w:rsid w:val="0041745D"/>
    <w:rsid w:val="00431D72"/>
    <w:rsid w:val="00432137"/>
    <w:rsid w:val="00437650"/>
    <w:rsid w:val="00441F9D"/>
    <w:rsid w:val="004429B8"/>
    <w:rsid w:val="0044373F"/>
    <w:rsid w:val="004503A4"/>
    <w:rsid w:val="0045069B"/>
    <w:rsid w:val="00463454"/>
    <w:rsid w:val="00465E06"/>
    <w:rsid w:val="00475884"/>
    <w:rsid w:val="004760AA"/>
    <w:rsid w:val="004766EA"/>
    <w:rsid w:val="00477662"/>
    <w:rsid w:val="00477AEF"/>
    <w:rsid w:val="004831DD"/>
    <w:rsid w:val="00494CA6"/>
    <w:rsid w:val="00496B68"/>
    <w:rsid w:val="004A53DB"/>
    <w:rsid w:val="004C2250"/>
    <w:rsid w:val="004C3CE5"/>
    <w:rsid w:val="004C78F8"/>
    <w:rsid w:val="004D3229"/>
    <w:rsid w:val="004E4CEC"/>
    <w:rsid w:val="004F2D42"/>
    <w:rsid w:val="004F2F73"/>
    <w:rsid w:val="004F4354"/>
    <w:rsid w:val="004F694A"/>
    <w:rsid w:val="00512F40"/>
    <w:rsid w:val="00513F47"/>
    <w:rsid w:val="00514AE0"/>
    <w:rsid w:val="005150A5"/>
    <w:rsid w:val="005171B6"/>
    <w:rsid w:val="00521CFC"/>
    <w:rsid w:val="00524D77"/>
    <w:rsid w:val="00533124"/>
    <w:rsid w:val="00533F85"/>
    <w:rsid w:val="00543F98"/>
    <w:rsid w:val="0054701F"/>
    <w:rsid w:val="005535E1"/>
    <w:rsid w:val="0055737C"/>
    <w:rsid w:val="00562F58"/>
    <w:rsid w:val="00573107"/>
    <w:rsid w:val="00585CE2"/>
    <w:rsid w:val="00590F46"/>
    <w:rsid w:val="00593D2E"/>
    <w:rsid w:val="005A38DE"/>
    <w:rsid w:val="005B29E2"/>
    <w:rsid w:val="005C40FB"/>
    <w:rsid w:val="005C721F"/>
    <w:rsid w:val="005E46A1"/>
    <w:rsid w:val="005F10AC"/>
    <w:rsid w:val="005F595E"/>
    <w:rsid w:val="00600E31"/>
    <w:rsid w:val="0060292A"/>
    <w:rsid w:val="00611576"/>
    <w:rsid w:val="00621E7E"/>
    <w:rsid w:val="00633EC9"/>
    <w:rsid w:val="0064026D"/>
    <w:rsid w:val="00645B66"/>
    <w:rsid w:val="006544F8"/>
    <w:rsid w:val="00663FD0"/>
    <w:rsid w:val="00671A1B"/>
    <w:rsid w:val="00671C9E"/>
    <w:rsid w:val="00672FCD"/>
    <w:rsid w:val="0067468E"/>
    <w:rsid w:val="00676080"/>
    <w:rsid w:val="0068017C"/>
    <w:rsid w:val="006803DD"/>
    <w:rsid w:val="00686BEF"/>
    <w:rsid w:val="0068735E"/>
    <w:rsid w:val="0069312A"/>
    <w:rsid w:val="006A2668"/>
    <w:rsid w:val="006A3340"/>
    <w:rsid w:val="006A3CD5"/>
    <w:rsid w:val="006A54F6"/>
    <w:rsid w:val="006A677B"/>
    <w:rsid w:val="006B1114"/>
    <w:rsid w:val="006B5A90"/>
    <w:rsid w:val="006B758C"/>
    <w:rsid w:val="006C0ED0"/>
    <w:rsid w:val="006C1FC9"/>
    <w:rsid w:val="006D323E"/>
    <w:rsid w:val="006F0BE7"/>
    <w:rsid w:val="006F1A37"/>
    <w:rsid w:val="006F6EB4"/>
    <w:rsid w:val="0070362B"/>
    <w:rsid w:val="00703DDC"/>
    <w:rsid w:val="0070424B"/>
    <w:rsid w:val="00705C73"/>
    <w:rsid w:val="007065F2"/>
    <w:rsid w:val="007119DD"/>
    <w:rsid w:val="00715884"/>
    <w:rsid w:val="00730CA9"/>
    <w:rsid w:val="00751D9A"/>
    <w:rsid w:val="00753430"/>
    <w:rsid w:val="0075380E"/>
    <w:rsid w:val="00760D82"/>
    <w:rsid w:val="00764225"/>
    <w:rsid w:val="0077279C"/>
    <w:rsid w:val="00787484"/>
    <w:rsid w:val="00792875"/>
    <w:rsid w:val="00792F91"/>
    <w:rsid w:val="00794C4D"/>
    <w:rsid w:val="00795998"/>
    <w:rsid w:val="007962D0"/>
    <w:rsid w:val="007C1C1A"/>
    <w:rsid w:val="007C6E77"/>
    <w:rsid w:val="007D2E37"/>
    <w:rsid w:val="007D43A7"/>
    <w:rsid w:val="007D639C"/>
    <w:rsid w:val="007E60A4"/>
    <w:rsid w:val="007E72E9"/>
    <w:rsid w:val="007F037F"/>
    <w:rsid w:val="007F0BB1"/>
    <w:rsid w:val="007F6BBE"/>
    <w:rsid w:val="008069A0"/>
    <w:rsid w:val="0081367B"/>
    <w:rsid w:val="00813F59"/>
    <w:rsid w:val="00820953"/>
    <w:rsid w:val="008249E3"/>
    <w:rsid w:val="008331FC"/>
    <w:rsid w:val="00835025"/>
    <w:rsid w:val="008457D3"/>
    <w:rsid w:val="00850A62"/>
    <w:rsid w:val="008525C1"/>
    <w:rsid w:val="008539B4"/>
    <w:rsid w:val="00854D6A"/>
    <w:rsid w:val="008627AB"/>
    <w:rsid w:val="00867590"/>
    <w:rsid w:val="0087266C"/>
    <w:rsid w:val="00877E7B"/>
    <w:rsid w:val="00887873"/>
    <w:rsid w:val="00890A2B"/>
    <w:rsid w:val="00890EDC"/>
    <w:rsid w:val="00891BC8"/>
    <w:rsid w:val="008950F1"/>
    <w:rsid w:val="00897B82"/>
    <w:rsid w:val="008A014A"/>
    <w:rsid w:val="008A2CB2"/>
    <w:rsid w:val="008A6CFF"/>
    <w:rsid w:val="008B37E3"/>
    <w:rsid w:val="008D13F3"/>
    <w:rsid w:val="008D7173"/>
    <w:rsid w:val="00912411"/>
    <w:rsid w:val="00913823"/>
    <w:rsid w:val="00923525"/>
    <w:rsid w:val="009441FF"/>
    <w:rsid w:val="00944FE6"/>
    <w:rsid w:val="00952213"/>
    <w:rsid w:val="00954EAD"/>
    <w:rsid w:val="00955918"/>
    <w:rsid w:val="00960052"/>
    <w:rsid w:val="009655FC"/>
    <w:rsid w:val="0097037A"/>
    <w:rsid w:val="009713C6"/>
    <w:rsid w:val="009810A4"/>
    <w:rsid w:val="00986ECA"/>
    <w:rsid w:val="009A6D42"/>
    <w:rsid w:val="009B6BF8"/>
    <w:rsid w:val="009B7642"/>
    <w:rsid w:val="009C7692"/>
    <w:rsid w:val="009D61B3"/>
    <w:rsid w:val="009E754F"/>
    <w:rsid w:val="009F3F3A"/>
    <w:rsid w:val="00A01336"/>
    <w:rsid w:val="00A02CC7"/>
    <w:rsid w:val="00A049EE"/>
    <w:rsid w:val="00A209E9"/>
    <w:rsid w:val="00A31CE6"/>
    <w:rsid w:val="00A33245"/>
    <w:rsid w:val="00A35B00"/>
    <w:rsid w:val="00A36FE9"/>
    <w:rsid w:val="00A40B0E"/>
    <w:rsid w:val="00A43BF5"/>
    <w:rsid w:val="00A47428"/>
    <w:rsid w:val="00A54067"/>
    <w:rsid w:val="00A579CE"/>
    <w:rsid w:val="00A66600"/>
    <w:rsid w:val="00A83A12"/>
    <w:rsid w:val="00A847E5"/>
    <w:rsid w:val="00A8573A"/>
    <w:rsid w:val="00A85FAD"/>
    <w:rsid w:val="00A97502"/>
    <w:rsid w:val="00AA5B46"/>
    <w:rsid w:val="00AB13F2"/>
    <w:rsid w:val="00AB4063"/>
    <w:rsid w:val="00AB4ED1"/>
    <w:rsid w:val="00AC0D37"/>
    <w:rsid w:val="00AC325C"/>
    <w:rsid w:val="00AD5EC4"/>
    <w:rsid w:val="00AD6380"/>
    <w:rsid w:val="00AE1AD9"/>
    <w:rsid w:val="00AE6192"/>
    <w:rsid w:val="00AE7113"/>
    <w:rsid w:val="00B00C99"/>
    <w:rsid w:val="00B0554F"/>
    <w:rsid w:val="00B079D3"/>
    <w:rsid w:val="00B13527"/>
    <w:rsid w:val="00B2341E"/>
    <w:rsid w:val="00B25548"/>
    <w:rsid w:val="00B351FF"/>
    <w:rsid w:val="00B4168B"/>
    <w:rsid w:val="00B45750"/>
    <w:rsid w:val="00B52F89"/>
    <w:rsid w:val="00B54932"/>
    <w:rsid w:val="00B701F5"/>
    <w:rsid w:val="00B85A4B"/>
    <w:rsid w:val="00B87422"/>
    <w:rsid w:val="00BA14C2"/>
    <w:rsid w:val="00BA4579"/>
    <w:rsid w:val="00BD463D"/>
    <w:rsid w:val="00BD5194"/>
    <w:rsid w:val="00BD7AF2"/>
    <w:rsid w:val="00BE2087"/>
    <w:rsid w:val="00BE491B"/>
    <w:rsid w:val="00BF1487"/>
    <w:rsid w:val="00BF3505"/>
    <w:rsid w:val="00BF5726"/>
    <w:rsid w:val="00C25F36"/>
    <w:rsid w:val="00C27EBA"/>
    <w:rsid w:val="00C30DE1"/>
    <w:rsid w:val="00C31249"/>
    <w:rsid w:val="00C36670"/>
    <w:rsid w:val="00C438C1"/>
    <w:rsid w:val="00C443AE"/>
    <w:rsid w:val="00C50AC7"/>
    <w:rsid w:val="00C57CEC"/>
    <w:rsid w:val="00C62797"/>
    <w:rsid w:val="00C70632"/>
    <w:rsid w:val="00C82C28"/>
    <w:rsid w:val="00CA12C1"/>
    <w:rsid w:val="00CB077C"/>
    <w:rsid w:val="00CB2C3A"/>
    <w:rsid w:val="00CC082D"/>
    <w:rsid w:val="00CC5AC2"/>
    <w:rsid w:val="00CD1A79"/>
    <w:rsid w:val="00CD2A71"/>
    <w:rsid w:val="00CE3011"/>
    <w:rsid w:val="00CE499C"/>
    <w:rsid w:val="00CE6C1F"/>
    <w:rsid w:val="00CF2AD7"/>
    <w:rsid w:val="00CF6230"/>
    <w:rsid w:val="00CF73C5"/>
    <w:rsid w:val="00D139DF"/>
    <w:rsid w:val="00D17BAF"/>
    <w:rsid w:val="00D20160"/>
    <w:rsid w:val="00D208DF"/>
    <w:rsid w:val="00D2797C"/>
    <w:rsid w:val="00D34192"/>
    <w:rsid w:val="00D345CA"/>
    <w:rsid w:val="00D430D7"/>
    <w:rsid w:val="00D476B1"/>
    <w:rsid w:val="00D522E6"/>
    <w:rsid w:val="00D61A10"/>
    <w:rsid w:val="00D81FCB"/>
    <w:rsid w:val="00D844B6"/>
    <w:rsid w:val="00D931C6"/>
    <w:rsid w:val="00DA309B"/>
    <w:rsid w:val="00DA6478"/>
    <w:rsid w:val="00DA6923"/>
    <w:rsid w:val="00DA7FD3"/>
    <w:rsid w:val="00DD145D"/>
    <w:rsid w:val="00DD2937"/>
    <w:rsid w:val="00E00E62"/>
    <w:rsid w:val="00E0768C"/>
    <w:rsid w:val="00E13211"/>
    <w:rsid w:val="00E15561"/>
    <w:rsid w:val="00E23FD8"/>
    <w:rsid w:val="00E45386"/>
    <w:rsid w:val="00E46F0F"/>
    <w:rsid w:val="00E516D1"/>
    <w:rsid w:val="00E53F9F"/>
    <w:rsid w:val="00E64E67"/>
    <w:rsid w:val="00E71DBB"/>
    <w:rsid w:val="00E728EB"/>
    <w:rsid w:val="00E77239"/>
    <w:rsid w:val="00E9136D"/>
    <w:rsid w:val="00E932A3"/>
    <w:rsid w:val="00E938DC"/>
    <w:rsid w:val="00E95117"/>
    <w:rsid w:val="00EA495D"/>
    <w:rsid w:val="00EB3C67"/>
    <w:rsid w:val="00EB5E72"/>
    <w:rsid w:val="00EB6762"/>
    <w:rsid w:val="00EB7809"/>
    <w:rsid w:val="00EC2161"/>
    <w:rsid w:val="00EC3C8E"/>
    <w:rsid w:val="00ED0489"/>
    <w:rsid w:val="00ED2728"/>
    <w:rsid w:val="00ED31E9"/>
    <w:rsid w:val="00ED5846"/>
    <w:rsid w:val="00EE4936"/>
    <w:rsid w:val="00EE7039"/>
    <w:rsid w:val="00EE7442"/>
    <w:rsid w:val="00EF5A89"/>
    <w:rsid w:val="00F02E67"/>
    <w:rsid w:val="00F0696C"/>
    <w:rsid w:val="00F0707E"/>
    <w:rsid w:val="00F105D9"/>
    <w:rsid w:val="00F1158C"/>
    <w:rsid w:val="00F1442F"/>
    <w:rsid w:val="00F20301"/>
    <w:rsid w:val="00F21B3B"/>
    <w:rsid w:val="00F2304D"/>
    <w:rsid w:val="00F235BB"/>
    <w:rsid w:val="00F31DF7"/>
    <w:rsid w:val="00F409EB"/>
    <w:rsid w:val="00F415C8"/>
    <w:rsid w:val="00F505A4"/>
    <w:rsid w:val="00F55F8D"/>
    <w:rsid w:val="00F6254C"/>
    <w:rsid w:val="00F63857"/>
    <w:rsid w:val="00F70788"/>
    <w:rsid w:val="00F75B50"/>
    <w:rsid w:val="00F82109"/>
    <w:rsid w:val="00F8393C"/>
    <w:rsid w:val="00F83B46"/>
    <w:rsid w:val="00F84EF6"/>
    <w:rsid w:val="00F85ADA"/>
    <w:rsid w:val="00F85F0D"/>
    <w:rsid w:val="00F928ED"/>
    <w:rsid w:val="00F9316F"/>
    <w:rsid w:val="00F97827"/>
    <w:rsid w:val="00FC0A2A"/>
    <w:rsid w:val="00FC12B2"/>
    <w:rsid w:val="00FC179D"/>
    <w:rsid w:val="00FC3200"/>
    <w:rsid w:val="00FC3CA6"/>
    <w:rsid w:val="00FD7DA1"/>
    <w:rsid w:val="00FE4E60"/>
    <w:rsid w:val="00FE5839"/>
    <w:rsid w:val="05A13025"/>
    <w:rsid w:val="08642D82"/>
    <w:rsid w:val="0A06A40F"/>
    <w:rsid w:val="0DA2B22B"/>
    <w:rsid w:val="0DC9124F"/>
    <w:rsid w:val="107B84EB"/>
    <w:rsid w:val="1105AF8F"/>
    <w:rsid w:val="1269E897"/>
    <w:rsid w:val="132F1DEB"/>
    <w:rsid w:val="1462CC72"/>
    <w:rsid w:val="155E987B"/>
    <w:rsid w:val="15924C9D"/>
    <w:rsid w:val="1670B330"/>
    <w:rsid w:val="17AF8FBC"/>
    <w:rsid w:val="18D0AD96"/>
    <w:rsid w:val="190ABCFB"/>
    <w:rsid w:val="194482FB"/>
    <w:rsid w:val="1A08E80A"/>
    <w:rsid w:val="1B918187"/>
    <w:rsid w:val="1E12A8C6"/>
    <w:rsid w:val="21C285AD"/>
    <w:rsid w:val="22C34B6F"/>
    <w:rsid w:val="241344EC"/>
    <w:rsid w:val="248202C9"/>
    <w:rsid w:val="26432409"/>
    <w:rsid w:val="299EE282"/>
    <w:rsid w:val="2ADCCD16"/>
    <w:rsid w:val="2D28AA15"/>
    <w:rsid w:val="2F1407D8"/>
    <w:rsid w:val="31B2728F"/>
    <w:rsid w:val="333B29F4"/>
    <w:rsid w:val="3497A3D2"/>
    <w:rsid w:val="36EDAE65"/>
    <w:rsid w:val="3724A210"/>
    <w:rsid w:val="382772D5"/>
    <w:rsid w:val="38822C50"/>
    <w:rsid w:val="3930BA60"/>
    <w:rsid w:val="394298DE"/>
    <w:rsid w:val="39AB8D48"/>
    <w:rsid w:val="3A5C0324"/>
    <w:rsid w:val="3BE22BC2"/>
    <w:rsid w:val="3D5638E9"/>
    <w:rsid w:val="3ECFB6E4"/>
    <w:rsid w:val="40ABE462"/>
    <w:rsid w:val="40DEF90B"/>
    <w:rsid w:val="41742828"/>
    <w:rsid w:val="422EB5B3"/>
    <w:rsid w:val="4490C0A3"/>
    <w:rsid w:val="453E9D26"/>
    <w:rsid w:val="475122D2"/>
    <w:rsid w:val="48FAB77D"/>
    <w:rsid w:val="4997B7B8"/>
    <w:rsid w:val="4AE83ABF"/>
    <w:rsid w:val="4E30E333"/>
    <w:rsid w:val="4EBEA3CA"/>
    <w:rsid w:val="4F744EA6"/>
    <w:rsid w:val="5292A9E0"/>
    <w:rsid w:val="534621FC"/>
    <w:rsid w:val="55901BA6"/>
    <w:rsid w:val="57183F2F"/>
    <w:rsid w:val="5891843A"/>
    <w:rsid w:val="5AADF18D"/>
    <w:rsid w:val="5B41F0AE"/>
    <w:rsid w:val="5B50233A"/>
    <w:rsid w:val="5D86E5D2"/>
    <w:rsid w:val="5F26F899"/>
    <w:rsid w:val="5FA05142"/>
    <w:rsid w:val="5FB29037"/>
    <w:rsid w:val="60C7213B"/>
    <w:rsid w:val="6218BBDE"/>
    <w:rsid w:val="64E82E51"/>
    <w:rsid w:val="65A9BCE4"/>
    <w:rsid w:val="670DAA1D"/>
    <w:rsid w:val="683222EA"/>
    <w:rsid w:val="6D558E5A"/>
    <w:rsid w:val="70AAF845"/>
    <w:rsid w:val="72F6C5D7"/>
    <w:rsid w:val="748073E9"/>
    <w:rsid w:val="75167C25"/>
    <w:rsid w:val="7518F68E"/>
    <w:rsid w:val="78829062"/>
    <w:rsid w:val="79ABC639"/>
    <w:rsid w:val="7A4F2B76"/>
    <w:rsid w:val="7A5B3D67"/>
    <w:rsid w:val="7B7512B7"/>
    <w:rsid w:val="7D6FC43F"/>
    <w:rsid w:val="7EF42DC9"/>
    <w:rsid w:val="7F2A5CAA"/>
    <w:rsid w:val="7F34A5A6"/>
    <w:rsid w:val="7FC713D3"/>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CBCA7F54-72F0-46EF-800F-7957174E0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2">
    <w:name w:val="heading 2"/>
    <w:basedOn w:val="Normal"/>
    <w:next w:val="Normal"/>
    <w:link w:val="Heading2Char"/>
    <w:uiPriority w:val="9"/>
    <w:semiHidden/>
    <w:unhideWhenUsed/>
    <w:qFormat/>
    <w:rsid w:val="00794C4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uiPriority w:val="99"/>
    <w:rsid w:val="00543F98"/>
    <w:rPr>
      <w:color w:val="0000FF"/>
      <w:u w:val="single"/>
    </w:rPr>
  </w:style>
  <w:style w:type="paragraph" w:styleId="ListParagraph">
    <w:name w:val="List Paragraph"/>
    <w:aliases w:val="List Paragraph4,List Paragraph3,Normal + indent,F5 List Paragraph,List Paragraph1,Dot pt,No Spacing1,List Paragraph Char Char Char,Indicator Text,Colorful List - Accent 11,Numbered Para 1,Bullet 1,Bullet Points,MAIN CONTENT,OBC Bullet,L"/>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nhideWhenUsed/>
    <w:rsid w:val="00FC3200"/>
  </w:style>
  <w:style w:type="character" w:customStyle="1" w:styleId="CommentTextChar">
    <w:name w:val="Comment Text Char"/>
    <w:basedOn w:val="DefaultParagraphFont"/>
    <w:link w:val="CommentText"/>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styleId="HTMLPreformatted">
    <w:name w:val="HTML Preformatted"/>
    <w:basedOn w:val="Normal"/>
    <w:link w:val="HTMLPreformattedChar"/>
    <w:uiPriority w:val="99"/>
    <w:unhideWhenUsed/>
    <w:rsid w:val="0081367B"/>
    <w:rPr>
      <w:rFonts w:ascii="Consolas" w:hAnsi="Consolas"/>
    </w:rPr>
  </w:style>
  <w:style w:type="character" w:customStyle="1" w:styleId="HTMLPreformattedChar">
    <w:name w:val="HTML Preformatted Char"/>
    <w:basedOn w:val="DefaultParagraphFont"/>
    <w:link w:val="HTMLPreformatted"/>
    <w:uiPriority w:val="99"/>
    <w:rsid w:val="0081367B"/>
    <w:rPr>
      <w:rFonts w:ascii="Consolas" w:eastAsia="Times New Roman" w:hAnsi="Consolas" w:cs="Times New Roman"/>
      <w:sz w:val="20"/>
      <w:szCs w:val="20"/>
      <w:lang w:val="en-GB" w:eastAsia="en-GB"/>
    </w:rPr>
  </w:style>
  <w:style w:type="character" w:customStyle="1" w:styleId="UnresolvedMention2">
    <w:name w:val="Unresolved Mention2"/>
    <w:basedOn w:val="DefaultParagraphFont"/>
    <w:uiPriority w:val="99"/>
    <w:semiHidden/>
    <w:unhideWhenUsed/>
    <w:rsid w:val="00E938DC"/>
    <w:rPr>
      <w:color w:val="605E5C"/>
      <w:shd w:val="clear" w:color="auto" w:fill="E1DFDD"/>
    </w:rPr>
  </w:style>
  <w:style w:type="character" w:customStyle="1" w:styleId="ListParagraphChar">
    <w:name w:val="List Paragraph Char"/>
    <w:aliases w:val="List Paragraph4 Char,List Paragraph3 Char,Normal + indent Char,F5 List Paragraph Char,List Paragraph1 Char,Dot pt Char,No Spacing1 Char,List Paragraph Char Char Char Char,Indicator Text Char,Colorful List - Accent 11 Char,L Char"/>
    <w:link w:val="ListParagraph"/>
    <w:uiPriority w:val="34"/>
    <w:qFormat/>
    <w:locked/>
    <w:rsid w:val="00B2341E"/>
    <w:rPr>
      <w:rFonts w:ascii="Times New Roman" w:eastAsia="Times New Roman" w:hAnsi="Times New Roman" w:cs="Times New Roman"/>
      <w:sz w:val="20"/>
      <w:szCs w:val="20"/>
      <w:lang w:val="en-GB" w:eastAsia="en-GB"/>
    </w:rPr>
  </w:style>
  <w:style w:type="character" w:customStyle="1" w:styleId="Heading2Char">
    <w:name w:val="Heading 2 Char"/>
    <w:basedOn w:val="DefaultParagraphFont"/>
    <w:link w:val="Heading2"/>
    <w:uiPriority w:val="9"/>
    <w:semiHidden/>
    <w:rsid w:val="00794C4D"/>
    <w:rPr>
      <w:rFonts w:asciiTheme="majorHAnsi" w:eastAsiaTheme="majorEastAsia" w:hAnsiTheme="majorHAnsi" w:cstheme="majorBidi"/>
      <w:color w:val="365F91" w:themeColor="accent1" w:themeShade="BF"/>
      <w:sz w:val="26"/>
      <w:szCs w:val="26"/>
      <w:lang w:val="en-GB" w:eastAsia="en-GB"/>
    </w:rPr>
  </w:style>
  <w:style w:type="paragraph" w:customStyle="1" w:styleId="Contacts10">
    <w:name w:val="Contacts 10"/>
    <w:basedOn w:val="Normal"/>
    <w:uiPriority w:val="99"/>
    <w:qFormat/>
    <w:rsid w:val="004760AA"/>
    <w:pPr>
      <w:widowControl w:val="0"/>
      <w:tabs>
        <w:tab w:val="left" w:pos="227"/>
      </w:tabs>
      <w:suppressAutoHyphens/>
      <w:autoSpaceDE w:val="0"/>
      <w:autoSpaceDN w:val="0"/>
      <w:adjustRightInd w:val="0"/>
      <w:spacing w:after="60"/>
      <w:textAlignment w:val="center"/>
    </w:pPr>
    <w:rPr>
      <w:rFonts w:ascii="Arial" w:eastAsia="MS Mincho" w:hAnsi="Arial" w:cs="ArialMT"/>
      <w:sz w:val="16"/>
      <w:szCs w:val="16"/>
      <w:lang w:val="en-US" w:eastAsia="en-US"/>
    </w:rPr>
  </w:style>
  <w:style w:type="paragraph" w:customStyle="1" w:styleId="Contacts12">
    <w:name w:val="Contacts 12"/>
    <w:basedOn w:val="Contacts10"/>
    <w:uiPriority w:val="99"/>
    <w:qFormat/>
    <w:rsid w:val="004760AA"/>
    <w:pPr>
      <w:spacing w:after="100"/>
    </w:pPr>
    <w:rPr>
      <w:b/>
      <w:color w:val="01685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38517821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1385212">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TechnologyAndTransformation@hse.ie" TargetMode="External"/><Relationship Id="rId18" Type="http://schemas.openxmlformats.org/officeDocument/2006/relationships/hyperlink" Target="https://www.hse.ie/eng/staff/resources/diversity/diversity.html" TargetMode="External"/><Relationship Id="rId3" Type="http://schemas.openxmlformats.org/officeDocument/2006/relationships/customXml" Target="../customXml/item3.xml"/><Relationship Id="rId21" Type="http://schemas.openxmlformats.org/officeDocument/2006/relationships/hyperlink" Target="hhttps://www.hse.ie/eng/services/list/2/primarycare/childrenfirst/" TargetMode="External"/><Relationship Id="rId7" Type="http://schemas.openxmlformats.org/officeDocument/2006/relationships/settings" Target="settings.xml"/><Relationship Id="rId12" Type="http://schemas.openxmlformats.org/officeDocument/2006/relationships/hyperlink" Target="mailto:recruitment.TechnologyAndTransformation@hse.ie" TargetMode="External"/><Relationship Id="rId17" Type="http://schemas.openxmlformats.org/officeDocument/2006/relationships/hyperlink" Target="https://assets.gov.ie/247584/c223c6e7-2d32-4ace-923d-4b263ec7df07.xls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health.gov.ie/about-us/agencies-health-bodies/"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health.gov.ie/about-us/agencies-health-bodie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cpsa.ie/pdf/?file=https://assets.cpsa.ie/media/275828/b88e3648-c663-4293-9471-d2d75bd1d685.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healthireland.ie/technology-and-transformation-functions/digital-for-care-2030/digital-for-care-2030-overview/" TargetMode="External"/><Relationship Id="rId22" Type="http://schemas.openxmlformats.org/officeDocument/2006/relationships/hyperlink" Target="https://www.hse.ie/eng/services/list/2/primarycare/childrenfirst/resource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0D40F275A17541B197B7F1BA1F90E0" ma:contentTypeVersion="17" ma:contentTypeDescription="Create a new document." ma:contentTypeScope="" ma:versionID="5dacd9dde7f902b07d3be748c6f8fca4">
  <xsd:schema xmlns:xsd="http://www.w3.org/2001/XMLSchema" xmlns:xs="http://www.w3.org/2001/XMLSchema" xmlns:p="http://schemas.microsoft.com/office/2006/metadata/properties" xmlns:ns2="cbc59244-fc19-4581-a1aa-95ba5633c220" xmlns:ns3="508ff182-5c44-4b61-bfe4-3528f9ddc474" targetNamespace="http://schemas.microsoft.com/office/2006/metadata/properties" ma:root="true" ma:fieldsID="a22bac2a09588ced665d071dfe793b6b" ns2:_="" ns3:_="">
    <xsd:import namespace="cbc59244-fc19-4581-a1aa-95ba5633c220"/>
    <xsd:import namespace="508ff182-5c44-4b61-bfe4-3528f9ddc4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c59244-fc19-4581-a1aa-95ba5633c2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_x0023_" ma:index="24" nillable="true" ma:displayName="#" ma:decimals="0"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08ff182-5c44-4b61-bfe4-3528f9ddc4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1b234e-4a28-4845-a460-ece559734a60}" ma:internalName="TaxCatchAll" ma:showField="CatchAllData" ma:web="508ff182-5c44-4b61-bfe4-3528f9ddc47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08ff182-5c44-4b61-bfe4-3528f9ddc474" xsi:nil="true"/>
    <lcf76f155ced4ddcb4097134ff3c332f xmlns="cbc59244-fc19-4581-a1aa-95ba5633c220">
      <Terms xmlns="http://schemas.microsoft.com/office/infopath/2007/PartnerControls"/>
    </lcf76f155ced4ddcb4097134ff3c332f>
    <_x0023_ xmlns="cbc59244-fc19-4581-a1aa-95ba5633c220" xsi:nil="true"/>
  </documentManagement>
</p:properties>
</file>

<file path=customXml/itemProps1.xml><?xml version="1.0" encoding="utf-8"?>
<ds:datastoreItem xmlns:ds="http://schemas.openxmlformats.org/officeDocument/2006/customXml" ds:itemID="{7A4B0FCA-2FAA-4EEC-A306-87E972080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c59244-fc19-4581-a1aa-95ba5633c220"/>
    <ds:schemaRef ds:uri="508ff182-5c44-4b61-bfe4-3528f9ddc4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B48F28-F1AA-451B-A05F-A21F090CF974}">
  <ds:schemaRefs>
    <ds:schemaRef ds:uri="http://schemas.microsoft.com/sharepoint/v3/contenttype/forms"/>
  </ds:schemaRefs>
</ds:datastoreItem>
</file>

<file path=customXml/itemProps3.xml><?xml version="1.0" encoding="utf-8"?>
<ds:datastoreItem xmlns:ds="http://schemas.openxmlformats.org/officeDocument/2006/customXml" ds:itemID="{048C032D-91EC-4A58-A1A3-F036B755B3FF}">
  <ds:schemaRefs>
    <ds:schemaRef ds:uri="http://schemas.openxmlformats.org/officeDocument/2006/bibliography"/>
  </ds:schemaRefs>
</ds:datastoreItem>
</file>

<file path=customXml/itemProps4.xml><?xml version="1.0" encoding="utf-8"?>
<ds:datastoreItem xmlns:ds="http://schemas.openxmlformats.org/officeDocument/2006/customXml" ds:itemID="{26EE7FD7-B742-4254-B8D3-A837A4A94AD4}">
  <ds:schemaRefs>
    <ds:schemaRef ds:uri="http://schemas.microsoft.com/office/2006/metadata/properties"/>
    <ds:schemaRef ds:uri="http://schemas.microsoft.com/office/infopath/2007/PartnerControls"/>
    <ds:schemaRef ds:uri="508ff182-5c44-4b61-bfe4-3528f9ddc474"/>
    <ds:schemaRef ds:uri="cbc59244-fc19-4581-a1aa-95ba5633c220"/>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12</Pages>
  <Words>5058</Words>
  <Characters>28832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Erica Byrne</cp:lastModifiedBy>
  <cp:revision>18</cp:revision>
  <dcterms:created xsi:type="dcterms:W3CDTF">2026-02-16T11:43:00Z</dcterms:created>
  <dcterms:modified xsi:type="dcterms:W3CDTF">2026-02-19T10:24:00Z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0x010100A30D40F275A17541B197B7F1BA1F90E0</vt:lpwstr>
  </property>
  <property fmtid="{D5CDD505-2E9C-101B-9397-08002B2CF9AE}" pid="3" name="MediaServiceImageTags">
    <vt:lpwstr/>
  </property>
</Properties>
</file>