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C9596D" w:rsidRDefault="00C9596D" w:rsidP="00B8125F">
                            <w:pPr>
                              <w:pStyle w:val="Contacts12"/>
                              <w:spacing w:after="0"/>
                            </w:pPr>
                            <w:bookmarkStart w:id="0" w:name="_Hlk190784055"/>
                            <w:r>
                              <w:t>HR/ER Department,                        Business Operations</w:t>
                            </w:r>
                            <w:proofErr w:type="gramStart"/>
                            <w:r>
                              <w:t>,</w:t>
                            </w:r>
                            <w:proofErr w:type="gramEnd"/>
                            <w:r>
                              <w:br/>
                            </w:r>
                            <w:r w:rsidRPr="00DF06DD">
                              <w:t>Technology and Transformation</w:t>
                            </w:r>
                          </w:p>
                          <w:p w14:paraId="066528B3" w14:textId="77777777" w:rsidR="00C9596D" w:rsidRDefault="00C9596D" w:rsidP="00B8125F">
                            <w:pPr>
                              <w:pStyle w:val="Contacts12"/>
                              <w:spacing w:after="0"/>
                            </w:pPr>
                          </w:p>
                          <w:p w14:paraId="71D71C70" w14:textId="77777777" w:rsidR="00C9596D" w:rsidRDefault="00C9596D"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C9596D" w:rsidRDefault="00C9596D" w:rsidP="00B8125F">
                            <w:pPr>
                              <w:pStyle w:val="Contacts10"/>
                              <w:spacing w:after="0"/>
                              <w:rPr>
                                <w:rFonts w:cs="Arial"/>
                              </w:rPr>
                            </w:pPr>
                            <w:r>
                              <w:rPr>
                                <w:rFonts w:eastAsia="Calibri" w:cs="Arial"/>
                                <w:lang w:val="en-IE"/>
                              </w:rPr>
                              <w:t>Dublin 8, D08 W2A8</w:t>
                            </w:r>
                          </w:p>
                          <w:bookmarkEnd w:id="0"/>
                          <w:p w14:paraId="73CC1CD2" w14:textId="77777777" w:rsidR="00C9596D" w:rsidRDefault="00C9596D"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J/EizN0AAAAJAQAA&#10;DwAAAGRycy9kb3ducmV2LnhtbEyPwU7DMBBE70j9B2srcaN2emiaEKeqEJyQEGl64OjEbmI1XofY&#10;bcPfsz3BbUYzmn1b7GY3sKuZgvUoIVkJYAZbry12Eo7129MWWIgKtRo8Ggk/JsCuXDwUKtf+hpW5&#10;HmLHaARDriT0MY4556HtjVNh5UeDlJ385FQkO3VcT+pG427gayE23CmLdKFXo3npTXs+XJyE/RdW&#10;r/b7o/msTpWt60zg++Ys5eNy3j8Di2aOf2W44xM6lMTU+AvqwAYJ6TrNqEoC2D0WyZZ8QyrJUuBl&#10;wf9/UP4CAAD//wMAUEsBAi0AFAAGAAgAAAAhALaDOJL+AAAA4QEAABMAAAAAAAAAAAAAAAAAAAAA&#10;AFtDb250ZW50X1R5cGVzXS54bWxQSwECLQAUAAYACAAAACEAOP0h/9YAAACUAQAACwAAAAAAAAAA&#10;AAAAAAAvAQAAX3JlbHMvLnJlbHNQSwECLQAUAAYACAAAACEAlQ0t4qsCAACpBQAADgAAAAAAAAAA&#10;AAAAAAAuAgAAZHJzL2Uyb0RvYy54bWxQSwECLQAUAAYACAAAACEAJ/EizN0AAAAJAQAADwAAAAAA&#10;AAAAAAAAAAAFBQAAZHJzL2Rvd25yZXYueG1sUEsFBgAAAAAEAAQA8wAAAA8GAAAAAA==&#10;" filled="f" stroked="f">
                <v:textbox inset="0,0,0,0">
                  <w:txbxContent>
                    <w:p w14:paraId="4C6629FA" w14:textId="77777777" w:rsidR="00C9596D" w:rsidRDefault="00C9596D" w:rsidP="00B8125F">
                      <w:pPr>
                        <w:pStyle w:val="Contacts12"/>
                        <w:spacing w:after="0"/>
                      </w:pPr>
                      <w:bookmarkStart w:id="1" w:name="_Hlk190784055"/>
                      <w:r>
                        <w:t>HR/ER Department,                        Business Operations</w:t>
                      </w:r>
                      <w:proofErr w:type="gramStart"/>
                      <w:r>
                        <w:t>,</w:t>
                      </w:r>
                      <w:proofErr w:type="gramEnd"/>
                      <w:r>
                        <w:br/>
                      </w:r>
                      <w:r w:rsidRPr="00DF06DD">
                        <w:t>Technology and Transformation</w:t>
                      </w:r>
                    </w:p>
                    <w:p w14:paraId="066528B3" w14:textId="77777777" w:rsidR="00C9596D" w:rsidRDefault="00C9596D" w:rsidP="00B8125F">
                      <w:pPr>
                        <w:pStyle w:val="Contacts12"/>
                        <w:spacing w:after="0"/>
                      </w:pPr>
                    </w:p>
                    <w:p w14:paraId="71D71C70" w14:textId="77777777" w:rsidR="00C9596D" w:rsidRDefault="00C9596D"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C9596D" w:rsidRDefault="00C9596D" w:rsidP="00B8125F">
                      <w:pPr>
                        <w:pStyle w:val="Contacts10"/>
                        <w:spacing w:after="0"/>
                        <w:rPr>
                          <w:rFonts w:cs="Arial"/>
                        </w:rPr>
                      </w:pPr>
                      <w:r>
                        <w:rPr>
                          <w:rFonts w:eastAsia="Calibri" w:cs="Arial"/>
                          <w:lang w:val="en-IE"/>
                        </w:rPr>
                        <w:t>Dublin 8, D08 W2A8</w:t>
                      </w:r>
                    </w:p>
                    <w:bookmarkEnd w:id="1"/>
                    <w:p w14:paraId="73CC1CD2" w14:textId="77777777" w:rsidR="00C9596D" w:rsidRDefault="00C9596D"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C9596D" w:rsidRDefault="00C9596D" w:rsidP="00B8125F">
                            <w:pPr>
                              <w:pStyle w:val="Contacts12"/>
                              <w:spacing w:after="0"/>
                            </w:pPr>
                            <w:r>
                              <w:t xml:space="preserve">Rannóg AD/CF </w:t>
                            </w:r>
                          </w:p>
                          <w:p w14:paraId="41555E9C" w14:textId="77777777" w:rsidR="00C9596D" w:rsidRDefault="00C9596D" w:rsidP="00B8125F">
                            <w:pPr>
                              <w:pStyle w:val="Contacts12"/>
                              <w:spacing w:after="0"/>
                            </w:pPr>
                            <w:r>
                              <w:t>Oibríochtaí Gnó</w:t>
                            </w:r>
                          </w:p>
                          <w:p w14:paraId="031B6DC7" w14:textId="77777777" w:rsidR="00C9596D" w:rsidRDefault="00C9596D" w:rsidP="00B8125F">
                            <w:pPr>
                              <w:pStyle w:val="Contacts12"/>
                              <w:spacing w:after="0"/>
                              <w:rPr>
                                <w:b w:val="0"/>
                                <w:bCs/>
                              </w:rPr>
                            </w:pPr>
                            <w:r>
                              <w:rPr>
                                <w:b w:val="0"/>
                                <w:bCs/>
                              </w:rPr>
                              <w:t>Teicneolaíocht agus Trasfhoirmiú</w:t>
                            </w:r>
                          </w:p>
                          <w:p w14:paraId="4E4F1C5F" w14:textId="77777777" w:rsidR="00C9596D" w:rsidRDefault="00C9596D" w:rsidP="00B8125F">
                            <w:pPr>
                              <w:pStyle w:val="Contacts12"/>
                              <w:spacing w:after="0"/>
                              <w:rPr>
                                <w:b w:val="0"/>
                              </w:rPr>
                            </w:pPr>
                          </w:p>
                          <w:p w14:paraId="7A8B7677" w14:textId="77777777" w:rsidR="0051592A" w:rsidRDefault="00C9596D" w:rsidP="00B8125F">
                            <w:pPr>
                              <w:pStyle w:val="Contacts10"/>
                            </w:pPr>
                            <w:r>
                              <w:t>FSS, Ospidéal Dr. Steevens</w:t>
                            </w:r>
                          </w:p>
                          <w:p w14:paraId="4C004161" w14:textId="35FB08C0" w:rsidR="00C9596D" w:rsidRPr="00015261" w:rsidRDefault="00C9596D" w:rsidP="00B8125F">
                            <w:pPr>
                              <w:pStyle w:val="Contacts10"/>
                              <w:rPr>
                                <w:lang w:val="en-IE"/>
                              </w:rPr>
                            </w:pPr>
                            <w:r>
                              <w:t>Baile Átha Cliath 8, D08 W2A8</w:t>
                            </w:r>
                          </w:p>
                          <w:p w14:paraId="40D9010D" w14:textId="77777777" w:rsidR="00C9596D" w:rsidRDefault="00C9596D"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3C129" id="_x0000_t202" coordsize="21600,21600" o:spt="202" path="m,l,21600r21600,l21600,xe">
                <v:stroke joinstyle="miter"/>
                <v:path gradientshapeok="t" o:connecttype="rect"/>
              </v:shapetype>
              <v:shape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C9596D" w:rsidRDefault="00C9596D" w:rsidP="00B8125F">
                      <w:pPr>
                        <w:pStyle w:val="Contacts12"/>
                        <w:spacing w:after="0"/>
                      </w:pPr>
                      <w:r>
                        <w:t xml:space="preserve">Rannóg AD/CF </w:t>
                      </w:r>
                    </w:p>
                    <w:p w14:paraId="41555E9C" w14:textId="77777777" w:rsidR="00C9596D" w:rsidRDefault="00C9596D" w:rsidP="00B8125F">
                      <w:pPr>
                        <w:pStyle w:val="Contacts12"/>
                        <w:spacing w:after="0"/>
                      </w:pPr>
                      <w:r>
                        <w:t>Oibríochtaí Gnó</w:t>
                      </w:r>
                    </w:p>
                    <w:p w14:paraId="031B6DC7" w14:textId="77777777" w:rsidR="00C9596D" w:rsidRDefault="00C9596D" w:rsidP="00B8125F">
                      <w:pPr>
                        <w:pStyle w:val="Contacts12"/>
                        <w:spacing w:after="0"/>
                        <w:rPr>
                          <w:b w:val="0"/>
                          <w:bCs/>
                        </w:rPr>
                      </w:pPr>
                      <w:r>
                        <w:rPr>
                          <w:b w:val="0"/>
                          <w:bCs/>
                        </w:rPr>
                        <w:t>Teicneolaíocht agus Trasfhoirmiú</w:t>
                      </w:r>
                    </w:p>
                    <w:p w14:paraId="4E4F1C5F" w14:textId="77777777" w:rsidR="00C9596D" w:rsidRDefault="00C9596D" w:rsidP="00B8125F">
                      <w:pPr>
                        <w:pStyle w:val="Contacts12"/>
                        <w:spacing w:after="0"/>
                        <w:rPr>
                          <w:b w:val="0"/>
                        </w:rPr>
                      </w:pPr>
                    </w:p>
                    <w:p w14:paraId="7A8B7677" w14:textId="77777777" w:rsidR="0051592A" w:rsidRDefault="00C9596D" w:rsidP="00B8125F">
                      <w:pPr>
                        <w:pStyle w:val="Contacts10"/>
                      </w:pPr>
                      <w:r>
                        <w:t>FSS, Ospidéal Dr. Steevens</w:t>
                      </w:r>
                    </w:p>
                    <w:p w14:paraId="4C004161" w14:textId="35FB08C0" w:rsidR="00C9596D" w:rsidRPr="00015261" w:rsidRDefault="00C9596D" w:rsidP="00B8125F">
                      <w:pPr>
                        <w:pStyle w:val="Contacts10"/>
                        <w:rPr>
                          <w:lang w:val="en-IE"/>
                        </w:rPr>
                      </w:pPr>
                      <w:r>
                        <w:t>Baile Átha Cliath 8, D08 W2A8</w:t>
                      </w:r>
                    </w:p>
                    <w:p w14:paraId="40D9010D" w14:textId="77777777" w:rsidR="00C9596D" w:rsidRDefault="00C9596D"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 xml:space="preserve">Due to emails being stopped by our security system and to ensure your application does not get quarantined, please include the Campaign Reference Number and the Campaign Name on the </w:t>
      </w:r>
      <w:bookmarkStart w:id="1" w:name="_GoBack"/>
      <w:bookmarkEnd w:id="1"/>
      <w:r w:rsidRPr="45801300">
        <w:rPr>
          <w:rFonts w:ascii="Helv" w:eastAsia="SimSun" w:hAnsi="Helv" w:cs="Helv"/>
          <w:b/>
          <w:bCs/>
          <w:i/>
          <w:iCs/>
          <w:color w:val="FF0000"/>
          <w:sz w:val="22"/>
          <w:szCs w:val="22"/>
          <w:lang w:val="en-IE"/>
        </w:rPr>
        <w:t>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52F4C105" w14:textId="08C89DC0" w:rsidR="00C9596D" w:rsidRPr="009631F1" w:rsidRDefault="00C9596D" w:rsidP="00C9596D">
      <w:pPr>
        <w:tabs>
          <w:tab w:val="left" w:pos="283"/>
        </w:tabs>
        <w:rPr>
          <w:b/>
          <w:bCs/>
          <w:iCs/>
        </w:rPr>
      </w:pPr>
      <w:r w:rsidRPr="009631F1">
        <w:t xml:space="preserve">                                             </w:t>
      </w:r>
      <w:r w:rsidR="00EF139F" w:rsidRPr="009631F1">
        <w:t>T&amp;T</w:t>
      </w:r>
      <w:r w:rsidRPr="009631F1">
        <w:rPr>
          <w:b/>
        </w:rPr>
        <w:t xml:space="preserve">/21/25 </w:t>
      </w:r>
      <w:r w:rsidRPr="009631F1">
        <w:rPr>
          <w:b/>
          <w:bCs/>
          <w:iCs/>
        </w:rPr>
        <w:t>Grade VII ICT Service and Support Manager</w:t>
      </w:r>
    </w:p>
    <w:p w14:paraId="129DCF29" w14:textId="77777777" w:rsidR="00C9596D" w:rsidRPr="009631F1" w:rsidRDefault="00C9596D" w:rsidP="00C9596D">
      <w:pPr>
        <w:rPr>
          <w:b/>
          <w:iCs/>
        </w:rPr>
      </w:pPr>
    </w:p>
    <w:p w14:paraId="4A7EBD60" w14:textId="5C2E65E7" w:rsidR="008E1B5F" w:rsidRPr="009631F1" w:rsidRDefault="008E1B5F" w:rsidP="008E1B5F">
      <w:pPr>
        <w:pStyle w:val="TextBody"/>
        <w:spacing w:after="120"/>
        <w:jc w:val="center"/>
        <w:rPr>
          <w:rFonts w:ascii="Helv" w:eastAsia="SimSun" w:hAnsi="Helv" w:cs="Helv"/>
          <w:b w:val="0"/>
          <w:bCs/>
          <w:i/>
          <w:iCs/>
          <w:szCs w:val="22"/>
          <w:lang w:val="en-IE"/>
        </w:rPr>
      </w:pP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5D237836" w:rsidR="008E1B5F" w:rsidRPr="009631F1" w:rsidRDefault="008E1B5F" w:rsidP="008E1B5F">
      <w:pPr>
        <w:numPr>
          <w:ilvl w:val="0"/>
          <w:numId w:val="9"/>
        </w:numPr>
        <w:tabs>
          <w:tab w:val="clear" w:pos="720"/>
          <w:tab w:val="num" w:pos="426"/>
        </w:tabs>
        <w:spacing w:after="120"/>
        <w:ind w:left="426" w:hanging="426"/>
        <w:jc w:val="both"/>
        <w:rPr>
          <w:rFonts w:eastAsia="Arial"/>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9631F1">
        <w:rPr>
          <w:rFonts w:eastAsia="Arial"/>
          <w:b/>
          <w:bCs/>
          <w:lang w:val="en-IE"/>
        </w:rPr>
        <w:t>12 noon,</w:t>
      </w:r>
      <w:r w:rsidRPr="009631F1">
        <w:rPr>
          <w:rFonts w:eastAsia="Arial"/>
          <w:b/>
          <w:bCs/>
          <w:lang w:val="en-IE"/>
        </w:rPr>
        <w:t xml:space="preserve"> </w:t>
      </w:r>
      <w:r w:rsidR="003D3D96" w:rsidRPr="009631F1">
        <w:rPr>
          <w:rFonts w:eastAsia="Arial"/>
          <w:b/>
          <w:bCs/>
          <w:lang w:val="en-IE"/>
        </w:rPr>
        <w:t>Wednesday 25th June</w:t>
      </w:r>
      <w:r w:rsidR="00C9596D" w:rsidRPr="009631F1">
        <w:rPr>
          <w:rFonts w:eastAsia="Arial"/>
          <w:b/>
          <w:bCs/>
          <w:lang w:val="en-IE"/>
        </w:rPr>
        <w:t>, 2025</w:t>
      </w:r>
      <w:r w:rsidRPr="009631F1">
        <w:rPr>
          <w:b/>
          <w:bCs/>
        </w:rPr>
        <w:t xml:space="preserve">, </w:t>
      </w:r>
      <w:r w:rsidRPr="009631F1">
        <w:rPr>
          <w:b/>
        </w:rPr>
        <w:t>the closing date</w:t>
      </w:r>
      <w:r w:rsidRPr="009631F1">
        <w:rPr>
          <w:b/>
          <w:bCs/>
        </w:rPr>
        <w:t xml:space="preserve">. </w:t>
      </w:r>
      <w:r w:rsidRPr="009631F1">
        <w:t xml:space="preserve">Applications </w:t>
      </w:r>
      <w:r w:rsidRPr="009631F1">
        <w:rPr>
          <w:b/>
          <w:bCs/>
          <w:u w:val="single"/>
        </w:rPr>
        <w:t>will not</w:t>
      </w:r>
      <w:r w:rsidRPr="009631F1">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9631F1" w:rsidRPr="009631F1" w14:paraId="756363D3" w14:textId="77777777" w:rsidTr="00544274">
        <w:trPr>
          <w:trHeight w:val="665"/>
        </w:trPr>
        <w:tc>
          <w:tcPr>
            <w:tcW w:w="3261" w:type="dxa"/>
            <w:vAlign w:val="center"/>
          </w:tcPr>
          <w:p w14:paraId="6BD82A00" w14:textId="77777777" w:rsidR="008E1B5F" w:rsidRPr="009631F1" w:rsidRDefault="008E1B5F" w:rsidP="00544274">
            <w:pPr>
              <w:rPr>
                <w:b/>
                <w:bCs/>
              </w:rPr>
            </w:pPr>
            <w:r w:rsidRPr="009631F1">
              <w:rPr>
                <w:b/>
                <w:bCs/>
              </w:rPr>
              <w:t>Closing Date &amp; Time</w:t>
            </w:r>
          </w:p>
        </w:tc>
        <w:tc>
          <w:tcPr>
            <w:tcW w:w="6945" w:type="dxa"/>
            <w:vAlign w:val="center"/>
          </w:tcPr>
          <w:p w14:paraId="5ED03A8F" w14:textId="1B2F6DAE" w:rsidR="008E1B5F" w:rsidRPr="009631F1" w:rsidRDefault="00C6687E" w:rsidP="00544274">
            <w:pPr>
              <w:rPr>
                <w:bCs/>
                <w:highlight w:val="yellow"/>
                <w:lang w:val="en-IE"/>
              </w:rPr>
            </w:pPr>
            <w:r w:rsidRPr="009631F1">
              <w:rPr>
                <w:rFonts w:eastAsia="Arial"/>
                <w:bCs/>
                <w:lang w:val="en-IE"/>
              </w:rPr>
              <w:t xml:space="preserve">12 noon, </w:t>
            </w:r>
            <w:r w:rsidR="003D3D96" w:rsidRPr="009631F1">
              <w:rPr>
                <w:rFonts w:eastAsia="Arial"/>
                <w:bCs/>
                <w:lang w:val="en-IE"/>
              </w:rPr>
              <w:t xml:space="preserve"> Wednesday 25</w:t>
            </w:r>
            <w:r w:rsidR="003D3D96" w:rsidRPr="009631F1">
              <w:rPr>
                <w:rFonts w:eastAsia="Arial"/>
                <w:bCs/>
                <w:vertAlign w:val="superscript"/>
                <w:lang w:val="en-IE"/>
              </w:rPr>
              <w:t>th</w:t>
            </w:r>
            <w:r w:rsidR="003D3D96" w:rsidRPr="009631F1">
              <w:rPr>
                <w:rFonts w:eastAsia="Arial"/>
                <w:bCs/>
                <w:lang w:val="en-IE"/>
              </w:rPr>
              <w:t xml:space="preserve"> </w:t>
            </w:r>
            <w:r w:rsidR="008A49FB" w:rsidRPr="009631F1">
              <w:rPr>
                <w:rFonts w:eastAsia="Arial"/>
                <w:bCs/>
                <w:lang w:val="en-IE"/>
              </w:rPr>
              <w:t>June, 2025</w:t>
            </w:r>
          </w:p>
        </w:tc>
      </w:tr>
      <w:tr w:rsidR="009631F1" w:rsidRPr="009631F1" w14:paraId="38D297A9" w14:textId="77777777" w:rsidTr="00544274">
        <w:tc>
          <w:tcPr>
            <w:tcW w:w="3261" w:type="dxa"/>
            <w:vAlign w:val="center"/>
          </w:tcPr>
          <w:p w14:paraId="00F99ABB" w14:textId="77777777" w:rsidR="008E1B5F" w:rsidRPr="009631F1" w:rsidRDefault="008E1B5F" w:rsidP="00544274">
            <w:pPr>
              <w:rPr>
                <w:b/>
                <w:bCs/>
              </w:rPr>
            </w:pPr>
            <w:r w:rsidRPr="009631F1">
              <w:rPr>
                <w:b/>
                <w:bCs/>
              </w:rPr>
              <w:t>Return Application Forms To</w:t>
            </w:r>
          </w:p>
        </w:tc>
        <w:tc>
          <w:tcPr>
            <w:tcW w:w="6945" w:type="dxa"/>
            <w:vAlign w:val="center"/>
          </w:tcPr>
          <w:p w14:paraId="02B19BD4" w14:textId="60CDE140" w:rsidR="008E1B5F" w:rsidRPr="009631F1" w:rsidRDefault="008E1B5F" w:rsidP="001D5418">
            <w:pPr>
              <w:pStyle w:val="TextBody"/>
              <w:spacing w:after="120"/>
              <w:rPr>
                <w:rFonts w:ascii="Helv" w:eastAsia="SimSun" w:hAnsi="Helv" w:cs="Helv"/>
                <w:bCs/>
                <w:i/>
                <w:iCs/>
                <w:szCs w:val="22"/>
                <w:lang w:val="en-IE"/>
              </w:rPr>
            </w:pPr>
            <w:r w:rsidRPr="009631F1">
              <w:t xml:space="preserve">Please email your application to: </w:t>
            </w:r>
            <w:hyperlink r:id="rId12" w:history="1">
              <w:r w:rsidR="00F4080B" w:rsidRPr="009631F1">
                <w:rPr>
                  <w:rStyle w:val="Hyperlink"/>
                  <w:color w:val="auto"/>
                </w:rPr>
                <w:t>applyadmin.TechnologyAndTransformation@hse.ie</w:t>
              </w:r>
            </w:hyperlink>
            <w:r w:rsidRPr="009631F1">
              <w:t xml:space="preserve"> with the subject line: </w:t>
            </w:r>
            <w:r w:rsidR="00791254" w:rsidRPr="009631F1">
              <w:rPr>
                <w:rFonts w:ascii="Arial" w:hAnsi="Arial" w:cs="Arial"/>
                <w:b w:val="0"/>
                <w:sz w:val="20"/>
              </w:rPr>
              <w:t>T&amp;T/</w:t>
            </w:r>
            <w:r w:rsidR="008A49FB" w:rsidRPr="009631F1">
              <w:rPr>
                <w:rFonts w:ascii="Arial" w:hAnsi="Arial" w:cs="Arial"/>
                <w:b w:val="0"/>
                <w:sz w:val="20"/>
              </w:rPr>
              <w:t xml:space="preserve">21/25  </w:t>
            </w:r>
            <w:r w:rsidR="008A49FB" w:rsidRPr="009631F1">
              <w:rPr>
                <w:b w:val="0"/>
                <w:bCs/>
                <w:iCs/>
              </w:rPr>
              <w:t>Grade VII ICT Service and Support Manager</w:t>
            </w:r>
          </w:p>
          <w:p w14:paraId="72B3C7B7" w14:textId="77777777" w:rsidR="008E1B5F" w:rsidRPr="009631F1" w:rsidRDefault="008E1B5F" w:rsidP="00544274"/>
          <w:p w14:paraId="7601A98E" w14:textId="77777777" w:rsidR="008E1B5F" w:rsidRPr="009631F1" w:rsidRDefault="008E1B5F" w:rsidP="00544274">
            <w:pPr>
              <w:rPr>
                <w:b/>
              </w:rPr>
            </w:pPr>
            <w:r w:rsidRPr="009631F1">
              <w:rPr>
                <w:b/>
              </w:rPr>
              <w:t>Please note that you must submit your application form via email only</w:t>
            </w:r>
          </w:p>
        </w:tc>
      </w:tr>
      <w:tr w:rsidR="008E1B5F" w:rsidRPr="009631F1" w14:paraId="37FC7C42" w14:textId="77777777" w:rsidTr="00544274">
        <w:trPr>
          <w:trHeight w:val="520"/>
        </w:trPr>
        <w:tc>
          <w:tcPr>
            <w:tcW w:w="3261" w:type="dxa"/>
            <w:vAlign w:val="center"/>
          </w:tcPr>
          <w:p w14:paraId="0210F79B" w14:textId="77777777" w:rsidR="008E1B5F" w:rsidRPr="009631F1" w:rsidRDefault="008E1B5F" w:rsidP="00544274">
            <w:pPr>
              <w:rPr>
                <w:b/>
                <w:bCs/>
              </w:rPr>
            </w:pPr>
            <w:r w:rsidRPr="009631F1">
              <w:rPr>
                <w:b/>
                <w:bCs/>
              </w:rPr>
              <w:lastRenderedPageBreak/>
              <w:t>Anticipated Interview Date(s)</w:t>
            </w:r>
          </w:p>
        </w:tc>
        <w:tc>
          <w:tcPr>
            <w:tcW w:w="6945" w:type="dxa"/>
            <w:vAlign w:val="center"/>
          </w:tcPr>
          <w:p w14:paraId="5FF7942D" w14:textId="77777777" w:rsidR="008E1B5F" w:rsidRPr="009631F1" w:rsidRDefault="008E1B5F" w:rsidP="00544274">
            <w:pPr>
              <w:rPr>
                <w:bCs/>
              </w:rPr>
            </w:pPr>
            <w:r w:rsidRPr="009631F1">
              <w:rPr>
                <w:rFonts w:eastAsia="Arial"/>
              </w:rPr>
              <w:t>Proposed interview dates will be indicated at a later stage. Please note you may be called forward for interview at short notice.</w:t>
            </w:r>
          </w:p>
        </w:tc>
      </w:tr>
    </w:tbl>
    <w:p w14:paraId="6C37CEC2" w14:textId="77777777" w:rsidR="002212CD" w:rsidRPr="009631F1" w:rsidRDefault="002212CD">
      <w:pPr>
        <w:pStyle w:val="Caption"/>
        <w:rPr>
          <w:rFonts w:ascii="Arial" w:hAnsi="Arial" w:cs="Arial"/>
          <w:color w:val="auto"/>
        </w:rPr>
      </w:pPr>
    </w:p>
    <w:p w14:paraId="3403E010" w14:textId="77777777" w:rsidR="002212CD" w:rsidRPr="009631F1" w:rsidRDefault="002212CD">
      <w:pPr>
        <w:pStyle w:val="Caption"/>
        <w:rPr>
          <w:rFonts w:ascii="Arial" w:hAnsi="Arial" w:cs="Arial"/>
          <w:color w:val="auto"/>
        </w:rPr>
      </w:pPr>
    </w:p>
    <w:p w14:paraId="13B79BC2" w14:textId="77777777" w:rsidR="00656D74" w:rsidRPr="009631F1" w:rsidRDefault="00656D74" w:rsidP="00656D74"/>
    <w:p w14:paraId="05DF2212" w14:textId="77777777" w:rsidR="002212CD" w:rsidRPr="009631F1"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9631F1">
        <w:rPr>
          <w:rFonts w:ascii="Arial" w:hAnsi="Arial" w:cs="Arial"/>
          <w:color w:val="auto"/>
          <w:sz w:val="22"/>
          <w:szCs w:val="22"/>
        </w:rPr>
        <w:t>Applicant Details:</w:t>
      </w:r>
    </w:p>
    <w:p w14:paraId="5C2AAFAE" w14:textId="77777777" w:rsidR="00D93C9E" w:rsidRPr="009631F1" w:rsidRDefault="00D93C9E" w:rsidP="00D93C9E"/>
    <w:tbl>
      <w:tblPr>
        <w:tblStyle w:val="TableGrid"/>
        <w:tblW w:w="0" w:type="auto"/>
        <w:tblLook w:val="04A0" w:firstRow="1" w:lastRow="0" w:firstColumn="1" w:lastColumn="0" w:noHBand="0" w:noVBand="1"/>
      </w:tblPr>
      <w:tblGrid>
        <w:gridCol w:w="4390"/>
        <w:gridCol w:w="4536"/>
      </w:tblGrid>
      <w:tr w:rsidR="009631F1" w:rsidRPr="009631F1" w14:paraId="5BB5F21A" w14:textId="77777777" w:rsidTr="00C9596D">
        <w:tc>
          <w:tcPr>
            <w:tcW w:w="4390" w:type="dxa"/>
            <w:tcBorders>
              <w:top w:val="nil"/>
              <w:left w:val="nil"/>
              <w:bottom w:val="nil"/>
            </w:tcBorders>
          </w:tcPr>
          <w:p w14:paraId="1159360C" w14:textId="77777777" w:rsidR="00174885" w:rsidRPr="009631F1" w:rsidRDefault="00174885" w:rsidP="00C9596D">
            <w:pPr>
              <w:widowControl w:val="0"/>
              <w:autoSpaceDE w:val="0"/>
              <w:autoSpaceDN w:val="0"/>
              <w:adjustRightInd w:val="0"/>
              <w:spacing w:line="360" w:lineRule="auto"/>
              <w:rPr>
                <w:lang w:eastAsia="en-IE"/>
              </w:rPr>
            </w:pPr>
            <w:r w:rsidRPr="009631F1">
              <w:rPr>
                <w:lang w:eastAsia="en-IE"/>
              </w:rPr>
              <w:t>Position applied for</w:t>
            </w:r>
          </w:p>
        </w:tc>
        <w:tc>
          <w:tcPr>
            <w:tcW w:w="4536" w:type="dxa"/>
          </w:tcPr>
          <w:p w14:paraId="267B1A8A" w14:textId="630FDD2F" w:rsidR="00174885" w:rsidRPr="009631F1" w:rsidRDefault="00174885" w:rsidP="00C9596D">
            <w:pPr>
              <w:widowControl w:val="0"/>
              <w:autoSpaceDE w:val="0"/>
              <w:autoSpaceDN w:val="0"/>
              <w:adjustRightInd w:val="0"/>
              <w:spacing w:line="360" w:lineRule="auto"/>
              <w:rPr>
                <w:lang w:eastAsia="en-IE"/>
              </w:rPr>
            </w:pPr>
            <w:r w:rsidRPr="009631F1">
              <w:rPr>
                <w:lang w:eastAsia="en-IE"/>
              </w:rPr>
              <w:t xml:space="preserve"> </w:t>
            </w:r>
            <w:r w:rsidR="008A49FB" w:rsidRPr="009631F1">
              <w:rPr>
                <w:b/>
                <w:bCs/>
                <w:iCs/>
              </w:rPr>
              <w:t>Grade VII ICT Service and Support Manager</w:t>
            </w:r>
          </w:p>
        </w:tc>
      </w:tr>
      <w:tr w:rsidR="009631F1" w:rsidRPr="009631F1" w14:paraId="25F3C02D" w14:textId="77777777" w:rsidTr="00C9596D">
        <w:tc>
          <w:tcPr>
            <w:tcW w:w="4390" w:type="dxa"/>
            <w:tcBorders>
              <w:top w:val="nil"/>
              <w:left w:val="nil"/>
              <w:bottom w:val="nil"/>
            </w:tcBorders>
          </w:tcPr>
          <w:p w14:paraId="6E15C4B5" w14:textId="77777777" w:rsidR="00174885" w:rsidRPr="009631F1" w:rsidRDefault="00174885" w:rsidP="00C9596D">
            <w:pPr>
              <w:widowControl w:val="0"/>
              <w:autoSpaceDE w:val="0"/>
              <w:autoSpaceDN w:val="0"/>
              <w:adjustRightInd w:val="0"/>
              <w:spacing w:line="360" w:lineRule="auto"/>
              <w:rPr>
                <w:lang w:eastAsia="en-IE"/>
              </w:rPr>
            </w:pPr>
            <w:r w:rsidRPr="009631F1">
              <w:rPr>
                <w:lang w:eastAsia="en-IE"/>
              </w:rPr>
              <w:t>Campaign reference no.</w:t>
            </w:r>
          </w:p>
        </w:tc>
        <w:tc>
          <w:tcPr>
            <w:tcW w:w="4536" w:type="dxa"/>
            <w:tcBorders>
              <w:bottom w:val="single" w:sz="4" w:space="0" w:color="auto"/>
            </w:tcBorders>
          </w:tcPr>
          <w:p w14:paraId="542837DB" w14:textId="01887BEC" w:rsidR="00174885" w:rsidRPr="009631F1" w:rsidRDefault="008A49FB" w:rsidP="00C9596D">
            <w:pPr>
              <w:widowControl w:val="0"/>
              <w:autoSpaceDE w:val="0"/>
              <w:autoSpaceDN w:val="0"/>
              <w:adjustRightInd w:val="0"/>
              <w:spacing w:line="360" w:lineRule="auto"/>
              <w:rPr>
                <w:lang w:eastAsia="en-IE"/>
              </w:rPr>
            </w:pPr>
            <w:r w:rsidRPr="009631F1">
              <w:rPr>
                <w:lang w:eastAsia="en-IE"/>
              </w:rPr>
              <w:t>T&amp;T/21/25</w:t>
            </w:r>
          </w:p>
        </w:tc>
      </w:tr>
      <w:tr w:rsidR="009631F1" w:rsidRPr="009631F1" w14:paraId="4A8CF158" w14:textId="77777777" w:rsidTr="00C9596D">
        <w:tc>
          <w:tcPr>
            <w:tcW w:w="4390" w:type="dxa"/>
            <w:tcBorders>
              <w:top w:val="nil"/>
              <w:left w:val="nil"/>
              <w:bottom w:val="nil"/>
              <w:right w:val="nil"/>
            </w:tcBorders>
          </w:tcPr>
          <w:p w14:paraId="13203C3E" w14:textId="77777777" w:rsidR="00174885" w:rsidRPr="009631F1" w:rsidRDefault="00174885" w:rsidP="00C9596D">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Pr="009631F1" w:rsidRDefault="00174885" w:rsidP="00C9596D">
            <w:pPr>
              <w:widowControl w:val="0"/>
              <w:autoSpaceDE w:val="0"/>
              <w:autoSpaceDN w:val="0"/>
              <w:adjustRightInd w:val="0"/>
              <w:spacing w:line="360" w:lineRule="auto"/>
              <w:rPr>
                <w:lang w:eastAsia="en-IE"/>
              </w:rPr>
            </w:pPr>
          </w:p>
        </w:tc>
      </w:tr>
      <w:tr w:rsidR="009631F1" w:rsidRPr="009631F1" w14:paraId="76B15D56" w14:textId="77777777" w:rsidTr="00C9596D">
        <w:tc>
          <w:tcPr>
            <w:tcW w:w="4390" w:type="dxa"/>
            <w:tcBorders>
              <w:top w:val="nil"/>
              <w:left w:val="nil"/>
              <w:bottom w:val="nil"/>
            </w:tcBorders>
          </w:tcPr>
          <w:p w14:paraId="1C1398E9" w14:textId="77777777" w:rsidR="00174885" w:rsidRPr="009631F1" w:rsidRDefault="00174885" w:rsidP="00C9596D">
            <w:pPr>
              <w:widowControl w:val="0"/>
              <w:autoSpaceDE w:val="0"/>
              <w:autoSpaceDN w:val="0"/>
              <w:adjustRightInd w:val="0"/>
              <w:spacing w:line="360" w:lineRule="auto"/>
              <w:rPr>
                <w:b/>
                <w:lang w:eastAsia="en-IE"/>
              </w:rPr>
            </w:pPr>
            <w:r w:rsidRPr="009631F1">
              <w:rPr>
                <w:b/>
                <w:lang w:eastAsia="en-IE"/>
              </w:rPr>
              <w:t>Personal details</w:t>
            </w:r>
          </w:p>
        </w:tc>
        <w:tc>
          <w:tcPr>
            <w:tcW w:w="4536" w:type="dxa"/>
          </w:tcPr>
          <w:p w14:paraId="36DDD140" w14:textId="77777777" w:rsidR="00174885" w:rsidRPr="009631F1" w:rsidRDefault="00174885" w:rsidP="00C9596D">
            <w:pPr>
              <w:widowControl w:val="0"/>
              <w:autoSpaceDE w:val="0"/>
              <w:autoSpaceDN w:val="0"/>
              <w:adjustRightInd w:val="0"/>
              <w:spacing w:line="360" w:lineRule="auto"/>
              <w:rPr>
                <w:lang w:eastAsia="en-IE"/>
              </w:rPr>
            </w:pPr>
          </w:p>
        </w:tc>
      </w:tr>
      <w:tr w:rsidR="009631F1" w:rsidRPr="009631F1" w14:paraId="391FE806" w14:textId="77777777" w:rsidTr="00C9596D">
        <w:tc>
          <w:tcPr>
            <w:tcW w:w="4390" w:type="dxa"/>
            <w:tcBorders>
              <w:top w:val="nil"/>
              <w:left w:val="nil"/>
              <w:bottom w:val="nil"/>
            </w:tcBorders>
          </w:tcPr>
          <w:p w14:paraId="0D56AB53" w14:textId="77777777" w:rsidR="00174885" w:rsidRPr="009631F1" w:rsidRDefault="00174885" w:rsidP="00C9596D">
            <w:pPr>
              <w:widowControl w:val="0"/>
              <w:autoSpaceDE w:val="0"/>
              <w:autoSpaceDN w:val="0"/>
              <w:adjustRightInd w:val="0"/>
              <w:spacing w:line="360" w:lineRule="auto"/>
              <w:rPr>
                <w:lang w:eastAsia="en-IE"/>
              </w:rPr>
            </w:pPr>
            <w:r w:rsidRPr="009631F1">
              <w:rPr>
                <w:lang w:eastAsia="en-IE"/>
              </w:rPr>
              <w:t>First Name</w:t>
            </w:r>
          </w:p>
        </w:tc>
        <w:tc>
          <w:tcPr>
            <w:tcW w:w="4536" w:type="dxa"/>
          </w:tcPr>
          <w:p w14:paraId="50F74506" w14:textId="77777777" w:rsidR="00174885" w:rsidRPr="009631F1" w:rsidRDefault="00174885" w:rsidP="00C9596D">
            <w:pPr>
              <w:widowControl w:val="0"/>
              <w:autoSpaceDE w:val="0"/>
              <w:autoSpaceDN w:val="0"/>
              <w:adjustRightInd w:val="0"/>
              <w:spacing w:line="360" w:lineRule="auto"/>
              <w:rPr>
                <w:lang w:eastAsia="en-IE"/>
              </w:rPr>
            </w:pPr>
          </w:p>
        </w:tc>
      </w:tr>
      <w:tr w:rsidR="009631F1" w:rsidRPr="009631F1" w14:paraId="46BB66F2" w14:textId="77777777" w:rsidTr="00C9596D">
        <w:tc>
          <w:tcPr>
            <w:tcW w:w="4390" w:type="dxa"/>
            <w:tcBorders>
              <w:top w:val="nil"/>
              <w:left w:val="nil"/>
              <w:bottom w:val="nil"/>
            </w:tcBorders>
          </w:tcPr>
          <w:p w14:paraId="1814F6CA" w14:textId="77777777" w:rsidR="00174885" w:rsidRPr="009631F1" w:rsidRDefault="00174885" w:rsidP="00C9596D">
            <w:pPr>
              <w:widowControl w:val="0"/>
              <w:autoSpaceDE w:val="0"/>
              <w:autoSpaceDN w:val="0"/>
              <w:adjustRightInd w:val="0"/>
              <w:spacing w:line="360" w:lineRule="auto"/>
              <w:rPr>
                <w:lang w:eastAsia="en-IE"/>
              </w:rPr>
            </w:pPr>
            <w:r w:rsidRPr="009631F1">
              <w:rPr>
                <w:lang w:eastAsia="en-IE"/>
              </w:rPr>
              <w:t>Last Name</w:t>
            </w:r>
          </w:p>
        </w:tc>
        <w:tc>
          <w:tcPr>
            <w:tcW w:w="4536" w:type="dxa"/>
          </w:tcPr>
          <w:p w14:paraId="774C573B" w14:textId="77777777" w:rsidR="00174885" w:rsidRPr="009631F1" w:rsidRDefault="00174885" w:rsidP="00C9596D">
            <w:pPr>
              <w:widowControl w:val="0"/>
              <w:autoSpaceDE w:val="0"/>
              <w:autoSpaceDN w:val="0"/>
              <w:adjustRightInd w:val="0"/>
              <w:spacing w:line="360" w:lineRule="auto"/>
              <w:rPr>
                <w:lang w:eastAsia="en-IE"/>
              </w:rPr>
            </w:pPr>
          </w:p>
        </w:tc>
      </w:tr>
      <w:tr w:rsidR="009631F1" w:rsidRPr="009631F1" w14:paraId="35845B0B" w14:textId="77777777" w:rsidTr="00C9596D">
        <w:tc>
          <w:tcPr>
            <w:tcW w:w="4390" w:type="dxa"/>
            <w:tcBorders>
              <w:top w:val="nil"/>
              <w:left w:val="nil"/>
              <w:bottom w:val="nil"/>
            </w:tcBorders>
          </w:tcPr>
          <w:p w14:paraId="1E693D24" w14:textId="77777777" w:rsidR="00174885" w:rsidRPr="009631F1" w:rsidRDefault="00174885" w:rsidP="00C9596D">
            <w:pPr>
              <w:widowControl w:val="0"/>
              <w:autoSpaceDE w:val="0"/>
              <w:autoSpaceDN w:val="0"/>
              <w:adjustRightInd w:val="0"/>
              <w:spacing w:line="360" w:lineRule="auto"/>
              <w:rPr>
                <w:lang w:eastAsia="en-IE"/>
              </w:rPr>
            </w:pPr>
            <w:r w:rsidRPr="009631F1">
              <w:rPr>
                <w:lang w:eastAsia="en-IE"/>
              </w:rPr>
              <w:t>Postal address for correspondence</w:t>
            </w:r>
          </w:p>
        </w:tc>
        <w:tc>
          <w:tcPr>
            <w:tcW w:w="4536" w:type="dxa"/>
          </w:tcPr>
          <w:p w14:paraId="465B3EC8" w14:textId="77777777" w:rsidR="00174885" w:rsidRPr="009631F1" w:rsidRDefault="00174885" w:rsidP="00C9596D">
            <w:pPr>
              <w:widowControl w:val="0"/>
              <w:autoSpaceDE w:val="0"/>
              <w:autoSpaceDN w:val="0"/>
              <w:adjustRightInd w:val="0"/>
              <w:spacing w:line="360" w:lineRule="auto"/>
              <w:rPr>
                <w:lang w:eastAsia="en-IE"/>
              </w:rPr>
            </w:pPr>
          </w:p>
        </w:tc>
      </w:tr>
      <w:tr w:rsidR="00174885" w14:paraId="1BB5D4FA" w14:textId="77777777" w:rsidTr="00C9596D">
        <w:tc>
          <w:tcPr>
            <w:tcW w:w="4390" w:type="dxa"/>
            <w:tcBorders>
              <w:top w:val="nil"/>
              <w:left w:val="nil"/>
              <w:bottom w:val="nil"/>
            </w:tcBorders>
          </w:tcPr>
          <w:p w14:paraId="31A58D6A" w14:textId="77777777" w:rsidR="00174885" w:rsidRDefault="00174885" w:rsidP="00C9596D">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9596D">
            <w:pPr>
              <w:widowControl w:val="0"/>
              <w:autoSpaceDE w:val="0"/>
              <w:autoSpaceDN w:val="0"/>
              <w:adjustRightInd w:val="0"/>
              <w:spacing w:line="360" w:lineRule="auto"/>
              <w:rPr>
                <w:lang w:eastAsia="en-IE"/>
              </w:rPr>
            </w:pPr>
          </w:p>
        </w:tc>
      </w:tr>
      <w:tr w:rsidR="00174885" w14:paraId="746361E6" w14:textId="77777777" w:rsidTr="00C9596D">
        <w:tc>
          <w:tcPr>
            <w:tcW w:w="4390" w:type="dxa"/>
            <w:tcBorders>
              <w:top w:val="nil"/>
              <w:left w:val="nil"/>
              <w:bottom w:val="nil"/>
            </w:tcBorders>
          </w:tcPr>
          <w:p w14:paraId="29B841EE" w14:textId="77777777" w:rsidR="00174885" w:rsidRDefault="00174885" w:rsidP="00C9596D">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9596D">
            <w:pPr>
              <w:widowControl w:val="0"/>
              <w:autoSpaceDE w:val="0"/>
              <w:autoSpaceDN w:val="0"/>
              <w:adjustRightInd w:val="0"/>
              <w:spacing w:line="360" w:lineRule="auto"/>
              <w:rPr>
                <w:lang w:eastAsia="en-IE"/>
              </w:rPr>
            </w:pPr>
          </w:p>
        </w:tc>
      </w:tr>
      <w:tr w:rsidR="00174885" w14:paraId="1B34DA98" w14:textId="77777777" w:rsidTr="00C9596D">
        <w:tc>
          <w:tcPr>
            <w:tcW w:w="4390" w:type="dxa"/>
            <w:tcBorders>
              <w:top w:val="nil"/>
              <w:left w:val="nil"/>
              <w:bottom w:val="nil"/>
            </w:tcBorders>
          </w:tcPr>
          <w:p w14:paraId="23AF9836" w14:textId="77777777" w:rsidR="00174885" w:rsidRPr="00A72A63" w:rsidRDefault="00174885" w:rsidP="00C9596D">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9596D">
            <w:pPr>
              <w:widowControl w:val="0"/>
              <w:autoSpaceDE w:val="0"/>
              <w:autoSpaceDN w:val="0"/>
              <w:adjustRightInd w:val="0"/>
              <w:spacing w:line="360" w:lineRule="auto"/>
              <w:rPr>
                <w:lang w:eastAsia="en-IE"/>
              </w:rPr>
            </w:pPr>
          </w:p>
        </w:tc>
      </w:tr>
      <w:tr w:rsidR="00174885" w14:paraId="5AB0DFFD" w14:textId="77777777" w:rsidTr="00C9596D">
        <w:tc>
          <w:tcPr>
            <w:tcW w:w="4390" w:type="dxa"/>
            <w:tcBorders>
              <w:top w:val="nil"/>
              <w:left w:val="nil"/>
              <w:bottom w:val="nil"/>
            </w:tcBorders>
          </w:tcPr>
          <w:p w14:paraId="55B2C9EA" w14:textId="77777777" w:rsidR="00174885" w:rsidRDefault="00174885" w:rsidP="00C9596D">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9596D">
            <w:pPr>
              <w:widowControl w:val="0"/>
              <w:autoSpaceDE w:val="0"/>
              <w:autoSpaceDN w:val="0"/>
              <w:adjustRightInd w:val="0"/>
              <w:spacing w:line="360" w:lineRule="auto"/>
              <w:rPr>
                <w:lang w:eastAsia="en-IE"/>
              </w:rPr>
            </w:pPr>
          </w:p>
        </w:tc>
      </w:tr>
      <w:tr w:rsidR="00174885" w14:paraId="495E7B4E" w14:textId="77777777" w:rsidTr="00C9596D">
        <w:tc>
          <w:tcPr>
            <w:tcW w:w="4390" w:type="dxa"/>
            <w:tcBorders>
              <w:top w:val="nil"/>
              <w:left w:val="nil"/>
              <w:bottom w:val="nil"/>
              <w:right w:val="nil"/>
            </w:tcBorders>
          </w:tcPr>
          <w:p w14:paraId="4E8DDA28" w14:textId="77777777" w:rsidR="00174885" w:rsidRDefault="00174885" w:rsidP="00C9596D">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9596D">
            <w:pPr>
              <w:widowControl w:val="0"/>
              <w:autoSpaceDE w:val="0"/>
              <w:autoSpaceDN w:val="0"/>
              <w:adjustRightInd w:val="0"/>
              <w:spacing w:line="360" w:lineRule="auto"/>
              <w:rPr>
                <w:lang w:eastAsia="en-IE"/>
              </w:rPr>
            </w:pPr>
          </w:p>
        </w:tc>
      </w:tr>
      <w:tr w:rsidR="00174885" w14:paraId="50E5D900" w14:textId="77777777" w:rsidTr="00C9596D">
        <w:tc>
          <w:tcPr>
            <w:tcW w:w="4390" w:type="dxa"/>
            <w:tcBorders>
              <w:top w:val="nil"/>
              <w:left w:val="nil"/>
              <w:bottom w:val="nil"/>
            </w:tcBorders>
          </w:tcPr>
          <w:p w14:paraId="48AD41DE" w14:textId="77777777" w:rsidR="00174885" w:rsidRDefault="00174885" w:rsidP="00C9596D">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9596D">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9596D">
            <w:pPr>
              <w:widowControl w:val="0"/>
              <w:autoSpaceDE w:val="0"/>
              <w:autoSpaceDN w:val="0"/>
              <w:adjustRightInd w:val="0"/>
              <w:spacing w:line="360" w:lineRule="auto"/>
              <w:rPr>
                <w:lang w:eastAsia="en-IE"/>
              </w:rPr>
            </w:pPr>
          </w:p>
        </w:tc>
      </w:tr>
      <w:tr w:rsidR="00174885" w14:paraId="58FA3F8E" w14:textId="77777777" w:rsidTr="00C9596D">
        <w:tc>
          <w:tcPr>
            <w:tcW w:w="4390" w:type="dxa"/>
            <w:tcBorders>
              <w:top w:val="nil"/>
              <w:left w:val="nil"/>
              <w:bottom w:val="nil"/>
              <w:right w:val="nil"/>
            </w:tcBorders>
          </w:tcPr>
          <w:p w14:paraId="1CC2AE3E" w14:textId="77777777" w:rsidR="00174885" w:rsidRDefault="00174885" w:rsidP="00C9596D">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9596D">
            <w:pPr>
              <w:widowControl w:val="0"/>
              <w:autoSpaceDE w:val="0"/>
              <w:autoSpaceDN w:val="0"/>
              <w:adjustRightInd w:val="0"/>
              <w:spacing w:line="360" w:lineRule="auto"/>
              <w:rPr>
                <w:lang w:eastAsia="en-IE"/>
              </w:rPr>
            </w:pPr>
          </w:p>
        </w:tc>
      </w:tr>
      <w:tr w:rsidR="00174885" w14:paraId="7D3E1A35" w14:textId="77777777" w:rsidTr="00C9596D">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9596D">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9596D">
        <w:tc>
          <w:tcPr>
            <w:tcW w:w="4621" w:type="dxa"/>
          </w:tcPr>
          <w:p w14:paraId="30B397E1" w14:textId="77777777" w:rsidR="00174885" w:rsidRPr="000436A3" w:rsidRDefault="00174885" w:rsidP="00C9596D">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9596D">
            <w:pPr>
              <w:spacing w:line="360" w:lineRule="auto"/>
              <w:ind w:right="-188"/>
              <w:jc w:val="center"/>
              <w:rPr>
                <w:b/>
              </w:rPr>
            </w:pPr>
            <w:r w:rsidRPr="000436A3">
              <w:rPr>
                <w:b/>
              </w:rPr>
              <w:t></w:t>
            </w:r>
          </w:p>
        </w:tc>
      </w:tr>
      <w:tr w:rsidR="00174885" w:rsidRPr="000436A3" w14:paraId="30C7D515" w14:textId="77777777" w:rsidTr="00C9596D">
        <w:tc>
          <w:tcPr>
            <w:tcW w:w="4621" w:type="dxa"/>
          </w:tcPr>
          <w:p w14:paraId="7A2A0C98" w14:textId="77777777" w:rsidR="00174885" w:rsidRPr="000436A3" w:rsidRDefault="00174885" w:rsidP="00C9596D">
            <w:pPr>
              <w:spacing w:line="360" w:lineRule="auto"/>
              <w:ind w:right="-188"/>
            </w:pPr>
            <w:r w:rsidRPr="000436A3">
              <w:t>I am an EEA Citizen</w:t>
            </w:r>
          </w:p>
        </w:tc>
        <w:tc>
          <w:tcPr>
            <w:tcW w:w="1016" w:type="dxa"/>
          </w:tcPr>
          <w:p w14:paraId="3A322525" w14:textId="77777777" w:rsidR="00174885" w:rsidRPr="000436A3" w:rsidRDefault="00174885" w:rsidP="00C9596D">
            <w:pPr>
              <w:spacing w:line="360" w:lineRule="auto"/>
              <w:ind w:right="-188"/>
            </w:pPr>
          </w:p>
        </w:tc>
      </w:tr>
      <w:tr w:rsidR="00174885" w:rsidRPr="000436A3" w14:paraId="320FA7D7" w14:textId="77777777" w:rsidTr="00C9596D">
        <w:tc>
          <w:tcPr>
            <w:tcW w:w="4621" w:type="dxa"/>
          </w:tcPr>
          <w:p w14:paraId="7D465BE5" w14:textId="77777777" w:rsidR="00174885" w:rsidRPr="000436A3" w:rsidRDefault="00174885" w:rsidP="00C9596D">
            <w:pPr>
              <w:spacing w:line="360" w:lineRule="auto"/>
              <w:ind w:right="-188"/>
            </w:pPr>
            <w:r w:rsidRPr="000436A3">
              <w:t>I am a British Citizen</w:t>
            </w:r>
          </w:p>
        </w:tc>
        <w:tc>
          <w:tcPr>
            <w:tcW w:w="1016" w:type="dxa"/>
          </w:tcPr>
          <w:p w14:paraId="0F405528" w14:textId="77777777" w:rsidR="00174885" w:rsidRPr="000436A3" w:rsidRDefault="00174885" w:rsidP="00C9596D">
            <w:pPr>
              <w:spacing w:line="360" w:lineRule="auto"/>
              <w:ind w:right="-188"/>
            </w:pPr>
          </w:p>
        </w:tc>
      </w:tr>
      <w:tr w:rsidR="00174885" w:rsidRPr="000436A3" w14:paraId="52D9C302" w14:textId="77777777" w:rsidTr="00C9596D">
        <w:tc>
          <w:tcPr>
            <w:tcW w:w="4621" w:type="dxa"/>
          </w:tcPr>
          <w:p w14:paraId="1DA6A173" w14:textId="77777777" w:rsidR="00174885" w:rsidRPr="000436A3" w:rsidRDefault="00174885" w:rsidP="00C9596D">
            <w:pPr>
              <w:spacing w:line="360" w:lineRule="auto"/>
              <w:ind w:right="-188"/>
            </w:pPr>
            <w:r w:rsidRPr="000436A3">
              <w:t>I am a Swiss Citizen</w:t>
            </w:r>
          </w:p>
        </w:tc>
        <w:tc>
          <w:tcPr>
            <w:tcW w:w="1016" w:type="dxa"/>
          </w:tcPr>
          <w:p w14:paraId="1C8C710D" w14:textId="77777777" w:rsidR="00174885" w:rsidRPr="000436A3" w:rsidRDefault="00174885" w:rsidP="00C9596D">
            <w:pPr>
              <w:spacing w:line="360" w:lineRule="auto"/>
              <w:ind w:right="-188"/>
            </w:pPr>
          </w:p>
        </w:tc>
      </w:tr>
      <w:tr w:rsidR="00174885" w:rsidRPr="000436A3" w14:paraId="575CAE61" w14:textId="77777777" w:rsidTr="00C9596D">
        <w:trPr>
          <w:trHeight w:val="49"/>
        </w:trPr>
        <w:tc>
          <w:tcPr>
            <w:tcW w:w="4621" w:type="dxa"/>
          </w:tcPr>
          <w:p w14:paraId="071B01EA" w14:textId="77777777" w:rsidR="00174885" w:rsidRPr="000436A3" w:rsidRDefault="00174885" w:rsidP="00C9596D">
            <w:pPr>
              <w:spacing w:line="360" w:lineRule="auto"/>
              <w:ind w:right="-188"/>
            </w:pPr>
            <w:r w:rsidRPr="000436A3">
              <w:t>I am a Non-EEA Citizen</w:t>
            </w:r>
          </w:p>
        </w:tc>
        <w:tc>
          <w:tcPr>
            <w:tcW w:w="1016" w:type="dxa"/>
          </w:tcPr>
          <w:p w14:paraId="32252DD9" w14:textId="77777777" w:rsidR="00174885" w:rsidRPr="000436A3" w:rsidRDefault="00174885" w:rsidP="00C9596D">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9631F1">
              <w:rPr>
                <w:color w:val="000000" w:themeColor="text1"/>
              </w:rPr>
            </w:r>
            <w:r w:rsidR="009631F1">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lastRenderedPageBreak/>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9631F1">
              <w:rPr>
                <w:color w:val="000000" w:themeColor="text1"/>
              </w:rPr>
            </w:r>
            <w:r w:rsidR="009631F1">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9631F1">
              <w:rPr>
                <w:color w:val="000000" w:themeColor="text1"/>
              </w:rPr>
            </w:r>
            <w:r w:rsidR="009631F1">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9631F1">
              <w:rPr>
                <w:color w:val="000000" w:themeColor="text1"/>
              </w:rPr>
            </w:r>
            <w:r w:rsidR="009631F1">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9631F1">
              <w:rPr>
                <w:color w:val="000000" w:themeColor="text1"/>
              </w:rPr>
            </w:r>
            <w:r w:rsidR="009631F1">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4" w:name="__Fieldmark__9_753329702"/>
            <w:bookmarkEnd w:id="4"/>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631F1">
        <w:rPr>
          <w:shd w:val="clear" w:color="auto" w:fill="FFFFFF"/>
        </w:rPr>
      </w:r>
      <w:r w:rsidR="009631F1">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9631F1">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9631F1">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631F1">
        <w:rPr>
          <w:shd w:val="clear" w:color="auto" w:fill="FFFFFF"/>
        </w:rPr>
      </w:r>
      <w:r w:rsidR="009631F1">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631F1">
        <w:rPr>
          <w:shd w:val="clear" w:color="auto" w:fill="FFFFFF"/>
        </w:rPr>
      </w:r>
      <w:r w:rsidR="009631F1">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C9596D" w:rsidRPr="00656A02" w:rsidRDefault="00C9596D"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C9596D" w:rsidRPr="00656A02" w:rsidRDefault="00C9596D"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9631F1">
        <w:fldChar w:fldCharType="separate"/>
      </w:r>
      <w:r w:rsidR="007D772B">
        <w:fldChar w:fldCharType="end"/>
      </w:r>
      <w:bookmarkStart w:id="5" w:name="__Fieldmark__14_753329702"/>
      <w:bookmarkEnd w:id="5"/>
      <w:r>
        <w:t xml:space="preserve">   / No  </w:t>
      </w:r>
      <w:r w:rsidR="007D772B">
        <w:fldChar w:fldCharType="begin">
          <w:ffData>
            <w:name w:val=""/>
            <w:enabled/>
            <w:calcOnExit w:val="0"/>
            <w:checkBox>
              <w:sizeAuto/>
              <w:default w:val="0"/>
            </w:checkBox>
          </w:ffData>
        </w:fldChar>
      </w:r>
      <w:r w:rsidR="008B21FF">
        <w:instrText xml:space="preserve"> FORMCHECKBOX </w:instrText>
      </w:r>
      <w:r w:rsidR="009631F1">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42761F8F" w14:textId="3A7ACCE4"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w:lastRenderedPageBreak/>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C9596D" w:rsidRPr="009005FB" w:rsidRDefault="00C9596D"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C9596D" w:rsidRPr="009005FB" w:rsidRDefault="00C9596D"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C9596D" w:rsidRPr="009005FB" w:rsidRDefault="00C9596D"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C9596D" w:rsidRPr="009005FB" w:rsidRDefault="00C9596D"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08DC776" w14:textId="4EDFD2BC" w:rsidR="002675F7" w:rsidRDefault="002675F7" w:rsidP="003C79C6"/>
          <w:p w14:paraId="7BA457B3" w14:textId="389CB697" w:rsidR="001F6605" w:rsidRDefault="001F6605" w:rsidP="003C79C6"/>
          <w:p w14:paraId="351A5263" w14:textId="382BB5F4" w:rsidR="001F6605" w:rsidRDefault="001F6605" w:rsidP="003C79C6"/>
          <w:p w14:paraId="5A29BA61" w14:textId="77777777" w:rsidR="002B34BE" w:rsidRPr="00307737" w:rsidRDefault="002B34BE" w:rsidP="003C79C6"/>
        </w:tc>
      </w:tr>
    </w:tbl>
    <w:p w14:paraId="23E2D84F" w14:textId="3FB50A65" w:rsidR="00656A02" w:rsidRDefault="00656A02" w:rsidP="0051592A">
      <w:pPr>
        <w:pBdr>
          <w:top w:val="single" w:sz="4" w:space="1" w:color="auto"/>
          <w:left w:val="single" w:sz="4" w:space="4" w:color="auto"/>
          <w:bottom w:val="single" w:sz="4" w:space="1" w:color="auto"/>
          <w:right w:val="single" w:sz="4" w:space="4" w:color="auto"/>
        </w:pBdr>
        <w:rPr>
          <w:b/>
          <w:bCs/>
          <w:color w:val="000000"/>
        </w:rPr>
      </w:pP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2FC853D5" w14:textId="77777777" w:rsidR="003D3D96" w:rsidRPr="006D0F5F" w:rsidRDefault="001A64E8" w:rsidP="003D3D96">
            <w:pPr>
              <w:suppressAutoHyphens w:val="0"/>
              <w:contextualSpacing/>
              <w:jc w:val="both"/>
              <w:rPr>
                <w:b/>
                <w:bCs/>
              </w:rPr>
            </w:pPr>
            <w:r w:rsidRPr="00942861">
              <w:rPr>
                <w:b/>
                <w:bCs/>
              </w:rPr>
              <w:t xml:space="preserve">1. </w:t>
            </w:r>
            <w:r w:rsidRPr="006D0F5F">
              <w:rPr>
                <w:b/>
                <w:bCs/>
              </w:rPr>
              <w:t>Please demonstrate</w:t>
            </w:r>
            <w:r w:rsidR="003D3D96" w:rsidRPr="006D0F5F">
              <w:rPr>
                <w:b/>
                <w:bCs/>
              </w:rPr>
              <w:t xml:space="preserve"> your experience</w:t>
            </w:r>
            <w:r w:rsidR="003D3D96" w:rsidRPr="006D0F5F">
              <w:rPr>
                <w:b/>
              </w:rPr>
              <w:t xml:space="preserve"> of managing, structuring and organising teams effectively within a complex helpdesk/service desk environment </w:t>
            </w:r>
            <w:r w:rsidR="003D3D96" w:rsidRPr="006D0F5F">
              <w:rPr>
                <w:b/>
                <w:bCs/>
              </w:rPr>
              <w:t xml:space="preserve">as relevant to the role. </w:t>
            </w:r>
          </w:p>
          <w:p w14:paraId="52D37538" w14:textId="0FE5AE92" w:rsidR="003D3D96" w:rsidRPr="006D0F5F" w:rsidRDefault="003D3D96" w:rsidP="0051592A">
            <w:pPr>
              <w:suppressAutoHyphens w:val="0"/>
              <w:contextualSpacing/>
              <w:jc w:val="both"/>
              <w:rPr>
                <w:b/>
              </w:rPr>
            </w:pPr>
          </w:p>
          <w:p w14:paraId="0900F90E" w14:textId="77777777" w:rsidR="001A64E8" w:rsidRPr="000C67B1" w:rsidRDefault="001A64E8" w:rsidP="003D3D96">
            <w:pPr>
              <w:suppressAutoHyphens w:val="0"/>
              <w:contextualSpacing/>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1628D4E1" w:rsidR="001A64E8" w:rsidRDefault="001A64E8" w:rsidP="00A21EAB"/>
          <w:p w14:paraId="377B6D0B" w14:textId="1B1A777D" w:rsidR="0051592A" w:rsidRDefault="0051592A" w:rsidP="00A21EAB"/>
          <w:p w14:paraId="6166C5FB" w14:textId="3E47616D" w:rsidR="0051592A" w:rsidRDefault="0051592A" w:rsidP="00A21EAB"/>
          <w:p w14:paraId="53715F79" w14:textId="0580E75D" w:rsidR="0051592A" w:rsidRDefault="0051592A" w:rsidP="00A21EAB"/>
          <w:p w14:paraId="3D389335" w14:textId="622EDD92" w:rsidR="0051592A" w:rsidRDefault="0051592A" w:rsidP="00A21EAB"/>
          <w:p w14:paraId="3AF71E7A" w14:textId="18933541" w:rsidR="0051592A" w:rsidRDefault="0051592A" w:rsidP="00A21EAB"/>
          <w:p w14:paraId="626EBF6D" w14:textId="076234F4" w:rsidR="0051592A" w:rsidRDefault="0051592A" w:rsidP="00A21EAB"/>
          <w:p w14:paraId="5D963441" w14:textId="1A107410" w:rsidR="0051592A" w:rsidRDefault="0051592A" w:rsidP="00A21EAB"/>
          <w:p w14:paraId="04414FB9" w14:textId="73DF4149" w:rsidR="0051592A" w:rsidRDefault="0051592A" w:rsidP="00A21EAB"/>
          <w:p w14:paraId="56D88840" w14:textId="59A11581" w:rsidR="0051592A" w:rsidRDefault="0051592A" w:rsidP="00A21EAB"/>
          <w:p w14:paraId="13C2DBE2" w14:textId="28AFB434" w:rsidR="0051592A" w:rsidRDefault="0051592A" w:rsidP="00A21EAB"/>
          <w:p w14:paraId="77A0F492" w14:textId="0D78B9CE" w:rsidR="0051592A" w:rsidRDefault="0051592A" w:rsidP="00A21EAB"/>
          <w:p w14:paraId="6B7CBD0B" w14:textId="41B0EF69" w:rsidR="0051592A" w:rsidRDefault="0051592A" w:rsidP="00A21EAB"/>
          <w:p w14:paraId="3BDD6397" w14:textId="44DD3968" w:rsidR="0051592A" w:rsidRDefault="0051592A" w:rsidP="00A21EAB"/>
          <w:p w14:paraId="75F02F55" w14:textId="6A090296" w:rsidR="0051592A" w:rsidRDefault="0051592A" w:rsidP="00A21EAB"/>
          <w:p w14:paraId="76B52B40" w14:textId="63DAFC44" w:rsidR="0051592A" w:rsidRDefault="0051592A" w:rsidP="00A21EAB"/>
          <w:p w14:paraId="630CB915" w14:textId="62994F75" w:rsidR="0051592A" w:rsidRDefault="0051592A" w:rsidP="00A21EAB"/>
          <w:p w14:paraId="2E8A363D" w14:textId="366807FF" w:rsidR="0051592A" w:rsidRDefault="0051592A" w:rsidP="00A21EAB"/>
          <w:p w14:paraId="5007970E" w14:textId="77777777" w:rsidR="0051592A" w:rsidRDefault="0051592A"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03D8F75" w14:textId="77777777" w:rsidR="003D3D96" w:rsidRPr="006D0F5F" w:rsidRDefault="001A64E8" w:rsidP="003D3D96">
            <w:pPr>
              <w:suppressAutoHyphens w:val="0"/>
              <w:autoSpaceDE w:val="0"/>
              <w:autoSpaceDN w:val="0"/>
              <w:jc w:val="both"/>
              <w:rPr>
                <w:b/>
                <w:bCs/>
              </w:rPr>
            </w:pPr>
            <w:r>
              <w:rPr>
                <w:b/>
                <w:bCs/>
              </w:rPr>
              <w:lastRenderedPageBreak/>
              <w:t>2</w:t>
            </w:r>
            <w:r w:rsidRPr="006D0F5F">
              <w:rPr>
                <w:b/>
                <w:bCs/>
              </w:rPr>
              <w:t xml:space="preserve">. Please demonstrate your experience </w:t>
            </w:r>
            <w:r w:rsidR="003D3D96" w:rsidRPr="006D0F5F">
              <w:rPr>
                <w:b/>
              </w:rPr>
              <w:t xml:space="preserve">of working with multi-disciplinary teams and stakeholders in complex environments </w:t>
            </w:r>
            <w:r w:rsidR="003D3D96" w:rsidRPr="006D0F5F">
              <w:rPr>
                <w:b/>
                <w:bCs/>
              </w:rPr>
              <w:t>as relevant to the role.</w:t>
            </w:r>
          </w:p>
          <w:p w14:paraId="24B541B7" w14:textId="77777777" w:rsidR="003D3D96" w:rsidRPr="0051592A" w:rsidRDefault="003D3D96" w:rsidP="003D3D96">
            <w:pPr>
              <w:suppressAutoHyphens w:val="0"/>
              <w:autoSpaceDE w:val="0"/>
              <w:autoSpaceDN w:val="0"/>
              <w:jc w:val="both"/>
              <w:rPr>
                <w:b/>
                <w:bCs/>
                <w:color w:val="FF0000"/>
              </w:rPr>
            </w:pPr>
          </w:p>
          <w:p w14:paraId="48ED9E46" w14:textId="37F1A033" w:rsidR="003D3D96" w:rsidRPr="0087195D" w:rsidRDefault="003D3D96" w:rsidP="001F6605">
            <w:pPr>
              <w:suppressAutoHyphens w:val="0"/>
              <w:ind w:left="360"/>
              <w:jc w:val="both"/>
              <w:rPr>
                <w:color w:val="FF6600"/>
              </w:rPr>
            </w:pPr>
          </w:p>
          <w:p w14:paraId="0E4B1A91" w14:textId="77777777" w:rsidR="001A64E8" w:rsidRPr="000C67B1" w:rsidRDefault="001A64E8" w:rsidP="003D3D96">
            <w:pPr>
              <w:suppressAutoHyphens w:val="0"/>
              <w:autoSpaceDE w:val="0"/>
              <w:autoSpaceDN w:val="0"/>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2E262C87" w:rsidR="001A64E8" w:rsidRDefault="001A64E8" w:rsidP="00A21EAB"/>
          <w:p w14:paraId="0986F876" w14:textId="3507425F" w:rsidR="0051592A" w:rsidRDefault="0051592A" w:rsidP="00A21EAB"/>
          <w:p w14:paraId="728A0017" w14:textId="18089842" w:rsidR="0051592A" w:rsidRDefault="0051592A" w:rsidP="00A21EAB"/>
          <w:p w14:paraId="1CC5EBED" w14:textId="40EEF6E3" w:rsidR="0051592A" w:rsidRDefault="0051592A" w:rsidP="00A21EAB"/>
          <w:p w14:paraId="2A822CF2" w14:textId="5B56A6D7" w:rsidR="0051592A" w:rsidRDefault="0051592A" w:rsidP="00A21EAB"/>
          <w:p w14:paraId="264B61F8" w14:textId="0F78131F" w:rsidR="0051592A" w:rsidRDefault="0051592A" w:rsidP="00A21EAB"/>
          <w:p w14:paraId="0C824F2D" w14:textId="00FE449C" w:rsidR="0051592A" w:rsidRDefault="0051592A" w:rsidP="00A21EAB"/>
          <w:p w14:paraId="359AC1DB" w14:textId="6D86A1CE" w:rsidR="0051592A" w:rsidRDefault="0051592A" w:rsidP="00A21EAB"/>
          <w:p w14:paraId="60FA4DA6" w14:textId="6D9C02D2" w:rsidR="0051592A" w:rsidRDefault="0051592A" w:rsidP="00A21EAB"/>
          <w:p w14:paraId="1525295A" w14:textId="7E320C77" w:rsidR="0051592A" w:rsidRDefault="0051592A" w:rsidP="00A21EAB"/>
          <w:p w14:paraId="61152E5C" w14:textId="315F013B" w:rsidR="0051592A" w:rsidRDefault="0051592A" w:rsidP="00A21EAB"/>
          <w:p w14:paraId="24BF111F" w14:textId="03B870B4" w:rsidR="0051592A" w:rsidRDefault="0051592A" w:rsidP="00A21EAB"/>
          <w:p w14:paraId="55C8658F" w14:textId="498BDE85" w:rsidR="0051592A" w:rsidRDefault="0051592A" w:rsidP="00A21EAB"/>
          <w:p w14:paraId="169F8CB8" w14:textId="41DDD552" w:rsidR="0051592A" w:rsidRDefault="0051592A" w:rsidP="00A21EAB"/>
          <w:p w14:paraId="622CAA90" w14:textId="5EE8F321" w:rsidR="0051592A" w:rsidRDefault="0051592A" w:rsidP="00A21EAB"/>
          <w:p w14:paraId="7B498463" w14:textId="77777777" w:rsidR="0051592A" w:rsidRDefault="0051592A" w:rsidP="00A21EAB"/>
          <w:p w14:paraId="490F5D25" w14:textId="2F313D0D"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7E404B32" w:rsidR="001A64E8" w:rsidRPr="006D0F5F" w:rsidRDefault="001A64E8" w:rsidP="00A21EAB">
            <w:pPr>
              <w:suppressAutoHyphens w:val="0"/>
              <w:autoSpaceDE w:val="0"/>
              <w:autoSpaceDN w:val="0"/>
              <w:jc w:val="both"/>
              <w:rPr>
                <w:b/>
                <w:bCs/>
              </w:rPr>
            </w:pPr>
            <w:r w:rsidRPr="006D0F5F">
              <w:t xml:space="preserve">3. </w:t>
            </w:r>
            <w:r w:rsidRPr="006D0F5F">
              <w:rPr>
                <w:b/>
                <w:bCs/>
              </w:rPr>
              <w:t xml:space="preserve">Please demonstrate your experience </w:t>
            </w:r>
            <w:r w:rsidR="003D3D96" w:rsidRPr="006D0F5F">
              <w:rPr>
                <w:b/>
              </w:rPr>
              <w:t>of developing and re-engineering processes</w:t>
            </w:r>
            <w:r w:rsidR="003D3D96" w:rsidRPr="006D0F5F">
              <w:rPr>
                <w:b/>
                <w:bCs/>
              </w:rPr>
              <w:t xml:space="preserve"> </w:t>
            </w:r>
            <w:r w:rsidRPr="006D0F5F">
              <w:rPr>
                <w:b/>
                <w:bCs/>
              </w:rPr>
              <w:t>as relevant to the role.</w:t>
            </w:r>
          </w:p>
          <w:p w14:paraId="7E3C0B7F" w14:textId="77777777" w:rsidR="001A64E8" w:rsidRPr="006D0F5F" w:rsidRDefault="001A64E8" w:rsidP="00A21EAB">
            <w:pPr>
              <w:suppressAutoHyphens w:val="0"/>
              <w:autoSpaceDE w:val="0"/>
              <w:autoSpaceDN w:val="0"/>
              <w:jc w:val="both"/>
              <w:rPr>
                <w:b/>
                <w:bCs/>
              </w:rPr>
            </w:pPr>
          </w:p>
          <w:p w14:paraId="60920F5B" w14:textId="77777777" w:rsidR="001A64E8" w:rsidRPr="006D0F5F" w:rsidRDefault="001A64E8" w:rsidP="00A21EAB"/>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87B67DE" w14:textId="69368A8D" w:rsidR="001A64E8" w:rsidRPr="0051592A" w:rsidRDefault="0051592A" w:rsidP="00A21EAB">
            <w:pPr>
              <w:rPr>
                <w:b/>
                <w:i/>
              </w:rPr>
            </w:pPr>
            <w:r>
              <w:rPr>
                <w:b/>
                <w:i/>
              </w:rPr>
              <w:t>Max word count 700</w:t>
            </w:r>
            <w:proofErr w:type="gramStart"/>
            <w:r>
              <w:rPr>
                <w:b/>
                <w:i/>
              </w:rPr>
              <w:t>..</w:t>
            </w:r>
            <w:proofErr w:type="gramEnd"/>
          </w:p>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FDAD4A2" w14:textId="7E240FA6"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3339A8CB" w:rsidR="00E43A67" w:rsidRDefault="00E43A67" w:rsidP="00E43A67">
            <w:pPr>
              <w:tabs>
                <w:tab w:val="left" w:pos="0"/>
              </w:tabs>
              <w:rPr>
                <w:iCs/>
              </w:rPr>
            </w:pPr>
            <w:r w:rsidRPr="00270C86">
              <w:rPr>
                <w:iCs/>
              </w:rPr>
              <w:t xml:space="preserve">The effective </w:t>
            </w:r>
            <w:r w:rsidR="00592ED5" w:rsidRPr="006D0F5F">
              <w:rPr>
                <w:b/>
                <w:bCs/>
                <w:iCs/>
              </w:rPr>
              <w:t>Grade VII ICT Service and Support Manager</w:t>
            </w:r>
            <w:r w:rsidR="00544274" w:rsidRPr="006D0F5F">
              <w:rPr>
                <w:b/>
              </w:rPr>
              <w:t xml:space="preserve"> </w:t>
            </w:r>
            <w:r w:rsidRPr="006D0F5F">
              <w:rPr>
                <w:iCs/>
              </w:rPr>
              <w:t xml:space="preserve">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w:t>
            </w:r>
            <w:r w:rsidRPr="00270C86">
              <w:rPr>
                <w:iCs/>
              </w:rPr>
              <w:t>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58E02109" w:rsidR="00E43A67" w:rsidRDefault="00E43A67" w:rsidP="00E43A67">
            <w:pPr>
              <w:jc w:val="both"/>
            </w:pPr>
            <w:r>
              <w:t xml:space="preserve">The </w:t>
            </w:r>
            <w:r w:rsidR="00592ED5" w:rsidRPr="006D0F5F">
              <w:rPr>
                <w:b/>
                <w:bCs/>
                <w:iCs/>
              </w:rPr>
              <w:t>Grade VII ICT Service and Support Manager</w:t>
            </w:r>
            <w:r w:rsidR="002A1990" w:rsidRPr="006D0F5F">
              <w:t xml:space="preserve"> </w:t>
            </w:r>
            <w:r w:rsidRPr="006D0F5F">
              <w:t xml:space="preserve">has the ability to gather and analyse information from relevant sources, weighing up a range of critical factors </w:t>
            </w:r>
            <w:r>
              <w:t>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7ED784A8" w:rsidR="00E43A67" w:rsidRDefault="00E43A67" w:rsidP="00E43A67">
            <w:pPr>
              <w:spacing w:before="60" w:after="60"/>
              <w:ind w:right="-274"/>
              <w:rPr>
                <w:b/>
                <w:u w:val="single"/>
              </w:rPr>
            </w:pPr>
            <w:r w:rsidRPr="006D0F5F">
              <w:t xml:space="preserve">The </w:t>
            </w:r>
            <w:r w:rsidR="00592ED5" w:rsidRPr="006D0F5F">
              <w:rPr>
                <w:b/>
                <w:bCs/>
                <w:iCs/>
              </w:rPr>
              <w:t>Grade VII ICT Service and Support Manager</w:t>
            </w:r>
            <w:r w:rsidR="00544274" w:rsidRPr="006D0F5F">
              <w:rPr>
                <w:b/>
              </w:rPr>
              <w:t xml:space="preserve"> </w:t>
            </w:r>
            <w:r w:rsidRPr="006D0F5F">
              <w:t xml:space="preserve">has the ability to lead the team by example, coaching and supporting individuals as required. S/he has </w:t>
            </w:r>
            <w:r>
              <w:t>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64E8E032" w:rsidR="004E3704" w:rsidRDefault="004E3704" w:rsidP="002158C5">
      <w:pPr>
        <w:rPr>
          <w:b/>
        </w:rPr>
      </w:pP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009631F1">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009631F1">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009631F1">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009631F1">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009631F1">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9631F1">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9631F1">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B64A" w14:textId="77777777" w:rsidR="00C9596D" w:rsidRDefault="00C9596D" w:rsidP="002212CD">
      <w:r>
        <w:separator/>
      </w:r>
    </w:p>
  </w:endnote>
  <w:endnote w:type="continuationSeparator" w:id="0">
    <w:p w14:paraId="59F796BD" w14:textId="77777777" w:rsidR="00C9596D" w:rsidRDefault="00C9596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9930" w14:textId="77777777" w:rsidR="00C9596D" w:rsidRPr="004B6F21" w:rsidRDefault="00C9596D" w:rsidP="004826EA">
    <w:pPr>
      <w:pStyle w:val="Footer"/>
      <w:ind w:left="-1276"/>
      <w:jc w:val="right"/>
      <w:rPr>
        <w:rFonts w:ascii="Arial" w:hAnsi="Arial" w:cs="Arial"/>
        <w:color w:val="FF0000"/>
      </w:rPr>
    </w:pPr>
  </w:p>
  <w:p w14:paraId="6638CD3B" w14:textId="4906E37F" w:rsidR="00C9596D" w:rsidRPr="00861625" w:rsidRDefault="00C9596D" w:rsidP="00544274">
    <w:pPr>
      <w:pStyle w:val="TextBody"/>
      <w:spacing w:after="120"/>
      <w:rPr>
        <w:rFonts w:ascii="Arial" w:eastAsia="SimSun" w:hAnsi="Arial" w:cs="Arial"/>
        <w:b w:val="0"/>
        <w:bCs/>
        <w:i/>
        <w:iCs/>
        <w:sz w:val="16"/>
        <w:szCs w:val="16"/>
        <w:lang w:val="en-IE"/>
      </w:rPr>
    </w:pPr>
    <w:r w:rsidRPr="00861625">
      <w:rPr>
        <w:rFonts w:ascii="Arial" w:hAnsi="Arial" w:cs="Arial"/>
        <w:b w:val="0"/>
        <w:sz w:val="16"/>
        <w:szCs w:val="16"/>
      </w:rPr>
      <w:t>T&amp;T</w:t>
    </w:r>
    <w:r w:rsidR="008A49FB" w:rsidRPr="00861625">
      <w:rPr>
        <w:rFonts w:ascii="Arial" w:hAnsi="Arial" w:cs="Arial"/>
        <w:b w:val="0"/>
        <w:sz w:val="16"/>
        <w:szCs w:val="16"/>
      </w:rPr>
      <w:t xml:space="preserve">/21/25 </w:t>
    </w:r>
    <w:r w:rsidR="008A49FB" w:rsidRPr="00861625">
      <w:rPr>
        <w:rFonts w:ascii="Arial" w:hAnsi="Arial" w:cs="Arial"/>
        <w:b w:val="0"/>
        <w:bCs/>
        <w:iCs/>
        <w:sz w:val="16"/>
        <w:szCs w:val="16"/>
      </w:rPr>
      <w:t>Grade VII ICT Service and Support Manager</w:t>
    </w:r>
  </w:p>
  <w:p w14:paraId="2C2647F2" w14:textId="6360179E" w:rsidR="00C9596D" w:rsidRPr="008E6D1F" w:rsidRDefault="00C9596D" w:rsidP="008E6D1F">
    <w:pPr>
      <w:pStyle w:val="Footer"/>
      <w:ind w:left="-1276" w:firstLine="1276"/>
      <w:jc w:val="right"/>
      <w:rPr>
        <w:rFonts w:ascii="Arial" w:hAnsi="Arial" w:cs="Arial"/>
        <w:sz w:val="20"/>
      </w:rPr>
    </w:pPr>
    <w:r w:rsidRPr="00861625">
      <w:rPr>
        <w:rFonts w:ascii="Arial" w:hAnsi="Arial" w:cs="Arial"/>
        <w:sz w:val="20"/>
      </w:rPr>
      <w:tab/>
    </w:r>
    <w:r w:rsidRPr="0086162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9631F1">
      <w:rPr>
        <w:rFonts w:ascii="Arial" w:hAnsi="Arial" w:cs="Arial"/>
        <w:noProof/>
        <w:sz w:val="16"/>
        <w:szCs w:val="16"/>
      </w:rPr>
      <w:t>20</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AA53" w14:textId="77777777" w:rsidR="00C9596D" w:rsidRDefault="00C9596D">
      <w:r>
        <w:separator/>
      </w:r>
    </w:p>
  </w:footnote>
  <w:footnote w:type="continuationSeparator" w:id="0">
    <w:p w14:paraId="7891C1D9" w14:textId="77777777" w:rsidR="00C9596D" w:rsidRDefault="00C9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47E9" w14:textId="77777777" w:rsidR="00C9596D" w:rsidRPr="005928AC" w:rsidRDefault="00C9596D" w:rsidP="004E4077">
    <w:pPr>
      <w:pStyle w:val="Header"/>
    </w:pPr>
    <w:r w:rsidRPr="005928AC">
      <w:t xml:space="preserve">Candidate Name                                                                               </w:t>
    </w:r>
    <w:r>
      <w:t xml:space="preserve">                                   </w:t>
    </w:r>
    <w:r w:rsidRPr="005928AC">
      <w:t>Candidate ID</w:t>
    </w:r>
    <w:r>
      <w:t xml:space="preserve">: </w:t>
    </w:r>
  </w:p>
  <w:p w14:paraId="53F0C584" w14:textId="33EBA066" w:rsidR="00C9596D" w:rsidRPr="004E4077" w:rsidRDefault="00C9596D"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0"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A02DEF"/>
    <w:multiLevelType w:val="hybridMultilevel"/>
    <w:tmpl w:val="E50226F6"/>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4"/>
  </w:num>
  <w:num w:numId="3">
    <w:abstractNumId w:val="23"/>
  </w:num>
  <w:num w:numId="4">
    <w:abstractNumId w:val="27"/>
  </w:num>
  <w:num w:numId="5">
    <w:abstractNumId w:val="24"/>
  </w:num>
  <w:num w:numId="6">
    <w:abstractNumId w:val="15"/>
  </w:num>
  <w:num w:numId="7">
    <w:abstractNumId w:val="26"/>
  </w:num>
  <w:num w:numId="8">
    <w:abstractNumId w:val="30"/>
  </w:num>
  <w:num w:numId="9">
    <w:abstractNumId w:val="5"/>
  </w:num>
  <w:num w:numId="10">
    <w:abstractNumId w:val="2"/>
  </w:num>
  <w:num w:numId="11">
    <w:abstractNumId w:val="29"/>
  </w:num>
  <w:num w:numId="12">
    <w:abstractNumId w:val="28"/>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3"/>
  </w:num>
  <w:num w:numId="18">
    <w:abstractNumId w:val="33"/>
  </w:num>
  <w:num w:numId="19">
    <w:abstractNumId w:val="10"/>
  </w:num>
  <w:num w:numId="20">
    <w:abstractNumId w:val="4"/>
  </w:num>
  <w:num w:numId="21">
    <w:abstractNumId w:val="11"/>
  </w:num>
  <w:num w:numId="22">
    <w:abstractNumId w:val="9"/>
  </w:num>
  <w:num w:numId="23">
    <w:abstractNumId w:val="17"/>
  </w:num>
  <w:num w:numId="24">
    <w:abstractNumId w:val="32"/>
  </w:num>
  <w:num w:numId="25">
    <w:abstractNumId w:val="19"/>
  </w:num>
  <w:num w:numId="26">
    <w:abstractNumId w:val="14"/>
  </w:num>
  <w:num w:numId="27">
    <w:abstractNumId w:val="12"/>
  </w:num>
  <w:num w:numId="28">
    <w:abstractNumId w:val="31"/>
  </w:num>
  <w:num w:numId="29">
    <w:abstractNumId w:val="21"/>
  </w:num>
  <w:num w:numId="30">
    <w:abstractNumId w:val="1"/>
  </w:num>
  <w:num w:numId="31">
    <w:abstractNumId w:val="7"/>
  </w:num>
  <w:num w:numId="32">
    <w:abstractNumId w:val="6"/>
  </w:num>
  <w:num w:numId="33">
    <w:abstractNumId w:val="20"/>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1F6605"/>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3D3D9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592A"/>
    <w:rsid w:val="005176F4"/>
    <w:rsid w:val="0052320F"/>
    <w:rsid w:val="00541D84"/>
    <w:rsid w:val="00544274"/>
    <w:rsid w:val="00546D47"/>
    <w:rsid w:val="0055435C"/>
    <w:rsid w:val="00571E9F"/>
    <w:rsid w:val="0057730C"/>
    <w:rsid w:val="005842CA"/>
    <w:rsid w:val="00592ED5"/>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6D0F5F"/>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25"/>
    <w:rsid w:val="00861694"/>
    <w:rsid w:val="0086368E"/>
    <w:rsid w:val="00872F36"/>
    <w:rsid w:val="00875770"/>
    <w:rsid w:val="00880DD9"/>
    <w:rsid w:val="0088370B"/>
    <w:rsid w:val="008A49FB"/>
    <w:rsid w:val="008B21FF"/>
    <w:rsid w:val="008B5965"/>
    <w:rsid w:val="008D5535"/>
    <w:rsid w:val="008E1B5F"/>
    <w:rsid w:val="008E4ACE"/>
    <w:rsid w:val="008E6D1F"/>
    <w:rsid w:val="0090506F"/>
    <w:rsid w:val="0090516E"/>
    <w:rsid w:val="00907190"/>
    <w:rsid w:val="00942861"/>
    <w:rsid w:val="00950154"/>
    <w:rsid w:val="009631F1"/>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9596D"/>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 w:id="2075154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A7971-BB96-4836-9C72-77F075F5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4965</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Emily Igoe</cp:lastModifiedBy>
  <cp:revision>13</cp:revision>
  <cp:lastPrinted>2018-09-20T15:33:00Z</cp:lastPrinted>
  <dcterms:created xsi:type="dcterms:W3CDTF">2025-02-19T09:49:00Z</dcterms:created>
  <dcterms:modified xsi:type="dcterms:W3CDTF">2025-06-09T11:59:00Z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