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58E" w14:textId="19BE7B0B" w:rsidR="004A2654" w:rsidRPr="006A660E" w:rsidRDefault="002E0CE5" w:rsidP="004A2654">
      <w:r>
        <w:rPr>
          <w:noProof/>
          <w:lang w:val="en-IE" w:eastAsia="en-IE"/>
        </w:rPr>
        <mc:AlternateContent>
          <mc:Choice Requires="wps">
            <w:drawing>
              <wp:anchor distT="0" distB="0" distL="114300" distR="114300" simplePos="0" relativeHeight="251663360" behindDoc="0" locked="0" layoutInCell="1" allowOverlap="1" wp14:anchorId="01CD4679" wp14:editId="1030D0C5">
                <wp:simplePos x="0" y="0"/>
                <wp:positionH relativeFrom="margin">
                  <wp:posOffset>3971925</wp:posOffset>
                </wp:positionH>
                <wp:positionV relativeFrom="margin">
                  <wp:posOffset>-752475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07672C30" w:rsidR="00EC4053" w:rsidRDefault="00EC4053" w:rsidP="00923651">
                            <w:pPr>
                              <w:pStyle w:val="Contacts12"/>
                            </w:pPr>
                            <w:r>
                              <w:t xml:space="preserve">HR/ER </w:t>
                            </w:r>
                            <w:r w:rsidR="00C63E5F">
                              <w:t xml:space="preserve">Department  </w:t>
                            </w:r>
                            <w:r>
                              <w:t xml:space="preserve">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2.75pt;margin-top:-59.25pt;width:151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" filled="f" stroked="f">
                <v:textbox inset="0,0,0,0">
                  <w:txbxContent>
                    <w:p w14:paraId="493D833F" w14:textId="07672C30" w:rsidR="00EC4053" w:rsidRDefault="00EC4053" w:rsidP="00923651">
                      <w:pPr>
                        <w:pStyle w:val="Contacts12"/>
                      </w:pPr>
                      <w:r>
                        <w:t xml:space="preserve">HR/ER </w:t>
                      </w:r>
                      <w:r w:rsidR="00C63E5F">
                        <w:t xml:space="preserve">Department  </w:t>
                      </w:r>
                      <w:r>
                        <w:t xml:space="preserve">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27F2052D">
                <wp:simplePos x="0" y="0"/>
                <wp:positionH relativeFrom="page">
                  <wp:posOffset>2771775</wp:posOffset>
                </wp:positionH>
                <wp:positionV relativeFrom="margin">
                  <wp:posOffset>-752475</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18.25pt;margin-top:-59.25pt;width:120.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" filled="f" stroked="f">
                <v:textbox inset="0,0,0,0">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61FFFB0A">
            <wp:simplePos x="0" y="0"/>
            <wp:positionH relativeFrom="page">
              <wp:posOffset>542925</wp:posOffset>
            </wp:positionH>
            <wp:positionV relativeFrom="margin">
              <wp:posOffset>-752475</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6A1258AD" w14:textId="3B832372" w:rsidR="00A36C38" w:rsidRPr="000B5E1F" w:rsidRDefault="00A36C38" w:rsidP="009D6E8F">
      <w:pPr>
        <w:rPr>
          <w:rFonts w:ascii="Arial" w:hAnsi="Arial" w:cs="Arial"/>
          <w:b/>
          <w:color w:val="FF0000"/>
        </w:rPr>
      </w:pPr>
    </w:p>
    <w:p w14:paraId="5CE0E041" w14:textId="5D038D48" w:rsidR="00A36C38" w:rsidRPr="00667B35" w:rsidRDefault="00146BE1" w:rsidP="00A36C38">
      <w:pPr>
        <w:pStyle w:val="Default"/>
        <w:jc w:val="right"/>
        <w:rPr>
          <w:rFonts w:ascii="Arial" w:hAnsi="Arial" w:cs="Arial"/>
          <w:b/>
          <w:color w:val="auto"/>
          <w:sz w:val="22"/>
          <w:szCs w:val="22"/>
        </w:rPr>
      </w:pPr>
      <w:r w:rsidRPr="00667B35">
        <w:rPr>
          <w:rFonts w:ascii="Arial" w:hAnsi="Arial" w:cs="Arial"/>
          <w:b/>
          <w:bCs/>
          <w:color w:val="auto"/>
          <w:sz w:val="22"/>
          <w:szCs w:val="22"/>
        </w:rPr>
        <w:t xml:space="preserve">Grade VI </w:t>
      </w:r>
      <w:r w:rsidR="00B4783C" w:rsidRPr="00667B35">
        <w:rPr>
          <w:rFonts w:ascii="Arial" w:hAnsi="Arial" w:cs="Arial"/>
          <w:b/>
          <w:bCs/>
          <w:color w:val="auto"/>
          <w:sz w:val="22"/>
          <w:szCs w:val="22"/>
        </w:rPr>
        <w:t>Configuration Analyst</w:t>
      </w:r>
      <w:r w:rsidR="0037134C" w:rsidRPr="00667B35">
        <w:rPr>
          <w:rFonts w:ascii="Arial" w:hAnsi="Arial" w:cs="Arial"/>
          <w:b/>
          <w:bCs/>
          <w:color w:val="auto"/>
          <w:sz w:val="22"/>
          <w:szCs w:val="22"/>
        </w:rPr>
        <w:t xml:space="preserve"> </w:t>
      </w:r>
    </w:p>
    <w:p w14:paraId="0A1080C7" w14:textId="68C8E4CC" w:rsidR="25BC9C52" w:rsidRPr="0082304B" w:rsidRDefault="25BC9C52" w:rsidP="2CE90CEA">
      <w:pPr>
        <w:ind w:left="-1260"/>
        <w:jc w:val="right"/>
        <w:rPr>
          <w:rFonts w:ascii="Arial" w:eastAsia="Arial" w:hAnsi="Arial" w:cs="Arial"/>
          <w:sz w:val="22"/>
          <w:szCs w:val="22"/>
        </w:rPr>
      </w:pPr>
      <w:r w:rsidRPr="0082304B">
        <w:rPr>
          <w:rFonts w:ascii="Arial" w:eastAsia="Arial" w:hAnsi="Arial" w:cs="Arial"/>
          <w:b/>
          <w:bCs/>
          <w:color w:val="000000" w:themeColor="text1"/>
          <w:sz w:val="22"/>
          <w:szCs w:val="22"/>
          <w:lang w:val="en-IE"/>
        </w:rPr>
        <w:t>Community Care Record Programme - Technology &amp; Transformation</w:t>
      </w:r>
    </w:p>
    <w:p w14:paraId="6C26CFE0" w14:textId="1A133B69" w:rsidR="00A36C38" w:rsidRPr="0082304B" w:rsidRDefault="00A36C38" w:rsidP="0D59158F">
      <w:pPr>
        <w:ind w:left="-1260"/>
        <w:jc w:val="right"/>
        <w:rPr>
          <w:rFonts w:ascii="Arial" w:hAnsi="Arial" w:cs="Arial"/>
          <w:b/>
          <w:bCs/>
          <w:sz w:val="22"/>
          <w:szCs w:val="22"/>
        </w:rPr>
      </w:pPr>
      <w:r w:rsidRPr="0082304B">
        <w:rPr>
          <w:rFonts w:ascii="Arial" w:hAnsi="Arial" w:cs="Arial"/>
          <w:b/>
          <w:bCs/>
          <w:sz w:val="22"/>
          <w:szCs w:val="22"/>
        </w:rPr>
        <w:t>Job Specification &amp; Terms and Conditions</w:t>
      </w:r>
    </w:p>
    <w:tbl>
      <w:tblPr>
        <w:tblW w:w="1088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8248"/>
      </w:tblGrid>
      <w:tr w:rsidR="00A36C38" w:rsidRPr="00AB559F" w14:paraId="3955A6BE" w14:textId="77777777" w:rsidTr="0082304B">
        <w:trPr>
          <w:trHeight w:val="509"/>
        </w:trPr>
        <w:tc>
          <w:tcPr>
            <w:tcW w:w="2639" w:type="dxa"/>
          </w:tcPr>
          <w:p w14:paraId="2801B1B2" w14:textId="77777777" w:rsidR="00A36C38" w:rsidRPr="00BF08D5" w:rsidRDefault="00A36C38" w:rsidP="00182E5F">
            <w:pPr>
              <w:rPr>
                <w:rFonts w:ascii="Arial" w:hAnsi="Arial" w:cs="Arial"/>
                <w:b/>
                <w:bCs/>
                <w:sz w:val="22"/>
                <w:szCs w:val="22"/>
              </w:rPr>
            </w:pPr>
            <w:r w:rsidRPr="00BF08D5">
              <w:rPr>
                <w:rFonts w:ascii="Arial" w:hAnsi="Arial" w:cs="Arial"/>
                <w:b/>
                <w:bCs/>
                <w:sz w:val="22"/>
                <w:szCs w:val="22"/>
              </w:rPr>
              <w:t>Job Title and Grade</w:t>
            </w:r>
          </w:p>
        </w:tc>
        <w:tc>
          <w:tcPr>
            <w:tcW w:w="8248" w:type="dxa"/>
          </w:tcPr>
          <w:p w14:paraId="175C8F1B" w14:textId="1E02C8B2" w:rsidR="00963F25" w:rsidRPr="00667B35" w:rsidRDefault="00146BE1" w:rsidP="20D87E2E">
            <w:pPr>
              <w:pStyle w:val="Default"/>
              <w:rPr>
                <w:rFonts w:ascii="Arial" w:hAnsi="Arial" w:cs="Arial"/>
                <w:b/>
                <w:color w:val="auto"/>
                <w:sz w:val="22"/>
                <w:szCs w:val="22"/>
              </w:rPr>
            </w:pPr>
            <w:r w:rsidRPr="00667B35">
              <w:rPr>
                <w:rFonts w:ascii="Arial" w:hAnsi="Arial" w:cs="Arial"/>
                <w:b/>
                <w:color w:val="auto"/>
                <w:sz w:val="22"/>
                <w:szCs w:val="22"/>
              </w:rPr>
              <w:t xml:space="preserve">Grade VI </w:t>
            </w:r>
            <w:r w:rsidR="00B4783C" w:rsidRPr="00667B35">
              <w:rPr>
                <w:rFonts w:ascii="Arial" w:hAnsi="Arial" w:cs="Arial"/>
                <w:b/>
                <w:color w:val="auto"/>
                <w:sz w:val="22"/>
                <w:szCs w:val="22"/>
              </w:rPr>
              <w:t xml:space="preserve">Configuration Analyst </w:t>
            </w:r>
          </w:p>
          <w:p w14:paraId="24ED2949" w14:textId="1B86A07B" w:rsidR="00A36C38" w:rsidRPr="00667B35" w:rsidRDefault="004017C9" w:rsidP="66F75447">
            <w:pPr>
              <w:rPr>
                <w:rFonts w:ascii="Arial" w:hAnsi="Arial" w:cs="Arial"/>
                <w:i/>
                <w:iCs/>
                <w:sz w:val="22"/>
                <w:szCs w:val="22"/>
                <w:lang w:val="ga-IE"/>
              </w:rPr>
            </w:pPr>
            <w:r w:rsidRPr="00667B35">
              <w:rPr>
                <w:rFonts w:ascii="Arial" w:hAnsi="Arial" w:cs="Arial"/>
                <w:i/>
                <w:iCs/>
                <w:sz w:val="22"/>
                <w:szCs w:val="22"/>
              </w:rPr>
              <w:t xml:space="preserve">(Grade Code: </w:t>
            </w:r>
            <w:r w:rsidR="25EDA96D" w:rsidRPr="00667B35">
              <w:rPr>
                <w:rFonts w:ascii="Arial" w:hAnsi="Arial" w:cs="Arial"/>
                <w:i/>
                <w:iCs/>
                <w:sz w:val="22"/>
                <w:szCs w:val="22"/>
              </w:rPr>
              <w:t>0574</w:t>
            </w:r>
            <w:r w:rsidRPr="00667B35">
              <w:rPr>
                <w:rFonts w:ascii="Arial" w:hAnsi="Arial" w:cs="Arial"/>
                <w:i/>
                <w:iCs/>
                <w:sz w:val="22"/>
                <w:szCs w:val="22"/>
              </w:rPr>
              <w:t>)</w:t>
            </w:r>
            <w:r w:rsidR="6A370B30" w:rsidRPr="00667B35">
              <w:rPr>
                <w:rFonts w:ascii="Arial" w:hAnsi="Arial" w:cs="Arial"/>
                <w:i/>
                <w:iCs/>
                <w:sz w:val="22"/>
                <w:szCs w:val="22"/>
              </w:rPr>
              <w:t xml:space="preserve"> </w:t>
            </w:r>
          </w:p>
        </w:tc>
      </w:tr>
      <w:tr w:rsidR="007173A8" w:rsidRPr="00AB559F" w14:paraId="75BEA676" w14:textId="77777777" w:rsidTr="0082304B">
        <w:trPr>
          <w:trHeight w:val="2730"/>
        </w:trPr>
        <w:tc>
          <w:tcPr>
            <w:tcW w:w="2639" w:type="dxa"/>
          </w:tcPr>
          <w:p w14:paraId="7E30F189" w14:textId="203B2325"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Remuneration </w:t>
            </w:r>
          </w:p>
        </w:tc>
        <w:tc>
          <w:tcPr>
            <w:tcW w:w="8248" w:type="dxa"/>
          </w:tcPr>
          <w:p w14:paraId="17BFF9D1" w14:textId="0A4FC75B" w:rsidR="007173A8" w:rsidRPr="00667B35" w:rsidRDefault="007173A8" w:rsidP="007173A8">
            <w:pPr>
              <w:jc w:val="both"/>
              <w:rPr>
                <w:rFonts w:ascii="Arial" w:hAnsi="Arial" w:cs="Arial"/>
                <w:sz w:val="22"/>
                <w:szCs w:val="22"/>
              </w:rPr>
            </w:pPr>
            <w:r w:rsidRPr="00667B35">
              <w:rPr>
                <w:rFonts w:ascii="Arial" w:hAnsi="Arial" w:cs="Arial"/>
                <w:sz w:val="22"/>
                <w:szCs w:val="22"/>
              </w:rPr>
              <w:t>The Salary scale for the post is</w:t>
            </w:r>
            <w:r w:rsidR="00146BE1" w:rsidRPr="00667B35">
              <w:rPr>
                <w:rFonts w:ascii="Arial" w:hAnsi="Arial" w:cs="Arial"/>
                <w:sz w:val="22"/>
                <w:szCs w:val="22"/>
              </w:rPr>
              <w:t xml:space="preserve"> Grade VI</w:t>
            </w:r>
          </w:p>
          <w:p w14:paraId="3ADF8352" w14:textId="77777777" w:rsidR="007173A8" w:rsidRPr="00667B35" w:rsidRDefault="007173A8" w:rsidP="007173A8">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667B35" w:rsidRPr="00667B35" w14:paraId="25157A15" w14:textId="77777777" w:rsidTr="00B84850">
              <w:trPr>
                <w:trHeight w:val="65"/>
              </w:trPr>
              <w:tc>
                <w:tcPr>
                  <w:tcW w:w="0" w:type="auto"/>
                </w:tcPr>
                <w:p w14:paraId="2589DCD6" w14:textId="457942CE"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€5</w:t>
                  </w:r>
                  <w:r w:rsidR="00667B35">
                    <w:rPr>
                      <w:rFonts w:ascii="Arial" w:hAnsi="Arial" w:cs="Arial"/>
                      <w:sz w:val="22"/>
                      <w:szCs w:val="22"/>
                      <w:lang w:eastAsia="en-IE"/>
                    </w:rPr>
                    <w:t>8</w:t>
                  </w:r>
                  <w:r w:rsidRPr="00667B35">
                    <w:rPr>
                      <w:rFonts w:ascii="Arial" w:hAnsi="Arial" w:cs="Arial"/>
                      <w:sz w:val="22"/>
                      <w:szCs w:val="22"/>
                      <w:lang w:eastAsia="en-IE"/>
                    </w:rPr>
                    <w:t>,</w:t>
                  </w:r>
                  <w:r w:rsidR="00667B35">
                    <w:rPr>
                      <w:rFonts w:ascii="Arial" w:hAnsi="Arial" w:cs="Arial"/>
                      <w:sz w:val="22"/>
                      <w:szCs w:val="22"/>
                      <w:lang w:eastAsia="en-IE"/>
                    </w:rPr>
                    <w:t>477</w:t>
                  </w:r>
                </w:p>
              </w:tc>
              <w:tc>
                <w:tcPr>
                  <w:tcW w:w="0" w:type="auto"/>
                </w:tcPr>
                <w:p w14:paraId="34E9BDCF" w14:textId="79649C0C"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€59,</w:t>
                  </w:r>
                  <w:r w:rsidR="00667B35">
                    <w:rPr>
                      <w:rFonts w:ascii="Arial" w:hAnsi="Arial" w:cs="Arial"/>
                      <w:sz w:val="22"/>
                      <w:szCs w:val="22"/>
                      <w:lang w:eastAsia="en-IE"/>
                    </w:rPr>
                    <w:t>871</w:t>
                  </w:r>
                </w:p>
              </w:tc>
              <w:tc>
                <w:tcPr>
                  <w:tcW w:w="0" w:type="auto"/>
                </w:tcPr>
                <w:p w14:paraId="06236D4B" w14:textId="701D236B"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w:t>
                  </w:r>
                  <w:r w:rsidR="00667B35">
                    <w:rPr>
                      <w:rFonts w:ascii="Arial" w:hAnsi="Arial" w:cs="Arial"/>
                      <w:sz w:val="22"/>
                      <w:szCs w:val="22"/>
                      <w:lang w:eastAsia="en-IE"/>
                    </w:rPr>
                    <w:t>1,572</w:t>
                  </w:r>
                </w:p>
              </w:tc>
              <w:tc>
                <w:tcPr>
                  <w:tcW w:w="0" w:type="auto"/>
                </w:tcPr>
                <w:p w14:paraId="1824877A" w14:textId="465BEF34"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€64,</w:t>
                  </w:r>
                  <w:r w:rsidR="00667B35">
                    <w:rPr>
                      <w:rFonts w:ascii="Arial" w:hAnsi="Arial" w:cs="Arial"/>
                      <w:sz w:val="22"/>
                      <w:szCs w:val="22"/>
                      <w:lang w:eastAsia="en-IE"/>
                    </w:rPr>
                    <w:t>767</w:t>
                  </w:r>
                </w:p>
              </w:tc>
              <w:tc>
                <w:tcPr>
                  <w:tcW w:w="0" w:type="auto"/>
                </w:tcPr>
                <w:p w14:paraId="4C6E13C2" w14:textId="4580E168"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€66,</w:t>
                  </w:r>
                  <w:r w:rsidR="00667B35">
                    <w:rPr>
                      <w:rFonts w:ascii="Arial" w:hAnsi="Arial" w:cs="Arial"/>
                      <w:sz w:val="22"/>
                      <w:szCs w:val="22"/>
                      <w:lang w:eastAsia="en-IE"/>
                    </w:rPr>
                    <w:t>67</w:t>
                  </w:r>
                  <w:r w:rsidRPr="00667B35">
                    <w:rPr>
                      <w:rFonts w:ascii="Arial" w:hAnsi="Arial" w:cs="Arial"/>
                      <w:sz w:val="22"/>
                      <w:szCs w:val="22"/>
                      <w:lang w:eastAsia="en-IE"/>
                    </w:rPr>
                    <w:t>7</w:t>
                  </w:r>
                </w:p>
              </w:tc>
              <w:tc>
                <w:tcPr>
                  <w:tcW w:w="0" w:type="auto"/>
                </w:tcPr>
                <w:p w14:paraId="35F8DB69" w14:textId="70764B94"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€6</w:t>
                  </w:r>
                  <w:r w:rsidR="00667B35">
                    <w:rPr>
                      <w:rFonts w:ascii="Arial" w:hAnsi="Arial" w:cs="Arial"/>
                      <w:b/>
                      <w:bCs/>
                      <w:sz w:val="22"/>
                      <w:szCs w:val="22"/>
                      <w:lang w:eastAsia="en-IE"/>
                    </w:rPr>
                    <w:t>9,056</w:t>
                  </w:r>
                </w:p>
              </w:tc>
              <w:tc>
                <w:tcPr>
                  <w:tcW w:w="0" w:type="auto"/>
                </w:tcPr>
                <w:p w14:paraId="27060E22" w14:textId="335DB698"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€7</w:t>
                  </w:r>
                  <w:r w:rsidR="00667B35">
                    <w:rPr>
                      <w:rFonts w:ascii="Arial" w:hAnsi="Arial" w:cs="Arial"/>
                      <w:b/>
                      <w:bCs/>
                      <w:sz w:val="22"/>
                      <w:szCs w:val="22"/>
                      <w:lang w:eastAsia="en-IE"/>
                    </w:rPr>
                    <w:t>1,442</w:t>
                  </w:r>
                </w:p>
              </w:tc>
              <w:tc>
                <w:tcPr>
                  <w:tcW w:w="0" w:type="auto"/>
                </w:tcPr>
                <w:p w14:paraId="2E58F0AA" w14:textId="77777777" w:rsidR="00146BE1" w:rsidRPr="00667B35" w:rsidRDefault="00146BE1" w:rsidP="00146BE1">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LSIs</w:t>
                  </w:r>
                </w:p>
              </w:tc>
            </w:tr>
          </w:tbl>
          <w:p w14:paraId="253DEBBC" w14:textId="3E504252" w:rsidR="007173A8" w:rsidRPr="00667B35" w:rsidRDefault="00146BE1" w:rsidP="00146BE1">
            <w:pPr>
              <w:spacing w:after="160" w:line="259" w:lineRule="auto"/>
              <w:jc w:val="both"/>
              <w:rPr>
                <w:rFonts w:ascii="Arial" w:hAnsi="Arial" w:cs="Arial"/>
                <w:sz w:val="22"/>
                <w:szCs w:val="22"/>
              </w:rPr>
            </w:pPr>
            <w:r w:rsidRPr="00667B35">
              <w:rPr>
                <w:rFonts w:ascii="Arial" w:hAnsi="Arial" w:cs="Arial"/>
                <w:sz w:val="22"/>
                <w:szCs w:val="22"/>
              </w:rPr>
              <w:t> (01.</w:t>
            </w:r>
            <w:r w:rsidR="00667B35">
              <w:rPr>
                <w:rFonts w:ascii="Arial" w:hAnsi="Arial" w:cs="Arial"/>
                <w:sz w:val="22"/>
                <w:szCs w:val="22"/>
              </w:rPr>
              <w:t>06</w:t>
            </w:r>
            <w:r w:rsidRPr="00667B35">
              <w:rPr>
                <w:rFonts w:ascii="Arial" w:hAnsi="Arial" w:cs="Arial"/>
                <w:sz w:val="22"/>
                <w:szCs w:val="22"/>
              </w:rPr>
              <w:t>.2026)</w:t>
            </w:r>
          </w:p>
          <w:p w14:paraId="36AF14D3" w14:textId="2BB5ABD4" w:rsidR="007173A8" w:rsidRPr="00667B35" w:rsidRDefault="007173A8" w:rsidP="2A98E27F">
            <w:pPr>
              <w:pStyle w:val="Default"/>
              <w:rPr>
                <w:rFonts w:ascii="Arial" w:hAnsi="Arial" w:cs="Arial"/>
                <w:color w:val="auto"/>
                <w:sz w:val="22"/>
                <w:szCs w:val="22"/>
              </w:rPr>
            </w:pPr>
            <w:r w:rsidRPr="00667B35">
              <w:rPr>
                <w:rFonts w:ascii="Arial" w:hAnsi="Arial" w:cs="Arial"/>
                <w:b/>
                <w:bCs/>
                <w:color w:val="auto"/>
                <w:sz w:val="22"/>
                <w:szCs w:val="22"/>
              </w:rPr>
              <w:t>New appointees</w:t>
            </w:r>
            <w:r w:rsidRPr="00667B35">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AB559F" w14:paraId="2815BD60" w14:textId="77777777" w:rsidTr="0082304B">
        <w:trPr>
          <w:trHeight w:val="317"/>
        </w:trPr>
        <w:tc>
          <w:tcPr>
            <w:tcW w:w="2639" w:type="dxa"/>
          </w:tcPr>
          <w:p w14:paraId="349496AF" w14:textId="5E63A439" w:rsidR="007173A8" w:rsidRPr="00BF08D5" w:rsidRDefault="007173A8" w:rsidP="007173A8">
            <w:pPr>
              <w:rPr>
                <w:rFonts w:ascii="Arial" w:hAnsi="Arial" w:cs="Arial"/>
                <w:b/>
                <w:bCs/>
                <w:sz w:val="22"/>
                <w:szCs w:val="22"/>
              </w:rPr>
            </w:pPr>
            <w:r w:rsidRPr="00BF08D5">
              <w:rPr>
                <w:rFonts w:ascii="Arial" w:hAnsi="Arial" w:cs="Arial"/>
                <w:b/>
                <w:bCs/>
                <w:sz w:val="22"/>
                <w:szCs w:val="22"/>
              </w:rPr>
              <w:t>Campaign Reference</w:t>
            </w:r>
          </w:p>
        </w:tc>
        <w:tc>
          <w:tcPr>
            <w:tcW w:w="8248" w:type="dxa"/>
          </w:tcPr>
          <w:p w14:paraId="43658114" w14:textId="50C5C900" w:rsidR="007173A8" w:rsidRPr="00FD15C0" w:rsidRDefault="007173A8" w:rsidP="20D87E2E">
            <w:pPr>
              <w:rPr>
                <w:rFonts w:ascii="Arial" w:hAnsi="Arial" w:cs="Arial"/>
                <w:sz w:val="22"/>
                <w:szCs w:val="22"/>
              </w:rPr>
            </w:pPr>
            <w:r w:rsidRPr="00FD15C0">
              <w:rPr>
                <w:rFonts w:ascii="Arial" w:hAnsi="Arial" w:cs="Arial"/>
                <w:sz w:val="22"/>
                <w:szCs w:val="22"/>
              </w:rPr>
              <w:t>T&amp;T</w:t>
            </w:r>
            <w:r w:rsidR="00775726" w:rsidRPr="00FD15C0">
              <w:rPr>
                <w:rFonts w:ascii="Arial" w:hAnsi="Arial" w:cs="Arial"/>
                <w:sz w:val="22"/>
                <w:szCs w:val="22"/>
              </w:rPr>
              <w:t>/</w:t>
            </w:r>
            <w:r w:rsidR="00503B7F" w:rsidRPr="00FD15C0">
              <w:rPr>
                <w:rFonts w:ascii="Arial" w:hAnsi="Arial" w:cs="Arial"/>
                <w:sz w:val="22"/>
                <w:szCs w:val="22"/>
              </w:rPr>
              <w:t>25</w:t>
            </w:r>
            <w:r w:rsidRPr="00FD15C0">
              <w:rPr>
                <w:rFonts w:ascii="Arial" w:hAnsi="Arial" w:cs="Arial"/>
                <w:sz w:val="22"/>
                <w:szCs w:val="22"/>
              </w:rPr>
              <w:t>/</w:t>
            </w:r>
            <w:r w:rsidR="00DE1FC3" w:rsidRPr="00FD15C0">
              <w:rPr>
                <w:rFonts w:ascii="Arial" w:hAnsi="Arial" w:cs="Arial"/>
                <w:sz w:val="22"/>
                <w:szCs w:val="22"/>
              </w:rPr>
              <w:t>26</w:t>
            </w:r>
          </w:p>
        </w:tc>
      </w:tr>
      <w:tr w:rsidR="007173A8" w:rsidRPr="00AB559F" w14:paraId="7B4AB9EC" w14:textId="77777777" w:rsidTr="0082304B">
        <w:trPr>
          <w:trHeight w:val="239"/>
        </w:trPr>
        <w:tc>
          <w:tcPr>
            <w:tcW w:w="2639" w:type="dxa"/>
          </w:tcPr>
          <w:p w14:paraId="04259679" w14:textId="2FA001FD" w:rsidR="007173A8" w:rsidRPr="00BF08D5" w:rsidRDefault="007173A8" w:rsidP="007173A8">
            <w:pPr>
              <w:rPr>
                <w:rFonts w:ascii="Arial" w:hAnsi="Arial" w:cs="Arial"/>
                <w:b/>
                <w:bCs/>
                <w:sz w:val="22"/>
                <w:szCs w:val="22"/>
              </w:rPr>
            </w:pPr>
            <w:r w:rsidRPr="00BF08D5">
              <w:rPr>
                <w:rFonts w:ascii="Arial" w:hAnsi="Arial" w:cs="Arial"/>
                <w:b/>
                <w:bCs/>
                <w:sz w:val="22"/>
                <w:szCs w:val="22"/>
              </w:rPr>
              <w:t>Closing Date</w:t>
            </w:r>
          </w:p>
        </w:tc>
        <w:tc>
          <w:tcPr>
            <w:tcW w:w="8248" w:type="dxa"/>
          </w:tcPr>
          <w:p w14:paraId="72247288" w14:textId="722AC94D" w:rsidR="007173A8" w:rsidRPr="00FD15C0" w:rsidRDefault="00FD15C0" w:rsidP="007173A8">
            <w:pPr>
              <w:rPr>
                <w:rFonts w:ascii="Arial" w:hAnsi="Arial" w:cs="Arial"/>
                <w:sz w:val="22"/>
                <w:szCs w:val="22"/>
              </w:rPr>
            </w:pPr>
            <w:r w:rsidRPr="00FD15C0">
              <w:rPr>
                <w:rFonts w:ascii="Arial" w:hAnsi="Arial" w:cs="Arial"/>
                <w:sz w:val="22"/>
                <w:szCs w:val="22"/>
              </w:rPr>
              <w:t>Tuesday 23</w:t>
            </w:r>
            <w:r w:rsidRPr="00FD15C0">
              <w:rPr>
                <w:rFonts w:ascii="Arial" w:hAnsi="Arial" w:cs="Arial"/>
                <w:sz w:val="22"/>
                <w:szCs w:val="22"/>
                <w:vertAlign w:val="superscript"/>
              </w:rPr>
              <w:t>rd</w:t>
            </w:r>
            <w:r w:rsidRPr="00FD15C0">
              <w:rPr>
                <w:rFonts w:ascii="Arial" w:hAnsi="Arial" w:cs="Arial"/>
                <w:sz w:val="22"/>
                <w:szCs w:val="22"/>
              </w:rPr>
              <w:t xml:space="preserve"> </w:t>
            </w:r>
            <w:r w:rsidR="00503B7F" w:rsidRPr="00FD15C0">
              <w:rPr>
                <w:rFonts w:ascii="Arial" w:hAnsi="Arial" w:cs="Arial"/>
                <w:sz w:val="22"/>
                <w:szCs w:val="22"/>
              </w:rPr>
              <w:t>June</w:t>
            </w:r>
            <w:r w:rsidR="00146BE1" w:rsidRPr="00FD15C0">
              <w:rPr>
                <w:rFonts w:ascii="Arial" w:hAnsi="Arial" w:cs="Arial"/>
                <w:sz w:val="22"/>
                <w:szCs w:val="22"/>
              </w:rPr>
              <w:t xml:space="preserve"> 2026 @ 12 Noon</w:t>
            </w:r>
          </w:p>
        </w:tc>
      </w:tr>
      <w:tr w:rsidR="007173A8" w:rsidRPr="00AB559F" w14:paraId="171F5BF1" w14:textId="77777777" w:rsidTr="0082304B">
        <w:tc>
          <w:tcPr>
            <w:tcW w:w="2639" w:type="dxa"/>
          </w:tcPr>
          <w:p w14:paraId="7CCB8FF0"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Proposed Interview Date (s)</w:t>
            </w:r>
          </w:p>
        </w:tc>
        <w:tc>
          <w:tcPr>
            <w:tcW w:w="8248" w:type="dxa"/>
          </w:tcPr>
          <w:p w14:paraId="33386FA2" w14:textId="6E79794B" w:rsidR="007173A8" w:rsidRPr="00FD15C0" w:rsidRDefault="00146BE1" w:rsidP="007173A8">
            <w:pPr>
              <w:rPr>
                <w:rFonts w:ascii="Arial" w:hAnsi="Arial" w:cs="Arial"/>
                <w:sz w:val="22"/>
                <w:szCs w:val="22"/>
              </w:rPr>
            </w:pPr>
            <w:r w:rsidRPr="00667B35">
              <w:rPr>
                <w:rFonts w:ascii="Arial" w:hAnsi="Arial" w:cs="Arial"/>
                <w:sz w:val="22"/>
                <w:szCs w:val="22"/>
              </w:rPr>
              <w:t>TBC</w:t>
            </w:r>
          </w:p>
        </w:tc>
      </w:tr>
      <w:tr w:rsidR="007173A8" w:rsidRPr="00AB559F" w14:paraId="6D9075C7" w14:textId="77777777" w:rsidTr="0082304B">
        <w:tc>
          <w:tcPr>
            <w:tcW w:w="2639" w:type="dxa"/>
          </w:tcPr>
          <w:p w14:paraId="2916E7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Taking up Appointment</w:t>
            </w:r>
          </w:p>
        </w:tc>
        <w:tc>
          <w:tcPr>
            <w:tcW w:w="8248" w:type="dxa"/>
          </w:tcPr>
          <w:p w14:paraId="6ECDF081" w14:textId="667FEE95" w:rsidR="007173A8" w:rsidRPr="00BF08D5" w:rsidRDefault="007173A8" w:rsidP="007173A8">
            <w:pPr>
              <w:rPr>
                <w:rFonts w:ascii="Arial" w:hAnsi="Arial" w:cs="Arial"/>
                <w:iCs/>
                <w:sz w:val="22"/>
                <w:szCs w:val="22"/>
              </w:rPr>
            </w:pPr>
            <w:r w:rsidRPr="00BF08D5">
              <w:rPr>
                <w:rFonts w:ascii="Arial" w:hAnsi="Arial" w:cs="Arial"/>
                <w:iCs/>
                <w:sz w:val="22"/>
                <w:szCs w:val="22"/>
              </w:rPr>
              <w:t xml:space="preserve">A start date will be indicated </w:t>
            </w:r>
            <w:r w:rsidR="0082304B" w:rsidRPr="00BF08D5">
              <w:rPr>
                <w:rFonts w:ascii="Arial" w:hAnsi="Arial" w:cs="Arial"/>
                <w:iCs/>
                <w:sz w:val="22"/>
                <w:szCs w:val="22"/>
              </w:rPr>
              <w:t>at contracting</w:t>
            </w:r>
            <w:r w:rsidR="0082304B">
              <w:rPr>
                <w:rFonts w:ascii="Arial" w:hAnsi="Arial" w:cs="Arial"/>
                <w:iCs/>
                <w:sz w:val="22"/>
                <w:szCs w:val="22"/>
              </w:rPr>
              <w:t xml:space="preserve"> </w:t>
            </w:r>
            <w:r w:rsidRPr="00BF08D5">
              <w:rPr>
                <w:rFonts w:ascii="Arial" w:hAnsi="Arial" w:cs="Arial"/>
                <w:iCs/>
                <w:sz w:val="22"/>
                <w:szCs w:val="22"/>
              </w:rPr>
              <w:t>stage.</w:t>
            </w:r>
          </w:p>
        </w:tc>
      </w:tr>
      <w:tr w:rsidR="007173A8" w:rsidRPr="00AB559F" w14:paraId="24E1E366" w14:textId="77777777" w:rsidTr="0082304B">
        <w:tc>
          <w:tcPr>
            <w:tcW w:w="2639" w:type="dxa"/>
          </w:tcPr>
          <w:p w14:paraId="5A03494E"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Organisational Area</w:t>
            </w:r>
          </w:p>
        </w:tc>
        <w:tc>
          <w:tcPr>
            <w:tcW w:w="8248" w:type="dxa"/>
          </w:tcPr>
          <w:p w14:paraId="28717D55" w14:textId="56975FF3" w:rsidR="007173A8" w:rsidRPr="00146BE1" w:rsidRDefault="5F9524BD" w:rsidP="00146BE1">
            <w:r w:rsidRPr="2CE90CEA">
              <w:rPr>
                <w:rFonts w:ascii="Arial" w:eastAsia="Arial" w:hAnsi="Arial" w:cs="Arial"/>
                <w:color w:val="000000" w:themeColor="text1"/>
                <w:sz w:val="22"/>
                <w:szCs w:val="22"/>
                <w:lang w:val="en-IE"/>
              </w:rPr>
              <w:t xml:space="preserve">Community Care </w:t>
            </w:r>
            <w:r w:rsidR="00667B35" w:rsidRPr="2CE90CEA">
              <w:rPr>
                <w:rFonts w:ascii="Arial" w:eastAsia="Arial" w:hAnsi="Arial" w:cs="Arial"/>
                <w:color w:val="000000" w:themeColor="text1"/>
                <w:sz w:val="22"/>
                <w:szCs w:val="22"/>
                <w:lang w:val="en-IE"/>
              </w:rPr>
              <w:t xml:space="preserve">Record </w:t>
            </w:r>
            <w:r w:rsidR="00667B35">
              <w:rPr>
                <w:rFonts w:ascii="Arial" w:eastAsia="Arial" w:hAnsi="Arial" w:cs="Arial"/>
                <w:color w:val="000000" w:themeColor="text1"/>
                <w:sz w:val="22"/>
                <w:szCs w:val="22"/>
                <w:lang w:val="en-IE"/>
              </w:rPr>
              <w:t xml:space="preserve">- </w:t>
            </w:r>
            <w:r w:rsidR="00667B35" w:rsidRPr="2CE90CEA">
              <w:rPr>
                <w:rFonts w:ascii="Arial" w:eastAsia="Arial" w:hAnsi="Arial" w:cs="Arial"/>
                <w:sz w:val="22"/>
                <w:szCs w:val="22"/>
              </w:rPr>
              <w:t>Technology</w:t>
            </w:r>
            <w:r w:rsidR="0082304B" w:rsidRPr="2CE90CEA">
              <w:rPr>
                <w:rFonts w:ascii="Arial" w:eastAsia="Arial" w:hAnsi="Arial" w:cs="Arial"/>
                <w:color w:val="000000" w:themeColor="text1"/>
                <w:sz w:val="22"/>
                <w:szCs w:val="22"/>
                <w:lang w:val="en-IE"/>
              </w:rPr>
              <w:t xml:space="preserve"> &amp; Transformation </w:t>
            </w:r>
          </w:p>
        </w:tc>
      </w:tr>
      <w:tr w:rsidR="007173A8" w:rsidRPr="00AB559F" w14:paraId="1EE03FCF" w14:textId="77777777" w:rsidTr="0082304B">
        <w:tc>
          <w:tcPr>
            <w:tcW w:w="2639" w:type="dxa"/>
          </w:tcPr>
          <w:p w14:paraId="3360D1AC" w14:textId="77777777" w:rsidR="007173A8" w:rsidRPr="0082304B" w:rsidRDefault="007173A8" w:rsidP="007173A8">
            <w:pPr>
              <w:rPr>
                <w:rFonts w:ascii="Arial" w:hAnsi="Arial" w:cs="Arial"/>
                <w:b/>
                <w:bCs/>
                <w:sz w:val="22"/>
                <w:szCs w:val="22"/>
              </w:rPr>
            </w:pPr>
            <w:r w:rsidRPr="0082304B">
              <w:rPr>
                <w:rFonts w:ascii="Arial" w:hAnsi="Arial" w:cs="Arial"/>
                <w:b/>
                <w:bCs/>
                <w:sz w:val="22"/>
                <w:szCs w:val="22"/>
              </w:rPr>
              <w:t>Location of Post</w:t>
            </w:r>
          </w:p>
        </w:tc>
        <w:tc>
          <w:tcPr>
            <w:tcW w:w="8248" w:type="dxa"/>
          </w:tcPr>
          <w:p w14:paraId="73703F7F" w14:textId="5F47B24D" w:rsidR="007173A8" w:rsidRPr="0082304B" w:rsidRDefault="007173A8" w:rsidP="2A98E27F">
            <w:pPr>
              <w:rPr>
                <w:rFonts w:ascii="Arial" w:hAnsi="Arial" w:cs="Arial"/>
                <w:sz w:val="22"/>
                <w:szCs w:val="22"/>
              </w:rPr>
            </w:pPr>
            <w:r w:rsidRPr="0082304B">
              <w:rPr>
                <w:rFonts w:ascii="Arial" w:hAnsi="Arial" w:cs="Arial"/>
                <w:sz w:val="22"/>
                <w:szCs w:val="22"/>
              </w:rPr>
              <w:t>The line manager is open to engagement in respect of flexibility around location subject to reaching agreement on a minimum level of availability to attend meetings in other nationwide locations as appropriate to carry out the functions of the post.</w:t>
            </w:r>
          </w:p>
          <w:p w14:paraId="1A7207B7" w14:textId="77777777" w:rsidR="007173A8" w:rsidRPr="0082304B" w:rsidRDefault="007173A8" w:rsidP="007173A8">
            <w:pPr>
              <w:rPr>
                <w:rFonts w:ascii="Arial" w:hAnsi="Arial" w:cs="Arial"/>
                <w:iCs/>
                <w:sz w:val="22"/>
                <w:szCs w:val="22"/>
                <w:lang w:val="ga-IE"/>
              </w:rPr>
            </w:pPr>
          </w:p>
          <w:p w14:paraId="7D54E0CB" w14:textId="77777777" w:rsidR="00146BE1" w:rsidRPr="0082304B" w:rsidRDefault="00146BE1" w:rsidP="00146BE1">
            <w:pPr>
              <w:jc w:val="both"/>
              <w:rPr>
                <w:rFonts w:ascii="Arial" w:hAnsi="Arial" w:cs="Arial"/>
                <w:iCs/>
                <w:sz w:val="22"/>
                <w:szCs w:val="22"/>
              </w:rPr>
            </w:pPr>
            <w:r w:rsidRPr="0082304B">
              <w:rPr>
                <w:rFonts w:ascii="Arial" w:hAnsi="Arial" w:cs="Arial"/>
                <w:iCs/>
                <w:sz w:val="22"/>
                <w:szCs w:val="22"/>
              </w:rPr>
              <w:t xml:space="preserve">Technology &amp; Transformation currently have </w:t>
            </w:r>
            <w:proofErr w:type="gramStart"/>
            <w:r w:rsidRPr="0082304B">
              <w:rPr>
                <w:rFonts w:ascii="Arial" w:hAnsi="Arial" w:cs="Arial"/>
                <w:iCs/>
                <w:sz w:val="22"/>
                <w:szCs w:val="22"/>
              </w:rPr>
              <w:t>a number of</w:t>
            </w:r>
            <w:proofErr w:type="gramEnd"/>
            <w:r w:rsidRPr="0082304B">
              <w:rPr>
                <w:rFonts w:ascii="Arial" w:hAnsi="Arial" w:cs="Arial"/>
                <w:iCs/>
                <w:sz w:val="22"/>
                <w:szCs w:val="22"/>
              </w:rPr>
              <w:t xml:space="preserve"> offices throughout </w:t>
            </w:r>
            <w:proofErr w:type="gramStart"/>
            <w:r w:rsidRPr="0082304B">
              <w:rPr>
                <w:rFonts w:ascii="Arial" w:hAnsi="Arial" w:cs="Arial"/>
                <w:iCs/>
                <w:sz w:val="22"/>
                <w:szCs w:val="22"/>
              </w:rPr>
              <w:t>Ireland</w:t>
            </w:r>
            <w:proofErr w:type="gramEnd"/>
            <w:r w:rsidRPr="0082304B">
              <w:rPr>
                <w:rFonts w:ascii="Arial" w:hAnsi="Arial" w:cs="Arial"/>
                <w:iCs/>
                <w:sz w:val="22"/>
                <w:szCs w:val="22"/>
              </w:rPr>
              <w:t xml:space="preserve"> and it is expected that the successful candidate will work from one of these digital hubs</w:t>
            </w:r>
          </w:p>
          <w:p w14:paraId="1D3E9A92" w14:textId="77777777" w:rsidR="007173A8" w:rsidRPr="0082304B" w:rsidRDefault="007173A8" w:rsidP="007173A8">
            <w:pPr>
              <w:rPr>
                <w:rFonts w:ascii="Arial" w:hAnsi="Arial" w:cs="Arial"/>
                <w:sz w:val="22"/>
                <w:szCs w:val="22"/>
              </w:rPr>
            </w:pPr>
          </w:p>
          <w:p w14:paraId="159408DB" w14:textId="77777777" w:rsidR="00DD6851" w:rsidRPr="0082304B" w:rsidRDefault="007173A8" w:rsidP="00DD6851">
            <w:pPr>
              <w:pStyle w:val="ListParagraph"/>
              <w:numPr>
                <w:ilvl w:val="0"/>
                <w:numId w:val="30"/>
              </w:numPr>
              <w:ind w:left="382"/>
              <w:rPr>
                <w:rFonts w:ascii="Arial" w:hAnsi="Arial" w:cs="Arial"/>
                <w:sz w:val="22"/>
                <w:szCs w:val="22"/>
              </w:rPr>
            </w:pPr>
            <w:r w:rsidRPr="0082304B">
              <w:rPr>
                <w:rFonts w:ascii="Arial" w:hAnsi="Arial" w:cs="Arial"/>
                <w:sz w:val="22"/>
                <w:szCs w:val="22"/>
              </w:rPr>
              <w:t>Dr. Steevens’ Hospital, Dublin</w:t>
            </w:r>
            <w:r w:rsidR="003F1317" w:rsidRPr="0082304B">
              <w:rPr>
                <w:rFonts w:ascii="Arial" w:hAnsi="Arial" w:cs="Arial"/>
                <w:sz w:val="22"/>
                <w:szCs w:val="22"/>
              </w:rPr>
              <w:t xml:space="preserve"> </w:t>
            </w:r>
          </w:p>
          <w:p w14:paraId="05BC8791" w14:textId="6CE48375" w:rsidR="007173A8" w:rsidRPr="0082304B" w:rsidRDefault="003F1317" w:rsidP="00DD6851">
            <w:pPr>
              <w:pStyle w:val="ListParagraph"/>
              <w:ind w:left="382"/>
              <w:rPr>
                <w:rFonts w:ascii="Arial" w:hAnsi="Arial" w:cs="Arial"/>
                <w:i/>
                <w:iCs/>
                <w:sz w:val="22"/>
                <w:szCs w:val="22"/>
                <w:lang w:val="en-US"/>
              </w:rPr>
            </w:pPr>
            <w:r w:rsidRPr="0082304B">
              <w:rPr>
                <w:rFonts w:ascii="Arial" w:hAnsi="Arial" w:cs="Arial"/>
                <w:i/>
                <w:iCs/>
                <w:sz w:val="22"/>
                <w:szCs w:val="22"/>
                <w:lang w:val="en-US"/>
              </w:rPr>
              <w:t>Ospidéal Dr Steevens’, Baile Átha Cliath</w:t>
            </w:r>
          </w:p>
          <w:p w14:paraId="4978AD3E" w14:textId="77777777" w:rsidR="00DD6851" w:rsidRPr="0082304B" w:rsidRDefault="00DD6851" w:rsidP="00DD6851">
            <w:pPr>
              <w:pStyle w:val="ListParagraph"/>
              <w:ind w:left="382"/>
              <w:rPr>
                <w:rFonts w:ascii="Arial" w:hAnsi="Arial" w:cs="Arial"/>
                <w:sz w:val="22"/>
                <w:szCs w:val="22"/>
              </w:rPr>
            </w:pPr>
          </w:p>
          <w:p w14:paraId="37079220" w14:textId="77777777" w:rsidR="00DD6851" w:rsidRPr="0082304B" w:rsidRDefault="007173A8" w:rsidP="00DD6851">
            <w:pPr>
              <w:pStyle w:val="ListParagraph"/>
              <w:numPr>
                <w:ilvl w:val="0"/>
                <w:numId w:val="30"/>
              </w:numPr>
              <w:ind w:left="382"/>
              <w:rPr>
                <w:rFonts w:ascii="Arial" w:hAnsi="Arial" w:cs="Arial"/>
                <w:sz w:val="22"/>
                <w:szCs w:val="22"/>
              </w:rPr>
            </w:pPr>
            <w:r w:rsidRPr="0082304B">
              <w:rPr>
                <w:rFonts w:ascii="Arial" w:hAnsi="Arial" w:cs="Arial"/>
                <w:sz w:val="22"/>
                <w:szCs w:val="22"/>
              </w:rPr>
              <w:t>Bective Street, Kells</w:t>
            </w:r>
            <w:r w:rsidR="003F1317" w:rsidRPr="0082304B">
              <w:rPr>
                <w:rFonts w:ascii="Arial" w:hAnsi="Arial" w:cs="Arial"/>
                <w:sz w:val="22"/>
                <w:szCs w:val="22"/>
              </w:rPr>
              <w:t>, Meath</w:t>
            </w:r>
          </w:p>
          <w:p w14:paraId="2CA985D1" w14:textId="6963DC4E" w:rsidR="007173A8" w:rsidRPr="0082304B" w:rsidRDefault="003F1317" w:rsidP="00DD6851">
            <w:pPr>
              <w:pStyle w:val="ListParagraph"/>
              <w:ind w:left="382"/>
              <w:rPr>
                <w:rFonts w:ascii="Arial" w:hAnsi="Arial" w:cs="Arial"/>
                <w:i/>
                <w:iCs/>
                <w:sz w:val="22"/>
                <w:szCs w:val="22"/>
                <w:lang w:val="en-US"/>
              </w:rPr>
            </w:pPr>
            <w:proofErr w:type="spellStart"/>
            <w:r w:rsidRPr="0082304B">
              <w:rPr>
                <w:rFonts w:ascii="Arial" w:hAnsi="Arial" w:cs="Arial"/>
                <w:i/>
                <w:iCs/>
                <w:sz w:val="22"/>
                <w:szCs w:val="22"/>
                <w:lang w:val="en-US"/>
              </w:rPr>
              <w:t>Sráid</w:t>
            </w:r>
            <w:proofErr w:type="spellEnd"/>
            <w:r w:rsidRPr="0082304B">
              <w:rPr>
                <w:rFonts w:ascii="Arial" w:hAnsi="Arial" w:cs="Arial"/>
                <w:i/>
                <w:iCs/>
                <w:sz w:val="22"/>
                <w:szCs w:val="22"/>
                <w:lang w:val="en-US"/>
              </w:rPr>
              <w:t xml:space="preserve"> Bheigthí, </w:t>
            </w:r>
            <w:proofErr w:type="spellStart"/>
            <w:r w:rsidRPr="0082304B">
              <w:rPr>
                <w:rFonts w:ascii="Arial" w:hAnsi="Arial" w:cs="Arial"/>
                <w:i/>
                <w:iCs/>
                <w:sz w:val="22"/>
                <w:szCs w:val="22"/>
                <w:lang w:val="en-US"/>
              </w:rPr>
              <w:t>Ceanannas</w:t>
            </w:r>
            <w:proofErr w:type="spellEnd"/>
            <w:r w:rsidRPr="0082304B">
              <w:rPr>
                <w:rFonts w:ascii="Arial" w:hAnsi="Arial" w:cs="Arial"/>
                <w:i/>
                <w:iCs/>
                <w:sz w:val="22"/>
                <w:szCs w:val="22"/>
                <w:lang w:val="en-US"/>
              </w:rPr>
              <w:t xml:space="preserve">, Co </w:t>
            </w:r>
            <w:proofErr w:type="spellStart"/>
            <w:r w:rsidRPr="0082304B">
              <w:rPr>
                <w:rFonts w:ascii="Arial" w:hAnsi="Arial" w:cs="Arial"/>
                <w:i/>
                <w:iCs/>
                <w:sz w:val="22"/>
                <w:szCs w:val="22"/>
                <w:lang w:val="en-US"/>
              </w:rPr>
              <w:t>na</w:t>
            </w:r>
            <w:proofErr w:type="spellEnd"/>
            <w:r w:rsidRPr="0082304B">
              <w:rPr>
                <w:rFonts w:ascii="Arial" w:hAnsi="Arial" w:cs="Arial"/>
                <w:i/>
                <w:iCs/>
                <w:sz w:val="22"/>
                <w:szCs w:val="22"/>
                <w:lang w:val="en-US"/>
              </w:rPr>
              <w:t xml:space="preserve"> </w:t>
            </w:r>
            <w:proofErr w:type="spellStart"/>
            <w:r w:rsidRPr="0082304B">
              <w:rPr>
                <w:rFonts w:ascii="Arial" w:hAnsi="Arial" w:cs="Arial"/>
                <w:i/>
                <w:iCs/>
                <w:sz w:val="22"/>
                <w:szCs w:val="22"/>
                <w:lang w:val="en-US"/>
              </w:rPr>
              <w:t>Mí</w:t>
            </w:r>
            <w:proofErr w:type="spellEnd"/>
          </w:p>
          <w:p w14:paraId="149ADA1C" w14:textId="77777777" w:rsidR="00DD6851" w:rsidRPr="0082304B" w:rsidRDefault="00DD6851" w:rsidP="00DD6851">
            <w:pPr>
              <w:pStyle w:val="ListParagraph"/>
              <w:ind w:left="382"/>
              <w:rPr>
                <w:rFonts w:ascii="Arial" w:hAnsi="Arial" w:cs="Arial"/>
                <w:sz w:val="22"/>
                <w:szCs w:val="22"/>
              </w:rPr>
            </w:pPr>
          </w:p>
          <w:p w14:paraId="24ABE293" w14:textId="77777777" w:rsidR="00DD6851" w:rsidRPr="0082304B" w:rsidRDefault="007173A8" w:rsidP="007173A8">
            <w:pPr>
              <w:pStyle w:val="ListParagraph"/>
              <w:numPr>
                <w:ilvl w:val="0"/>
                <w:numId w:val="30"/>
              </w:numPr>
              <w:ind w:left="382"/>
              <w:rPr>
                <w:rFonts w:ascii="Arial" w:hAnsi="Arial" w:cs="Arial"/>
                <w:i/>
                <w:iCs/>
                <w:sz w:val="22"/>
                <w:szCs w:val="22"/>
              </w:rPr>
            </w:pPr>
            <w:r w:rsidRPr="0082304B">
              <w:rPr>
                <w:rFonts w:ascii="Arial" w:hAnsi="Arial" w:cs="Arial"/>
                <w:sz w:val="22"/>
                <w:szCs w:val="22"/>
              </w:rPr>
              <w:t xml:space="preserve">Feehily’s Business Centre, </w:t>
            </w:r>
            <w:r w:rsidR="003F1317" w:rsidRPr="0082304B">
              <w:rPr>
                <w:rFonts w:ascii="Arial" w:hAnsi="Arial" w:cs="Arial"/>
                <w:sz w:val="22"/>
                <w:szCs w:val="22"/>
              </w:rPr>
              <w:t xml:space="preserve">Duck Street, </w:t>
            </w:r>
            <w:r w:rsidRPr="0082304B">
              <w:rPr>
                <w:rFonts w:ascii="Arial" w:hAnsi="Arial" w:cs="Arial"/>
                <w:sz w:val="22"/>
                <w:szCs w:val="22"/>
              </w:rPr>
              <w:t>Sligo</w:t>
            </w:r>
          </w:p>
          <w:p w14:paraId="7E7F68FB" w14:textId="13AE1720" w:rsidR="007173A8" w:rsidRPr="0082304B" w:rsidRDefault="003F1317" w:rsidP="00DD6851">
            <w:pPr>
              <w:pStyle w:val="ListParagraph"/>
              <w:ind w:left="382"/>
              <w:rPr>
                <w:rFonts w:ascii="Arial" w:hAnsi="Arial" w:cs="Arial"/>
                <w:i/>
                <w:iCs/>
                <w:sz w:val="22"/>
                <w:szCs w:val="22"/>
              </w:rPr>
            </w:pPr>
            <w:proofErr w:type="spellStart"/>
            <w:r w:rsidRPr="0082304B">
              <w:rPr>
                <w:rFonts w:ascii="Arial" w:hAnsi="Arial" w:cs="Arial"/>
                <w:i/>
                <w:iCs/>
                <w:sz w:val="22"/>
                <w:szCs w:val="22"/>
              </w:rPr>
              <w:t>Ionad</w:t>
            </w:r>
            <w:proofErr w:type="spellEnd"/>
            <w:r w:rsidRPr="0082304B">
              <w:rPr>
                <w:rFonts w:ascii="Arial" w:hAnsi="Arial" w:cs="Arial"/>
                <w:i/>
                <w:iCs/>
                <w:sz w:val="22"/>
                <w:szCs w:val="22"/>
              </w:rPr>
              <w:t xml:space="preserve"> Gnó Uí </w:t>
            </w:r>
            <w:proofErr w:type="spellStart"/>
            <w:r w:rsidRPr="0082304B">
              <w:rPr>
                <w:rFonts w:ascii="Arial" w:hAnsi="Arial" w:cs="Arial"/>
                <w:i/>
                <w:iCs/>
                <w:sz w:val="22"/>
                <w:szCs w:val="22"/>
              </w:rPr>
              <w:t>Fhithcheallaigh</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Sráid</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na</w:t>
            </w:r>
            <w:proofErr w:type="spellEnd"/>
            <w:r w:rsidRPr="0082304B">
              <w:rPr>
                <w:rFonts w:ascii="Arial" w:hAnsi="Arial" w:cs="Arial"/>
                <w:i/>
                <w:iCs/>
                <w:sz w:val="22"/>
                <w:szCs w:val="22"/>
              </w:rPr>
              <w:t xml:space="preserve"> Lachan, </w:t>
            </w:r>
            <w:proofErr w:type="spellStart"/>
            <w:r w:rsidRPr="0082304B">
              <w:rPr>
                <w:rFonts w:ascii="Arial" w:hAnsi="Arial" w:cs="Arial"/>
                <w:i/>
                <w:iCs/>
                <w:sz w:val="22"/>
                <w:szCs w:val="22"/>
              </w:rPr>
              <w:t>Sligeach</w:t>
            </w:r>
            <w:proofErr w:type="spellEnd"/>
          </w:p>
          <w:p w14:paraId="2FE7C6FA" w14:textId="77777777" w:rsidR="00DD6851" w:rsidRPr="0082304B" w:rsidRDefault="00DD6851" w:rsidP="00DD6851">
            <w:pPr>
              <w:pStyle w:val="ListParagraph"/>
              <w:ind w:left="382"/>
              <w:rPr>
                <w:rFonts w:ascii="Arial" w:hAnsi="Arial" w:cs="Arial"/>
                <w:i/>
                <w:iCs/>
                <w:sz w:val="22"/>
                <w:szCs w:val="22"/>
              </w:rPr>
            </w:pPr>
          </w:p>
          <w:p w14:paraId="02B72CF4" w14:textId="77777777" w:rsidR="00DD6851" w:rsidRPr="0082304B" w:rsidRDefault="003F1317" w:rsidP="007173A8">
            <w:pPr>
              <w:pStyle w:val="ListParagraph"/>
              <w:numPr>
                <w:ilvl w:val="0"/>
                <w:numId w:val="30"/>
              </w:numPr>
              <w:ind w:left="382"/>
              <w:rPr>
                <w:rFonts w:ascii="Arial" w:hAnsi="Arial" w:cs="Arial"/>
                <w:sz w:val="22"/>
                <w:szCs w:val="22"/>
              </w:rPr>
            </w:pPr>
            <w:r w:rsidRPr="0082304B">
              <w:rPr>
                <w:rFonts w:ascii="Arial" w:hAnsi="Arial" w:cs="Arial"/>
                <w:sz w:val="22"/>
                <w:szCs w:val="22"/>
              </w:rPr>
              <w:t xml:space="preserve">Aras Slainte </w:t>
            </w:r>
            <w:proofErr w:type="spellStart"/>
            <w:r w:rsidRPr="0082304B">
              <w:rPr>
                <w:rFonts w:ascii="Arial" w:hAnsi="Arial" w:cs="Arial"/>
                <w:sz w:val="22"/>
                <w:szCs w:val="22"/>
              </w:rPr>
              <w:t>Chluainin</w:t>
            </w:r>
            <w:proofErr w:type="spellEnd"/>
            <w:r w:rsidR="007173A8" w:rsidRPr="0082304B">
              <w:rPr>
                <w:rFonts w:ascii="Arial" w:hAnsi="Arial" w:cs="Arial"/>
                <w:sz w:val="22"/>
                <w:szCs w:val="22"/>
              </w:rPr>
              <w:t xml:space="preserve">, </w:t>
            </w:r>
            <w:proofErr w:type="spellStart"/>
            <w:r w:rsidR="007173A8" w:rsidRPr="0082304B">
              <w:rPr>
                <w:rFonts w:ascii="Arial" w:hAnsi="Arial" w:cs="Arial"/>
                <w:sz w:val="22"/>
                <w:szCs w:val="22"/>
              </w:rPr>
              <w:t>Manorhamilton</w:t>
            </w:r>
            <w:proofErr w:type="spellEnd"/>
            <w:r w:rsidR="007173A8" w:rsidRPr="0082304B">
              <w:rPr>
                <w:rFonts w:ascii="Arial" w:hAnsi="Arial" w:cs="Arial"/>
                <w:sz w:val="22"/>
                <w:szCs w:val="22"/>
              </w:rPr>
              <w:t>, Leitrim</w:t>
            </w:r>
          </w:p>
          <w:p w14:paraId="78EB5F04" w14:textId="3DD07F79" w:rsidR="007173A8" w:rsidRPr="0082304B" w:rsidRDefault="003F1317" w:rsidP="00DD6851">
            <w:pPr>
              <w:pStyle w:val="ListParagraph"/>
              <w:ind w:left="382"/>
              <w:rPr>
                <w:rFonts w:ascii="Arial" w:hAnsi="Arial" w:cs="Arial"/>
                <w:i/>
                <w:iCs/>
                <w:sz w:val="22"/>
                <w:szCs w:val="22"/>
              </w:rPr>
            </w:pPr>
            <w:r w:rsidRPr="0082304B">
              <w:rPr>
                <w:rFonts w:ascii="Arial" w:hAnsi="Arial" w:cs="Arial"/>
                <w:i/>
                <w:iCs/>
                <w:sz w:val="22"/>
                <w:szCs w:val="22"/>
              </w:rPr>
              <w:t xml:space="preserve">Aras Slainte </w:t>
            </w:r>
            <w:proofErr w:type="spellStart"/>
            <w:r w:rsidRPr="0082304B">
              <w:rPr>
                <w:rFonts w:ascii="Arial" w:hAnsi="Arial" w:cs="Arial"/>
                <w:i/>
                <w:iCs/>
                <w:sz w:val="22"/>
                <w:szCs w:val="22"/>
              </w:rPr>
              <w:t>Chluainín</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Manorhamilton</w:t>
            </w:r>
            <w:proofErr w:type="spellEnd"/>
            <w:r w:rsidRPr="0082304B">
              <w:rPr>
                <w:rFonts w:ascii="Arial" w:hAnsi="Arial" w:cs="Arial"/>
                <w:i/>
                <w:iCs/>
                <w:sz w:val="22"/>
                <w:szCs w:val="22"/>
              </w:rPr>
              <w:t>, Leitrim</w:t>
            </w:r>
          </w:p>
          <w:p w14:paraId="665383A3" w14:textId="77777777" w:rsidR="00DD6851" w:rsidRPr="0082304B" w:rsidRDefault="00DD6851" w:rsidP="00DD6851">
            <w:pPr>
              <w:pStyle w:val="ListParagraph"/>
              <w:ind w:left="382"/>
              <w:rPr>
                <w:rFonts w:ascii="Arial" w:hAnsi="Arial" w:cs="Arial"/>
                <w:i/>
                <w:iCs/>
                <w:sz w:val="22"/>
                <w:szCs w:val="22"/>
              </w:rPr>
            </w:pPr>
          </w:p>
          <w:p w14:paraId="7C90907C" w14:textId="77777777" w:rsidR="00DD6851" w:rsidRPr="0082304B" w:rsidRDefault="00963F25" w:rsidP="007173A8">
            <w:pPr>
              <w:pStyle w:val="ListParagraph"/>
              <w:numPr>
                <w:ilvl w:val="0"/>
                <w:numId w:val="30"/>
              </w:numPr>
              <w:ind w:left="382"/>
              <w:rPr>
                <w:rFonts w:ascii="Arial" w:hAnsi="Arial" w:cs="Arial"/>
                <w:sz w:val="22"/>
                <w:szCs w:val="22"/>
              </w:rPr>
            </w:pPr>
            <w:r w:rsidRPr="0082304B">
              <w:rPr>
                <w:rFonts w:ascii="Arial" w:hAnsi="Arial" w:cs="Arial"/>
                <w:sz w:val="22"/>
                <w:szCs w:val="22"/>
              </w:rPr>
              <w:t>Áras Sláinte, Wilton Road, Cork</w:t>
            </w:r>
          </w:p>
          <w:p w14:paraId="57544B2B" w14:textId="19B487C4" w:rsidR="00963F25" w:rsidRDefault="00963F25" w:rsidP="00DD6851">
            <w:pPr>
              <w:pStyle w:val="ListParagraph"/>
              <w:ind w:left="382"/>
              <w:rPr>
                <w:rFonts w:ascii="Arial" w:hAnsi="Arial" w:cs="Arial"/>
                <w:i/>
                <w:iCs/>
                <w:sz w:val="22"/>
                <w:szCs w:val="22"/>
              </w:rPr>
            </w:pPr>
            <w:r w:rsidRPr="0082304B">
              <w:rPr>
                <w:rFonts w:ascii="Arial" w:hAnsi="Arial" w:cs="Arial"/>
                <w:i/>
                <w:iCs/>
                <w:sz w:val="22"/>
                <w:szCs w:val="22"/>
              </w:rPr>
              <w:t xml:space="preserve">Áras Sláinte, </w:t>
            </w:r>
            <w:proofErr w:type="spellStart"/>
            <w:r w:rsidRPr="0082304B">
              <w:rPr>
                <w:rFonts w:ascii="Arial" w:hAnsi="Arial" w:cs="Arial"/>
                <w:i/>
                <w:iCs/>
                <w:sz w:val="22"/>
                <w:szCs w:val="22"/>
              </w:rPr>
              <w:t>Bóthar</w:t>
            </w:r>
            <w:proofErr w:type="spellEnd"/>
            <w:r w:rsidRPr="0082304B">
              <w:rPr>
                <w:rFonts w:ascii="Arial" w:hAnsi="Arial" w:cs="Arial"/>
                <w:i/>
                <w:iCs/>
                <w:sz w:val="22"/>
                <w:szCs w:val="22"/>
              </w:rPr>
              <w:t xml:space="preserve"> Wilton, Corcaigh</w:t>
            </w:r>
          </w:p>
          <w:p w14:paraId="3DC93475" w14:textId="77777777" w:rsidR="0082304B" w:rsidRPr="0082304B" w:rsidRDefault="0082304B" w:rsidP="00DD6851">
            <w:pPr>
              <w:pStyle w:val="ListParagraph"/>
              <w:ind w:left="382"/>
              <w:rPr>
                <w:rFonts w:ascii="Arial" w:hAnsi="Arial" w:cs="Arial"/>
                <w:i/>
                <w:iCs/>
                <w:sz w:val="22"/>
                <w:szCs w:val="22"/>
              </w:rPr>
            </w:pPr>
          </w:p>
          <w:p w14:paraId="6C04CD32" w14:textId="77777777" w:rsidR="00DD6851" w:rsidRPr="0082304B" w:rsidRDefault="00946D71" w:rsidP="007173A8">
            <w:pPr>
              <w:pStyle w:val="ListParagraph"/>
              <w:numPr>
                <w:ilvl w:val="0"/>
                <w:numId w:val="30"/>
              </w:numPr>
              <w:ind w:left="382"/>
              <w:rPr>
                <w:rFonts w:ascii="Arial" w:hAnsi="Arial" w:cs="Arial"/>
                <w:sz w:val="22"/>
                <w:szCs w:val="22"/>
              </w:rPr>
            </w:pPr>
            <w:r w:rsidRPr="0082304B">
              <w:rPr>
                <w:rFonts w:ascii="Arial" w:hAnsi="Arial" w:cs="Arial"/>
                <w:sz w:val="22"/>
                <w:szCs w:val="22"/>
              </w:rPr>
              <w:t xml:space="preserve">Dublin Road, </w:t>
            </w:r>
            <w:r w:rsidR="007173A8" w:rsidRPr="0082304B">
              <w:rPr>
                <w:rFonts w:ascii="Arial" w:hAnsi="Arial" w:cs="Arial"/>
                <w:sz w:val="22"/>
                <w:szCs w:val="22"/>
              </w:rPr>
              <w:t>Lacken, Kilkenny</w:t>
            </w:r>
          </w:p>
          <w:p w14:paraId="0702D5B8" w14:textId="3DFE9E1E" w:rsidR="007173A8" w:rsidRPr="0082304B" w:rsidRDefault="00946D71" w:rsidP="00DD6851">
            <w:pPr>
              <w:pStyle w:val="ListParagraph"/>
              <w:ind w:left="382"/>
              <w:rPr>
                <w:rFonts w:ascii="Arial" w:hAnsi="Arial" w:cs="Arial"/>
                <w:i/>
                <w:iCs/>
                <w:sz w:val="22"/>
                <w:szCs w:val="22"/>
              </w:rPr>
            </w:pPr>
            <w:proofErr w:type="spellStart"/>
            <w:r w:rsidRPr="0082304B">
              <w:rPr>
                <w:rFonts w:ascii="Arial" w:hAnsi="Arial" w:cs="Arial"/>
                <w:i/>
                <w:iCs/>
                <w:sz w:val="22"/>
                <w:szCs w:val="22"/>
              </w:rPr>
              <w:t>Bóthar</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Bhaile</w:t>
            </w:r>
            <w:proofErr w:type="spellEnd"/>
            <w:r w:rsidRPr="0082304B">
              <w:rPr>
                <w:rFonts w:ascii="Arial" w:hAnsi="Arial" w:cs="Arial"/>
                <w:i/>
                <w:iCs/>
                <w:sz w:val="22"/>
                <w:szCs w:val="22"/>
              </w:rPr>
              <w:t xml:space="preserve"> Átha Cliath, </w:t>
            </w:r>
            <w:proofErr w:type="spellStart"/>
            <w:r w:rsidRPr="0082304B">
              <w:rPr>
                <w:rFonts w:ascii="Arial" w:hAnsi="Arial" w:cs="Arial"/>
                <w:i/>
                <w:iCs/>
                <w:sz w:val="22"/>
                <w:szCs w:val="22"/>
              </w:rPr>
              <w:t>Cill</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Chainnigh</w:t>
            </w:r>
            <w:proofErr w:type="spellEnd"/>
          </w:p>
          <w:p w14:paraId="3EB6F660" w14:textId="77777777" w:rsidR="00DD6851" w:rsidRPr="0082304B" w:rsidRDefault="00DD6851" w:rsidP="00DD6851">
            <w:pPr>
              <w:pStyle w:val="ListParagraph"/>
              <w:ind w:left="382"/>
              <w:rPr>
                <w:rFonts w:ascii="Arial" w:hAnsi="Arial" w:cs="Arial"/>
                <w:i/>
                <w:iCs/>
                <w:sz w:val="22"/>
                <w:szCs w:val="22"/>
              </w:rPr>
            </w:pPr>
          </w:p>
          <w:p w14:paraId="6D48371F" w14:textId="77777777" w:rsidR="00DD6851" w:rsidRPr="0082304B" w:rsidRDefault="007173A8" w:rsidP="007173A8">
            <w:pPr>
              <w:pStyle w:val="ListParagraph"/>
              <w:numPr>
                <w:ilvl w:val="0"/>
                <w:numId w:val="30"/>
              </w:numPr>
              <w:ind w:left="382"/>
              <w:rPr>
                <w:rFonts w:ascii="Arial" w:hAnsi="Arial" w:cs="Arial"/>
                <w:sz w:val="22"/>
                <w:szCs w:val="22"/>
              </w:rPr>
            </w:pPr>
            <w:r w:rsidRPr="0082304B">
              <w:rPr>
                <w:rFonts w:ascii="Arial" w:hAnsi="Arial" w:cs="Arial"/>
                <w:sz w:val="22"/>
                <w:szCs w:val="22"/>
              </w:rPr>
              <w:t>Merlin Park</w:t>
            </w:r>
            <w:r w:rsidR="00963F25" w:rsidRPr="0082304B">
              <w:rPr>
                <w:rFonts w:ascii="Arial" w:hAnsi="Arial" w:cs="Arial"/>
                <w:sz w:val="22"/>
                <w:szCs w:val="22"/>
              </w:rPr>
              <w:t xml:space="preserve"> Hospital</w:t>
            </w:r>
            <w:r w:rsidRPr="0082304B">
              <w:rPr>
                <w:rFonts w:ascii="Arial" w:hAnsi="Arial" w:cs="Arial"/>
                <w:sz w:val="22"/>
                <w:szCs w:val="22"/>
              </w:rPr>
              <w:t>, Galway</w:t>
            </w:r>
          </w:p>
          <w:p w14:paraId="12CDA107" w14:textId="51A620E1" w:rsidR="007173A8" w:rsidRPr="0082304B" w:rsidRDefault="00963F25" w:rsidP="00DD6851">
            <w:pPr>
              <w:pStyle w:val="ListParagraph"/>
              <w:ind w:left="382"/>
              <w:rPr>
                <w:rFonts w:ascii="Arial" w:hAnsi="Arial" w:cs="Arial"/>
                <w:i/>
                <w:iCs/>
                <w:sz w:val="22"/>
                <w:szCs w:val="22"/>
                <w:lang w:val="en-US"/>
              </w:rPr>
            </w:pPr>
            <w:r w:rsidRPr="0082304B">
              <w:rPr>
                <w:rFonts w:ascii="Arial" w:hAnsi="Arial" w:cs="Arial"/>
                <w:i/>
                <w:iCs/>
                <w:sz w:val="22"/>
                <w:szCs w:val="22"/>
                <w:lang w:val="en-US"/>
              </w:rPr>
              <w:t xml:space="preserve">Ospidéal </w:t>
            </w:r>
            <w:proofErr w:type="spellStart"/>
            <w:r w:rsidRPr="0082304B">
              <w:rPr>
                <w:rFonts w:ascii="Arial" w:hAnsi="Arial" w:cs="Arial"/>
                <w:i/>
                <w:iCs/>
                <w:sz w:val="22"/>
                <w:szCs w:val="22"/>
                <w:lang w:val="en-US"/>
              </w:rPr>
              <w:t>Pháirc</w:t>
            </w:r>
            <w:proofErr w:type="spellEnd"/>
            <w:r w:rsidRPr="0082304B">
              <w:rPr>
                <w:rFonts w:ascii="Arial" w:hAnsi="Arial" w:cs="Arial"/>
                <w:i/>
                <w:iCs/>
                <w:sz w:val="22"/>
                <w:szCs w:val="22"/>
                <w:lang w:val="en-US"/>
              </w:rPr>
              <w:t xml:space="preserve"> </w:t>
            </w:r>
            <w:proofErr w:type="spellStart"/>
            <w:r w:rsidRPr="0082304B">
              <w:rPr>
                <w:rFonts w:ascii="Arial" w:hAnsi="Arial" w:cs="Arial"/>
                <w:i/>
                <w:iCs/>
                <w:sz w:val="22"/>
                <w:szCs w:val="22"/>
                <w:lang w:val="en-US"/>
              </w:rPr>
              <w:t>Mheirlinne</w:t>
            </w:r>
            <w:proofErr w:type="spellEnd"/>
            <w:r w:rsidRPr="0082304B">
              <w:rPr>
                <w:rFonts w:ascii="Arial" w:hAnsi="Arial" w:cs="Arial"/>
                <w:i/>
                <w:iCs/>
                <w:sz w:val="22"/>
                <w:szCs w:val="22"/>
                <w:lang w:val="en-US"/>
              </w:rPr>
              <w:t xml:space="preserve">, </w:t>
            </w:r>
            <w:proofErr w:type="spellStart"/>
            <w:r w:rsidRPr="0082304B">
              <w:rPr>
                <w:rFonts w:ascii="Arial" w:hAnsi="Arial" w:cs="Arial"/>
                <w:i/>
                <w:iCs/>
                <w:sz w:val="22"/>
                <w:szCs w:val="22"/>
                <w:lang w:val="en-US"/>
              </w:rPr>
              <w:t>Gaillimh</w:t>
            </w:r>
            <w:proofErr w:type="spellEnd"/>
          </w:p>
          <w:p w14:paraId="76E5539A" w14:textId="77777777" w:rsidR="00020A3D" w:rsidRPr="0082304B" w:rsidRDefault="00020A3D" w:rsidP="00DD6851">
            <w:pPr>
              <w:pStyle w:val="ListParagraph"/>
              <w:ind w:left="382"/>
              <w:rPr>
                <w:rFonts w:ascii="Arial" w:hAnsi="Arial" w:cs="Arial"/>
                <w:i/>
                <w:iCs/>
                <w:sz w:val="22"/>
                <w:szCs w:val="22"/>
              </w:rPr>
            </w:pPr>
          </w:p>
          <w:p w14:paraId="41C1E219" w14:textId="2D6C4F43" w:rsidR="00DD6851" w:rsidRPr="0082304B" w:rsidRDefault="00715BB5" w:rsidP="00963F25">
            <w:pPr>
              <w:pStyle w:val="ListParagraph"/>
              <w:numPr>
                <w:ilvl w:val="0"/>
                <w:numId w:val="30"/>
              </w:numPr>
              <w:ind w:left="382"/>
              <w:rPr>
                <w:rFonts w:ascii="Arial" w:hAnsi="Arial" w:cs="Arial"/>
                <w:sz w:val="22"/>
                <w:szCs w:val="22"/>
                <w:lang w:val="en-IE"/>
              </w:rPr>
            </w:pPr>
            <w:r w:rsidRPr="0082304B">
              <w:rPr>
                <w:rFonts w:ascii="Arial" w:hAnsi="Arial" w:cs="Arial"/>
                <w:sz w:val="22"/>
                <w:szCs w:val="22"/>
              </w:rPr>
              <w:t xml:space="preserve">98 Henry </w:t>
            </w:r>
            <w:r w:rsidR="00EF1063" w:rsidRPr="0082304B">
              <w:rPr>
                <w:rFonts w:ascii="Arial" w:hAnsi="Arial" w:cs="Arial"/>
                <w:sz w:val="22"/>
                <w:szCs w:val="22"/>
              </w:rPr>
              <w:t xml:space="preserve">Street, </w:t>
            </w:r>
            <w:r w:rsidR="007173A8" w:rsidRPr="0082304B">
              <w:rPr>
                <w:rFonts w:ascii="Arial" w:hAnsi="Arial" w:cs="Arial"/>
                <w:sz w:val="22"/>
                <w:szCs w:val="22"/>
              </w:rPr>
              <w:t>Limerick</w:t>
            </w:r>
          </w:p>
          <w:p w14:paraId="75A75152" w14:textId="3E13E11F" w:rsidR="007173A8" w:rsidRPr="0082304B" w:rsidRDefault="00715BB5" w:rsidP="00DD6851">
            <w:pPr>
              <w:pStyle w:val="ListParagraph"/>
              <w:ind w:left="382"/>
              <w:rPr>
                <w:rFonts w:ascii="Arial" w:hAnsi="Arial" w:cs="Arial"/>
                <w:i/>
                <w:iCs/>
                <w:sz w:val="22"/>
                <w:szCs w:val="22"/>
                <w:lang w:val="ga-IE"/>
              </w:rPr>
            </w:pPr>
            <w:r w:rsidRPr="0082304B">
              <w:rPr>
                <w:rFonts w:ascii="Arial" w:hAnsi="Arial" w:cs="Arial"/>
                <w:i/>
                <w:iCs/>
                <w:sz w:val="22"/>
                <w:szCs w:val="22"/>
              </w:rPr>
              <w:t xml:space="preserve">98 </w:t>
            </w:r>
            <w:proofErr w:type="spellStart"/>
            <w:r w:rsidRPr="0082304B">
              <w:rPr>
                <w:rFonts w:ascii="Arial" w:hAnsi="Arial" w:cs="Arial"/>
                <w:i/>
                <w:iCs/>
                <w:sz w:val="22"/>
                <w:szCs w:val="22"/>
              </w:rPr>
              <w:t>Sráid</w:t>
            </w:r>
            <w:proofErr w:type="spellEnd"/>
            <w:r w:rsidRPr="0082304B">
              <w:rPr>
                <w:rFonts w:ascii="Arial" w:hAnsi="Arial" w:cs="Arial"/>
                <w:i/>
                <w:iCs/>
                <w:sz w:val="22"/>
                <w:szCs w:val="22"/>
              </w:rPr>
              <w:t xml:space="preserve"> Anraí</w:t>
            </w:r>
            <w:r w:rsidR="00963F25" w:rsidRPr="0082304B">
              <w:rPr>
                <w:rFonts w:ascii="Arial" w:hAnsi="Arial" w:cs="Arial"/>
                <w:i/>
                <w:iCs/>
                <w:sz w:val="22"/>
                <w:szCs w:val="22"/>
                <w:lang w:val="ga-IE"/>
              </w:rPr>
              <w:t>, Luimneach</w:t>
            </w:r>
          </w:p>
          <w:p w14:paraId="639E1F0A" w14:textId="77777777" w:rsidR="00020A3D" w:rsidRPr="0082304B" w:rsidRDefault="00020A3D" w:rsidP="00DD6851">
            <w:pPr>
              <w:pStyle w:val="ListParagraph"/>
              <w:ind w:left="382"/>
              <w:rPr>
                <w:rFonts w:ascii="Arial" w:hAnsi="Arial" w:cs="Arial"/>
                <w:i/>
                <w:iCs/>
                <w:sz w:val="22"/>
                <w:szCs w:val="22"/>
                <w:lang w:val="en-IE"/>
              </w:rPr>
            </w:pPr>
          </w:p>
          <w:p w14:paraId="4706D6FE" w14:textId="77777777" w:rsidR="00DD6851" w:rsidRPr="0082304B" w:rsidRDefault="00EF1063" w:rsidP="007173A8">
            <w:pPr>
              <w:pStyle w:val="ListParagraph"/>
              <w:numPr>
                <w:ilvl w:val="0"/>
                <w:numId w:val="30"/>
              </w:numPr>
              <w:ind w:left="382"/>
              <w:rPr>
                <w:rFonts w:ascii="Arial" w:hAnsi="Arial" w:cs="Arial"/>
                <w:sz w:val="22"/>
                <w:szCs w:val="22"/>
              </w:rPr>
            </w:pPr>
            <w:r w:rsidRPr="0082304B">
              <w:rPr>
                <w:rFonts w:ascii="Arial" w:hAnsi="Arial" w:cs="Arial"/>
                <w:sz w:val="22"/>
                <w:szCs w:val="22"/>
              </w:rPr>
              <w:t>Scott Building</w:t>
            </w:r>
            <w:r w:rsidR="00963F25" w:rsidRPr="0082304B">
              <w:rPr>
                <w:rFonts w:ascii="Arial" w:hAnsi="Arial" w:cs="Arial"/>
                <w:sz w:val="22"/>
                <w:szCs w:val="22"/>
              </w:rPr>
              <w:t xml:space="preserve"> Midlands Regional Hospital, Arden Road</w:t>
            </w:r>
            <w:r w:rsidRPr="0082304B">
              <w:rPr>
                <w:rFonts w:ascii="Arial" w:hAnsi="Arial" w:cs="Arial"/>
                <w:sz w:val="22"/>
                <w:szCs w:val="22"/>
              </w:rPr>
              <w:t xml:space="preserve">, </w:t>
            </w:r>
            <w:r w:rsidR="007173A8" w:rsidRPr="0082304B">
              <w:rPr>
                <w:rFonts w:ascii="Arial" w:hAnsi="Arial" w:cs="Arial"/>
                <w:sz w:val="22"/>
                <w:szCs w:val="22"/>
              </w:rPr>
              <w:t>Tullamore</w:t>
            </w:r>
            <w:r w:rsidR="00963F25" w:rsidRPr="0082304B">
              <w:rPr>
                <w:rFonts w:ascii="Arial" w:hAnsi="Arial" w:cs="Arial"/>
                <w:sz w:val="22"/>
                <w:szCs w:val="22"/>
              </w:rPr>
              <w:t>, Offaly</w:t>
            </w:r>
          </w:p>
          <w:p w14:paraId="2EE7B771" w14:textId="09B38520" w:rsidR="007173A8" w:rsidRPr="0082304B" w:rsidRDefault="00963F25" w:rsidP="00DD6851">
            <w:pPr>
              <w:pStyle w:val="ListParagraph"/>
              <w:ind w:left="382"/>
              <w:rPr>
                <w:rFonts w:ascii="Arial" w:hAnsi="Arial" w:cs="Arial"/>
                <w:i/>
                <w:iCs/>
                <w:sz w:val="22"/>
                <w:szCs w:val="22"/>
              </w:rPr>
            </w:pPr>
            <w:r w:rsidRPr="0082304B">
              <w:rPr>
                <w:rFonts w:ascii="Arial" w:hAnsi="Arial" w:cs="Arial"/>
                <w:i/>
                <w:iCs/>
                <w:sz w:val="22"/>
                <w:szCs w:val="22"/>
              </w:rPr>
              <w:t xml:space="preserve">Ospidéal </w:t>
            </w:r>
            <w:proofErr w:type="spellStart"/>
            <w:r w:rsidRPr="0082304B">
              <w:rPr>
                <w:rFonts w:ascii="Arial" w:hAnsi="Arial" w:cs="Arial"/>
                <w:i/>
                <w:iCs/>
                <w:sz w:val="22"/>
                <w:szCs w:val="22"/>
              </w:rPr>
              <w:t>Réigiúnach</w:t>
            </w:r>
            <w:proofErr w:type="spellEnd"/>
            <w:r w:rsidRPr="0082304B">
              <w:rPr>
                <w:rFonts w:ascii="Arial" w:hAnsi="Arial" w:cs="Arial"/>
                <w:i/>
                <w:iCs/>
                <w:sz w:val="22"/>
                <w:szCs w:val="22"/>
              </w:rPr>
              <w:t xml:space="preserve"> Lár </w:t>
            </w:r>
            <w:proofErr w:type="spellStart"/>
            <w:r w:rsidRPr="0082304B">
              <w:rPr>
                <w:rFonts w:ascii="Arial" w:hAnsi="Arial" w:cs="Arial"/>
                <w:i/>
                <w:iCs/>
                <w:sz w:val="22"/>
                <w:szCs w:val="22"/>
              </w:rPr>
              <w:t>na</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Tíre</w:t>
            </w:r>
            <w:proofErr w:type="spellEnd"/>
            <w:r w:rsidRPr="0082304B">
              <w:rPr>
                <w:rFonts w:ascii="Arial" w:hAnsi="Arial" w:cs="Arial"/>
                <w:i/>
                <w:iCs/>
                <w:sz w:val="22"/>
                <w:szCs w:val="22"/>
              </w:rPr>
              <w:t xml:space="preserve">, Tulach </w:t>
            </w:r>
            <w:proofErr w:type="spellStart"/>
            <w:r w:rsidRPr="0082304B">
              <w:rPr>
                <w:rFonts w:ascii="Arial" w:hAnsi="Arial" w:cs="Arial"/>
                <w:i/>
                <w:iCs/>
                <w:sz w:val="22"/>
                <w:szCs w:val="22"/>
              </w:rPr>
              <w:t>Mhor</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Uíbh</w:t>
            </w:r>
            <w:proofErr w:type="spellEnd"/>
            <w:r w:rsidRPr="0082304B">
              <w:rPr>
                <w:rFonts w:ascii="Arial" w:hAnsi="Arial" w:cs="Arial"/>
                <w:i/>
                <w:iCs/>
                <w:sz w:val="22"/>
                <w:szCs w:val="22"/>
              </w:rPr>
              <w:t xml:space="preserve"> Fhailí</w:t>
            </w:r>
          </w:p>
          <w:p w14:paraId="0885313C" w14:textId="77777777" w:rsidR="00DD6851" w:rsidRPr="0082304B" w:rsidRDefault="00DD6851" w:rsidP="00DD6851">
            <w:pPr>
              <w:pStyle w:val="ListParagraph"/>
              <w:ind w:left="382"/>
              <w:rPr>
                <w:rFonts w:ascii="Arial" w:hAnsi="Arial" w:cs="Arial"/>
                <w:i/>
                <w:iCs/>
                <w:sz w:val="22"/>
                <w:szCs w:val="22"/>
              </w:rPr>
            </w:pPr>
          </w:p>
          <w:p w14:paraId="7EFA41D4" w14:textId="77777777" w:rsidR="00DD6851" w:rsidRPr="0082304B" w:rsidRDefault="00963F25" w:rsidP="007173A8">
            <w:pPr>
              <w:pStyle w:val="ListParagraph"/>
              <w:numPr>
                <w:ilvl w:val="0"/>
                <w:numId w:val="30"/>
              </w:numPr>
              <w:ind w:left="382"/>
              <w:rPr>
                <w:rFonts w:ascii="Arial" w:hAnsi="Arial" w:cs="Arial"/>
                <w:sz w:val="22"/>
                <w:szCs w:val="22"/>
              </w:rPr>
            </w:pPr>
            <w:r w:rsidRPr="0082304B">
              <w:rPr>
                <w:rFonts w:ascii="Arial" w:hAnsi="Arial" w:cs="Arial"/>
                <w:sz w:val="22"/>
                <w:szCs w:val="22"/>
              </w:rPr>
              <w:t xml:space="preserve">Southgate Shopping Centre, </w:t>
            </w:r>
            <w:proofErr w:type="spellStart"/>
            <w:r w:rsidR="00946D71" w:rsidRPr="0082304B">
              <w:rPr>
                <w:rFonts w:ascii="Arial" w:hAnsi="Arial" w:cs="Arial"/>
                <w:sz w:val="22"/>
                <w:szCs w:val="22"/>
              </w:rPr>
              <w:t>Colpe</w:t>
            </w:r>
            <w:proofErr w:type="spellEnd"/>
            <w:r w:rsidR="00946D71" w:rsidRPr="0082304B">
              <w:rPr>
                <w:rFonts w:ascii="Arial" w:hAnsi="Arial" w:cs="Arial"/>
                <w:sz w:val="22"/>
                <w:szCs w:val="22"/>
              </w:rPr>
              <w:t xml:space="preserve"> Cross</w:t>
            </w:r>
            <w:r w:rsidR="00EF1063" w:rsidRPr="0082304B">
              <w:rPr>
                <w:rFonts w:ascii="Arial" w:hAnsi="Arial" w:cs="Arial"/>
                <w:sz w:val="22"/>
                <w:szCs w:val="22"/>
              </w:rPr>
              <w:t xml:space="preserve">, </w:t>
            </w:r>
            <w:r w:rsidR="007173A8" w:rsidRPr="0082304B">
              <w:rPr>
                <w:rFonts w:ascii="Arial" w:hAnsi="Arial" w:cs="Arial"/>
                <w:sz w:val="22"/>
                <w:szCs w:val="22"/>
              </w:rPr>
              <w:t>Drogheda</w:t>
            </w:r>
            <w:r w:rsidR="00EF1063" w:rsidRPr="0082304B">
              <w:rPr>
                <w:rFonts w:ascii="Arial" w:hAnsi="Arial" w:cs="Arial"/>
                <w:sz w:val="22"/>
                <w:szCs w:val="22"/>
              </w:rPr>
              <w:t xml:space="preserve">, </w:t>
            </w:r>
            <w:r w:rsidRPr="0082304B">
              <w:rPr>
                <w:rFonts w:ascii="Arial" w:hAnsi="Arial" w:cs="Arial"/>
                <w:sz w:val="22"/>
                <w:szCs w:val="22"/>
              </w:rPr>
              <w:t>Meath</w:t>
            </w:r>
          </w:p>
          <w:p w14:paraId="0A753F3F" w14:textId="38D5D933" w:rsidR="007173A8" w:rsidRPr="0082304B" w:rsidRDefault="00963F25" w:rsidP="00DD6851">
            <w:pPr>
              <w:pStyle w:val="ListParagraph"/>
              <w:ind w:left="382"/>
              <w:rPr>
                <w:rFonts w:ascii="Arial" w:hAnsi="Arial" w:cs="Arial"/>
                <w:i/>
                <w:iCs/>
                <w:sz w:val="22"/>
                <w:szCs w:val="22"/>
              </w:rPr>
            </w:pPr>
            <w:proofErr w:type="spellStart"/>
            <w:r w:rsidRPr="0082304B">
              <w:rPr>
                <w:rFonts w:ascii="Arial" w:hAnsi="Arial" w:cs="Arial"/>
                <w:i/>
                <w:iCs/>
                <w:sz w:val="22"/>
                <w:szCs w:val="22"/>
              </w:rPr>
              <w:t>Ionad</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Siopadoireachta</w:t>
            </w:r>
            <w:proofErr w:type="spellEnd"/>
            <w:r w:rsidRPr="0082304B">
              <w:rPr>
                <w:rFonts w:ascii="Arial" w:hAnsi="Arial" w:cs="Arial"/>
                <w:i/>
                <w:iCs/>
                <w:sz w:val="22"/>
                <w:szCs w:val="22"/>
              </w:rPr>
              <w:t xml:space="preserve"> Southgate, Crois </w:t>
            </w:r>
            <w:proofErr w:type="spellStart"/>
            <w:r w:rsidRPr="0082304B">
              <w:rPr>
                <w:rFonts w:ascii="Arial" w:hAnsi="Arial" w:cs="Arial"/>
                <w:i/>
                <w:iCs/>
                <w:sz w:val="22"/>
                <w:szCs w:val="22"/>
              </w:rPr>
              <w:t>Cholpa</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Droichead</w:t>
            </w:r>
            <w:proofErr w:type="spellEnd"/>
            <w:r w:rsidRPr="0082304B">
              <w:rPr>
                <w:rFonts w:ascii="Arial" w:hAnsi="Arial" w:cs="Arial"/>
                <w:i/>
                <w:iCs/>
                <w:sz w:val="22"/>
                <w:szCs w:val="22"/>
              </w:rPr>
              <w:t xml:space="preserve"> Átha, Co. </w:t>
            </w:r>
            <w:proofErr w:type="spellStart"/>
            <w:r w:rsidRPr="0082304B">
              <w:rPr>
                <w:rFonts w:ascii="Arial" w:hAnsi="Arial" w:cs="Arial"/>
                <w:i/>
                <w:iCs/>
                <w:sz w:val="22"/>
                <w:szCs w:val="22"/>
              </w:rPr>
              <w:t>na</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Mí</w:t>
            </w:r>
            <w:proofErr w:type="spellEnd"/>
          </w:p>
          <w:p w14:paraId="14B19D44" w14:textId="77777777" w:rsidR="00DD6851" w:rsidRPr="0082304B" w:rsidRDefault="00DD6851" w:rsidP="00DD6851">
            <w:pPr>
              <w:pStyle w:val="ListParagraph"/>
              <w:ind w:left="382"/>
              <w:rPr>
                <w:rFonts w:ascii="Arial" w:hAnsi="Arial" w:cs="Arial"/>
                <w:i/>
                <w:iCs/>
                <w:sz w:val="22"/>
                <w:szCs w:val="22"/>
              </w:rPr>
            </w:pPr>
          </w:p>
          <w:p w14:paraId="13256001" w14:textId="77777777" w:rsidR="00DD6851" w:rsidRPr="0082304B" w:rsidRDefault="00EF1063" w:rsidP="00963F25">
            <w:pPr>
              <w:pStyle w:val="ListParagraph"/>
              <w:numPr>
                <w:ilvl w:val="0"/>
                <w:numId w:val="30"/>
              </w:numPr>
              <w:ind w:left="382"/>
              <w:rPr>
                <w:rFonts w:ascii="Arial" w:hAnsi="Arial" w:cs="Arial"/>
                <w:sz w:val="22"/>
                <w:szCs w:val="22"/>
                <w:lang w:val="en-IE"/>
              </w:rPr>
            </w:pPr>
            <w:r w:rsidRPr="0082304B">
              <w:rPr>
                <w:rFonts w:ascii="Arial" w:hAnsi="Arial" w:cs="Arial"/>
                <w:sz w:val="22"/>
                <w:szCs w:val="22"/>
              </w:rPr>
              <w:t xml:space="preserve">University Hospital Kerry, Tralee, </w:t>
            </w:r>
            <w:r w:rsidR="007173A8" w:rsidRPr="0082304B">
              <w:rPr>
                <w:rFonts w:ascii="Arial" w:hAnsi="Arial" w:cs="Arial"/>
                <w:sz w:val="22"/>
                <w:szCs w:val="22"/>
              </w:rPr>
              <w:t>Kerry</w:t>
            </w:r>
          </w:p>
          <w:p w14:paraId="4F081B84" w14:textId="2CE2C828" w:rsidR="007173A8" w:rsidRPr="0082304B" w:rsidRDefault="00963F25" w:rsidP="00DD6851">
            <w:pPr>
              <w:pStyle w:val="ListParagraph"/>
              <w:ind w:left="382"/>
              <w:rPr>
                <w:rFonts w:ascii="Arial" w:hAnsi="Arial" w:cs="Arial"/>
                <w:i/>
                <w:iCs/>
                <w:sz w:val="22"/>
                <w:szCs w:val="22"/>
                <w:lang w:val="ga-IE"/>
              </w:rPr>
            </w:pPr>
            <w:r w:rsidRPr="0082304B">
              <w:rPr>
                <w:rFonts w:ascii="Arial" w:hAnsi="Arial" w:cs="Arial"/>
                <w:i/>
                <w:iCs/>
                <w:sz w:val="22"/>
                <w:szCs w:val="22"/>
              </w:rPr>
              <w:t>O</w:t>
            </w:r>
            <w:r w:rsidRPr="0082304B">
              <w:rPr>
                <w:rFonts w:ascii="Arial" w:hAnsi="Arial" w:cs="Arial"/>
                <w:i/>
                <w:iCs/>
                <w:sz w:val="22"/>
                <w:szCs w:val="22"/>
                <w:lang w:val="ga-IE"/>
              </w:rPr>
              <w:t>spidéal Ollscoile Ciarraí, Trá Lí, Ciarraí</w:t>
            </w:r>
          </w:p>
          <w:p w14:paraId="191AC9B3" w14:textId="77777777" w:rsidR="00DD6851" w:rsidRPr="0082304B" w:rsidRDefault="00DD6851" w:rsidP="00DD6851">
            <w:pPr>
              <w:pStyle w:val="ListParagraph"/>
              <w:ind w:left="382"/>
              <w:rPr>
                <w:rFonts w:ascii="Arial" w:hAnsi="Arial" w:cs="Arial"/>
                <w:i/>
                <w:iCs/>
                <w:sz w:val="22"/>
                <w:szCs w:val="22"/>
                <w:lang w:val="en-IE"/>
              </w:rPr>
            </w:pPr>
          </w:p>
          <w:p w14:paraId="3AAD376B" w14:textId="77777777" w:rsidR="00DD6851" w:rsidRPr="0082304B" w:rsidRDefault="00EF1063" w:rsidP="007173A8">
            <w:pPr>
              <w:pStyle w:val="ListParagraph"/>
              <w:numPr>
                <w:ilvl w:val="0"/>
                <w:numId w:val="30"/>
              </w:numPr>
              <w:ind w:left="382"/>
              <w:rPr>
                <w:rFonts w:ascii="Arial" w:hAnsi="Arial" w:cs="Arial"/>
                <w:sz w:val="22"/>
                <w:szCs w:val="22"/>
              </w:rPr>
            </w:pPr>
            <w:r w:rsidRPr="0082304B">
              <w:rPr>
                <w:rFonts w:ascii="Arial" w:hAnsi="Arial" w:cs="Arial"/>
                <w:sz w:val="22"/>
                <w:szCs w:val="22"/>
              </w:rPr>
              <w:t xml:space="preserve">Hale Street, </w:t>
            </w:r>
            <w:r w:rsidR="007173A8" w:rsidRPr="0082304B">
              <w:rPr>
                <w:rFonts w:ascii="Arial" w:hAnsi="Arial" w:cs="Arial"/>
                <w:sz w:val="22"/>
                <w:szCs w:val="22"/>
              </w:rPr>
              <w:t>Ardee</w:t>
            </w:r>
            <w:r w:rsidR="003F1317" w:rsidRPr="0082304B">
              <w:rPr>
                <w:rFonts w:ascii="Arial" w:hAnsi="Arial" w:cs="Arial"/>
                <w:sz w:val="22"/>
                <w:szCs w:val="22"/>
              </w:rPr>
              <w:t>, Louth</w:t>
            </w:r>
          </w:p>
          <w:p w14:paraId="2A2DE08B" w14:textId="7D226511" w:rsidR="00BF08D5" w:rsidRPr="0082304B" w:rsidRDefault="003F1317" w:rsidP="00BF08D5">
            <w:pPr>
              <w:pStyle w:val="ListParagraph"/>
              <w:ind w:left="382"/>
              <w:rPr>
                <w:rFonts w:ascii="Arial" w:hAnsi="Arial" w:cs="Arial"/>
                <w:i/>
                <w:iCs/>
                <w:sz w:val="22"/>
                <w:szCs w:val="22"/>
              </w:rPr>
            </w:pPr>
            <w:proofErr w:type="spellStart"/>
            <w:r w:rsidRPr="0082304B">
              <w:rPr>
                <w:rFonts w:ascii="Arial" w:hAnsi="Arial" w:cs="Arial"/>
                <w:i/>
                <w:iCs/>
                <w:sz w:val="22"/>
                <w:szCs w:val="22"/>
              </w:rPr>
              <w:t>Shráid</w:t>
            </w:r>
            <w:proofErr w:type="spellEnd"/>
            <w:r w:rsidRPr="0082304B">
              <w:rPr>
                <w:rFonts w:ascii="Arial" w:hAnsi="Arial" w:cs="Arial"/>
                <w:i/>
                <w:iCs/>
                <w:sz w:val="22"/>
                <w:szCs w:val="22"/>
              </w:rPr>
              <w:t xml:space="preserve"> Héil, </w:t>
            </w:r>
            <w:proofErr w:type="spellStart"/>
            <w:r w:rsidRPr="0082304B">
              <w:rPr>
                <w:rFonts w:ascii="Arial" w:hAnsi="Arial" w:cs="Arial"/>
                <w:i/>
                <w:iCs/>
                <w:sz w:val="22"/>
                <w:szCs w:val="22"/>
              </w:rPr>
              <w:t>Bhaile</w:t>
            </w:r>
            <w:proofErr w:type="spellEnd"/>
            <w:r w:rsidRPr="0082304B">
              <w:rPr>
                <w:rFonts w:ascii="Arial" w:hAnsi="Arial" w:cs="Arial"/>
                <w:i/>
                <w:iCs/>
                <w:sz w:val="22"/>
                <w:szCs w:val="22"/>
              </w:rPr>
              <w:t xml:space="preserve"> Átha Fhirdhia, </w:t>
            </w:r>
            <w:proofErr w:type="spellStart"/>
            <w:r w:rsidRPr="0082304B">
              <w:rPr>
                <w:rFonts w:ascii="Arial" w:hAnsi="Arial" w:cs="Arial"/>
                <w:i/>
                <w:iCs/>
                <w:sz w:val="22"/>
                <w:szCs w:val="22"/>
              </w:rPr>
              <w:t>Có</w:t>
            </w:r>
            <w:proofErr w:type="spellEnd"/>
            <w:r w:rsidRPr="0082304B">
              <w:rPr>
                <w:rFonts w:ascii="Arial" w:hAnsi="Arial" w:cs="Arial"/>
                <w:i/>
                <w:iCs/>
                <w:sz w:val="22"/>
                <w:szCs w:val="22"/>
              </w:rPr>
              <w:t xml:space="preserve"> </w:t>
            </w:r>
            <w:proofErr w:type="spellStart"/>
            <w:r w:rsidRPr="0082304B">
              <w:rPr>
                <w:rFonts w:ascii="Arial" w:hAnsi="Arial" w:cs="Arial"/>
                <w:i/>
                <w:iCs/>
                <w:sz w:val="22"/>
                <w:szCs w:val="22"/>
              </w:rPr>
              <w:t>Lú</w:t>
            </w:r>
            <w:proofErr w:type="spellEnd"/>
          </w:p>
          <w:p w14:paraId="3F467689" w14:textId="77777777" w:rsidR="00BF08D5" w:rsidRPr="0082304B" w:rsidRDefault="00BF08D5" w:rsidP="00BF08D5">
            <w:pPr>
              <w:pStyle w:val="ListParagraph"/>
              <w:ind w:left="382"/>
              <w:rPr>
                <w:rFonts w:ascii="Arial" w:hAnsi="Arial" w:cs="Arial"/>
                <w:sz w:val="22"/>
                <w:szCs w:val="22"/>
              </w:rPr>
            </w:pPr>
          </w:p>
          <w:p w14:paraId="31032325" w14:textId="77777777" w:rsidR="00BF08D5" w:rsidRPr="0082304B" w:rsidRDefault="00BF08D5" w:rsidP="00BF08D5">
            <w:pPr>
              <w:pStyle w:val="ListParagraph"/>
              <w:numPr>
                <w:ilvl w:val="0"/>
                <w:numId w:val="30"/>
              </w:numPr>
              <w:ind w:left="382"/>
              <w:rPr>
                <w:rFonts w:ascii="Arial" w:hAnsi="Arial" w:cs="Arial"/>
                <w:sz w:val="22"/>
                <w:szCs w:val="22"/>
              </w:rPr>
            </w:pPr>
            <w:r w:rsidRPr="0082304B">
              <w:rPr>
                <w:rFonts w:ascii="Arial" w:hAnsi="Arial" w:cs="Arial"/>
                <w:sz w:val="22"/>
                <w:szCs w:val="22"/>
              </w:rPr>
              <w:t>St. Luke’s Hospital, Western Road, Clonmel, Co Tipperary, </w:t>
            </w:r>
          </w:p>
          <w:p w14:paraId="606809C6" w14:textId="017C38AD" w:rsidR="00BF08D5" w:rsidRPr="00733F02" w:rsidRDefault="00BF08D5" w:rsidP="00733F02">
            <w:pPr>
              <w:ind w:left="382"/>
              <w:rPr>
                <w:rFonts w:ascii="Arial" w:hAnsi="Arial" w:cs="Arial"/>
                <w:i/>
                <w:iCs/>
                <w:sz w:val="22"/>
                <w:szCs w:val="22"/>
              </w:rPr>
            </w:pPr>
            <w:r w:rsidRPr="00733F02">
              <w:rPr>
                <w:rFonts w:ascii="Arial" w:hAnsi="Arial" w:cs="Arial"/>
                <w:i/>
                <w:iCs/>
                <w:sz w:val="22"/>
                <w:szCs w:val="22"/>
              </w:rPr>
              <w:t xml:space="preserve"> </w:t>
            </w:r>
            <w:r w:rsidR="00733F02" w:rsidRPr="00733F02">
              <w:rPr>
                <w:rFonts w:ascii="Arial" w:hAnsi="Arial" w:cs="Arial"/>
                <w:i/>
                <w:iCs/>
                <w:sz w:val="22"/>
                <w:szCs w:val="22"/>
              </w:rPr>
              <w:t>H</w:t>
            </w:r>
            <w:r w:rsidRPr="00733F02">
              <w:rPr>
                <w:rFonts w:ascii="Arial" w:hAnsi="Arial" w:cs="Arial"/>
                <w:i/>
                <w:iCs/>
                <w:sz w:val="22"/>
                <w:szCs w:val="22"/>
              </w:rPr>
              <w:t xml:space="preserve">SE, Ospidéal Naomh Lúcás, </w:t>
            </w:r>
            <w:proofErr w:type="spellStart"/>
            <w:r w:rsidRPr="00733F02">
              <w:rPr>
                <w:rFonts w:ascii="Arial" w:hAnsi="Arial" w:cs="Arial"/>
                <w:i/>
                <w:iCs/>
                <w:sz w:val="22"/>
                <w:szCs w:val="22"/>
              </w:rPr>
              <w:t>Bóthar</w:t>
            </w:r>
            <w:proofErr w:type="spellEnd"/>
            <w:r w:rsidRPr="00733F02">
              <w:rPr>
                <w:rFonts w:ascii="Arial" w:hAnsi="Arial" w:cs="Arial"/>
                <w:i/>
                <w:iCs/>
                <w:sz w:val="22"/>
                <w:szCs w:val="22"/>
              </w:rPr>
              <w:t xml:space="preserve"> an </w:t>
            </w:r>
            <w:proofErr w:type="spellStart"/>
            <w:r w:rsidRPr="00733F02">
              <w:rPr>
                <w:rFonts w:ascii="Arial" w:hAnsi="Arial" w:cs="Arial"/>
                <w:i/>
                <w:iCs/>
                <w:sz w:val="22"/>
                <w:szCs w:val="22"/>
              </w:rPr>
              <w:t>larthair</w:t>
            </w:r>
            <w:proofErr w:type="spellEnd"/>
            <w:r w:rsidRPr="00733F02">
              <w:rPr>
                <w:rFonts w:ascii="Arial" w:hAnsi="Arial" w:cs="Arial"/>
                <w:i/>
                <w:iCs/>
                <w:sz w:val="22"/>
                <w:szCs w:val="22"/>
              </w:rPr>
              <w:t xml:space="preserve">, </w:t>
            </w:r>
            <w:proofErr w:type="spellStart"/>
            <w:r w:rsidRPr="00733F02">
              <w:rPr>
                <w:rFonts w:ascii="Arial" w:hAnsi="Arial" w:cs="Arial"/>
                <w:i/>
                <w:iCs/>
                <w:sz w:val="22"/>
                <w:szCs w:val="22"/>
              </w:rPr>
              <w:t>Cluain</w:t>
            </w:r>
            <w:proofErr w:type="spellEnd"/>
            <w:r w:rsidRPr="00733F02">
              <w:rPr>
                <w:rFonts w:ascii="Arial" w:hAnsi="Arial" w:cs="Arial"/>
                <w:i/>
                <w:iCs/>
                <w:sz w:val="22"/>
                <w:szCs w:val="22"/>
              </w:rPr>
              <w:t xml:space="preserve"> </w:t>
            </w:r>
            <w:proofErr w:type="spellStart"/>
            <w:r w:rsidRPr="00733F02">
              <w:rPr>
                <w:rFonts w:ascii="Arial" w:hAnsi="Arial" w:cs="Arial"/>
                <w:i/>
                <w:iCs/>
                <w:sz w:val="22"/>
                <w:szCs w:val="22"/>
              </w:rPr>
              <w:t>Meala</w:t>
            </w:r>
            <w:proofErr w:type="spellEnd"/>
            <w:r w:rsidRPr="00733F02">
              <w:rPr>
                <w:rFonts w:ascii="Arial" w:hAnsi="Arial" w:cs="Arial"/>
                <w:i/>
                <w:iCs/>
                <w:sz w:val="22"/>
                <w:szCs w:val="22"/>
              </w:rPr>
              <w:t xml:space="preserve">, Contae </w:t>
            </w:r>
            <w:r w:rsidR="00733F02" w:rsidRPr="00733F02">
              <w:rPr>
                <w:rFonts w:ascii="Arial" w:hAnsi="Arial" w:cs="Arial"/>
                <w:i/>
                <w:iCs/>
                <w:sz w:val="22"/>
                <w:szCs w:val="22"/>
              </w:rPr>
              <w:t xml:space="preserve">      </w:t>
            </w:r>
            <w:proofErr w:type="spellStart"/>
            <w:r w:rsidRPr="00733F02">
              <w:rPr>
                <w:rFonts w:ascii="Arial" w:hAnsi="Arial" w:cs="Arial"/>
                <w:i/>
                <w:iCs/>
                <w:sz w:val="22"/>
                <w:szCs w:val="22"/>
              </w:rPr>
              <w:t>Thiobraid</w:t>
            </w:r>
            <w:proofErr w:type="spellEnd"/>
            <w:r w:rsidRPr="00733F02">
              <w:rPr>
                <w:rFonts w:ascii="Arial" w:hAnsi="Arial" w:cs="Arial"/>
                <w:i/>
                <w:iCs/>
                <w:sz w:val="22"/>
                <w:szCs w:val="22"/>
              </w:rPr>
              <w:t xml:space="preserve"> Árann</w:t>
            </w:r>
          </w:p>
          <w:p w14:paraId="52D63246" w14:textId="77777777" w:rsidR="00BF08D5" w:rsidRPr="0082304B" w:rsidRDefault="00BF08D5" w:rsidP="00BF08D5">
            <w:pPr>
              <w:rPr>
                <w:rFonts w:ascii="Arial" w:hAnsi="Arial" w:cs="Arial"/>
                <w:i/>
                <w:iCs/>
                <w:sz w:val="22"/>
                <w:szCs w:val="22"/>
                <w:lang w:val="en-IE"/>
              </w:rPr>
            </w:pPr>
          </w:p>
          <w:p w14:paraId="29FB0AF6" w14:textId="77777777" w:rsidR="007173A8" w:rsidRPr="0082304B" w:rsidRDefault="007173A8" w:rsidP="007173A8">
            <w:pPr>
              <w:autoSpaceDE w:val="0"/>
              <w:autoSpaceDN w:val="0"/>
              <w:adjustRightInd w:val="0"/>
              <w:rPr>
                <w:rFonts w:ascii="Arial" w:hAnsi="Arial" w:cs="Arial"/>
                <w:sz w:val="22"/>
                <w:szCs w:val="22"/>
                <w:lang w:val="ga-IE"/>
              </w:rPr>
            </w:pPr>
            <w:r w:rsidRPr="0082304B">
              <w:rPr>
                <w:rFonts w:ascii="Arial" w:hAnsi="Arial" w:cs="Arial"/>
                <w:spacing w:val="-3"/>
                <w:sz w:val="22"/>
                <w:szCs w:val="22"/>
              </w:rPr>
              <w:t>A panel may be created for the post from which permanent and specified purpose vacancies of full or part time duration may be filled.</w:t>
            </w:r>
          </w:p>
        </w:tc>
      </w:tr>
      <w:tr w:rsidR="007173A8" w:rsidRPr="00AB559F" w14:paraId="10455A10" w14:textId="77777777" w:rsidTr="0082304B">
        <w:tc>
          <w:tcPr>
            <w:tcW w:w="2639" w:type="dxa"/>
          </w:tcPr>
          <w:p w14:paraId="1BFCA3C5"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Informal Enquiries</w:t>
            </w:r>
          </w:p>
        </w:tc>
        <w:tc>
          <w:tcPr>
            <w:tcW w:w="8248" w:type="dxa"/>
          </w:tcPr>
          <w:p w14:paraId="46237F8D" w14:textId="5D9CCB27" w:rsidR="007173A8" w:rsidRPr="00667B35" w:rsidRDefault="00C651F2" w:rsidP="007173A8">
            <w:pPr>
              <w:autoSpaceDE w:val="0"/>
              <w:autoSpaceDN w:val="0"/>
              <w:adjustRightInd w:val="0"/>
              <w:spacing w:line="240" w:lineRule="atLeast"/>
              <w:jc w:val="both"/>
              <w:rPr>
                <w:rFonts w:ascii="Arial" w:hAnsi="Arial" w:cs="Arial"/>
                <w:sz w:val="22"/>
                <w:szCs w:val="22"/>
              </w:rPr>
            </w:pPr>
            <w:r w:rsidRPr="00667B35">
              <w:rPr>
                <w:rFonts w:ascii="Arial" w:hAnsi="Arial" w:cs="Arial"/>
                <w:sz w:val="22"/>
                <w:szCs w:val="22"/>
              </w:rPr>
              <w:t xml:space="preserve">Campaign Lead: </w:t>
            </w:r>
            <w:r w:rsidR="00427FFB">
              <w:rPr>
                <w:rFonts w:ascii="Arial" w:hAnsi="Arial" w:cs="Arial"/>
                <w:sz w:val="22"/>
                <w:szCs w:val="22"/>
              </w:rPr>
              <w:t>Erica Byrne</w:t>
            </w:r>
          </w:p>
          <w:p w14:paraId="6C2CDDC9" w14:textId="74C295BF" w:rsidR="007173A8" w:rsidRPr="00146BE1" w:rsidRDefault="007173A8" w:rsidP="00146BE1">
            <w:pPr>
              <w:spacing w:line="240" w:lineRule="atLeast"/>
              <w:jc w:val="both"/>
              <w:rPr>
                <w:rFonts w:ascii="Arial" w:hAnsi="Arial" w:cs="Arial"/>
                <w:color w:val="FF0000"/>
                <w:sz w:val="22"/>
                <w:szCs w:val="22"/>
              </w:rPr>
            </w:pPr>
            <w:r w:rsidRPr="00667B35">
              <w:rPr>
                <w:rFonts w:ascii="Arial" w:hAnsi="Arial" w:cs="Arial"/>
                <w:sz w:val="22"/>
                <w:szCs w:val="22"/>
              </w:rPr>
              <w:t xml:space="preserve">Email: </w:t>
            </w:r>
            <w:hyperlink r:id="rId11" w:history="1">
              <w:r w:rsidR="002E0CE5" w:rsidRPr="005A50B3">
                <w:rPr>
                  <w:rStyle w:val="Hyperlink"/>
                  <w:rFonts w:ascii="Arial" w:hAnsi="Arial" w:cs="Arial"/>
                  <w:sz w:val="22"/>
                  <w:szCs w:val="22"/>
                </w:rPr>
                <w:t>recruitment.TechnologyAndTransformation@hse.ie</w:t>
              </w:r>
            </w:hyperlink>
          </w:p>
        </w:tc>
      </w:tr>
      <w:tr w:rsidR="00C63E5F" w:rsidRPr="00AB559F" w14:paraId="04724B08" w14:textId="77777777" w:rsidTr="0082304B">
        <w:tc>
          <w:tcPr>
            <w:tcW w:w="2639" w:type="dxa"/>
          </w:tcPr>
          <w:p w14:paraId="51DF0370" w14:textId="628C7A0B" w:rsidR="00C63E5F" w:rsidRPr="00BF08D5" w:rsidRDefault="00C63E5F" w:rsidP="00C63E5F">
            <w:pPr>
              <w:rPr>
                <w:rFonts w:ascii="Arial" w:hAnsi="Arial" w:cs="Arial"/>
                <w:b/>
                <w:bCs/>
                <w:sz w:val="22"/>
                <w:szCs w:val="22"/>
              </w:rPr>
            </w:pPr>
            <w:r w:rsidRPr="00DE0090">
              <w:rPr>
                <w:rFonts w:ascii="Arial" w:hAnsi="Arial" w:cs="Arial"/>
                <w:b/>
                <w:bCs/>
                <w:sz w:val="22"/>
              </w:rPr>
              <w:t xml:space="preserve">Reasonable Accommodations </w:t>
            </w:r>
          </w:p>
        </w:tc>
        <w:tc>
          <w:tcPr>
            <w:tcW w:w="8248" w:type="dxa"/>
          </w:tcPr>
          <w:p w14:paraId="7393B421" w14:textId="4232F1D4" w:rsidR="00C63E5F" w:rsidRPr="00667B35" w:rsidRDefault="00C63E5F" w:rsidP="00C63E5F">
            <w:pPr>
              <w:autoSpaceDE w:val="0"/>
              <w:autoSpaceDN w:val="0"/>
              <w:adjustRightInd w:val="0"/>
              <w:spacing w:line="240" w:lineRule="atLeast"/>
              <w:jc w:val="both"/>
              <w:rPr>
                <w:rFonts w:ascii="Arial" w:hAnsi="Arial" w:cs="Arial"/>
                <w:sz w:val="22"/>
                <w:szCs w:val="22"/>
              </w:rPr>
            </w:pPr>
            <w:r w:rsidRPr="005A50B3">
              <w:rPr>
                <w:rFonts w:ascii="Arial" w:hAnsi="Arial" w:cs="Arial"/>
                <w:sz w:val="22"/>
                <w:szCs w:val="22"/>
              </w:rPr>
              <w:t xml:space="preserve">Candidates who require a Reasonable Accommodation/s to support their participation, at any stage, in the recruitment and selection process, should email, Campaign Lead </w:t>
            </w:r>
            <w:r>
              <w:rPr>
                <w:rFonts w:ascii="Arial" w:hAnsi="Arial" w:cs="Arial"/>
                <w:sz w:val="22"/>
                <w:szCs w:val="22"/>
              </w:rPr>
              <w:t xml:space="preserve">@ </w:t>
            </w:r>
            <w:hyperlink r:id="rId12" w:history="1">
              <w:r w:rsidRPr="005A50B3">
                <w:rPr>
                  <w:rStyle w:val="Hyperlink"/>
                  <w:rFonts w:ascii="Arial" w:hAnsi="Arial" w:cs="Arial"/>
                  <w:sz w:val="22"/>
                  <w:szCs w:val="22"/>
                </w:rPr>
                <w:t>recruitment.TechnologyAndTransformation@hse.ie</w:t>
              </w:r>
            </w:hyperlink>
          </w:p>
        </w:tc>
      </w:tr>
      <w:tr w:rsidR="007173A8" w:rsidRPr="00AB559F" w14:paraId="6B602E81" w14:textId="77777777" w:rsidTr="0082304B">
        <w:tc>
          <w:tcPr>
            <w:tcW w:w="2639" w:type="dxa"/>
          </w:tcPr>
          <w:p w14:paraId="4F9CDC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Details of Service</w:t>
            </w:r>
          </w:p>
          <w:p w14:paraId="4FD60908" w14:textId="77777777" w:rsidR="007173A8" w:rsidRPr="00BF08D5" w:rsidRDefault="007173A8" w:rsidP="007173A8">
            <w:pPr>
              <w:rPr>
                <w:rFonts w:ascii="Arial" w:hAnsi="Arial" w:cs="Arial"/>
                <w:b/>
                <w:bCs/>
                <w:sz w:val="22"/>
                <w:szCs w:val="22"/>
              </w:rPr>
            </w:pPr>
          </w:p>
        </w:tc>
        <w:tc>
          <w:tcPr>
            <w:tcW w:w="8248" w:type="dxa"/>
          </w:tcPr>
          <w:p w14:paraId="7E51EEB0" w14:textId="77777777" w:rsidR="00146BE1" w:rsidRPr="002E0CE5" w:rsidRDefault="00146BE1" w:rsidP="002E0CE5">
            <w:pPr>
              <w:rPr>
                <w:rFonts w:ascii="Arial" w:hAnsi="Arial" w:cs="Arial"/>
                <w:sz w:val="22"/>
                <w:szCs w:val="22"/>
              </w:rPr>
            </w:pPr>
            <w:r w:rsidRPr="002E0CE5">
              <w:rPr>
                <w:rFonts w:ascii="Arial" w:hAnsi="Arial" w:cs="Arial"/>
                <w:sz w:val="22"/>
                <w:szCs w:val="22"/>
              </w:rPr>
              <w:t xml:space="preserve">The </w:t>
            </w:r>
            <w:proofErr w:type="spellStart"/>
            <w:r w:rsidRPr="002E0CE5">
              <w:rPr>
                <w:rFonts w:ascii="Arial" w:hAnsi="Arial" w:cs="Arial"/>
                <w:sz w:val="22"/>
                <w:szCs w:val="22"/>
              </w:rPr>
              <w:t>Sláintecare</w:t>
            </w:r>
            <w:proofErr w:type="spellEnd"/>
            <w:r w:rsidRPr="002E0CE5">
              <w:rPr>
                <w:rFonts w:ascii="Arial" w:hAnsi="Arial" w:cs="Arial"/>
                <w:sz w:val="22"/>
                <w:szCs w:val="22"/>
              </w:rPr>
              <w:t xml:space="preserve"> 2030 ambition focuses on delivering the right care in the right place, at the right time, with a focus on primary and community care to enable people to stay healthy at home. Digital transformation, guided by "Digital for Care 2030", is a key component of </w:t>
            </w:r>
            <w:proofErr w:type="spellStart"/>
            <w:r w:rsidRPr="002E0CE5">
              <w:rPr>
                <w:rFonts w:ascii="Arial" w:hAnsi="Arial" w:cs="Arial"/>
                <w:sz w:val="22"/>
                <w:szCs w:val="22"/>
              </w:rPr>
              <w:t>Sláintecare</w:t>
            </w:r>
            <w:proofErr w:type="spellEnd"/>
            <w:r w:rsidRPr="002E0CE5">
              <w:rPr>
                <w:rFonts w:ascii="Arial" w:hAnsi="Arial" w:cs="Arial"/>
                <w:sz w:val="22"/>
                <w:szCs w:val="22"/>
              </w:rPr>
              <w:t xml:space="preserve"> 2030, enhancing integrated care and improving patient access through technology. </w:t>
            </w:r>
          </w:p>
          <w:p w14:paraId="283EC415" w14:textId="77777777" w:rsidR="00146BE1" w:rsidRPr="002E0CE5" w:rsidRDefault="00146BE1" w:rsidP="002E0CE5">
            <w:pPr>
              <w:rPr>
                <w:rFonts w:ascii="Arial" w:hAnsi="Arial" w:cs="Arial"/>
                <w:sz w:val="22"/>
                <w:szCs w:val="22"/>
              </w:rPr>
            </w:pPr>
          </w:p>
          <w:p w14:paraId="0AF53412" w14:textId="77777777" w:rsidR="00146BE1" w:rsidRPr="002E0CE5" w:rsidRDefault="00146BE1" w:rsidP="002E0CE5">
            <w:pPr>
              <w:rPr>
                <w:rFonts w:ascii="Arial" w:hAnsi="Arial" w:cs="Arial"/>
                <w:sz w:val="22"/>
                <w:szCs w:val="22"/>
              </w:rPr>
            </w:pPr>
            <w:r w:rsidRPr="002E0CE5">
              <w:rPr>
                <w:rFonts w:ascii="Arial" w:hAnsi="Arial" w:cs="Arial"/>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w:t>
            </w:r>
            <w:proofErr w:type="spellStart"/>
            <w:r w:rsidRPr="002E0CE5">
              <w:rPr>
                <w:rFonts w:ascii="Arial" w:hAnsi="Arial" w:cs="Arial"/>
                <w:sz w:val="22"/>
                <w:szCs w:val="22"/>
              </w:rPr>
              <w:t>Sláintecare</w:t>
            </w:r>
            <w:proofErr w:type="spellEnd"/>
            <w:r w:rsidRPr="002E0CE5">
              <w:rPr>
                <w:rFonts w:ascii="Arial" w:hAnsi="Arial" w:cs="Arial"/>
                <w:sz w:val="22"/>
                <w:szCs w:val="22"/>
              </w:rPr>
              <w:t xml:space="preserve"> programmes and deliver integrated care that is fully aligned with the Health Regions structure. Technology and Transformation also </w:t>
            </w:r>
            <w:proofErr w:type="gramStart"/>
            <w:r w:rsidRPr="002E0CE5">
              <w:rPr>
                <w:rFonts w:ascii="Arial" w:hAnsi="Arial" w:cs="Arial"/>
                <w:sz w:val="22"/>
                <w:szCs w:val="22"/>
              </w:rPr>
              <w:t>maintains</w:t>
            </w:r>
            <w:proofErr w:type="gramEnd"/>
            <w:r w:rsidRPr="002E0CE5">
              <w:rPr>
                <w:rFonts w:ascii="Arial" w:hAnsi="Arial" w:cs="Arial"/>
                <w:sz w:val="22"/>
                <w:szCs w:val="22"/>
              </w:rPr>
              <w:t xml:space="preserve"> a quality level of digital and technology service operations across the health system including a strong cyber security and data management capability.</w:t>
            </w:r>
          </w:p>
          <w:p w14:paraId="7BDB533A" w14:textId="77777777" w:rsidR="00146BE1" w:rsidRPr="002E0CE5" w:rsidRDefault="00146BE1" w:rsidP="002E0CE5">
            <w:pPr>
              <w:rPr>
                <w:rFonts w:ascii="Arial" w:hAnsi="Arial" w:cs="Arial"/>
                <w:sz w:val="22"/>
                <w:szCs w:val="22"/>
              </w:rPr>
            </w:pPr>
          </w:p>
          <w:p w14:paraId="2814DD38" w14:textId="77777777" w:rsidR="00146BE1" w:rsidRPr="002E0CE5" w:rsidRDefault="00146BE1" w:rsidP="002E0CE5">
            <w:pPr>
              <w:rPr>
                <w:rFonts w:ascii="Arial" w:hAnsi="Arial" w:cs="Arial"/>
                <w:sz w:val="22"/>
                <w:szCs w:val="22"/>
              </w:rPr>
            </w:pPr>
            <w:r w:rsidRPr="002E0CE5">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39ECC3D1" w14:textId="7B5BF664" w:rsidR="007173A8" w:rsidRPr="002E0CE5" w:rsidRDefault="007173A8" w:rsidP="2A98E27F">
            <w:pPr>
              <w:jc w:val="both"/>
              <w:rPr>
                <w:rFonts w:ascii="Arial" w:hAnsi="Arial" w:cs="Arial"/>
                <w:sz w:val="22"/>
                <w:szCs w:val="22"/>
              </w:rPr>
            </w:pPr>
          </w:p>
          <w:p w14:paraId="4EC7DD29" w14:textId="7C1E8A54" w:rsidR="007173A8" w:rsidRPr="002E0CE5" w:rsidRDefault="612FE31C" w:rsidP="2A98E27F">
            <w:pPr>
              <w:jc w:val="both"/>
              <w:rPr>
                <w:rFonts w:ascii="Arial" w:hAnsi="Arial" w:cs="Arial"/>
                <w:b/>
                <w:bCs/>
                <w:sz w:val="22"/>
                <w:szCs w:val="22"/>
              </w:rPr>
            </w:pPr>
            <w:r w:rsidRPr="002E0CE5">
              <w:rPr>
                <w:rFonts w:ascii="Arial" w:hAnsi="Arial" w:cs="Arial"/>
                <w:b/>
                <w:bCs/>
                <w:sz w:val="22"/>
                <w:szCs w:val="22"/>
              </w:rPr>
              <w:t>Community Care Record Programme</w:t>
            </w:r>
          </w:p>
          <w:p w14:paraId="2F489948" w14:textId="7344AAE2" w:rsidR="007173A8" w:rsidRDefault="612FE31C" w:rsidP="2A98E27F">
            <w:pPr>
              <w:jc w:val="both"/>
              <w:rPr>
                <w:rFonts w:ascii="Arial" w:hAnsi="Arial" w:cs="Arial"/>
                <w:sz w:val="22"/>
                <w:szCs w:val="22"/>
              </w:rPr>
            </w:pPr>
            <w:r w:rsidRPr="002E0CE5">
              <w:rPr>
                <w:rFonts w:ascii="Arial" w:hAnsi="Arial" w:cs="Arial"/>
                <w:sz w:val="22"/>
                <w:szCs w:val="22"/>
              </w:rPr>
              <w:t xml:space="preserve">Community Care Record (CCR) Programme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 The Programme supports the HSE’s digital health roadmap - Digital for Care, </w:t>
            </w:r>
            <w:proofErr w:type="spellStart"/>
            <w:r w:rsidRPr="002E0CE5">
              <w:rPr>
                <w:rFonts w:ascii="Arial" w:hAnsi="Arial" w:cs="Arial"/>
                <w:sz w:val="22"/>
                <w:szCs w:val="22"/>
              </w:rPr>
              <w:t>Sláintecare</w:t>
            </w:r>
            <w:proofErr w:type="spellEnd"/>
            <w:r w:rsidRPr="002E0CE5">
              <w:rPr>
                <w:rFonts w:ascii="Arial" w:hAnsi="Arial" w:cs="Arial"/>
                <w:sz w:val="22"/>
                <w:szCs w:val="22"/>
              </w:rPr>
              <w:t xml:space="preserve"> Action Plan, Enhanced Community Care, </w:t>
            </w:r>
            <w:r w:rsidRPr="002E0CE5">
              <w:rPr>
                <w:rFonts w:ascii="Arial" w:hAnsi="Arial" w:cs="Arial"/>
                <w:sz w:val="22"/>
                <w:szCs w:val="22"/>
              </w:rPr>
              <w:lastRenderedPageBreak/>
              <w:t xml:space="preserve">Scheduled Care Transformation Programme, and Multi-annual Waiting Lists Reduction Plan. The Programme further supports HSE Corporate Plan objectives and the National Service Plan 2025. </w:t>
            </w:r>
          </w:p>
          <w:p w14:paraId="28A57B3B" w14:textId="77777777" w:rsidR="00733F02" w:rsidRPr="002E0CE5" w:rsidRDefault="00733F02" w:rsidP="2A98E27F">
            <w:pPr>
              <w:jc w:val="both"/>
              <w:rPr>
                <w:rFonts w:ascii="Arial" w:hAnsi="Arial" w:cs="Arial"/>
                <w:sz w:val="22"/>
                <w:szCs w:val="22"/>
              </w:rPr>
            </w:pPr>
          </w:p>
          <w:p w14:paraId="63CD457F" w14:textId="7264F020" w:rsidR="007173A8" w:rsidRDefault="612FE31C" w:rsidP="2A98E27F">
            <w:pPr>
              <w:jc w:val="both"/>
              <w:rPr>
                <w:rFonts w:ascii="Arial" w:hAnsi="Arial" w:cs="Arial"/>
                <w:sz w:val="22"/>
                <w:szCs w:val="22"/>
              </w:rPr>
            </w:pPr>
            <w:r w:rsidRPr="002E0CE5">
              <w:rPr>
                <w:rFonts w:ascii="Arial" w:hAnsi="Arial" w:cs="Arial"/>
                <w:sz w:val="22"/>
                <w:szCs w:val="22"/>
              </w:rPr>
              <w:t xml:space="preserve">Community Care Record Programme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Care Record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0393DF45" w14:textId="77777777" w:rsidR="00733F02" w:rsidRPr="002E0CE5" w:rsidRDefault="00733F02" w:rsidP="2A98E27F">
            <w:pPr>
              <w:jc w:val="both"/>
              <w:rPr>
                <w:rFonts w:ascii="Arial" w:hAnsi="Arial" w:cs="Arial"/>
                <w:sz w:val="22"/>
                <w:szCs w:val="22"/>
              </w:rPr>
            </w:pPr>
          </w:p>
          <w:p w14:paraId="07E4E4CE" w14:textId="787D0767" w:rsidR="007173A8" w:rsidRPr="002E0CE5" w:rsidRDefault="612FE31C" w:rsidP="2A98E27F">
            <w:pPr>
              <w:jc w:val="both"/>
              <w:rPr>
                <w:rFonts w:ascii="Arial" w:hAnsi="Arial" w:cs="Arial"/>
                <w:sz w:val="22"/>
                <w:szCs w:val="22"/>
              </w:rPr>
            </w:pPr>
            <w:r w:rsidRPr="002E0CE5">
              <w:rPr>
                <w:rFonts w:ascii="Arial" w:hAnsi="Arial" w:cs="Arial"/>
                <w:sz w:val="22"/>
                <w:szCs w:val="22"/>
              </w:rPr>
              <w:t>Community Care Record Programme will deliver core patient administration and reporting functionality to all community services and some clinical functionality to specific areas such as Child and Adolescent Mental Health Services (CAMHS) and Specialist Palliative Care (SPC).</w:t>
            </w:r>
          </w:p>
          <w:p w14:paraId="08C416FD" w14:textId="4093AAA8" w:rsidR="007173A8" w:rsidRPr="002E0CE5" w:rsidRDefault="007173A8" w:rsidP="2A98E27F">
            <w:pPr>
              <w:jc w:val="both"/>
              <w:rPr>
                <w:rFonts w:ascii="Arial" w:hAnsi="Arial" w:cs="Arial"/>
                <w:sz w:val="22"/>
                <w:szCs w:val="22"/>
              </w:rPr>
            </w:pPr>
          </w:p>
          <w:p w14:paraId="4FA79732" w14:textId="493525E8" w:rsidR="007173A8" w:rsidRPr="002E0CE5" w:rsidRDefault="54908A5B" w:rsidP="2A98E27F">
            <w:pPr>
              <w:rPr>
                <w:rFonts w:ascii="Arial" w:hAnsi="Arial" w:cs="Arial"/>
                <w:sz w:val="22"/>
                <w:szCs w:val="22"/>
              </w:rPr>
            </w:pPr>
            <w:r w:rsidRPr="002E0CE5">
              <w:rPr>
                <w:rFonts w:ascii="Arial" w:hAnsi="Arial" w:cs="Arial"/>
                <w:sz w:val="22"/>
                <w:szCs w:val="22"/>
              </w:rPr>
              <w:t xml:space="preserve">A national team is being established to lead on this Community Care Record programme. This national programme team will include clinical, operational, project management and technical expertise and will be required to work with an identified external provider to configure, develop and implement the Community Care Record across 2026 and 2027. As such, </w:t>
            </w:r>
            <w:bookmarkStart w:id="0" w:name="_Int_dyKJ66WR"/>
            <w:proofErr w:type="gramStart"/>
            <w:r w:rsidRPr="002E0CE5">
              <w:rPr>
                <w:rFonts w:ascii="Arial" w:hAnsi="Arial" w:cs="Arial"/>
                <w:sz w:val="22"/>
                <w:szCs w:val="22"/>
              </w:rPr>
              <w:t>a number of</w:t>
            </w:r>
            <w:bookmarkEnd w:id="0"/>
            <w:proofErr w:type="gramEnd"/>
            <w:r w:rsidRPr="002E0CE5">
              <w:rPr>
                <w:rFonts w:ascii="Arial" w:hAnsi="Arial" w:cs="Arial"/>
                <w:sz w:val="22"/>
                <w:szCs w:val="22"/>
              </w:rPr>
              <w:t xml:space="preserve"> key roles are being sought to join the CCR Programme Team.</w:t>
            </w:r>
          </w:p>
        </w:tc>
      </w:tr>
      <w:tr w:rsidR="007173A8" w:rsidRPr="00AB559F" w14:paraId="45DDB328" w14:textId="77777777" w:rsidTr="0082304B">
        <w:tc>
          <w:tcPr>
            <w:tcW w:w="2639" w:type="dxa"/>
          </w:tcPr>
          <w:p w14:paraId="63E506CB"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Reporting Relationship</w:t>
            </w:r>
          </w:p>
        </w:tc>
        <w:tc>
          <w:tcPr>
            <w:tcW w:w="8248" w:type="dxa"/>
          </w:tcPr>
          <w:p w14:paraId="50FC8235" w14:textId="39313C3E" w:rsidR="0045724F" w:rsidRPr="00667B35" w:rsidRDefault="0045724F" w:rsidP="3CA93665">
            <w:pPr>
              <w:jc w:val="both"/>
              <w:rPr>
                <w:rFonts w:ascii="Arial" w:hAnsi="Arial" w:cs="Arial"/>
                <w:b/>
                <w:bCs/>
                <w:sz w:val="22"/>
                <w:szCs w:val="22"/>
              </w:rPr>
            </w:pPr>
            <w:r w:rsidRPr="00667B35">
              <w:rPr>
                <w:rFonts w:ascii="Arial" w:hAnsi="Arial" w:cs="Arial"/>
                <w:sz w:val="22"/>
                <w:szCs w:val="22"/>
              </w:rPr>
              <w:t xml:space="preserve">This postholder will report </w:t>
            </w:r>
            <w:r w:rsidR="00BD210D" w:rsidRPr="00667B35">
              <w:rPr>
                <w:rFonts w:ascii="Arial" w:hAnsi="Arial" w:cs="Arial"/>
                <w:sz w:val="22"/>
                <w:szCs w:val="22"/>
              </w:rPr>
              <w:t>to the designated manage</w:t>
            </w:r>
            <w:r w:rsidR="00146BE1" w:rsidRPr="00667B35">
              <w:rPr>
                <w:rFonts w:ascii="Arial" w:hAnsi="Arial" w:cs="Arial"/>
                <w:sz w:val="22"/>
                <w:szCs w:val="22"/>
              </w:rPr>
              <w:t>r</w:t>
            </w:r>
          </w:p>
          <w:p w14:paraId="66DCF631" w14:textId="2070E5F3" w:rsidR="007173A8" w:rsidRPr="00667B35" w:rsidRDefault="007173A8" w:rsidP="2A98E27F">
            <w:pPr>
              <w:jc w:val="both"/>
              <w:rPr>
                <w:rFonts w:ascii="Arial" w:hAnsi="Arial" w:cs="Arial"/>
                <w:sz w:val="22"/>
                <w:szCs w:val="22"/>
              </w:rPr>
            </w:pPr>
            <w:bookmarkStart w:id="1" w:name="_Hlk230885826"/>
            <w:r w:rsidRPr="00667B35">
              <w:rPr>
                <w:rFonts w:ascii="Arial" w:hAnsi="Arial" w:cs="Arial"/>
                <w:sz w:val="22"/>
                <w:szCs w:val="22"/>
              </w:rPr>
              <w:t xml:space="preserve">Direct reports may include </w:t>
            </w:r>
            <w:proofErr w:type="gramStart"/>
            <w:r w:rsidRPr="00667B35">
              <w:rPr>
                <w:rFonts w:ascii="Arial" w:hAnsi="Arial" w:cs="Arial"/>
                <w:sz w:val="22"/>
                <w:szCs w:val="22"/>
              </w:rPr>
              <w:t>a number of</w:t>
            </w:r>
            <w:proofErr w:type="gramEnd"/>
            <w:r w:rsidRPr="00667B35">
              <w:rPr>
                <w:rFonts w:ascii="Arial" w:hAnsi="Arial" w:cs="Arial"/>
                <w:sz w:val="22"/>
                <w:szCs w:val="22"/>
              </w:rPr>
              <w:t xml:space="preserve"> staff at Grade III to Grade V level including technical specialists.</w:t>
            </w:r>
            <w:bookmarkEnd w:id="1"/>
          </w:p>
        </w:tc>
      </w:tr>
      <w:tr w:rsidR="007173A8" w:rsidRPr="00AB559F" w14:paraId="13C64190" w14:textId="77777777" w:rsidTr="0082304B">
        <w:tc>
          <w:tcPr>
            <w:tcW w:w="2639" w:type="dxa"/>
          </w:tcPr>
          <w:p w14:paraId="652EDAF3" w14:textId="77777777" w:rsidR="007173A8" w:rsidRPr="00286050" w:rsidRDefault="007173A8" w:rsidP="007173A8">
            <w:pPr>
              <w:rPr>
                <w:rFonts w:ascii="Arial" w:hAnsi="Arial" w:cs="Arial"/>
                <w:b/>
                <w:bCs/>
                <w:sz w:val="22"/>
                <w:szCs w:val="22"/>
              </w:rPr>
            </w:pPr>
            <w:r w:rsidRPr="00286050">
              <w:rPr>
                <w:rFonts w:ascii="Arial" w:hAnsi="Arial" w:cs="Arial"/>
                <w:b/>
                <w:bCs/>
                <w:sz w:val="22"/>
                <w:szCs w:val="22"/>
              </w:rPr>
              <w:t xml:space="preserve">Purpose of the Post </w:t>
            </w:r>
          </w:p>
          <w:p w14:paraId="519278D0" w14:textId="77777777" w:rsidR="007173A8" w:rsidRPr="00286050" w:rsidRDefault="007173A8" w:rsidP="007173A8">
            <w:pPr>
              <w:rPr>
                <w:rFonts w:ascii="Arial" w:hAnsi="Arial" w:cs="Arial"/>
                <w:b/>
                <w:bCs/>
                <w:sz w:val="22"/>
                <w:szCs w:val="22"/>
              </w:rPr>
            </w:pPr>
          </w:p>
        </w:tc>
        <w:tc>
          <w:tcPr>
            <w:tcW w:w="8248" w:type="dxa"/>
          </w:tcPr>
          <w:p w14:paraId="3B50547E" w14:textId="3A40FF58" w:rsidR="007173A8" w:rsidRPr="00667B35" w:rsidRDefault="005521F8" w:rsidP="66F75447">
            <w:pPr>
              <w:jc w:val="both"/>
              <w:rPr>
                <w:rFonts w:ascii="Arial" w:eastAsia="Arial" w:hAnsi="Arial" w:cs="Arial"/>
                <w:sz w:val="22"/>
                <w:szCs w:val="22"/>
                <w:lang w:val="en-IE"/>
              </w:rPr>
            </w:pPr>
            <w:r w:rsidRPr="00667B35">
              <w:rPr>
                <w:rFonts w:ascii="Arial" w:eastAsia="Arial" w:hAnsi="Arial" w:cs="Arial"/>
                <w:sz w:val="22"/>
                <w:szCs w:val="22"/>
              </w:rPr>
              <w:t>The Configuration Analyst will be responsible for the c</w:t>
            </w:r>
            <w:r w:rsidR="00EF13F7" w:rsidRPr="00667B35">
              <w:rPr>
                <w:rFonts w:ascii="Arial" w:eastAsia="Arial" w:hAnsi="Arial" w:cs="Arial"/>
                <w:sz w:val="22"/>
                <w:szCs w:val="22"/>
              </w:rPr>
              <w:t>onfiguration of the system to meet</w:t>
            </w:r>
            <w:r w:rsidR="71C00574" w:rsidRPr="00667B35">
              <w:rPr>
                <w:rFonts w:ascii="Arial" w:eastAsia="Arial" w:hAnsi="Arial" w:cs="Arial"/>
                <w:sz w:val="22"/>
                <w:szCs w:val="22"/>
              </w:rPr>
              <w:t xml:space="preserve"> national, regional and</w:t>
            </w:r>
            <w:r w:rsidR="00EF13F7" w:rsidRPr="00667B35">
              <w:rPr>
                <w:rFonts w:ascii="Arial" w:eastAsia="Arial" w:hAnsi="Arial" w:cs="Arial"/>
                <w:sz w:val="22"/>
                <w:szCs w:val="22"/>
              </w:rPr>
              <w:t xml:space="preserve"> local requirements. The post holder will be the subject matter expert in the local configuration. They will contribute towards configuration across all project workstreams as outlined and prioritised by </w:t>
            </w:r>
            <w:r w:rsidR="77C03F61" w:rsidRPr="00667B35">
              <w:rPr>
                <w:rFonts w:ascii="Arial" w:eastAsia="Arial" w:hAnsi="Arial" w:cs="Arial"/>
                <w:sz w:val="22"/>
                <w:szCs w:val="22"/>
              </w:rPr>
              <w:t>management</w:t>
            </w:r>
            <w:r w:rsidR="00EF13F7" w:rsidRPr="00667B35">
              <w:rPr>
                <w:rFonts w:ascii="Arial" w:eastAsia="Arial" w:hAnsi="Arial" w:cs="Arial"/>
                <w:sz w:val="22"/>
                <w:szCs w:val="22"/>
              </w:rPr>
              <w:t>.</w:t>
            </w:r>
          </w:p>
        </w:tc>
      </w:tr>
      <w:tr w:rsidR="007173A8" w:rsidRPr="00AB559F" w14:paraId="2F3C489E" w14:textId="77777777" w:rsidTr="0082304B">
        <w:tc>
          <w:tcPr>
            <w:tcW w:w="2639" w:type="dxa"/>
          </w:tcPr>
          <w:p w14:paraId="37CDF858" w14:textId="77777777" w:rsidR="007173A8" w:rsidRPr="00BF08D5" w:rsidRDefault="007173A8" w:rsidP="007173A8">
            <w:pPr>
              <w:spacing w:before="120"/>
              <w:rPr>
                <w:rFonts w:ascii="Arial" w:hAnsi="Arial" w:cs="Arial"/>
                <w:b/>
                <w:bCs/>
                <w:sz w:val="22"/>
                <w:szCs w:val="22"/>
              </w:rPr>
            </w:pPr>
            <w:r w:rsidRPr="00BF08D5">
              <w:rPr>
                <w:rFonts w:ascii="Arial" w:hAnsi="Arial" w:cs="Arial"/>
                <w:b/>
                <w:bCs/>
                <w:sz w:val="22"/>
                <w:szCs w:val="22"/>
              </w:rPr>
              <w:t>Principal Duties and Responsibilities</w:t>
            </w:r>
          </w:p>
          <w:p w14:paraId="73BD294C" w14:textId="77777777" w:rsidR="007173A8" w:rsidRPr="00BF08D5" w:rsidRDefault="007173A8" w:rsidP="007173A8">
            <w:pPr>
              <w:rPr>
                <w:rFonts w:ascii="Arial" w:hAnsi="Arial" w:cs="Arial"/>
                <w:b/>
                <w:bCs/>
                <w:sz w:val="22"/>
                <w:szCs w:val="22"/>
              </w:rPr>
            </w:pPr>
          </w:p>
        </w:tc>
        <w:tc>
          <w:tcPr>
            <w:tcW w:w="8248" w:type="dxa"/>
          </w:tcPr>
          <w:p w14:paraId="1272DED1" w14:textId="0129A8A7" w:rsidR="0045724F" w:rsidRPr="00667B35" w:rsidRDefault="005521F8" w:rsidP="20D87E2E">
            <w:pPr>
              <w:jc w:val="both"/>
              <w:rPr>
                <w:rFonts w:ascii="Arial" w:hAnsi="Arial" w:cs="Arial"/>
                <w:sz w:val="22"/>
                <w:szCs w:val="22"/>
                <w:lang w:val="en-IE"/>
              </w:rPr>
            </w:pPr>
            <w:r w:rsidRPr="00667B35">
              <w:rPr>
                <w:rFonts w:ascii="Arial" w:hAnsi="Arial" w:cs="Arial"/>
                <w:sz w:val="22"/>
                <w:szCs w:val="22"/>
                <w:lang w:val="en-IE"/>
              </w:rPr>
              <w:t>The position of Configuration Analyst Grade VI encompasses the following:</w:t>
            </w:r>
          </w:p>
          <w:p w14:paraId="4247E9E5" w14:textId="77777777" w:rsidR="00866FE7" w:rsidRPr="00667B35" w:rsidRDefault="00866FE7" w:rsidP="007173A8">
            <w:pPr>
              <w:jc w:val="both"/>
              <w:rPr>
                <w:rFonts w:ascii="Arial" w:hAnsi="Arial" w:cs="Arial"/>
                <w:iCs/>
                <w:sz w:val="22"/>
                <w:szCs w:val="22"/>
                <w:lang w:val="en-IE"/>
              </w:rPr>
            </w:pPr>
          </w:p>
          <w:p w14:paraId="6773A85D" w14:textId="29002EED" w:rsidR="005521F8" w:rsidRPr="00667B35" w:rsidRDefault="005521F8"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 xml:space="preserve">Following training provided by the vendor, develop an in-depth knowledge of the </w:t>
            </w:r>
            <w:proofErr w:type="spellStart"/>
            <w:r w:rsidRPr="00667B35">
              <w:rPr>
                <w:rFonts w:ascii="Arial" w:hAnsi="Arial" w:cs="Arial"/>
                <w:iCs/>
                <w:sz w:val="22"/>
                <w:szCs w:val="22"/>
                <w:lang w:val="en-IE"/>
              </w:rPr>
              <w:t>TrakCare</w:t>
            </w:r>
            <w:proofErr w:type="spellEnd"/>
            <w:r w:rsidRPr="00667B35">
              <w:rPr>
                <w:rFonts w:ascii="Arial" w:hAnsi="Arial" w:cs="Arial"/>
                <w:iCs/>
                <w:sz w:val="22"/>
                <w:szCs w:val="22"/>
                <w:lang w:val="en-IE"/>
              </w:rPr>
              <w:t xml:space="preserve"> </w:t>
            </w:r>
            <w:r w:rsidR="00315D2D" w:rsidRPr="00667B35">
              <w:rPr>
                <w:rFonts w:ascii="Arial" w:hAnsi="Arial" w:cs="Arial"/>
                <w:iCs/>
                <w:sz w:val="22"/>
                <w:szCs w:val="22"/>
                <w:lang w:val="en-IE"/>
              </w:rPr>
              <w:t>solution</w:t>
            </w:r>
            <w:r w:rsidRPr="00667B35">
              <w:rPr>
                <w:rFonts w:ascii="Arial" w:hAnsi="Arial" w:cs="Arial"/>
                <w:iCs/>
                <w:sz w:val="22"/>
                <w:szCs w:val="22"/>
                <w:lang w:val="en-IE"/>
              </w:rPr>
              <w:t xml:space="preserve">, its setup, </w:t>
            </w:r>
            <w:r w:rsidR="00315D2D" w:rsidRPr="00667B35">
              <w:rPr>
                <w:rFonts w:ascii="Arial" w:hAnsi="Arial" w:cs="Arial"/>
                <w:iCs/>
                <w:sz w:val="22"/>
                <w:szCs w:val="22"/>
                <w:lang w:val="en-IE"/>
              </w:rPr>
              <w:t>and configuration</w:t>
            </w:r>
            <w:r w:rsidRPr="00667B35">
              <w:rPr>
                <w:rFonts w:ascii="Arial" w:hAnsi="Arial" w:cs="Arial"/>
                <w:iCs/>
                <w:sz w:val="22"/>
                <w:szCs w:val="22"/>
                <w:lang w:val="en-IE"/>
              </w:rPr>
              <w:t xml:space="preserve"> and associated workflows.</w:t>
            </w:r>
          </w:p>
          <w:p w14:paraId="2E1A1B0D" w14:textId="4E0AFC81" w:rsidR="00866FE7" w:rsidRPr="00667B35" w:rsidRDefault="00866FE7" w:rsidP="02C8A688">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 xml:space="preserve">Working with the Project Team and vendor, implement </w:t>
            </w:r>
            <w:r w:rsidR="26C709F0" w:rsidRPr="00667B35">
              <w:rPr>
                <w:rFonts w:ascii="Arial" w:hAnsi="Arial" w:cs="Arial"/>
                <w:sz w:val="22"/>
                <w:szCs w:val="22"/>
                <w:lang w:val="en-IE"/>
              </w:rPr>
              <w:t xml:space="preserve">national, regional and </w:t>
            </w:r>
            <w:r w:rsidRPr="00667B35">
              <w:rPr>
                <w:rFonts w:ascii="Arial" w:hAnsi="Arial" w:cs="Arial"/>
                <w:sz w:val="22"/>
                <w:szCs w:val="22"/>
                <w:lang w:val="en-IE"/>
              </w:rPr>
              <w:t>local configurations required to tailor the solution to support agreed clinical and operational processes and requirements.</w:t>
            </w:r>
          </w:p>
          <w:p w14:paraId="0E02A702" w14:textId="3D5CB8D6" w:rsidR="00866FE7" w:rsidRPr="00667B35" w:rsidRDefault="00866FE7"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Liaise and provide advice to other Project Team members to ensure that they are supported in the execution of workstream tasks.</w:t>
            </w:r>
          </w:p>
          <w:p w14:paraId="183A7557" w14:textId="40585ECF" w:rsidR="00866FE7" w:rsidRPr="00667B35" w:rsidRDefault="00866FE7" w:rsidP="00842482">
            <w:pPr>
              <w:pStyle w:val="ListParagraph"/>
              <w:numPr>
                <w:ilvl w:val="0"/>
                <w:numId w:val="41"/>
              </w:numPr>
              <w:jc w:val="both"/>
              <w:rPr>
                <w:rFonts w:ascii="Arial" w:hAnsi="Arial" w:cs="Arial"/>
                <w:iCs/>
                <w:sz w:val="22"/>
                <w:szCs w:val="22"/>
                <w:lang w:val="en-IE"/>
              </w:rPr>
            </w:pPr>
            <w:r w:rsidRPr="00667B35">
              <w:rPr>
                <w:rFonts w:ascii="Arial" w:hAnsi="Arial" w:cs="Arial"/>
                <w:sz w:val="22"/>
                <w:szCs w:val="22"/>
                <w:lang w:val="en-IE"/>
              </w:rPr>
              <w:t>Adhere to the do</w:t>
            </w:r>
            <w:r w:rsidR="00EE4CB6" w:rsidRPr="00667B35">
              <w:rPr>
                <w:rFonts w:ascii="Arial" w:hAnsi="Arial" w:cs="Arial"/>
                <w:sz w:val="22"/>
                <w:szCs w:val="22"/>
                <w:lang w:val="en-IE"/>
              </w:rPr>
              <w:t>cumented configuration approach and maintain relevant documentation related to the configuration of the system.</w:t>
            </w:r>
          </w:p>
          <w:p w14:paraId="7D3E21CF" w14:textId="33FA423E" w:rsidR="00842482" w:rsidRPr="00667B35" w:rsidRDefault="2F870ED1"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Manage</w:t>
            </w:r>
            <w:r w:rsidR="00842482" w:rsidRPr="00667B35">
              <w:rPr>
                <w:rFonts w:ascii="Arial" w:hAnsi="Arial" w:cs="Arial"/>
                <w:sz w:val="22"/>
                <w:szCs w:val="22"/>
                <w:lang w:val="en-IE"/>
              </w:rPr>
              <w:t xml:space="preserve"> Change Control Records (CCRs) to ensure all configuration changes are properly documented, risk-assessed, tested, approved and implemented in a controlled and auditable manner.</w:t>
            </w:r>
          </w:p>
          <w:p w14:paraId="0A6984F3" w14:textId="6B808123" w:rsidR="40106A2B" w:rsidRPr="00667B35" w:rsidRDefault="40106A2B"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Work closely with Project Manager and team members and engage with key stakeholders both internally and externally.</w:t>
            </w:r>
          </w:p>
          <w:p w14:paraId="7F117C32" w14:textId="4C02EB3C" w:rsidR="0099331F" w:rsidRPr="00667B35" w:rsidRDefault="00EE4CB6"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Identify issues and risks that are highlighted through the configuration of the system and e</w:t>
            </w:r>
            <w:r w:rsidR="0099331F" w:rsidRPr="00667B35">
              <w:rPr>
                <w:rFonts w:ascii="Arial" w:hAnsi="Arial" w:cs="Arial"/>
                <w:sz w:val="22"/>
                <w:szCs w:val="22"/>
                <w:lang w:val="en-IE"/>
              </w:rPr>
              <w:t>nsure line management is kept informed of issues arising.</w:t>
            </w:r>
          </w:p>
          <w:p w14:paraId="3E43B8CB" w14:textId="60146662" w:rsidR="28469132" w:rsidRPr="00667B35" w:rsidRDefault="28469132"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lastRenderedPageBreak/>
              <w:t>Ensure accurate attention to detail in own work, that the project schedule is adhered to and the work is completed according to the schedule.</w:t>
            </w:r>
          </w:p>
          <w:p w14:paraId="7B70C621" w14:textId="1EDA7B7B" w:rsidR="28469132" w:rsidRPr="00667B35" w:rsidRDefault="28469132"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Act as champion/ambassador for the solution.</w:t>
            </w:r>
          </w:p>
          <w:p w14:paraId="101253AD" w14:textId="6E9F1453" w:rsidR="28469132" w:rsidRPr="00667B35" w:rsidRDefault="28469132"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Support go-live and post go-live events/tasks.</w:t>
            </w:r>
          </w:p>
          <w:p w14:paraId="214D9C39" w14:textId="36E478CE" w:rsidR="28469132" w:rsidRPr="00667B35" w:rsidRDefault="28469132" w:rsidP="249958BA">
            <w:pPr>
              <w:pStyle w:val="ListParagraph"/>
              <w:numPr>
                <w:ilvl w:val="0"/>
                <w:numId w:val="41"/>
              </w:numPr>
              <w:jc w:val="both"/>
              <w:rPr>
                <w:rFonts w:ascii="Arial" w:hAnsi="Arial" w:cs="Arial"/>
                <w:sz w:val="22"/>
                <w:szCs w:val="22"/>
                <w:lang w:val="en-IE"/>
              </w:rPr>
            </w:pPr>
            <w:r w:rsidRPr="00667B35">
              <w:rPr>
                <w:rFonts w:ascii="Arial" w:hAnsi="Arial" w:cs="Arial"/>
                <w:sz w:val="22"/>
                <w:szCs w:val="22"/>
                <w:lang w:val="en-IE"/>
              </w:rPr>
              <w:t>Carry out any other relevant duties assigned by the Project Manager.</w:t>
            </w:r>
          </w:p>
          <w:p w14:paraId="2023093F" w14:textId="54C148F2" w:rsidR="0099331F" w:rsidRPr="00667B35" w:rsidRDefault="0099331F" w:rsidP="68FED84E">
            <w:pPr>
              <w:pStyle w:val="ListParagraph"/>
              <w:numPr>
                <w:ilvl w:val="0"/>
                <w:numId w:val="41"/>
              </w:numPr>
              <w:jc w:val="both"/>
              <w:rPr>
                <w:rFonts w:ascii="Arial" w:hAnsi="Arial" w:cs="Arial"/>
                <w:sz w:val="22"/>
                <w:szCs w:val="22"/>
                <w:lang w:val="en-IE"/>
              </w:rPr>
            </w:pPr>
            <w:proofErr w:type="gramStart"/>
            <w:r w:rsidRPr="00667B35">
              <w:rPr>
                <w:rFonts w:ascii="Arial" w:hAnsi="Arial" w:cs="Arial"/>
                <w:sz w:val="22"/>
                <w:szCs w:val="22"/>
                <w:lang w:val="en-IE"/>
              </w:rPr>
              <w:t>Maintain confidentiality and a high level of professionalism at all times</w:t>
            </w:r>
            <w:proofErr w:type="gramEnd"/>
            <w:r w:rsidRPr="00667B35">
              <w:rPr>
                <w:rFonts w:ascii="Arial" w:hAnsi="Arial" w:cs="Arial"/>
                <w:sz w:val="22"/>
                <w:szCs w:val="22"/>
                <w:lang w:val="en-IE"/>
              </w:rPr>
              <w:t>.</w:t>
            </w:r>
          </w:p>
          <w:p w14:paraId="1618490E" w14:textId="513AA138" w:rsidR="0099331F" w:rsidRPr="00667B35" w:rsidRDefault="0099331F"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Promote modern workplace practices.</w:t>
            </w:r>
          </w:p>
          <w:p w14:paraId="605B3701" w14:textId="2DF93784" w:rsidR="00866FE7" w:rsidRPr="00667B35" w:rsidRDefault="00866FE7" w:rsidP="007173A8">
            <w:pPr>
              <w:jc w:val="both"/>
              <w:rPr>
                <w:rFonts w:ascii="Arial" w:hAnsi="Arial" w:cs="Arial"/>
                <w:iCs/>
                <w:sz w:val="22"/>
                <w:szCs w:val="22"/>
                <w:lang w:val="en-IE"/>
              </w:rPr>
            </w:pPr>
          </w:p>
          <w:p w14:paraId="4CD394ED" w14:textId="3D4117FF" w:rsidR="00EE4CB6" w:rsidRPr="002E0CE5" w:rsidRDefault="00EE4CB6" w:rsidP="007173A8">
            <w:pPr>
              <w:jc w:val="both"/>
              <w:rPr>
                <w:rFonts w:ascii="Arial" w:hAnsi="Arial" w:cs="Arial"/>
                <w:b/>
                <w:bCs/>
                <w:iCs/>
                <w:sz w:val="22"/>
                <w:szCs w:val="22"/>
                <w:lang w:val="en-IE"/>
              </w:rPr>
            </w:pPr>
            <w:r w:rsidRPr="002E0CE5">
              <w:rPr>
                <w:rFonts w:ascii="Arial" w:hAnsi="Arial" w:cs="Arial"/>
                <w:b/>
                <w:bCs/>
                <w:iCs/>
                <w:sz w:val="22"/>
                <w:szCs w:val="22"/>
                <w:lang w:val="en-IE"/>
              </w:rPr>
              <w:t>Standards, Policies, Procedures &amp; Legislation</w:t>
            </w:r>
          </w:p>
          <w:p w14:paraId="05425AB2" w14:textId="2C6EF28A" w:rsidR="00EE4CB6" w:rsidRPr="00667B35" w:rsidRDefault="007A00E0"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To be familiar with, and to observe/comply with local policies and procedures.</w:t>
            </w:r>
          </w:p>
          <w:p w14:paraId="375B5E1E" w14:textId="6FBDE432" w:rsidR="007A00E0" w:rsidRPr="00667B35" w:rsidRDefault="007A00E0"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To ensure that the highest possible standards of ethical performance and professional competence are always maintained.</w:t>
            </w:r>
          </w:p>
          <w:p w14:paraId="1E282620" w14:textId="77777777" w:rsidR="006E1F29" w:rsidRPr="00667B35" w:rsidRDefault="006E1F29"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54B4A08" w14:textId="77777777" w:rsidR="006E1F29" w:rsidRPr="00667B35" w:rsidRDefault="006E1F29" w:rsidP="00842482">
            <w:pPr>
              <w:pStyle w:val="ListParagraph"/>
              <w:numPr>
                <w:ilvl w:val="0"/>
                <w:numId w:val="41"/>
              </w:numPr>
              <w:jc w:val="both"/>
              <w:rPr>
                <w:rFonts w:ascii="Arial" w:hAnsi="Arial" w:cs="Arial"/>
                <w:iCs/>
                <w:sz w:val="22"/>
                <w:szCs w:val="22"/>
                <w:lang w:val="en-IE"/>
              </w:rPr>
            </w:pPr>
            <w:r w:rsidRPr="00667B35">
              <w:rPr>
                <w:rFonts w:ascii="Arial" w:hAnsi="Arial" w:cs="Arial"/>
                <w:iCs/>
                <w:sz w:val="22"/>
                <w:szCs w:val="22"/>
                <w:lang w:val="en-IE"/>
              </w:rPr>
              <w:t>Support, promote and actively participate in sustainable energy, water and waste initiatives to create a more sustainable, low carbon and efficient health service.</w:t>
            </w:r>
          </w:p>
          <w:p w14:paraId="5403B11B" w14:textId="77777777" w:rsidR="00EE4CB6" w:rsidRPr="00667B35" w:rsidRDefault="00EE4CB6" w:rsidP="007173A8">
            <w:pPr>
              <w:jc w:val="both"/>
              <w:rPr>
                <w:rFonts w:ascii="Arial" w:hAnsi="Arial" w:cs="Arial"/>
                <w:iCs/>
                <w:sz w:val="22"/>
                <w:szCs w:val="22"/>
                <w:lang w:val="en-IE"/>
              </w:rPr>
            </w:pPr>
          </w:p>
          <w:p w14:paraId="5F643438" w14:textId="32EE4104" w:rsidR="0099331F" w:rsidRPr="002E0CE5" w:rsidRDefault="00DC35F3" w:rsidP="007173A8">
            <w:pPr>
              <w:jc w:val="both"/>
              <w:rPr>
                <w:rFonts w:ascii="Arial" w:hAnsi="Arial" w:cs="Arial"/>
                <w:b/>
                <w:bCs/>
                <w:iCs/>
                <w:sz w:val="22"/>
                <w:szCs w:val="22"/>
                <w:lang w:val="en-IE"/>
              </w:rPr>
            </w:pPr>
            <w:r w:rsidRPr="002E0CE5">
              <w:rPr>
                <w:rFonts w:ascii="Arial" w:hAnsi="Arial" w:cs="Arial"/>
                <w:b/>
                <w:bCs/>
                <w:iCs/>
                <w:sz w:val="22"/>
                <w:szCs w:val="22"/>
                <w:lang w:val="en-IE"/>
              </w:rPr>
              <w:t>Education &amp; Training</w:t>
            </w:r>
          </w:p>
          <w:p w14:paraId="17B1A5AA" w14:textId="5BA93D36" w:rsidR="00DC35F3" w:rsidRPr="00667B35" w:rsidRDefault="00DC35F3" w:rsidP="536C0C71">
            <w:pPr>
              <w:pStyle w:val="ListParagraph"/>
              <w:numPr>
                <w:ilvl w:val="0"/>
                <w:numId w:val="41"/>
              </w:numPr>
              <w:jc w:val="both"/>
              <w:rPr>
                <w:rFonts w:ascii="Arial" w:hAnsi="Arial" w:cs="Arial"/>
                <w:sz w:val="22"/>
                <w:szCs w:val="22"/>
              </w:rPr>
            </w:pPr>
            <w:r w:rsidRPr="00667B35">
              <w:rPr>
                <w:rFonts w:ascii="Arial" w:hAnsi="Arial" w:cs="Arial"/>
                <w:sz w:val="22"/>
                <w:szCs w:val="22"/>
              </w:rPr>
              <w:t xml:space="preserve">Engage in the HSE performance achievement process in conjunction with your Line Manager and staff as appropriate.  </w:t>
            </w:r>
          </w:p>
          <w:p w14:paraId="1E5522FC" w14:textId="7055FFB5" w:rsidR="00DC35F3" w:rsidRPr="00667B35" w:rsidRDefault="00DC35F3" w:rsidP="3C178472">
            <w:pPr>
              <w:jc w:val="both"/>
              <w:rPr>
                <w:rFonts w:ascii="Arial" w:hAnsi="Arial" w:cs="Arial"/>
                <w:sz w:val="22"/>
                <w:szCs w:val="22"/>
                <w:lang w:val="en-IE"/>
              </w:rPr>
            </w:pPr>
          </w:p>
          <w:p w14:paraId="3AE646F0" w14:textId="5E1E61C3" w:rsidR="005521F8" w:rsidRPr="00667B35" w:rsidRDefault="00DC35F3" w:rsidP="2A98E27F">
            <w:pPr>
              <w:jc w:val="both"/>
              <w:rPr>
                <w:rFonts w:ascii="Arial" w:hAnsi="Arial" w:cs="Arial"/>
                <w:b/>
                <w:bCs/>
                <w:sz w:val="22"/>
                <w:szCs w:val="22"/>
                <w:lang w:val="en-IE"/>
              </w:rPr>
            </w:pPr>
            <w:r w:rsidRPr="00667B35">
              <w:rPr>
                <w:rFonts w:ascii="Arial" w:hAnsi="Arial" w:cs="Arial"/>
                <w:b/>
                <w:b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173A8" w:rsidRPr="00BF08D5" w14:paraId="22BDEB8E" w14:textId="77777777" w:rsidTr="0082304B">
        <w:trPr>
          <w:trHeight w:val="557"/>
        </w:trPr>
        <w:tc>
          <w:tcPr>
            <w:tcW w:w="2639" w:type="dxa"/>
          </w:tcPr>
          <w:p w14:paraId="3D67C1AB" w14:textId="0B485F14"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lastRenderedPageBreak/>
              <w:t>Eligibility Criteria</w:t>
            </w:r>
          </w:p>
          <w:p w14:paraId="507D89FF" w14:textId="77777777" w:rsidR="007173A8" w:rsidRPr="00BF08D5" w:rsidRDefault="007173A8" w:rsidP="007173A8">
            <w:pPr>
              <w:jc w:val="both"/>
              <w:rPr>
                <w:rFonts w:ascii="Arial" w:hAnsi="Arial" w:cs="Arial"/>
                <w:b/>
                <w:bCs/>
                <w:sz w:val="22"/>
                <w:szCs w:val="22"/>
              </w:rPr>
            </w:pPr>
          </w:p>
          <w:p w14:paraId="7B23E369" w14:textId="77777777"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t>Qualifications and/ or experience</w:t>
            </w:r>
          </w:p>
          <w:p w14:paraId="408508B1" w14:textId="77777777" w:rsidR="007173A8" w:rsidRPr="00BF08D5" w:rsidRDefault="007173A8" w:rsidP="007173A8">
            <w:pPr>
              <w:rPr>
                <w:rFonts w:ascii="Arial" w:hAnsi="Arial" w:cs="Arial"/>
                <w:b/>
                <w:bCs/>
                <w:sz w:val="22"/>
                <w:szCs w:val="22"/>
              </w:rPr>
            </w:pPr>
          </w:p>
        </w:tc>
        <w:tc>
          <w:tcPr>
            <w:tcW w:w="8248" w:type="dxa"/>
          </w:tcPr>
          <w:p w14:paraId="78B1AFD0" w14:textId="3F99EC96" w:rsidR="007173A8" w:rsidRPr="0082304B" w:rsidRDefault="007173A8" w:rsidP="2A98E27F">
            <w:pPr>
              <w:tabs>
                <w:tab w:val="num" w:pos="851"/>
              </w:tabs>
              <w:jc w:val="both"/>
              <w:rPr>
                <w:rFonts w:ascii="Arial" w:hAnsi="Arial" w:cs="Arial"/>
                <w:b/>
                <w:bCs/>
                <w:sz w:val="22"/>
                <w:szCs w:val="22"/>
              </w:rPr>
            </w:pPr>
            <w:r w:rsidRPr="0082304B">
              <w:rPr>
                <w:rFonts w:ascii="Arial" w:hAnsi="Arial" w:cs="Arial"/>
                <w:b/>
                <w:bCs/>
                <w:i/>
                <w:iCs/>
                <w:sz w:val="22"/>
                <w:szCs w:val="22"/>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507EE51" w14:textId="77777777" w:rsidR="00923651" w:rsidRPr="0082304B" w:rsidRDefault="00923651" w:rsidP="00923651">
            <w:pPr>
              <w:autoSpaceDE w:val="0"/>
              <w:autoSpaceDN w:val="0"/>
              <w:adjustRightInd w:val="0"/>
              <w:rPr>
                <w:rFonts w:ascii="Arial" w:eastAsia="Calibri" w:hAnsi="Arial" w:cs="Arial"/>
                <w:b/>
                <w:color w:val="000000"/>
                <w:sz w:val="22"/>
                <w:szCs w:val="22"/>
                <w:lang w:eastAsia="en-US"/>
              </w:rPr>
            </w:pPr>
          </w:p>
          <w:p w14:paraId="6C4E4841" w14:textId="77777777" w:rsidR="00923651" w:rsidRPr="0082304B" w:rsidRDefault="00923651" w:rsidP="00923651">
            <w:pPr>
              <w:rPr>
                <w:rFonts w:ascii="Arial" w:hAnsi="Arial" w:cs="Arial"/>
                <w:sz w:val="22"/>
                <w:szCs w:val="22"/>
              </w:rPr>
            </w:pPr>
            <w:r w:rsidRPr="0082304B">
              <w:rPr>
                <w:rFonts w:ascii="Arial" w:hAnsi="Arial" w:cs="Arial"/>
                <w:bCs/>
                <w:sz w:val="22"/>
                <w:szCs w:val="22"/>
              </w:rPr>
              <w:t xml:space="preserve">*A list of ‘other statutory health agencies’ can be found </w:t>
            </w:r>
            <w:hyperlink r:id="rId13" w:history="1">
              <w:hyperlink r:id="rId14" w:history="1">
                <w:r w:rsidRPr="0082304B">
                  <w:rPr>
                    <w:rFonts w:ascii="Arial" w:eastAsia="Calibri" w:hAnsi="Arial" w:cs="Arial"/>
                    <w:bCs/>
                    <w:color w:val="0000FF"/>
                    <w:sz w:val="22"/>
                    <w:szCs w:val="22"/>
                    <w:u w:val="single"/>
                  </w:rPr>
                  <w:t>here</w:t>
                </w:r>
              </w:hyperlink>
              <w:r w:rsidRPr="0082304B">
                <w:rPr>
                  <w:rFonts w:ascii="Arial" w:eastAsia="Calibri" w:hAnsi="Arial" w:cs="Arial"/>
                  <w:bCs/>
                  <w:color w:val="0000FF"/>
                  <w:sz w:val="22"/>
                  <w:szCs w:val="22"/>
                  <w:u w:val="single"/>
                </w:rPr>
                <w:t xml:space="preserve">. </w:t>
              </w:r>
            </w:hyperlink>
          </w:p>
          <w:p w14:paraId="2837A62E" w14:textId="77777777" w:rsidR="007173A8" w:rsidRPr="00BF08D5" w:rsidRDefault="007173A8" w:rsidP="007173A8">
            <w:pPr>
              <w:spacing w:line="276" w:lineRule="auto"/>
              <w:jc w:val="both"/>
              <w:rPr>
                <w:rFonts w:ascii="Arial" w:hAnsi="Arial" w:cs="Arial"/>
                <w:b/>
                <w:sz w:val="22"/>
                <w:szCs w:val="22"/>
                <w:u w:val="single"/>
              </w:rPr>
            </w:pPr>
          </w:p>
          <w:p w14:paraId="53D8EB7F" w14:textId="66D8DA32" w:rsidR="007173A8" w:rsidRPr="00BF08D5" w:rsidRDefault="007173A8" w:rsidP="007173A8">
            <w:pPr>
              <w:spacing w:line="276" w:lineRule="auto"/>
              <w:jc w:val="both"/>
              <w:rPr>
                <w:rFonts w:ascii="Arial" w:hAnsi="Arial" w:cs="Arial"/>
                <w:b/>
                <w:sz w:val="22"/>
                <w:szCs w:val="22"/>
                <w:u w:val="single"/>
              </w:rPr>
            </w:pPr>
            <w:r w:rsidRPr="00BF08D5">
              <w:rPr>
                <w:rFonts w:ascii="Arial" w:hAnsi="Arial" w:cs="Arial"/>
                <w:b/>
                <w:sz w:val="22"/>
                <w:szCs w:val="22"/>
                <w:u w:val="single"/>
              </w:rPr>
              <w:t xml:space="preserve">Eligibility Criteria – Qualifications and/or experience </w:t>
            </w:r>
          </w:p>
          <w:p w14:paraId="0ADFFBDE" w14:textId="77777777" w:rsidR="007173A8" w:rsidRPr="00BF08D5" w:rsidRDefault="007173A8" w:rsidP="007173A8">
            <w:pPr>
              <w:ind w:right="-766"/>
              <w:jc w:val="both"/>
              <w:rPr>
                <w:rFonts w:ascii="Arial" w:hAnsi="Arial" w:cs="Arial"/>
                <w:sz w:val="22"/>
                <w:szCs w:val="22"/>
              </w:rPr>
            </w:pPr>
          </w:p>
          <w:p w14:paraId="4DCE30CA" w14:textId="77777777" w:rsidR="007173A8" w:rsidRPr="00BF08D5" w:rsidRDefault="007173A8" w:rsidP="007173A8">
            <w:pPr>
              <w:pStyle w:val="ListParagraph"/>
              <w:numPr>
                <w:ilvl w:val="0"/>
                <w:numId w:val="35"/>
              </w:numPr>
              <w:rPr>
                <w:rFonts w:ascii="Arial" w:hAnsi="Arial" w:cs="Arial"/>
                <w:b/>
                <w:sz w:val="22"/>
                <w:szCs w:val="22"/>
                <w:u w:val="single"/>
              </w:rPr>
            </w:pPr>
            <w:r w:rsidRPr="00BF08D5">
              <w:rPr>
                <w:rFonts w:ascii="Arial" w:hAnsi="Arial" w:cs="Arial"/>
                <w:b/>
                <w:sz w:val="22"/>
                <w:szCs w:val="22"/>
                <w:u w:val="single"/>
              </w:rPr>
              <w:t>Professional Qualifications, Experience, etc.:</w:t>
            </w:r>
          </w:p>
          <w:p w14:paraId="7A32979C" w14:textId="77777777" w:rsidR="007173A8" w:rsidRPr="00BF08D5"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BF08D5" w:rsidRDefault="007173A8" w:rsidP="007173A8">
            <w:pPr>
              <w:jc w:val="both"/>
              <w:rPr>
                <w:rFonts w:ascii="Arial" w:hAnsi="Arial" w:cs="Arial"/>
                <w:sz w:val="22"/>
                <w:szCs w:val="22"/>
              </w:rPr>
            </w:pPr>
            <w:r w:rsidRPr="00BF08D5">
              <w:rPr>
                <w:rFonts w:ascii="Arial" w:hAnsi="Arial" w:cs="Arial"/>
                <w:sz w:val="22"/>
                <w:szCs w:val="22"/>
              </w:rPr>
              <w:t xml:space="preserve">(a) Eligible applicants will be those who on the closing date for the competition: </w:t>
            </w:r>
          </w:p>
          <w:p w14:paraId="52996988" w14:textId="77777777" w:rsidR="007173A8" w:rsidRPr="00BF08D5" w:rsidRDefault="007173A8" w:rsidP="007173A8">
            <w:pPr>
              <w:rPr>
                <w:rFonts w:ascii="Arial" w:hAnsi="Arial" w:cs="Arial"/>
                <w:sz w:val="22"/>
                <w:szCs w:val="22"/>
              </w:rPr>
            </w:pPr>
          </w:p>
          <w:p w14:paraId="6272662A" w14:textId="77777777" w:rsidR="007173A8" w:rsidRPr="00BF08D5" w:rsidRDefault="007173A8" w:rsidP="007173A8">
            <w:pPr>
              <w:numPr>
                <w:ilvl w:val="0"/>
                <w:numId w:val="36"/>
              </w:numPr>
              <w:rPr>
                <w:rFonts w:ascii="Arial" w:hAnsi="Arial" w:cs="Arial"/>
                <w:b/>
                <w:sz w:val="22"/>
                <w:szCs w:val="22"/>
                <w:u w:val="single"/>
                <w:lang w:val="en-IE"/>
              </w:rPr>
            </w:pPr>
            <w:r w:rsidRPr="00BF08D5">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59C64F58" w14:textId="77777777" w:rsidR="007173A8" w:rsidRPr="00BF08D5" w:rsidRDefault="007173A8" w:rsidP="007173A8">
            <w:pPr>
              <w:ind w:left="1080"/>
              <w:rPr>
                <w:rFonts w:ascii="Arial" w:hAnsi="Arial" w:cs="Arial"/>
                <w:b/>
                <w:sz w:val="22"/>
                <w:szCs w:val="22"/>
                <w:u w:val="single"/>
                <w:lang w:val="en-IE"/>
              </w:rPr>
            </w:pPr>
          </w:p>
          <w:p w14:paraId="27DEC700"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28851149" w14:textId="77777777" w:rsidR="007173A8" w:rsidRPr="00BF08D5" w:rsidRDefault="007173A8" w:rsidP="007173A8">
            <w:pPr>
              <w:numPr>
                <w:ilvl w:val="0"/>
                <w:numId w:val="36"/>
              </w:numPr>
              <w:rPr>
                <w:rFonts w:ascii="Arial" w:hAnsi="Arial" w:cs="Arial"/>
                <w:b/>
                <w:sz w:val="22"/>
                <w:szCs w:val="22"/>
                <w:u w:val="single"/>
                <w:lang w:val="en-IE"/>
              </w:rPr>
            </w:pPr>
            <w:r w:rsidRPr="00BF08D5">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BF08D5">
              <w:rPr>
                <w:rFonts w:ascii="Arial" w:hAnsi="Arial" w:cs="Arial"/>
                <w:sz w:val="22"/>
                <w:szCs w:val="22"/>
                <w:vertAlign w:val="superscript"/>
              </w:rPr>
              <w:t>1</w:t>
            </w:r>
            <w:r w:rsidRPr="00BF08D5">
              <w:rPr>
                <w:rFonts w:ascii="Arial" w:hAnsi="Arial" w:cs="Arial"/>
                <w:sz w:val="22"/>
                <w:szCs w:val="22"/>
              </w:rPr>
              <w:t xml:space="preserve"> </w:t>
            </w:r>
            <w:r w:rsidRPr="00BF08D5">
              <w:rPr>
                <w:rFonts w:ascii="Arial" w:hAnsi="Arial" w:cs="Arial"/>
                <w:sz w:val="22"/>
                <w:szCs w:val="22"/>
              </w:rPr>
              <w:lastRenderedPageBreak/>
              <w:t>.</w:t>
            </w:r>
            <w:proofErr w:type="gramEnd"/>
            <w:r w:rsidRPr="00BF08D5">
              <w:rPr>
                <w:rFonts w:ascii="Arial" w:hAnsi="Arial" w:cs="Arial"/>
                <w:sz w:val="22"/>
                <w:szCs w:val="22"/>
              </w:rPr>
              <w:t xml:space="preserve"> Candidates should have obtained at least Grade C on higher level papers in three subjects in that examination. </w:t>
            </w:r>
          </w:p>
          <w:p w14:paraId="13F4DF89" w14:textId="77777777" w:rsidR="007173A8" w:rsidRPr="00BF08D5" w:rsidRDefault="007173A8" w:rsidP="007173A8">
            <w:pPr>
              <w:ind w:left="1080"/>
              <w:rPr>
                <w:rFonts w:ascii="Arial" w:hAnsi="Arial" w:cs="Arial"/>
                <w:b/>
                <w:sz w:val="22"/>
                <w:szCs w:val="22"/>
                <w:u w:val="single"/>
                <w:lang w:val="en-IE"/>
              </w:rPr>
            </w:pPr>
          </w:p>
          <w:p w14:paraId="34303F38"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39F626E1" w14:textId="77777777" w:rsidR="007173A8" w:rsidRPr="00BF08D5" w:rsidRDefault="007173A8" w:rsidP="007173A8">
            <w:pPr>
              <w:numPr>
                <w:ilvl w:val="0"/>
                <w:numId w:val="36"/>
              </w:numPr>
              <w:rPr>
                <w:rFonts w:ascii="Arial" w:hAnsi="Arial" w:cs="Arial"/>
                <w:b/>
                <w:sz w:val="22"/>
                <w:szCs w:val="22"/>
                <w:u w:val="single"/>
                <w:lang w:val="en-IE"/>
              </w:rPr>
            </w:pPr>
            <w:r w:rsidRPr="00BF08D5">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BF08D5" w:rsidRDefault="007173A8" w:rsidP="007173A8">
            <w:pPr>
              <w:ind w:left="360"/>
              <w:rPr>
                <w:rFonts w:ascii="Arial" w:hAnsi="Arial" w:cs="Arial"/>
                <w:sz w:val="22"/>
                <w:szCs w:val="22"/>
              </w:rPr>
            </w:pPr>
          </w:p>
          <w:p w14:paraId="788CBD77"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5C6A0AFC" w14:textId="75931144" w:rsidR="007C38A5" w:rsidRPr="0025362E" w:rsidRDefault="007173A8" w:rsidP="0025362E">
            <w:pPr>
              <w:numPr>
                <w:ilvl w:val="0"/>
                <w:numId w:val="36"/>
              </w:numPr>
              <w:rPr>
                <w:rFonts w:ascii="Arial" w:hAnsi="Arial" w:cs="Arial"/>
                <w:b/>
                <w:sz w:val="22"/>
                <w:szCs w:val="22"/>
                <w:u w:val="single"/>
                <w:lang w:val="en-IE"/>
              </w:rPr>
            </w:pPr>
            <w:r w:rsidRPr="00BF08D5">
              <w:rPr>
                <w:rFonts w:ascii="Arial" w:hAnsi="Arial" w:cs="Arial"/>
                <w:sz w:val="22"/>
                <w:szCs w:val="22"/>
              </w:rPr>
              <w:t>Hold a comparable and relevant third level qualification of at least level 6 on the National Qualifications Framework maintained by Qualifications and Quality Ireland, (QQI).</w:t>
            </w:r>
            <w:r w:rsidRPr="0025362E">
              <w:rPr>
                <w:rFonts w:ascii="Arial" w:hAnsi="Arial" w:cs="Arial"/>
                <w:sz w:val="22"/>
                <w:szCs w:val="22"/>
              </w:rPr>
              <w:t xml:space="preserve"> </w:t>
            </w:r>
          </w:p>
          <w:p w14:paraId="7685BD6A" w14:textId="77777777" w:rsidR="007173A8" w:rsidRPr="00BF08D5" w:rsidRDefault="007173A8" w:rsidP="007173A8">
            <w:pPr>
              <w:jc w:val="both"/>
              <w:rPr>
                <w:rFonts w:ascii="Arial" w:hAnsi="Arial" w:cs="Arial"/>
                <w:i/>
                <w:iCs/>
                <w:sz w:val="22"/>
                <w:szCs w:val="22"/>
              </w:rPr>
            </w:pPr>
          </w:p>
          <w:p w14:paraId="08A19E90" w14:textId="77777777" w:rsidR="006701EB" w:rsidRPr="00BF08D5" w:rsidRDefault="007173A8" w:rsidP="006701EB">
            <w:pPr>
              <w:ind w:left="360"/>
              <w:contextualSpacing/>
              <w:jc w:val="both"/>
              <w:rPr>
                <w:rFonts w:ascii="Arial" w:hAnsi="Arial" w:cs="Arial"/>
                <w:sz w:val="22"/>
                <w:szCs w:val="22"/>
              </w:rPr>
            </w:pPr>
            <w:r w:rsidRPr="00BF08D5">
              <w:rPr>
                <w:rFonts w:ascii="Arial" w:hAnsi="Arial" w:cs="Arial"/>
                <w:i/>
                <w:iCs/>
                <w:sz w:val="22"/>
                <w:szCs w:val="22"/>
              </w:rPr>
              <w:t>Note</w:t>
            </w:r>
            <w:r w:rsidRPr="00BF08D5">
              <w:rPr>
                <w:rFonts w:ascii="Arial" w:hAnsi="Arial" w:cs="Arial"/>
                <w:i/>
                <w:iCs/>
                <w:sz w:val="22"/>
                <w:szCs w:val="22"/>
                <w:vertAlign w:val="superscript"/>
              </w:rPr>
              <w:t>1</w:t>
            </w:r>
            <w:r w:rsidRPr="00BF08D5">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BF08D5">
              <w:rPr>
                <w:rFonts w:ascii="Arial" w:hAnsi="Arial" w:cs="Arial"/>
                <w:i/>
                <w:iCs/>
                <w:sz w:val="22"/>
                <w:szCs w:val="22"/>
              </w:rPr>
              <w:t>.</w:t>
            </w:r>
            <w:r w:rsidR="006701EB" w:rsidRPr="00BF08D5">
              <w:rPr>
                <w:rFonts w:ascii="Arial" w:hAnsi="Arial" w:cs="Arial"/>
                <w:sz w:val="22"/>
                <w:szCs w:val="22"/>
              </w:rPr>
              <w:t xml:space="preserve"> </w:t>
            </w:r>
          </w:p>
          <w:p w14:paraId="07B11030" w14:textId="43C64AB5" w:rsidR="006701EB" w:rsidRDefault="006701EB" w:rsidP="006701EB">
            <w:pPr>
              <w:ind w:left="360"/>
              <w:contextualSpacing/>
              <w:jc w:val="both"/>
              <w:rPr>
                <w:rFonts w:ascii="Arial" w:hAnsi="Arial" w:cs="Arial"/>
                <w:sz w:val="22"/>
                <w:szCs w:val="22"/>
              </w:rPr>
            </w:pPr>
          </w:p>
          <w:p w14:paraId="292CDF57" w14:textId="76261C7E" w:rsidR="0025362E" w:rsidRDefault="0025362E" w:rsidP="0025362E">
            <w:pPr>
              <w:ind w:left="360"/>
              <w:contextualSpacing/>
              <w:jc w:val="center"/>
              <w:rPr>
                <w:rFonts w:ascii="Arial" w:hAnsi="Arial" w:cs="Arial"/>
                <w:b/>
                <w:sz w:val="22"/>
                <w:szCs w:val="22"/>
                <w:u w:val="single"/>
                <w:lang w:val="en-IE"/>
              </w:rPr>
            </w:pPr>
            <w:r w:rsidRPr="0025362E">
              <w:rPr>
                <w:rFonts w:ascii="Arial" w:hAnsi="Arial" w:cs="Arial"/>
                <w:b/>
                <w:sz w:val="22"/>
                <w:szCs w:val="22"/>
                <w:u w:val="single"/>
                <w:lang w:val="en-IE"/>
              </w:rPr>
              <w:t>And</w:t>
            </w:r>
          </w:p>
          <w:p w14:paraId="2F1FF327" w14:textId="77777777" w:rsidR="0025362E" w:rsidRPr="00BF08D5" w:rsidRDefault="0025362E" w:rsidP="0025362E">
            <w:pPr>
              <w:ind w:left="360"/>
              <w:contextualSpacing/>
              <w:jc w:val="center"/>
              <w:rPr>
                <w:rFonts w:ascii="Arial" w:hAnsi="Arial" w:cs="Arial"/>
                <w:sz w:val="22"/>
                <w:szCs w:val="22"/>
              </w:rPr>
            </w:pPr>
          </w:p>
          <w:p w14:paraId="03266B5E" w14:textId="3B4CADB7" w:rsidR="006701EB" w:rsidRPr="00BF08D5" w:rsidRDefault="006701EB" w:rsidP="002E0CE5">
            <w:pPr>
              <w:contextualSpacing/>
              <w:jc w:val="both"/>
              <w:rPr>
                <w:rFonts w:ascii="Arial" w:hAnsi="Arial" w:cs="Arial"/>
                <w:sz w:val="22"/>
                <w:szCs w:val="22"/>
              </w:rPr>
            </w:pPr>
            <w:r w:rsidRPr="00BF08D5">
              <w:rPr>
                <w:rFonts w:ascii="Arial" w:hAnsi="Arial" w:cs="Arial"/>
                <w:sz w:val="22"/>
                <w:szCs w:val="22"/>
              </w:rPr>
              <w:t>Candidates must possess the requisite knowledge and ability, including a high standard of suitability, for the proper discharge of the office.</w:t>
            </w:r>
          </w:p>
          <w:p w14:paraId="28D3CF0C" w14:textId="7F329A01" w:rsidR="00832198" w:rsidRPr="00BF08D5" w:rsidRDefault="00832198" w:rsidP="2A98E27F">
            <w:pPr>
              <w:jc w:val="both"/>
              <w:rPr>
                <w:rFonts w:ascii="Arial" w:hAnsi="Arial" w:cs="Arial"/>
                <w:i/>
                <w:iCs/>
                <w:sz w:val="22"/>
                <w:szCs w:val="22"/>
              </w:rPr>
            </w:pPr>
          </w:p>
          <w:p w14:paraId="237495E5" w14:textId="77777777" w:rsidR="00832198" w:rsidRPr="00BF08D5" w:rsidRDefault="00832198" w:rsidP="00832198">
            <w:pPr>
              <w:rPr>
                <w:rFonts w:ascii="Arial" w:hAnsi="Arial" w:cs="Arial"/>
                <w:b/>
                <w:sz w:val="22"/>
                <w:szCs w:val="22"/>
              </w:rPr>
            </w:pPr>
            <w:r w:rsidRPr="00BF08D5">
              <w:rPr>
                <w:rFonts w:ascii="Arial" w:hAnsi="Arial" w:cs="Arial"/>
                <w:b/>
                <w:sz w:val="22"/>
                <w:szCs w:val="22"/>
              </w:rPr>
              <w:t>Health</w:t>
            </w:r>
          </w:p>
          <w:p w14:paraId="0D259737" w14:textId="27DFE86F" w:rsidR="00832198" w:rsidRDefault="00832198" w:rsidP="00832198">
            <w:pPr>
              <w:rPr>
                <w:rFonts w:ascii="Arial" w:hAnsi="Arial" w:cs="Arial"/>
                <w:sz w:val="22"/>
                <w:szCs w:val="22"/>
              </w:rPr>
            </w:pPr>
            <w:r w:rsidRPr="00BF08D5">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E6CDC80" w14:textId="77777777" w:rsidR="002E0CE5" w:rsidRPr="00BF08D5" w:rsidRDefault="002E0CE5" w:rsidP="00832198">
            <w:pPr>
              <w:rPr>
                <w:rFonts w:ascii="Arial" w:hAnsi="Arial" w:cs="Arial"/>
                <w:sz w:val="22"/>
                <w:szCs w:val="22"/>
              </w:rPr>
            </w:pPr>
          </w:p>
          <w:p w14:paraId="7626C449" w14:textId="77777777" w:rsidR="00832198" w:rsidRPr="00BF08D5" w:rsidRDefault="00832198" w:rsidP="00832198">
            <w:pPr>
              <w:ind w:right="-766"/>
              <w:rPr>
                <w:rFonts w:ascii="Arial" w:hAnsi="Arial" w:cs="Arial"/>
                <w:iCs/>
                <w:sz w:val="22"/>
                <w:szCs w:val="22"/>
              </w:rPr>
            </w:pPr>
            <w:r w:rsidRPr="00BF08D5">
              <w:rPr>
                <w:rFonts w:ascii="Arial" w:hAnsi="Arial" w:cs="Arial"/>
                <w:b/>
                <w:bCs/>
                <w:sz w:val="22"/>
                <w:szCs w:val="22"/>
              </w:rPr>
              <w:t>Character</w:t>
            </w:r>
          </w:p>
          <w:p w14:paraId="04D60D03" w14:textId="3E0DAD01" w:rsidR="00832198" w:rsidRPr="00BF08D5" w:rsidRDefault="00832198" w:rsidP="00146BE1">
            <w:pPr>
              <w:ind w:right="-766"/>
              <w:rPr>
                <w:rFonts w:ascii="Arial" w:hAnsi="Arial" w:cs="Arial"/>
                <w:sz w:val="22"/>
                <w:szCs w:val="22"/>
              </w:rPr>
            </w:pPr>
            <w:r w:rsidRPr="00BF08D5">
              <w:rPr>
                <w:rFonts w:ascii="Arial" w:hAnsi="Arial" w:cs="Arial"/>
                <w:sz w:val="22"/>
                <w:szCs w:val="22"/>
              </w:rPr>
              <w:t>Each candidate for and any person holding the office must be of good character.</w:t>
            </w:r>
          </w:p>
        </w:tc>
      </w:tr>
      <w:tr w:rsidR="007173A8" w:rsidRPr="00BF08D5" w14:paraId="789D1652" w14:textId="77777777" w:rsidTr="0082304B">
        <w:trPr>
          <w:trHeight w:val="1086"/>
        </w:trPr>
        <w:tc>
          <w:tcPr>
            <w:tcW w:w="2639" w:type="dxa"/>
            <w:tcBorders>
              <w:top w:val="single" w:sz="4" w:space="0" w:color="auto"/>
              <w:left w:val="single" w:sz="4" w:space="0" w:color="auto"/>
              <w:bottom w:val="single" w:sz="4" w:space="0" w:color="auto"/>
              <w:right w:val="single" w:sz="4" w:space="0" w:color="auto"/>
            </w:tcBorders>
          </w:tcPr>
          <w:p w14:paraId="6B027AA7" w14:textId="77777777" w:rsidR="007173A8" w:rsidRPr="00667B35" w:rsidRDefault="007173A8" w:rsidP="007173A8">
            <w:pPr>
              <w:rPr>
                <w:rFonts w:ascii="Arial" w:hAnsi="Arial" w:cs="Arial"/>
                <w:b/>
                <w:bCs/>
                <w:sz w:val="22"/>
                <w:szCs w:val="22"/>
              </w:rPr>
            </w:pPr>
            <w:r w:rsidRPr="00667B35">
              <w:rPr>
                <w:rFonts w:ascii="Arial" w:hAnsi="Arial" w:cs="Arial"/>
                <w:b/>
                <w:bCs/>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4D339C5C" w14:textId="6611C027" w:rsidR="00842482" w:rsidRPr="00667B35" w:rsidRDefault="00765077" w:rsidP="7E83465B">
            <w:pPr>
              <w:jc w:val="both"/>
              <w:rPr>
                <w:rFonts w:ascii="Arial" w:hAnsi="Arial" w:cs="Arial"/>
                <w:b/>
                <w:bCs/>
                <w:sz w:val="22"/>
                <w:szCs w:val="22"/>
              </w:rPr>
            </w:pPr>
            <w:r w:rsidRPr="00667B35">
              <w:rPr>
                <w:rFonts w:ascii="Arial" w:hAnsi="Arial" w:cs="Arial"/>
                <w:b/>
                <w:bCs/>
                <w:sz w:val="22"/>
                <w:szCs w:val="22"/>
              </w:rPr>
              <w:t xml:space="preserve">Applicants must, at the latest date of application, clearly demonstrate, </w:t>
            </w:r>
            <w:proofErr w:type="gramStart"/>
            <w:r w:rsidRPr="00667B35">
              <w:rPr>
                <w:rFonts w:ascii="Arial" w:hAnsi="Arial" w:cs="Arial"/>
                <w:b/>
                <w:bCs/>
                <w:sz w:val="22"/>
                <w:szCs w:val="22"/>
              </w:rPr>
              <w:t>all of</w:t>
            </w:r>
            <w:proofErr w:type="gramEnd"/>
            <w:r w:rsidRPr="00667B35">
              <w:rPr>
                <w:rFonts w:ascii="Arial" w:hAnsi="Arial" w:cs="Arial"/>
                <w:b/>
                <w:bCs/>
                <w:sz w:val="22"/>
                <w:szCs w:val="22"/>
              </w:rPr>
              <w:t xml:space="preserve"> the criteria listed below as relevant to the role:</w:t>
            </w:r>
          </w:p>
          <w:p w14:paraId="52057FA5" w14:textId="77777777" w:rsidR="00146BE1" w:rsidRPr="00667B35" w:rsidRDefault="00146BE1" w:rsidP="7E83465B">
            <w:pPr>
              <w:jc w:val="both"/>
              <w:rPr>
                <w:rFonts w:ascii="Arial" w:hAnsi="Arial" w:cs="Arial"/>
                <w:b/>
                <w:bCs/>
                <w:sz w:val="22"/>
                <w:szCs w:val="22"/>
              </w:rPr>
            </w:pPr>
          </w:p>
          <w:p w14:paraId="2194876C" w14:textId="72E81951" w:rsidR="00842482" w:rsidRPr="00667B35" w:rsidRDefault="2E65476A" w:rsidP="3BC53598">
            <w:pPr>
              <w:pStyle w:val="ListParagraph"/>
              <w:numPr>
                <w:ilvl w:val="0"/>
                <w:numId w:val="30"/>
              </w:numPr>
              <w:ind w:left="360"/>
              <w:jc w:val="both"/>
              <w:rPr>
                <w:rFonts w:ascii="Arial" w:eastAsia="Arial" w:hAnsi="Arial" w:cs="Arial"/>
                <w:sz w:val="22"/>
                <w:szCs w:val="22"/>
              </w:rPr>
            </w:pPr>
            <w:r w:rsidRPr="00667B35">
              <w:rPr>
                <w:rFonts w:ascii="Arial" w:eastAsia="Arial" w:hAnsi="Arial" w:cs="Arial"/>
                <w:sz w:val="22"/>
                <w:szCs w:val="22"/>
              </w:rPr>
              <w:t>E</w:t>
            </w:r>
            <w:r w:rsidR="74F48ADA" w:rsidRPr="00667B35">
              <w:rPr>
                <w:rFonts w:ascii="Arial" w:eastAsia="Arial" w:hAnsi="Arial" w:cs="Arial"/>
                <w:sz w:val="22"/>
                <w:szCs w:val="22"/>
              </w:rPr>
              <w:t>xperience delivering system configuration and application support within large-scale digital or service transformation initiatives, ensuring workflows, forms, templates, and business rules align with service and operational needs.</w:t>
            </w:r>
          </w:p>
          <w:p w14:paraId="3C762A95" w14:textId="77B3FB22" w:rsidR="00842482" w:rsidRPr="00667B35" w:rsidRDefault="658AF30B" w:rsidP="3BC53598">
            <w:pPr>
              <w:pStyle w:val="ListParagraph"/>
              <w:numPr>
                <w:ilvl w:val="0"/>
                <w:numId w:val="30"/>
              </w:numPr>
              <w:ind w:left="360"/>
              <w:jc w:val="both"/>
              <w:rPr>
                <w:rFonts w:ascii="Arial" w:eastAsia="Arial" w:hAnsi="Arial" w:cs="Arial"/>
                <w:sz w:val="22"/>
                <w:szCs w:val="22"/>
              </w:rPr>
            </w:pPr>
            <w:r w:rsidRPr="00667B35">
              <w:rPr>
                <w:rFonts w:ascii="Arial" w:eastAsia="Arial" w:hAnsi="Arial" w:cs="Arial"/>
                <w:sz w:val="22"/>
                <w:szCs w:val="22"/>
              </w:rPr>
              <w:t>E</w:t>
            </w:r>
            <w:r w:rsidR="74F48ADA" w:rsidRPr="00667B35">
              <w:rPr>
                <w:rFonts w:ascii="Arial" w:eastAsia="Arial" w:hAnsi="Arial" w:cs="Arial"/>
                <w:sz w:val="22"/>
                <w:szCs w:val="22"/>
              </w:rPr>
              <w:t>xperience engaging with clinical, operational, and technical stakeholders to define, implement, and record configuration requirements, with due regard to data governance, data quality, and information security, and maintaining clear, structured documentation.</w:t>
            </w:r>
          </w:p>
          <w:p w14:paraId="6B10A529" w14:textId="39F6BFE5" w:rsidR="00842482" w:rsidRPr="00667B35" w:rsidRDefault="28850BC0" w:rsidP="3BC53598">
            <w:pPr>
              <w:pStyle w:val="ListParagraph"/>
              <w:numPr>
                <w:ilvl w:val="0"/>
                <w:numId w:val="30"/>
              </w:numPr>
              <w:ind w:left="360"/>
              <w:jc w:val="both"/>
              <w:rPr>
                <w:rFonts w:ascii="Arial" w:eastAsia="Arial" w:hAnsi="Arial" w:cs="Arial"/>
                <w:sz w:val="22"/>
                <w:szCs w:val="22"/>
              </w:rPr>
            </w:pPr>
            <w:r w:rsidRPr="00667B35">
              <w:rPr>
                <w:rFonts w:ascii="Arial" w:eastAsia="Arial" w:hAnsi="Arial" w:cs="Arial"/>
                <w:sz w:val="22"/>
                <w:szCs w:val="22"/>
              </w:rPr>
              <w:t>Experience working</w:t>
            </w:r>
            <w:r w:rsidR="74F48ADA" w:rsidRPr="00667B35">
              <w:rPr>
                <w:rFonts w:ascii="Arial" w:eastAsia="Arial" w:hAnsi="Arial" w:cs="Arial"/>
                <w:sz w:val="22"/>
                <w:szCs w:val="22"/>
              </w:rPr>
              <w:t xml:space="preserve"> effectively within multi-disciplinary teams while managing competing priorities and deadlines.</w:t>
            </w:r>
          </w:p>
        </w:tc>
      </w:tr>
      <w:tr w:rsidR="00667B35" w:rsidRPr="00667B35" w14:paraId="5620D4D4" w14:textId="77777777" w:rsidTr="0082304B">
        <w:trPr>
          <w:trHeight w:val="580"/>
        </w:trPr>
        <w:tc>
          <w:tcPr>
            <w:tcW w:w="2639" w:type="dxa"/>
            <w:tcBorders>
              <w:top w:val="single" w:sz="4" w:space="0" w:color="auto"/>
              <w:left w:val="single" w:sz="4" w:space="0" w:color="auto"/>
              <w:bottom w:val="single" w:sz="4" w:space="0" w:color="auto"/>
              <w:right w:val="single" w:sz="4" w:space="0" w:color="auto"/>
            </w:tcBorders>
          </w:tcPr>
          <w:p w14:paraId="7CD8F882" w14:textId="35CFA8AB" w:rsidR="007173A8" w:rsidRPr="00BF08D5" w:rsidRDefault="007173A8" w:rsidP="00BD210D">
            <w:pPr>
              <w:rPr>
                <w:rFonts w:ascii="Arial" w:hAnsi="Arial" w:cs="Arial"/>
                <w:b/>
                <w:bCs/>
                <w:sz w:val="22"/>
                <w:szCs w:val="22"/>
              </w:rPr>
            </w:pPr>
            <w:r w:rsidRPr="00BF08D5">
              <w:rPr>
                <w:rFonts w:ascii="Arial" w:hAnsi="Arial" w:cs="Arial"/>
                <w:b/>
                <w:bCs/>
                <w:sz w:val="22"/>
                <w:szCs w:val="22"/>
              </w:rPr>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104198BD" w14:textId="716B701C" w:rsidR="006701EB" w:rsidRPr="00667B35" w:rsidRDefault="006701EB" w:rsidP="2A98E27F">
            <w:pPr>
              <w:pStyle w:val="ListParagraph"/>
              <w:numPr>
                <w:ilvl w:val="0"/>
                <w:numId w:val="31"/>
              </w:numPr>
              <w:jc w:val="both"/>
              <w:rPr>
                <w:rFonts w:ascii="Arial" w:hAnsi="Arial" w:cs="Arial"/>
                <w:b/>
                <w:bCs/>
                <w:sz w:val="22"/>
                <w:szCs w:val="22"/>
              </w:rPr>
            </w:pPr>
            <w:r w:rsidRPr="00667B35">
              <w:rPr>
                <w:rFonts w:ascii="Arial" w:hAnsi="Arial" w:cs="Arial"/>
                <w:sz w:val="22"/>
                <w:szCs w:val="22"/>
              </w:rPr>
              <w:t>Access to appropriate transport to fulfil the requirements of the role</w:t>
            </w:r>
            <w:r w:rsidRPr="00667B35">
              <w:rPr>
                <w:rFonts w:ascii="Arial" w:hAnsi="Arial" w:cs="Arial"/>
                <w:b/>
                <w:bCs/>
                <w:sz w:val="22"/>
                <w:szCs w:val="22"/>
              </w:rPr>
              <w:t>.</w:t>
            </w:r>
          </w:p>
          <w:p w14:paraId="63768D8A" w14:textId="66A07C5B" w:rsidR="006701EB" w:rsidRPr="00667B35" w:rsidRDefault="008D32BC" w:rsidP="00BD210D">
            <w:pPr>
              <w:pStyle w:val="ListParagraph"/>
              <w:numPr>
                <w:ilvl w:val="0"/>
                <w:numId w:val="31"/>
              </w:numPr>
              <w:rPr>
                <w:rFonts w:ascii="Arial" w:hAnsi="Arial" w:cs="Arial"/>
                <w:sz w:val="22"/>
                <w:szCs w:val="22"/>
              </w:rPr>
            </w:pPr>
            <w:r w:rsidRPr="00667B35">
              <w:rPr>
                <w:rFonts w:ascii="Arial" w:hAnsi="Arial" w:cs="Arial"/>
                <w:sz w:val="22"/>
                <w:szCs w:val="22"/>
              </w:rPr>
              <w:t>Flexibility in relation to working hours to fulfil the requirements of the role</w:t>
            </w:r>
            <w:r w:rsidR="00CC5CC4" w:rsidRPr="00667B35">
              <w:rPr>
                <w:rFonts w:ascii="Arial" w:hAnsi="Arial" w:cs="Arial"/>
                <w:sz w:val="22"/>
                <w:szCs w:val="22"/>
              </w:rPr>
              <w:t>.</w:t>
            </w:r>
          </w:p>
        </w:tc>
      </w:tr>
      <w:tr w:rsidR="00146BE1" w:rsidRPr="00BF08D5" w14:paraId="29860DC6" w14:textId="77777777" w:rsidTr="00DE1FC3">
        <w:trPr>
          <w:trHeight w:val="416"/>
        </w:trPr>
        <w:tc>
          <w:tcPr>
            <w:tcW w:w="2639" w:type="dxa"/>
            <w:tcBorders>
              <w:top w:val="single" w:sz="4" w:space="0" w:color="auto"/>
              <w:left w:val="single" w:sz="4" w:space="0" w:color="auto"/>
              <w:bottom w:val="single" w:sz="4" w:space="0" w:color="auto"/>
              <w:right w:val="single" w:sz="4" w:space="0" w:color="auto"/>
            </w:tcBorders>
          </w:tcPr>
          <w:p w14:paraId="023C4E2B" w14:textId="77777777" w:rsidR="00146BE1" w:rsidRPr="00FC59B9" w:rsidRDefault="00146BE1" w:rsidP="00146BE1">
            <w:pPr>
              <w:jc w:val="both"/>
              <w:rPr>
                <w:rFonts w:ascii="Arial" w:hAnsi="Arial" w:cs="Arial"/>
                <w:b/>
                <w:bCs/>
                <w:sz w:val="22"/>
                <w:szCs w:val="22"/>
              </w:rPr>
            </w:pPr>
            <w:r w:rsidRPr="00FC59B9">
              <w:rPr>
                <w:rFonts w:ascii="Arial" w:hAnsi="Arial" w:cs="Arial"/>
                <w:b/>
                <w:bCs/>
                <w:sz w:val="22"/>
                <w:szCs w:val="22"/>
              </w:rPr>
              <w:t>Additional eligibility requirements:</w:t>
            </w:r>
          </w:p>
          <w:p w14:paraId="77FAC12C" w14:textId="77777777" w:rsidR="00146BE1" w:rsidRPr="00BF08D5" w:rsidRDefault="00146BE1" w:rsidP="00146BE1">
            <w:pPr>
              <w:rPr>
                <w:rFonts w:ascii="Arial" w:hAnsi="Arial" w:cs="Arial"/>
                <w:b/>
                <w:bCs/>
                <w:sz w:val="22"/>
                <w:szCs w:val="22"/>
              </w:rPr>
            </w:pPr>
          </w:p>
        </w:tc>
        <w:tc>
          <w:tcPr>
            <w:tcW w:w="8248" w:type="dxa"/>
            <w:tcBorders>
              <w:top w:val="single" w:sz="4" w:space="0" w:color="auto"/>
              <w:left w:val="single" w:sz="4" w:space="0" w:color="auto"/>
              <w:bottom w:val="single" w:sz="4" w:space="0" w:color="auto"/>
              <w:right w:val="single" w:sz="4" w:space="0" w:color="auto"/>
            </w:tcBorders>
          </w:tcPr>
          <w:p w14:paraId="5E8F867C" w14:textId="77777777" w:rsidR="00146BE1" w:rsidRPr="00146BE1" w:rsidRDefault="00146BE1" w:rsidP="00146BE1">
            <w:pPr>
              <w:pStyle w:val="Default"/>
              <w:jc w:val="both"/>
              <w:rPr>
                <w:rFonts w:ascii="Arial" w:hAnsi="Arial" w:cs="Arial"/>
                <w:sz w:val="22"/>
                <w:szCs w:val="22"/>
              </w:rPr>
            </w:pPr>
            <w:r w:rsidRPr="00146BE1">
              <w:rPr>
                <w:rFonts w:ascii="Arial" w:hAnsi="Arial" w:cs="Arial"/>
                <w:b/>
                <w:bCs/>
                <w:sz w:val="22"/>
                <w:szCs w:val="22"/>
              </w:rPr>
              <w:t xml:space="preserve">Citizenship requirements </w:t>
            </w:r>
          </w:p>
          <w:p w14:paraId="43272C19" w14:textId="77777777" w:rsidR="00146BE1" w:rsidRPr="00146BE1" w:rsidRDefault="00146BE1" w:rsidP="00146BE1">
            <w:pPr>
              <w:pStyle w:val="Default"/>
              <w:jc w:val="both"/>
              <w:rPr>
                <w:rFonts w:ascii="Arial" w:hAnsi="Arial" w:cs="Arial"/>
                <w:sz w:val="22"/>
                <w:szCs w:val="22"/>
              </w:rPr>
            </w:pPr>
            <w:r w:rsidRPr="00146BE1">
              <w:rPr>
                <w:rFonts w:ascii="Arial" w:hAnsi="Arial" w:cs="Arial"/>
                <w:sz w:val="22"/>
                <w:szCs w:val="22"/>
              </w:rPr>
              <w:t xml:space="preserve">Eligible candidates must be: </w:t>
            </w:r>
          </w:p>
          <w:p w14:paraId="50D39EE3" w14:textId="77777777" w:rsidR="00146BE1" w:rsidRPr="00146BE1" w:rsidRDefault="00146BE1" w:rsidP="00146BE1">
            <w:pPr>
              <w:pStyle w:val="ListParagraph"/>
              <w:numPr>
                <w:ilvl w:val="0"/>
                <w:numId w:val="42"/>
              </w:numPr>
              <w:spacing w:after="120"/>
              <w:jc w:val="both"/>
              <w:rPr>
                <w:rFonts w:ascii="Arial" w:hAnsi="Arial" w:cs="Arial"/>
                <w:sz w:val="22"/>
                <w:szCs w:val="22"/>
              </w:rPr>
            </w:pPr>
            <w:r w:rsidRPr="00146BE1">
              <w:rPr>
                <w:rFonts w:ascii="Arial" w:hAnsi="Arial" w:cs="Arial"/>
                <w:sz w:val="22"/>
                <w:szCs w:val="22"/>
              </w:rPr>
              <w:t xml:space="preserve">EEA, Swiss, or British citizens </w:t>
            </w:r>
          </w:p>
          <w:p w14:paraId="61834234" w14:textId="77777777" w:rsidR="00146BE1" w:rsidRPr="00146BE1" w:rsidRDefault="00146BE1" w:rsidP="00146BE1">
            <w:pPr>
              <w:spacing w:after="120"/>
              <w:ind w:left="360"/>
              <w:jc w:val="both"/>
              <w:rPr>
                <w:rFonts w:ascii="Arial" w:hAnsi="Arial" w:cs="Arial"/>
                <w:b/>
                <w:sz w:val="22"/>
                <w:szCs w:val="22"/>
              </w:rPr>
            </w:pPr>
            <w:r w:rsidRPr="00146BE1">
              <w:rPr>
                <w:rFonts w:ascii="Arial" w:hAnsi="Arial" w:cs="Arial"/>
                <w:b/>
                <w:sz w:val="22"/>
                <w:szCs w:val="22"/>
              </w:rPr>
              <w:t>OR</w:t>
            </w:r>
          </w:p>
          <w:p w14:paraId="038FB9A2" w14:textId="77777777" w:rsidR="00146BE1" w:rsidRPr="00146BE1" w:rsidRDefault="00146BE1" w:rsidP="00146BE1">
            <w:pPr>
              <w:pStyle w:val="ListParagraph"/>
              <w:numPr>
                <w:ilvl w:val="0"/>
                <w:numId w:val="42"/>
              </w:numPr>
              <w:spacing w:after="120"/>
              <w:jc w:val="both"/>
              <w:rPr>
                <w:rFonts w:ascii="Arial" w:hAnsi="Arial" w:cs="Arial"/>
                <w:sz w:val="22"/>
                <w:szCs w:val="22"/>
              </w:rPr>
            </w:pPr>
            <w:r w:rsidRPr="00146BE1">
              <w:rPr>
                <w:rFonts w:ascii="Arial" w:hAnsi="Arial" w:cs="Arial"/>
                <w:sz w:val="22"/>
                <w:szCs w:val="22"/>
              </w:rPr>
              <w:t xml:space="preserve">Non-European Economic Area citizens with permission to reside and work in the State </w:t>
            </w:r>
          </w:p>
          <w:p w14:paraId="630BBB72" w14:textId="1F689499" w:rsidR="00146BE1" w:rsidRPr="00DE1FC3" w:rsidRDefault="00146BE1" w:rsidP="00DE1FC3">
            <w:pPr>
              <w:pStyle w:val="Default"/>
              <w:ind w:left="1080"/>
              <w:jc w:val="both"/>
              <w:rPr>
                <w:rFonts w:ascii="Arial" w:hAnsi="Arial" w:cs="Arial"/>
                <w:bCs/>
                <w:color w:val="2A2347"/>
                <w:sz w:val="22"/>
                <w:szCs w:val="22"/>
              </w:rPr>
            </w:pPr>
            <w:r w:rsidRPr="00146BE1">
              <w:rPr>
                <w:rFonts w:ascii="Arial" w:hAnsi="Arial" w:cs="Arial"/>
                <w:bCs/>
                <w:color w:val="2A2347"/>
                <w:sz w:val="22"/>
                <w:szCs w:val="22"/>
              </w:rPr>
              <w:lastRenderedPageBreak/>
              <w:t>Read Appendix 2 of the Additional Campaign Information for further information on accepted Stamps for Non-EEA citizens resident in the State, including those with refugee status.</w:t>
            </w:r>
          </w:p>
          <w:p w14:paraId="69D19D22" w14:textId="3E4B2207" w:rsidR="00146BE1" w:rsidRPr="00146BE1" w:rsidRDefault="00146BE1" w:rsidP="00146BE1">
            <w:pPr>
              <w:pStyle w:val="Default"/>
              <w:jc w:val="both"/>
              <w:rPr>
                <w:bCs/>
                <w:color w:val="2A2347"/>
                <w:sz w:val="22"/>
                <w:szCs w:val="22"/>
              </w:rPr>
            </w:pPr>
            <w:r w:rsidRPr="00146BE1">
              <w:rPr>
                <w:rFonts w:ascii="Arial" w:hAnsi="Arial" w:cs="Arial"/>
                <w:bCs/>
                <w:color w:val="2A2347"/>
                <w:sz w:val="22"/>
                <w:szCs w:val="22"/>
              </w:rPr>
              <w:t xml:space="preserve">To qualify candidates must be eligible by the closing date of the campaign. </w:t>
            </w:r>
            <w:r w:rsidRPr="00146BE1">
              <w:rPr>
                <w:rFonts w:ascii="Arial" w:hAnsi="Arial" w:cs="Arial"/>
                <w:iCs/>
                <w:color w:val="000099"/>
                <w:sz w:val="22"/>
                <w:szCs w:val="22"/>
              </w:rPr>
              <w:t>.</w:t>
            </w:r>
          </w:p>
        </w:tc>
      </w:tr>
      <w:tr w:rsidR="007173A8" w:rsidRPr="00BF08D5" w14:paraId="7F4B8104" w14:textId="77777777" w:rsidTr="0082304B">
        <w:tc>
          <w:tcPr>
            <w:tcW w:w="2639" w:type="dxa"/>
          </w:tcPr>
          <w:p w14:paraId="44919FDC" w14:textId="77777777" w:rsidR="007173A8" w:rsidRPr="00667B35" w:rsidRDefault="007173A8" w:rsidP="007173A8">
            <w:pPr>
              <w:rPr>
                <w:rFonts w:ascii="Arial" w:hAnsi="Arial" w:cs="Arial"/>
                <w:b/>
                <w:bCs/>
                <w:sz w:val="22"/>
                <w:szCs w:val="22"/>
              </w:rPr>
            </w:pPr>
            <w:r w:rsidRPr="00667B35">
              <w:rPr>
                <w:rFonts w:ascii="Arial" w:hAnsi="Arial" w:cs="Arial"/>
                <w:b/>
                <w:bCs/>
                <w:sz w:val="22"/>
                <w:szCs w:val="22"/>
              </w:rPr>
              <w:lastRenderedPageBreak/>
              <w:t>Skills, competencies and/or knowledge</w:t>
            </w:r>
          </w:p>
          <w:p w14:paraId="21AE8268" w14:textId="77777777" w:rsidR="007173A8" w:rsidRPr="00667B35" w:rsidRDefault="007173A8" w:rsidP="007173A8">
            <w:pPr>
              <w:rPr>
                <w:rFonts w:ascii="Arial" w:hAnsi="Arial" w:cs="Arial"/>
                <w:b/>
                <w:bCs/>
                <w:sz w:val="22"/>
                <w:szCs w:val="22"/>
              </w:rPr>
            </w:pPr>
          </w:p>
          <w:p w14:paraId="3ECD8E32" w14:textId="77777777" w:rsidR="007173A8" w:rsidRPr="00667B35" w:rsidRDefault="007173A8" w:rsidP="007173A8">
            <w:pPr>
              <w:rPr>
                <w:rFonts w:ascii="Arial" w:hAnsi="Arial" w:cs="Arial"/>
                <w:b/>
                <w:bCs/>
                <w:sz w:val="22"/>
                <w:szCs w:val="22"/>
              </w:rPr>
            </w:pPr>
          </w:p>
        </w:tc>
        <w:tc>
          <w:tcPr>
            <w:tcW w:w="8248" w:type="dxa"/>
          </w:tcPr>
          <w:p w14:paraId="7B7EB9BA" w14:textId="460C2417" w:rsidR="007173A8" w:rsidRPr="00667B35" w:rsidRDefault="007173A8" w:rsidP="2A98E27F">
            <w:pPr>
              <w:rPr>
                <w:rFonts w:ascii="Arial" w:hAnsi="Arial" w:cs="Arial"/>
                <w:b/>
                <w:bCs/>
                <w:sz w:val="22"/>
                <w:szCs w:val="22"/>
                <w:u w:val="single"/>
                <w:lang w:val="en-IE"/>
              </w:rPr>
            </w:pPr>
            <w:r w:rsidRPr="00667B35">
              <w:rPr>
                <w:rFonts w:ascii="Arial" w:hAnsi="Arial" w:cs="Arial"/>
                <w:b/>
                <w:bCs/>
                <w:sz w:val="22"/>
                <w:szCs w:val="22"/>
                <w:u w:val="single"/>
                <w:lang w:val="en-IE"/>
              </w:rPr>
              <w:t>Professional Knowledge &amp; Experience</w:t>
            </w:r>
          </w:p>
          <w:p w14:paraId="52002B45" w14:textId="2F1F83EE" w:rsidR="7BC459CA" w:rsidRPr="00667B35" w:rsidRDefault="007173A8" w:rsidP="536C0C71">
            <w:pPr>
              <w:rPr>
                <w:rFonts w:ascii="Arial" w:hAnsi="Arial" w:cs="Arial"/>
                <w:b/>
                <w:bCs/>
                <w:i/>
                <w:iCs/>
                <w:sz w:val="22"/>
                <w:szCs w:val="22"/>
                <w:lang w:val="en-IE"/>
              </w:rPr>
            </w:pPr>
            <w:r w:rsidRPr="00667B35">
              <w:rPr>
                <w:rFonts w:ascii="Arial" w:hAnsi="Arial" w:cs="Arial"/>
                <w:b/>
                <w:bCs/>
                <w:i/>
                <w:iCs/>
                <w:sz w:val="22"/>
                <w:szCs w:val="22"/>
                <w:lang w:val="en-IE"/>
              </w:rPr>
              <w:t>Demonstrate:</w:t>
            </w:r>
          </w:p>
          <w:p w14:paraId="687E80E5" w14:textId="353C7F07" w:rsidR="00F81EFA" w:rsidRPr="00667B35" w:rsidRDefault="67600632" w:rsidP="00923651">
            <w:pPr>
              <w:pStyle w:val="ListParagraph"/>
              <w:numPr>
                <w:ilvl w:val="0"/>
                <w:numId w:val="32"/>
              </w:numPr>
              <w:jc w:val="both"/>
              <w:rPr>
                <w:rFonts w:ascii="Arial" w:hAnsi="Arial" w:cs="Arial"/>
                <w:sz w:val="22"/>
                <w:szCs w:val="22"/>
              </w:rPr>
            </w:pPr>
            <w:r w:rsidRPr="00667B35">
              <w:rPr>
                <w:rFonts w:ascii="Arial" w:hAnsi="Arial" w:cs="Arial"/>
                <w:sz w:val="22"/>
                <w:szCs w:val="22"/>
              </w:rPr>
              <w:t xml:space="preserve">Demonstrate knowledge and experience relevant to the role as per the duties and responsibilities, eligibility </w:t>
            </w:r>
            <w:r w:rsidR="7469D4B4" w:rsidRPr="00667B35">
              <w:rPr>
                <w:rFonts w:ascii="Arial" w:hAnsi="Arial" w:cs="Arial"/>
                <w:sz w:val="22"/>
                <w:szCs w:val="22"/>
              </w:rPr>
              <w:t>criteria</w:t>
            </w:r>
            <w:r w:rsidRPr="00667B35">
              <w:rPr>
                <w:rFonts w:ascii="Arial" w:hAnsi="Arial" w:cs="Arial"/>
                <w:sz w:val="22"/>
                <w:szCs w:val="22"/>
              </w:rPr>
              <w:t xml:space="preserve"> and post specific requirements of the role.</w:t>
            </w:r>
          </w:p>
          <w:p w14:paraId="79849409" w14:textId="20B5520B" w:rsidR="2D792972" w:rsidRPr="00667B35" w:rsidRDefault="2D792972" w:rsidP="7E83465B">
            <w:pPr>
              <w:pStyle w:val="ListParagraph"/>
              <w:numPr>
                <w:ilvl w:val="0"/>
                <w:numId w:val="32"/>
              </w:numPr>
              <w:jc w:val="both"/>
              <w:rPr>
                <w:rFonts w:ascii="Arial" w:hAnsi="Arial" w:cs="Arial"/>
                <w:sz w:val="22"/>
                <w:szCs w:val="22"/>
                <w:lang w:val="en-IE"/>
              </w:rPr>
            </w:pPr>
            <w:r w:rsidRPr="00667B35">
              <w:rPr>
                <w:rFonts w:ascii="Arial" w:hAnsi="Arial" w:cs="Arial"/>
                <w:sz w:val="22"/>
                <w:szCs w:val="22"/>
                <w:lang w:val="en-IE"/>
              </w:rPr>
              <w:t>Knowledge and experience in the support of delivery and implementation of ICT projects</w:t>
            </w:r>
            <w:r w:rsidR="008727DD" w:rsidRPr="00667B35">
              <w:rPr>
                <w:rFonts w:ascii="Arial" w:hAnsi="Arial" w:cs="Arial"/>
                <w:sz w:val="22"/>
                <w:szCs w:val="22"/>
                <w:lang w:val="en-IE"/>
              </w:rPr>
              <w:t>, and digital or service transformation init</w:t>
            </w:r>
            <w:r w:rsidR="00195030" w:rsidRPr="00667B35">
              <w:rPr>
                <w:rFonts w:ascii="Arial" w:hAnsi="Arial" w:cs="Arial"/>
                <w:sz w:val="22"/>
                <w:szCs w:val="22"/>
                <w:lang w:val="en-IE"/>
              </w:rPr>
              <w:t>iatives.</w:t>
            </w:r>
          </w:p>
          <w:p w14:paraId="46134F52" w14:textId="53D3E0E1" w:rsidR="00F81EFA" w:rsidRPr="00667B35" w:rsidRDefault="00F81EFA" w:rsidP="00923651">
            <w:pPr>
              <w:pStyle w:val="ListParagraph"/>
              <w:numPr>
                <w:ilvl w:val="0"/>
                <w:numId w:val="32"/>
              </w:numPr>
              <w:jc w:val="both"/>
              <w:rPr>
                <w:rFonts w:ascii="Arial" w:hAnsi="Arial" w:cs="Arial"/>
                <w:sz w:val="22"/>
                <w:szCs w:val="22"/>
              </w:rPr>
            </w:pPr>
            <w:r w:rsidRPr="00667B35">
              <w:rPr>
                <w:rFonts w:ascii="Arial" w:hAnsi="Arial" w:cs="Arial"/>
                <w:sz w:val="22"/>
                <w:szCs w:val="22"/>
              </w:rPr>
              <w:t>Maximises the use of ICT, demonstrating excellent computer skills particularly Microsoft Office, Outlook etc.</w:t>
            </w:r>
          </w:p>
          <w:p w14:paraId="0266E79E" w14:textId="7C77C765" w:rsidR="00F81EFA" w:rsidRPr="00667B35" w:rsidRDefault="00F81EFA" w:rsidP="00923651">
            <w:pPr>
              <w:pStyle w:val="ListParagraph"/>
              <w:numPr>
                <w:ilvl w:val="0"/>
                <w:numId w:val="32"/>
              </w:numPr>
              <w:jc w:val="both"/>
              <w:rPr>
                <w:rFonts w:ascii="Arial" w:hAnsi="Arial" w:cs="Arial"/>
                <w:sz w:val="22"/>
                <w:szCs w:val="22"/>
              </w:rPr>
            </w:pPr>
            <w:r w:rsidRPr="00667B35">
              <w:rPr>
                <w:rFonts w:ascii="Arial" w:hAnsi="Arial" w:cs="Arial"/>
                <w:sz w:val="22"/>
                <w:szCs w:val="22"/>
              </w:rPr>
              <w:t xml:space="preserve">Demonstrate the ability to work in line with relevant policies and </w:t>
            </w:r>
            <w:r w:rsidR="00315D2D" w:rsidRPr="00667B35">
              <w:rPr>
                <w:rFonts w:ascii="Arial" w:hAnsi="Arial" w:cs="Arial"/>
                <w:sz w:val="22"/>
                <w:szCs w:val="22"/>
              </w:rPr>
              <w:t>procedures</w:t>
            </w:r>
            <w:r w:rsidRPr="00667B35">
              <w:rPr>
                <w:rFonts w:ascii="Arial" w:hAnsi="Arial" w:cs="Arial"/>
                <w:sz w:val="22"/>
                <w:szCs w:val="22"/>
              </w:rPr>
              <w:t>.</w:t>
            </w:r>
          </w:p>
          <w:p w14:paraId="5D6DBB09" w14:textId="529BF8C9" w:rsidR="00923651" w:rsidRPr="00667B35" w:rsidRDefault="00923651" w:rsidP="2A98E27F">
            <w:pPr>
              <w:pStyle w:val="ListParagraph"/>
              <w:numPr>
                <w:ilvl w:val="0"/>
                <w:numId w:val="32"/>
              </w:numPr>
              <w:jc w:val="both"/>
              <w:rPr>
                <w:rFonts w:ascii="Arial" w:hAnsi="Arial" w:cs="Arial"/>
                <w:sz w:val="22"/>
                <w:szCs w:val="22"/>
              </w:rPr>
            </w:pPr>
            <w:r w:rsidRPr="00667B35">
              <w:rPr>
                <w:rFonts w:ascii="Arial" w:hAnsi="Arial" w:cs="Arial"/>
                <w:sz w:val="22"/>
                <w:szCs w:val="22"/>
              </w:rPr>
              <w:t xml:space="preserve">An awareness of the HSE’s Digital Health Strategic Implementation Roadmap, Digital for Care 2030 and of </w:t>
            </w:r>
            <w:proofErr w:type="spellStart"/>
            <w:r w:rsidRPr="00667B35">
              <w:rPr>
                <w:rFonts w:ascii="Arial" w:hAnsi="Arial" w:cs="Arial"/>
                <w:sz w:val="22"/>
                <w:szCs w:val="22"/>
              </w:rPr>
              <w:t>Slaintecare</w:t>
            </w:r>
            <w:proofErr w:type="spellEnd"/>
            <w:r w:rsidR="6229D494" w:rsidRPr="00667B35">
              <w:rPr>
                <w:rFonts w:ascii="Arial" w:hAnsi="Arial" w:cs="Arial"/>
                <w:sz w:val="22"/>
                <w:szCs w:val="22"/>
              </w:rPr>
              <w:t>.</w:t>
            </w:r>
          </w:p>
          <w:p w14:paraId="7D6E2ACF" w14:textId="32D57ABD" w:rsidR="007173A8" w:rsidRPr="00667B35" w:rsidRDefault="007173A8" w:rsidP="2A98E27F">
            <w:pPr>
              <w:rPr>
                <w:rFonts w:ascii="Arial" w:hAnsi="Arial" w:cs="Arial"/>
                <w:sz w:val="22"/>
                <w:szCs w:val="22"/>
                <w:u w:val="single"/>
              </w:rPr>
            </w:pPr>
          </w:p>
          <w:p w14:paraId="066D4A8D" w14:textId="77777777" w:rsidR="007173A8" w:rsidRPr="00667B35" w:rsidRDefault="007173A8" w:rsidP="007173A8">
            <w:pPr>
              <w:rPr>
                <w:rFonts w:ascii="Arial" w:hAnsi="Arial" w:cs="Arial"/>
                <w:b/>
                <w:iCs/>
                <w:sz w:val="22"/>
                <w:szCs w:val="22"/>
                <w:u w:val="single"/>
              </w:rPr>
            </w:pPr>
            <w:r w:rsidRPr="00667B35">
              <w:rPr>
                <w:rFonts w:ascii="Arial" w:hAnsi="Arial" w:cs="Arial"/>
                <w:b/>
                <w:iCs/>
                <w:sz w:val="22"/>
                <w:szCs w:val="22"/>
                <w:u w:val="single"/>
              </w:rPr>
              <w:t>Planning &amp; Managing Resources</w:t>
            </w:r>
          </w:p>
          <w:p w14:paraId="29D1C6BC" w14:textId="77777777" w:rsidR="007173A8" w:rsidRPr="00667B35" w:rsidRDefault="007173A8" w:rsidP="007173A8">
            <w:pPr>
              <w:rPr>
                <w:rFonts w:ascii="Arial" w:hAnsi="Arial" w:cs="Arial"/>
                <w:b/>
                <w:i/>
                <w:iCs/>
                <w:sz w:val="22"/>
                <w:szCs w:val="22"/>
              </w:rPr>
            </w:pPr>
            <w:r w:rsidRPr="00667B35">
              <w:rPr>
                <w:rFonts w:ascii="Arial" w:hAnsi="Arial" w:cs="Arial"/>
                <w:b/>
                <w:i/>
                <w:iCs/>
                <w:sz w:val="22"/>
                <w:szCs w:val="22"/>
              </w:rPr>
              <w:t>Demonstrate:</w:t>
            </w:r>
          </w:p>
          <w:p w14:paraId="6FC1E705"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 xml:space="preserve">Strong planning and organising skills including, structuring and organising own </w:t>
            </w:r>
            <w:proofErr w:type="gramStart"/>
            <w:r w:rsidRPr="00667B35">
              <w:rPr>
                <w:rFonts w:ascii="Arial" w:hAnsi="Arial" w:cs="Arial"/>
                <w:iCs/>
                <w:sz w:val="22"/>
                <w:szCs w:val="22"/>
              </w:rPr>
              <w:t>work load</w:t>
            </w:r>
            <w:proofErr w:type="gramEnd"/>
            <w:r w:rsidRPr="00667B35">
              <w:rPr>
                <w:rFonts w:ascii="Arial" w:hAnsi="Arial" w:cs="Arial"/>
                <w:iCs/>
                <w:sz w:val="22"/>
                <w:szCs w:val="22"/>
              </w:rPr>
              <w:t xml:space="preserve"> and that of others effectively</w:t>
            </w:r>
          </w:p>
          <w:p w14:paraId="7CC8AB04"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use computer technology effectively for the management and delivery of results</w:t>
            </w:r>
          </w:p>
          <w:p w14:paraId="3955B090"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take responsibility and be accountable for the delivery of agreed objectives</w:t>
            </w:r>
          </w:p>
          <w:p w14:paraId="276364BF"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A logical and pragmatic approach to workload, delivering the best possible results with the resources available</w:t>
            </w:r>
          </w:p>
          <w:p w14:paraId="2B1CC476" w14:textId="77777777" w:rsidR="007173A8" w:rsidRPr="00667B35" w:rsidRDefault="007173A8" w:rsidP="007173A8">
            <w:pPr>
              <w:ind w:left="360"/>
              <w:rPr>
                <w:rFonts w:ascii="Arial" w:hAnsi="Arial" w:cs="Arial"/>
                <w:iCs/>
                <w:sz w:val="22"/>
                <w:szCs w:val="22"/>
              </w:rPr>
            </w:pPr>
          </w:p>
          <w:p w14:paraId="09A9AAE0" w14:textId="77777777" w:rsidR="007173A8" w:rsidRPr="00667B35" w:rsidRDefault="007173A8" w:rsidP="007173A8">
            <w:pPr>
              <w:rPr>
                <w:rFonts w:ascii="Arial" w:hAnsi="Arial" w:cs="Arial"/>
                <w:b/>
                <w:iCs/>
                <w:sz w:val="22"/>
                <w:szCs w:val="22"/>
                <w:u w:val="single"/>
              </w:rPr>
            </w:pPr>
            <w:r w:rsidRPr="00667B35">
              <w:rPr>
                <w:rFonts w:ascii="Arial" w:hAnsi="Arial" w:cs="Arial"/>
                <w:b/>
                <w:iCs/>
                <w:sz w:val="22"/>
                <w:szCs w:val="22"/>
                <w:u w:val="single"/>
              </w:rPr>
              <w:t xml:space="preserve">Evaluating Information, Problem Solving &amp; Decision Making </w:t>
            </w:r>
          </w:p>
          <w:p w14:paraId="4D0D1C34" w14:textId="77777777" w:rsidR="007173A8" w:rsidRPr="00667B35" w:rsidRDefault="007173A8" w:rsidP="007173A8">
            <w:pPr>
              <w:rPr>
                <w:rFonts w:ascii="Arial" w:hAnsi="Arial" w:cs="Arial"/>
                <w:b/>
                <w:i/>
                <w:iCs/>
                <w:sz w:val="22"/>
                <w:szCs w:val="22"/>
              </w:rPr>
            </w:pPr>
            <w:r w:rsidRPr="00667B35">
              <w:rPr>
                <w:rFonts w:ascii="Arial" w:hAnsi="Arial" w:cs="Arial"/>
                <w:b/>
                <w:i/>
                <w:iCs/>
                <w:sz w:val="22"/>
                <w:szCs w:val="22"/>
              </w:rPr>
              <w:t>Demonstrate:</w:t>
            </w:r>
          </w:p>
          <w:p w14:paraId="0AFFE603"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Ability to make sound decisions with a well-reasoned rationale and to stand by these</w:t>
            </w:r>
          </w:p>
          <w:p w14:paraId="0E6BF7A6"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Initiative in the resolution of complex issues</w:t>
            </w:r>
          </w:p>
          <w:p w14:paraId="5F0860D6"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A capacity to develop new proposals and put forward solutions to address problems</w:t>
            </w:r>
          </w:p>
          <w:p w14:paraId="5F77E129" w14:textId="77777777" w:rsidR="007173A8" w:rsidRPr="00667B35" w:rsidRDefault="007173A8" w:rsidP="007173A8">
            <w:pPr>
              <w:rPr>
                <w:rFonts w:ascii="Arial" w:hAnsi="Arial" w:cs="Arial"/>
                <w:iCs/>
                <w:sz w:val="22"/>
                <w:szCs w:val="22"/>
              </w:rPr>
            </w:pPr>
          </w:p>
          <w:p w14:paraId="1505BF8F" w14:textId="5132AC96" w:rsidR="007173A8" w:rsidRPr="00667B35" w:rsidRDefault="00CD7B0B" w:rsidP="007173A8">
            <w:pPr>
              <w:rPr>
                <w:rFonts w:ascii="Arial" w:hAnsi="Arial" w:cs="Arial"/>
                <w:b/>
                <w:iCs/>
                <w:sz w:val="22"/>
                <w:szCs w:val="22"/>
                <w:u w:val="single"/>
              </w:rPr>
            </w:pPr>
            <w:r w:rsidRPr="00667B35">
              <w:rPr>
                <w:rFonts w:ascii="Arial" w:hAnsi="Arial" w:cs="Arial"/>
                <w:b/>
                <w:iCs/>
                <w:sz w:val="22"/>
                <w:szCs w:val="22"/>
                <w:u w:val="single"/>
              </w:rPr>
              <w:t xml:space="preserve">Leadership and </w:t>
            </w:r>
            <w:r w:rsidR="007173A8" w:rsidRPr="00667B35">
              <w:rPr>
                <w:rFonts w:ascii="Arial" w:hAnsi="Arial" w:cs="Arial"/>
                <w:b/>
                <w:iCs/>
                <w:sz w:val="22"/>
                <w:szCs w:val="22"/>
                <w:u w:val="single"/>
              </w:rPr>
              <w:t>Team Work</w:t>
            </w:r>
          </w:p>
          <w:p w14:paraId="18928660" w14:textId="77777777" w:rsidR="007173A8" w:rsidRPr="00667B35" w:rsidRDefault="007173A8" w:rsidP="007173A8">
            <w:pPr>
              <w:rPr>
                <w:rFonts w:ascii="Arial" w:hAnsi="Arial" w:cs="Arial"/>
                <w:b/>
                <w:i/>
                <w:iCs/>
                <w:sz w:val="22"/>
                <w:szCs w:val="22"/>
              </w:rPr>
            </w:pPr>
            <w:r w:rsidRPr="00667B35">
              <w:rPr>
                <w:rFonts w:ascii="Arial" w:hAnsi="Arial" w:cs="Arial"/>
                <w:b/>
                <w:i/>
                <w:iCs/>
                <w:sz w:val="22"/>
                <w:szCs w:val="22"/>
              </w:rPr>
              <w:t>Demonstrate:</w:t>
            </w:r>
          </w:p>
          <w:p w14:paraId="4839D7E8" w14:textId="4E84ACFD"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lead the team by example, coaching and supporting individuals as required</w:t>
            </w:r>
          </w:p>
          <w:p w14:paraId="6E1CC09C"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work with the team to facilitate high performance, developing clear and realistic objectives</w:t>
            </w:r>
          </w:p>
          <w:p w14:paraId="60161F00"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The ability to address performance issues as they arise</w:t>
            </w:r>
          </w:p>
          <w:p w14:paraId="4BB0266E"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Flexibility and willingness to adapt, positively contributing to the implementation of change</w:t>
            </w:r>
          </w:p>
          <w:p w14:paraId="3FBF2539" w14:textId="68CD472D" w:rsidR="007173A8" w:rsidRPr="00667B35" w:rsidRDefault="007173A8" w:rsidP="007173A8">
            <w:pPr>
              <w:rPr>
                <w:rFonts w:ascii="Arial" w:hAnsi="Arial" w:cs="Arial"/>
                <w:iCs/>
                <w:sz w:val="22"/>
                <w:szCs w:val="22"/>
              </w:rPr>
            </w:pPr>
          </w:p>
          <w:p w14:paraId="2F02B8EE" w14:textId="77777777" w:rsidR="00146BE1" w:rsidRPr="00667B35" w:rsidRDefault="00146BE1" w:rsidP="00146BE1">
            <w:pPr>
              <w:tabs>
                <w:tab w:val="num" w:pos="740"/>
              </w:tabs>
              <w:jc w:val="both"/>
              <w:rPr>
                <w:rFonts w:ascii="Arial" w:hAnsi="Arial" w:cs="Arial"/>
                <w:b/>
                <w:iCs/>
                <w:sz w:val="22"/>
                <w:szCs w:val="22"/>
                <w:u w:val="single"/>
              </w:rPr>
            </w:pPr>
            <w:r w:rsidRPr="00667B35">
              <w:rPr>
                <w:rFonts w:ascii="Arial" w:hAnsi="Arial" w:cs="Arial"/>
                <w:b/>
                <w:iCs/>
                <w:sz w:val="22"/>
                <w:szCs w:val="22"/>
                <w:u w:val="single"/>
              </w:rPr>
              <w:t>Communications &amp; Interpersonal Skills</w:t>
            </w:r>
          </w:p>
          <w:p w14:paraId="167D5675" w14:textId="77777777" w:rsidR="00146BE1" w:rsidRPr="00667B35" w:rsidRDefault="00146BE1" w:rsidP="00146BE1">
            <w:pPr>
              <w:rPr>
                <w:rFonts w:ascii="Arial" w:hAnsi="Arial" w:cs="Arial"/>
                <w:b/>
                <w:i/>
                <w:iCs/>
                <w:sz w:val="22"/>
                <w:szCs w:val="22"/>
              </w:rPr>
            </w:pPr>
            <w:r w:rsidRPr="00667B35">
              <w:rPr>
                <w:rFonts w:ascii="Arial" w:hAnsi="Arial" w:cs="Arial"/>
                <w:b/>
                <w:i/>
                <w:iCs/>
                <w:sz w:val="22"/>
                <w:szCs w:val="22"/>
              </w:rPr>
              <w:t>Demonstrate:</w:t>
            </w:r>
          </w:p>
          <w:p w14:paraId="616A91BB" w14:textId="77777777" w:rsidR="00146BE1" w:rsidRPr="00667B35" w:rsidRDefault="00146BE1" w:rsidP="00146BE1">
            <w:pPr>
              <w:numPr>
                <w:ilvl w:val="0"/>
                <w:numId w:val="32"/>
              </w:numPr>
              <w:rPr>
                <w:rFonts w:ascii="Arial" w:hAnsi="Arial" w:cs="Arial"/>
                <w:iCs/>
                <w:sz w:val="22"/>
                <w:szCs w:val="22"/>
              </w:rPr>
            </w:pPr>
            <w:r w:rsidRPr="00667B35">
              <w:rPr>
                <w:rFonts w:ascii="Arial" w:hAnsi="Arial" w:cs="Arial"/>
                <w:iCs/>
                <w:sz w:val="22"/>
                <w:szCs w:val="22"/>
              </w:rPr>
              <w:t xml:space="preserve">Excellent communication and interpersonal skills </w:t>
            </w:r>
            <w:proofErr w:type="gramStart"/>
            <w:r w:rsidRPr="00667B35">
              <w:rPr>
                <w:rFonts w:ascii="Arial" w:hAnsi="Arial" w:cs="Arial"/>
                <w:iCs/>
                <w:sz w:val="22"/>
                <w:szCs w:val="22"/>
              </w:rPr>
              <w:t>in order to</w:t>
            </w:r>
            <w:proofErr w:type="gramEnd"/>
            <w:r w:rsidRPr="00667B35">
              <w:rPr>
                <w:rFonts w:ascii="Arial" w:hAnsi="Arial" w:cs="Arial"/>
                <w:iCs/>
                <w:sz w:val="22"/>
                <w:szCs w:val="22"/>
              </w:rPr>
              <w:t xml:space="preserve"> deal effectively with a wide range of stakeholders</w:t>
            </w:r>
          </w:p>
          <w:p w14:paraId="50659ADC" w14:textId="77777777" w:rsidR="00146BE1" w:rsidRPr="00667B35" w:rsidRDefault="00146BE1" w:rsidP="00146BE1">
            <w:pPr>
              <w:numPr>
                <w:ilvl w:val="0"/>
                <w:numId w:val="32"/>
              </w:numPr>
              <w:rPr>
                <w:rFonts w:ascii="Arial" w:hAnsi="Arial" w:cs="Arial"/>
                <w:sz w:val="22"/>
                <w:szCs w:val="22"/>
              </w:rPr>
            </w:pPr>
            <w:r w:rsidRPr="00667B35">
              <w:rPr>
                <w:rFonts w:ascii="Arial" w:hAnsi="Arial" w:cs="Arial"/>
                <w:sz w:val="22"/>
                <w:szCs w:val="22"/>
              </w:rPr>
              <w:lastRenderedPageBreak/>
              <w:t>The ability to present information clearly, concisely and confidently when speaking and in writing</w:t>
            </w:r>
          </w:p>
          <w:p w14:paraId="64F2C149" w14:textId="77777777" w:rsidR="00146BE1" w:rsidRPr="002E0CE5" w:rsidRDefault="00146BE1" w:rsidP="00146BE1">
            <w:pPr>
              <w:numPr>
                <w:ilvl w:val="0"/>
                <w:numId w:val="32"/>
              </w:numPr>
              <w:rPr>
                <w:rFonts w:ascii="Arial" w:hAnsi="Arial" w:cs="Arial"/>
                <w:iCs/>
                <w:sz w:val="22"/>
                <w:szCs w:val="22"/>
                <w:u w:val="single"/>
              </w:rPr>
            </w:pPr>
            <w:r w:rsidRPr="00667B35">
              <w:rPr>
                <w:rFonts w:ascii="Arial" w:hAnsi="Arial" w:cs="Arial"/>
                <w:iCs/>
                <w:sz w:val="22"/>
                <w:szCs w:val="22"/>
              </w:rPr>
              <w:t>The ability to build and maintain relationships with colleagues and other stakeholders to assist in performing the role</w:t>
            </w:r>
          </w:p>
          <w:p w14:paraId="2A44FCA3" w14:textId="77777777" w:rsidR="002E0CE5" w:rsidRPr="00667B35" w:rsidRDefault="002E0CE5" w:rsidP="002E0CE5">
            <w:pPr>
              <w:ind w:left="360"/>
              <w:rPr>
                <w:rFonts w:ascii="Arial" w:hAnsi="Arial" w:cs="Arial"/>
                <w:iCs/>
                <w:sz w:val="22"/>
                <w:szCs w:val="22"/>
                <w:u w:val="single"/>
              </w:rPr>
            </w:pPr>
          </w:p>
          <w:p w14:paraId="2303DEB0" w14:textId="77777777" w:rsidR="007173A8" w:rsidRPr="00667B35" w:rsidRDefault="007173A8" w:rsidP="007173A8">
            <w:pPr>
              <w:rPr>
                <w:rFonts w:ascii="Arial" w:hAnsi="Arial" w:cs="Arial"/>
                <w:b/>
                <w:iCs/>
                <w:sz w:val="22"/>
                <w:szCs w:val="22"/>
                <w:u w:val="single"/>
              </w:rPr>
            </w:pPr>
            <w:r w:rsidRPr="00667B35">
              <w:rPr>
                <w:rFonts w:ascii="Arial" w:hAnsi="Arial" w:cs="Arial"/>
                <w:b/>
                <w:iCs/>
                <w:sz w:val="22"/>
                <w:szCs w:val="22"/>
                <w:u w:val="single"/>
              </w:rPr>
              <w:t>Commitment to a Quality Service</w:t>
            </w:r>
          </w:p>
          <w:p w14:paraId="6682DDC0" w14:textId="77777777" w:rsidR="007173A8" w:rsidRPr="00667B35" w:rsidRDefault="007173A8" w:rsidP="007173A8">
            <w:pPr>
              <w:rPr>
                <w:rFonts w:ascii="Arial" w:hAnsi="Arial" w:cs="Arial"/>
                <w:b/>
                <w:i/>
                <w:iCs/>
                <w:sz w:val="22"/>
                <w:szCs w:val="22"/>
              </w:rPr>
            </w:pPr>
            <w:r w:rsidRPr="00667B35">
              <w:rPr>
                <w:rFonts w:ascii="Arial" w:hAnsi="Arial" w:cs="Arial"/>
                <w:b/>
                <w:i/>
                <w:iCs/>
                <w:sz w:val="22"/>
                <w:szCs w:val="22"/>
              </w:rPr>
              <w:t>Demonstrate:</w:t>
            </w:r>
          </w:p>
          <w:p w14:paraId="45820A75"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 xml:space="preserve">Evidence of incorporating the needs of the service user into service delivery </w:t>
            </w:r>
          </w:p>
          <w:p w14:paraId="28D80013" w14:textId="77777777" w:rsidR="007173A8" w:rsidRPr="00667B35" w:rsidRDefault="007173A8" w:rsidP="00923651">
            <w:pPr>
              <w:pStyle w:val="ListParagraph"/>
              <w:numPr>
                <w:ilvl w:val="0"/>
                <w:numId w:val="32"/>
              </w:numPr>
              <w:rPr>
                <w:rFonts w:ascii="Arial" w:hAnsi="Arial" w:cs="Arial"/>
                <w:iCs/>
                <w:sz w:val="22"/>
                <w:szCs w:val="22"/>
              </w:rPr>
            </w:pPr>
            <w:r w:rsidRPr="00667B35">
              <w:rPr>
                <w:rFonts w:ascii="Arial" w:hAnsi="Arial" w:cs="Arial"/>
                <w:iCs/>
                <w:sz w:val="22"/>
                <w:szCs w:val="22"/>
              </w:rPr>
              <w:t>Evidence of proactively identifying areas for improvement and the development of practical solutions for their implementation</w:t>
            </w:r>
          </w:p>
          <w:p w14:paraId="01879D04" w14:textId="77777777" w:rsidR="007173A8" w:rsidRPr="00667B35" w:rsidRDefault="007173A8" w:rsidP="00923651">
            <w:pPr>
              <w:numPr>
                <w:ilvl w:val="0"/>
                <w:numId w:val="32"/>
              </w:numPr>
              <w:rPr>
                <w:rFonts w:ascii="Arial" w:hAnsi="Arial" w:cs="Arial"/>
                <w:iCs/>
                <w:sz w:val="22"/>
                <w:szCs w:val="22"/>
              </w:rPr>
            </w:pPr>
            <w:r w:rsidRPr="00667B35">
              <w:rPr>
                <w:rFonts w:ascii="Arial" w:hAnsi="Arial" w:cs="Arial"/>
                <w:iCs/>
                <w:sz w:val="22"/>
                <w:szCs w:val="22"/>
              </w:rPr>
              <w:t>Evidence of practicing and promoting a strong focus on delivering high quality customer service for internal and external customers</w:t>
            </w:r>
          </w:p>
          <w:p w14:paraId="5F9F59F9" w14:textId="5FDC0D57" w:rsidR="007173A8" w:rsidRPr="00667B35" w:rsidRDefault="007173A8" w:rsidP="2A98E27F">
            <w:pPr>
              <w:numPr>
                <w:ilvl w:val="0"/>
                <w:numId w:val="32"/>
              </w:numPr>
              <w:rPr>
                <w:rFonts w:ascii="Arial" w:hAnsi="Arial" w:cs="Arial"/>
                <w:sz w:val="22"/>
                <w:szCs w:val="22"/>
              </w:rPr>
            </w:pPr>
            <w:r w:rsidRPr="00667B35">
              <w:rPr>
                <w:rFonts w:ascii="Arial" w:hAnsi="Arial" w:cs="Arial"/>
                <w:sz w:val="22"/>
                <w:szCs w:val="22"/>
              </w:rPr>
              <w:t>Commitment to developing own knowledge and expertise</w:t>
            </w:r>
          </w:p>
        </w:tc>
      </w:tr>
      <w:tr w:rsidR="007173A8" w:rsidRPr="00BF08D5" w14:paraId="46D5DA26" w14:textId="77777777" w:rsidTr="0082304B">
        <w:tc>
          <w:tcPr>
            <w:tcW w:w="2639" w:type="dxa"/>
          </w:tcPr>
          <w:p w14:paraId="0EA1754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Campaign Specific Selection Process</w:t>
            </w:r>
          </w:p>
          <w:p w14:paraId="631E1F1B" w14:textId="77777777" w:rsidR="007173A8" w:rsidRPr="00BF08D5" w:rsidRDefault="007173A8" w:rsidP="007173A8">
            <w:pPr>
              <w:rPr>
                <w:rFonts w:ascii="Arial" w:hAnsi="Arial" w:cs="Arial"/>
                <w:b/>
                <w:bCs/>
                <w:sz w:val="22"/>
                <w:szCs w:val="22"/>
              </w:rPr>
            </w:pPr>
          </w:p>
          <w:p w14:paraId="159C2C9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Ranking/Shortlisting / Interview</w:t>
            </w:r>
          </w:p>
        </w:tc>
        <w:tc>
          <w:tcPr>
            <w:tcW w:w="8248" w:type="dxa"/>
          </w:tcPr>
          <w:p w14:paraId="23689320" w14:textId="77777777" w:rsidR="007173A8" w:rsidRPr="00BF08D5" w:rsidRDefault="007173A8" w:rsidP="007173A8">
            <w:pPr>
              <w:jc w:val="both"/>
              <w:rPr>
                <w:rFonts w:ascii="Arial" w:hAnsi="Arial" w:cs="Arial"/>
                <w:sz w:val="22"/>
                <w:szCs w:val="22"/>
              </w:rPr>
            </w:pPr>
            <w:r w:rsidRPr="00BF08D5">
              <w:rPr>
                <w:rFonts w:ascii="Arial" w:hAnsi="Arial" w:cs="Arial"/>
                <w:sz w:val="22"/>
                <w:szCs w:val="22"/>
              </w:rPr>
              <w:t xml:space="preserve">A ranking and or shortlisting exercise may be carried out </w:t>
            </w:r>
            <w:proofErr w:type="gramStart"/>
            <w:r w:rsidRPr="00BF08D5">
              <w:rPr>
                <w:rFonts w:ascii="Arial" w:hAnsi="Arial" w:cs="Arial"/>
                <w:sz w:val="22"/>
                <w:szCs w:val="22"/>
              </w:rPr>
              <w:t>on the basis of</w:t>
            </w:r>
            <w:proofErr w:type="gramEnd"/>
            <w:r w:rsidRPr="00BF08D5">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BF08D5">
              <w:rPr>
                <w:rFonts w:ascii="Arial" w:hAnsi="Arial" w:cs="Arial"/>
                <w:sz w:val="22"/>
                <w:szCs w:val="22"/>
              </w:rPr>
              <w:t>in light of</w:t>
            </w:r>
            <w:proofErr w:type="gramEnd"/>
            <w:r w:rsidRPr="00BF08D5">
              <w:rPr>
                <w:rFonts w:ascii="Arial" w:hAnsi="Arial" w:cs="Arial"/>
                <w:sz w:val="22"/>
                <w:szCs w:val="22"/>
              </w:rPr>
              <w:t xml:space="preserve"> those requirements.  </w:t>
            </w:r>
          </w:p>
          <w:p w14:paraId="7DE0F169" w14:textId="77777777" w:rsidR="007173A8" w:rsidRPr="00BF08D5" w:rsidRDefault="007173A8" w:rsidP="007173A8">
            <w:pPr>
              <w:jc w:val="both"/>
              <w:rPr>
                <w:rFonts w:ascii="Arial" w:hAnsi="Arial" w:cs="Arial"/>
                <w:sz w:val="22"/>
                <w:szCs w:val="22"/>
              </w:rPr>
            </w:pPr>
          </w:p>
          <w:p w14:paraId="399A5197" w14:textId="77777777" w:rsidR="007173A8" w:rsidRPr="00BF08D5" w:rsidRDefault="007173A8" w:rsidP="007173A8">
            <w:pPr>
              <w:jc w:val="both"/>
              <w:rPr>
                <w:rFonts w:ascii="Arial" w:hAnsi="Arial" w:cs="Arial"/>
                <w:sz w:val="22"/>
                <w:szCs w:val="22"/>
                <w:u w:val="single"/>
              </w:rPr>
            </w:pPr>
            <w:r w:rsidRPr="00BF08D5">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7173A8" w:rsidRPr="00BF08D5" w:rsidRDefault="007173A8" w:rsidP="007173A8">
            <w:pPr>
              <w:jc w:val="both"/>
              <w:rPr>
                <w:rFonts w:ascii="Arial" w:hAnsi="Arial" w:cs="Arial"/>
                <w:i/>
                <w:iCs/>
                <w:sz w:val="22"/>
                <w:szCs w:val="22"/>
              </w:rPr>
            </w:pPr>
          </w:p>
          <w:p w14:paraId="78EA1288" w14:textId="515790C1" w:rsidR="007173A8" w:rsidRPr="00BF08D5" w:rsidRDefault="007173A8" w:rsidP="2A98E27F">
            <w:pPr>
              <w:jc w:val="both"/>
              <w:rPr>
                <w:rFonts w:ascii="Arial" w:hAnsi="Arial" w:cs="Arial"/>
                <w:sz w:val="22"/>
                <w:szCs w:val="22"/>
              </w:rPr>
            </w:pPr>
            <w:r w:rsidRPr="2A98E27F">
              <w:rPr>
                <w:rFonts w:ascii="Arial" w:hAnsi="Arial" w:cs="Arial"/>
                <w:sz w:val="22"/>
                <w:szCs w:val="22"/>
              </w:rPr>
              <w:t>Those successful at the ranking stage of this process (where applied) will be placed on an order of merit and will be called to interview in ‘bands’ depending on the service needs of the organisation.</w:t>
            </w:r>
          </w:p>
        </w:tc>
      </w:tr>
      <w:tr w:rsidR="008426EE" w:rsidRPr="00BF08D5" w14:paraId="6CD85092" w14:textId="77777777" w:rsidTr="0082304B">
        <w:tc>
          <w:tcPr>
            <w:tcW w:w="2639" w:type="dxa"/>
          </w:tcPr>
          <w:p w14:paraId="11F80E0E" w14:textId="77777777" w:rsidR="008426EE" w:rsidRPr="0082304B" w:rsidRDefault="008426EE" w:rsidP="008426EE">
            <w:pPr>
              <w:rPr>
                <w:rFonts w:ascii="Arial" w:hAnsi="Arial" w:cs="Arial"/>
                <w:b/>
                <w:bCs/>
                <w:sz w:val="22"/>
                <w:szCs w:val="22"/>
              </w:rPr>
            </w:pPr>
            <w:r w:rsidRPr="0082304B">
              <w:rPr>
                <w:rFonts w:ascii="Arial" w:hAnsi="Arial" w:cs="Arial"/>
                <w:b/>
                <w:bCs/>
                <w:sz w:val="22"/>
                <w:szCs w:val="22"/>
              </w:rPr>
              <w:t xml:space="preserve">Diversity, Equality and Inclusion </w:t>
            </w:r>
          </w:p>
          <w:p w14:paraId="3450102B" w14:textId="77777777" w:rsidR="008426EE" w:rsidRPr="0082304B" w:rsidRDefault="008426EE" w:rsidP="007173A8">
            <w:pPr>
              <w:rPr>
                <w:rFonts w:ascii="Arial" w:hAnsi="Arial" w:cs="Arial"/>
                <w:b/>
                <w:bCs/>
                <w:sz w:val="22"/>
                <w:szCs w:val="22"/>
              </w:rPr>
            </w:pPr>
          </w:p>
        </w:tc>
        <w:tc>
          <w:tcPr>
            <w:tcW w:w="8248" w:type="dxa"/>
          </w:tcPr>
          <w:p w14:paraId="25721FC1" w14:textId="77777777" w:rsidR="008426EE" w:rsidRPr="0082304B" w:rsidRDefault="008426EE" w:rsidP="008426EE">
            <w:pPr>
              <w:rPr>
                <w:rFonts w:ascii="Arial" w:hAnsi="Arial" w:cs="Arial"/>
                <w:iCs/>
                <w:sz w:val="22"/>
                <w:szCs w:val="22"/>
              </w:rPr>
            </w:pPr>
            <w:r w:rsidRPr="0082304B">
              <w:rPr>
                <w:rFonts w:ascii="Arial" w:hAnsi="Arial" w:cs="Arial"/>
                <w:iCs/>
                <w:sz w:val="22"/>
                <w:szCs w:val="22"/>
              </w:rPr>
              <w:t>The HSE is an equal opportunities employer.</w:t>
            </w:r>
          </w:p>
          <w:p w14:paraId="2638F014" w14:textId="77777777" w:rsidR="008426EE" w:rsidRPr="0082304B" w:rsidRDefault="008426EE" w:rsidP="008426EE">
            <w:pPr>
              <w:rPr>
                <w:rFonts w:ascii="Arial" w:hAnsi="Arial" w:cs="Arial"/>
                <w:color w:val="000000"/>
                <w:sz w:val="22"/>
                <w:szCs w:val="22"/>
                <w:shd w:val="clear" w:color="auto" w:fill="FFFFFF"/>
              </w:rPr>
            </w:pPr>
          </w:p>
          <w:p w14:paraId="62F364C0" w14:textId="6324A455" w:rsidR="008426EE" w:rsidRPr="0082304B" w:rsidRDefault="008426EE" w:rsidP="008426EE">
            <w:pPr>
              <w:rPr>
                <w:rFonts w:ascii="Arial" w:hAnsi="Arial" w:cs="Arial"/>
                <w:color w:val="000000"/>
                <w:sz w:val="22"/>
                <w:szCs w:val="22"/>
                <w:shd w:val="clear" w:color="auto" w:fill="FFFFFF"/>
              </w:rPr>
            </w:pPr>
            <w:r w:rsidRPr="0082304B">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E6D0520" w14:textId="77777777" w:rsidR="008426EE" w:rsidRPr="0082304B" w:rsidRDefault="008426EE" w:rsidP="008426EE">
            <w:pPr>
              <w:rPr>
                <w:rFonts w:ascii="Arial" w:hAnsi="Arial" w:cs="Arial"/>
                <w:color w:val="000000"/>
                <w:sz w:val="22"/>
                <w:szCs w:val="22"/>
                <w:shd w:val="clear" w:color="auto" w:fill="FFFFFF"/>
              </w:rPr>
            </w:pPr>
            <w:r w:rsidRPr="0082304B">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8426EE" w:rsidRPr="0082304B" w:rsidRDefault="008426EE" w:rsidP="008426EE">
            <w:pPr>
              <w:rPr>
                <w:rFonts w:ascii="Arial" w:hAnsi="Arial" w:cs="Arial"/>
                <w:color w:val="000000"/>
                <w:sz w:val="22"/>
                <w:szCs w:val="22"/>
                <w:shd w:val="clear" w:color="auto" w:fill="FFFFFF"/>
              </w:rPr>
            </w:pPr>
          </w:p>
          <w:p w14:paraId="3C616700" w14:textId="77777777" w:rsidR="008426EE" w:rsidRPr="0082304B" w:rsidRDefault="008426EE" w:rsidP="008426EE">
            <w:pPr>
              <w:jc w:val="both"/>
              <w:rPr>
                <w:rFonts w:ascii="Arial" w:hAnsi="Arial" w:cs="Arial"/>
                <w:color w:val="000000"/>
                <w:sz w:val="22"/>
                <w:szCs w:val="22"/>
                <w:shd w:val="clear" w:color="auto" w:fill="FFFFFF"/>
              </w:rPr>
            </w:pPr>
            <w:r w:rsidRPr="0082304B">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8426EE" w:rsidRPr="0082304B" w:rsidRDefault="008426EE" w:rsidP="008426EE">
            <w:pPr>
              <w:jc w:val="both"/>
              <w:rPr>
                <w:rFonts w:ascii="Arial" w:hAnsi="Arial" w:cs="Arial"/>
                <w:color w:val="000000"/>
                <w:sz w:val="22"/>
                <w:szCs w:val="22"/>
                <w:shd w:val="clear" w:color="auto" w:fill="FFFFFF"/>
              </w:rPr>
            </w:pPr>
          </w:p>
          <w:p w14:paraId="7E891ADB" w14:textId="211DF4EC" w:rsidR="008426EE" w:rsidRPr="0082304B" w:rsidRDefault="008426EE" w:rsidP="2A98E27F">
            <w:pPr>
              <w:rPr>
                <w:rFonts w:ascii="Arial" w:hAnsi="Arial" w:cs="Arial"/>
                <w:sz w:val="22"/>
                <w:szCs w:val="22"/>
              </w:rPr>
            </w:pPr>
            <w:r w:rsidRPr="0082304B">
              <w:rPr>
                <w:rFonts w:ascii="Arial" w:hAnsi="Arial" w:cs="Arial"/>
                <w:sz w:val="22"/>
                <w:szCs w:val="22"/>
              </w:rPr>
              <w:t xml:space="preserve">Read more about the HSE’s commitment to </w:t>
            </w:r>
            <w:hyperlink r:id="rId15">
              <w:r w:rsidRPr="0082304B">
                <w:rPr>
                  <w:rStyle w:val="Hyperlink"/>
                  <w:rFonts w:ascii="Arial" w:hAnsi="Arial" w:cs="Arial"/>
                  <w:sz w:val="22"/>
                  <w:szCs w:val="22"/>
                </w:rPr>
                <w:t>Diversity, Equality and Inclusion</w:t>
              </w:r>
            </w:hyperlink>
            <w:r w:rsidRPr="0082304B">
              <w:rPr>
                <w:rFonts w:ascii="Arial" w:hAnsi="Arial" w:cs="Arial"/>
                <w:sz w:val="22"/>
                <w:szCs w:val="22"/>
              </w:rPr>
              <w:t xml:space="preserve"> </w:t>
            </w:r>
          </w:p>
        </w:tc>
      </w:tr>
      <w:tr w:rsidR="007173A8" w:rsidRPr="00BF08D5" w14:paraId="72A46DF6" w14:textId="77777777" w:rsidTr="0082304B">
        <w:tc>
          <w:tcPr>
            <w:tcW w:w="2639" w:type="dxa"/>
          </w:tcPr>
          <w:p w14:paraId="151ECFA1" w14:textId="77777777" w:rsidR="007173A8" w:rsidRPr="00B44E86" w:rsidRDefault="007173A8" w:rsidP="007173A8">
            <w:pPr>
              <w:rPr>
                <w:rFonts w:ascii="Arial" w:hAnsi="Arial" w:cs="Arial"/>
                <w:b/>
                <w:bCs/>
                <w:sz w:val="22"/>
                <w:szCs w:val="22"/>
              </w:rPr>
            </w:pPr>
            <w:r w:rsidRPr="00B44E86">
              <w:rPr>
                <w:rFonts w:ascii="Arial" w:hAnsi="Arial" w:cs="Arial"/>
                <w:b/>
                <w:bCs/>
                <w:sz w:val="22"/>
                <w:szCs w:val="22"/>
              </w:rPr>
              <w:t>Code of Practice</w:t>
            </w:r>
          </w:p>
        </w:tc>
        <w:tc>
          <w:tcPr>
            <w:tcW w:w="8248" w:type="dxa"/>
          </w:tcPr>
          <w:p w14:paraId="5A101593" w14:textId="77777777" w:rsidR="007173A8" w:rsidRPr="00B44E86" w:rsidRDefault="007173A8" w:rsidP="007173A8">
            <w:pPr>
              <w:jc w:val="both"/>
              <w:rPr>
                <w:rFonts w:ascii="Arial" w:hAnsi="Arial" w:cs="Arial"/>
                <w:sz w:val="22"/>
                <w:szCs w:val="22"/>
              </w:rPr>
            </w:pPr>
            <w:r w:rsidRPr="00B44E86">
              <w:rPr>
                <w:rFonts w:ascii="Arial" w:hAnsi="Arial" w:cs="Arial"/>
                <w:sz w:val="22"/>
                <w:szCs w:val="22"/>
              </w:rPr>
              <w:t xml:space="preserve">The </w:t>
            </w:r>
            <w:r w:rsidRPr="00B44E86">
              <w:rPr>
                <w:rFonts w:ascii="Arial" w:hAnsi="Arial" w:cs="Arial"/>
                <w:sz w:val="22"/>
                <w:szCs w:val="22"/>
                <w:lang w:val="en-IE"/>
              </w:rPr>
              <w:t>Health Service Executive</w:t>
            </w:r>
            <w:r w:rsidRPr="00B44E86">
              <w:rPr>
                <w:rFonts w:ascii="Arial" w:hAnsi="Arial" w:cs="Arial"/>
                <w:color w:val="FF0000"/>
                <w:sz w:val="22"/>
                <w:szCs w:val="22"/>
                <w:lang w:val="en-IE"/>
              </w:rPr>
              <w:t xml:space="preserve"> </w:t>
            </w:r>
            <w:r w:rsidRPr="00B44E86">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B44E86">
              <w:rPr>
                <w:rFonts w:ascii="Arial" w:hAnsi="Arial" w:cs="Arial"/>
                <w:sz w:val="22"/>
                <w:szCs w:val="22"/>
              </w:rPr>
              <w:t>principle</w:t>
            </w:r>
            <w:proofErr w:type="gramEnd"/>
            <w:r w:rsidRPr="00B44E86">
              <w:rPr>
                <w:rFonts w:ascii="Arial" w:hAnsi="Arial" w:cs="Arial"/>
                <w:sz w:val="22"/>
                <w:szCs w:val="22"/>
              </w:rPr>
              <w:t xml:space="preserve"> basis. The Code also specifies the responsibilities placed on candidates, </w:t>
            </w:r>
            <w:r w:rsidRPr="00B44E86">
              <w:rPr>
                <w:rFonts w:ascii="Arial" w:hAnsi="Arial" w:cs="Arial"/>
                <w:iCs/>
                <w:sz w:val="22"/>
                <w:szCs w:val="22"/>
              </w:rPr>
              <w:t xml:space="preserve">facilities for feedback to applicants </w:t>
            </w:r>
            <w:r w:rsidRPr="00B44E86">
              <w:rPr>
                <w:rFonts w:ascii="Arial" w:hAnsi="Arial" w:cs="Arial"/>
                <w:sz w:val="22"/>
                <w:szCs w:val="22"/>
              </w:rPr>
              <w:t xml:space="preserve">on matters relating to their application when requested, and </w:t>
            </w:r>
            <w:r w:rsidRPr="00B44E86">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B44E86">
              <w:rPr>
                <w:rFonts w:ascii="Arial" w:hAnsi="Arial" w:cs="Arial"/>
                <w:sz w:val="22"/>
                <w:szCs w:val="22"/>
              </w:rPr>
              <w:t xml:space="preserve"> Additional information on the </w:t>
            </w:r>
            <w:smartTag w:uri="urn:schemas-microsoft-com:office:smarttags" w:element="stockticker">
              <w:r w:rsidRPr="00B44E86">
                <w:rPr>
                  <w:rFonts w:ascii="Arial" w:hAnsi="Arial" w:cs="Arial"/>
                  <w:sz w:val="22"/>
                  <w:szCs w:val="22"/>
                </w:rPr>
                <w:lastRenderedPageBreak/>
                <w:t>HSE</w:t>
              </w:r>
            </w:smartTag>
            <w:r w:rsidRPr="00B44E86">
              <w:rPr>
                <w:rFonts w:ascii="Arial" w:hAnsi="Arial" w:cs="Arial"/>
                <w:sz w:val="22"/>
                <w:szCs w:val="22"/>
              </w:rPr>
              <w:t>’s review process is available in the document posted with each vacancy entitled “Code of Practice, Information for Candidates”.</w:t>
            </w:r>
          </w:p>
          <w:p w14:paraId="36188A2F" w14:textId="77777777" w:rsidR="007173A8" w:rsidRPr="00B44E86" w:rsidRDefault="007173A8" w:rsidP="007173A8">
            <w:pPr>
              <w:ind w:firstLine="720"/>
              <w:jc w:val="both"/>
              <w:rPr>
                <w:rFonts w:ascii="Arial" w:hAnsi="Arial" w:cs="Arial"/>
                <w:sz w:val="22"/>
                <w:szCs w:val="22"/>
              </w:rPr>
            </w:pPr>
          </w:p>
          <w:p w14:paraId="667A087C" w14:textId="77777777" w:rsidR="007173A8" w:rsidRPr="00B44E86" w:rsidRDefault="007173A8" w:rsidP="007173A8">
            <w:pPr>
              <w:jc w:val="both"/>
              <w:rPr>
                <w:rFonts w:ascii="Arial" w:hAnsi="Arial" w:cs="Arial"/>
                <w:sz w:val="22"/>
                <w:szCs w:val="22"/>
              </w:rPr>
            </w:pPr>
            <w:r w:rsidRPr="00B44E86">
              <w:rPr>
                <w:rFonts w:ascii="Arial" w:hAnsi="Arial" w:cs="Arial"/>
                <w:sz w:val="22"/>
                <w:szCs w:val="22"/>
              </w:rPr>
              <w:t xml:space="preserve">Codes of practice are published by the CPSA and are available on </w:t>
            </w:r>
            <w:hyperlink r:id="rId16" w:history="1">
              <w:r w:rsidRPr="00B44E86">
                <w:rPr>
                  <w:rStyle w:val="Hyperlink"/>
                  <w:rFonts w:ascii="Arial" w:hAnsi="Arial" w:cs="Arial"/>
                  <w:sz w:val="22"/>
                  <w:szCs w:val="22"/>
                </w:rPr>
                <w:t>www.hse.ie/eng/staff/jobs</w:t>
              </w:r>
            </w:hyperlink>
            <w:r w:rsidRPr="00B44E86">
              <w:rPr>
                <w:rFonts w:ascii="Arial" w:hAnsi="Arial" w:cs="Arial"/>
                <w:sz w:val="22"/>
                <w:szCs w:val="22"/>
              </w:rPr>
              <w:t xml:space="preserve"> in the document posted with each vacancy entitled “Code of Practice, Information for Candidates” or on </w:t>
            </w:r>
            <w:hyperlink r:id="rId17" w:history="1">
              <w:r w:rsidRPr="00B44E86">
                <w:rPr>
                  <w:rStyle w:val="Hyperlink"/>
                  <w:rFonts w:ascii="Arial" w:hAnsi="Arial" w:cs="Arial"/>
                  <w:sz w:val="22"/>
                  <w:szCs w:val="22"/>
                </w:rPr>
                <w:t>www.cpsa.ie</w:t>
              </w:r>
            </w:hyperlink>
            <w:r w:rsidRPr="00B44E86">
              <w:rPr>
                <w:rFonts w:ascii="Arial" w:hAnsi="Arial" w:cs="Arial"/>
                <w:sz w:val="22"/>
                <w:szCs w:val="22"/>
              </w:rPr>
              <w:t>.</w:t>
            </w:r>
          </w:p>
        </w:tc>
      </w:tr>
      <w:tr w:rsidR="007173A8" w:rsidRPr="00BF08D5" w14:paraId="43648474" w14:textId="77777777" w:rsidTr="0082304B">
        <w:tc>
          <w:tcPr>
            <w:tcW w:w="10887" w:type="dxa"/>
            <w:gridSpan w:val="2"/>
          </w:tcPr>
          <w:p w14:paraId="291B6C4E" w14:textId="77777777" w:rsidR="007173A8" w:rsidRPr="00BF08D5" w:rsidRDefault="007173A8" w:rsidP="007173A8">
            <w:pPr>
              <w:rPr>
                <w:rFonts w:ascii="Arial" w:hAnsi="Arial" w:cs="Arial"/>
                <w:sz w:val="22"/>
                <w:szCs w:val="22"/>
              </w:rPr>
            </w:pPr>
            <w:r w:rsidRPr="00BF08D5">
              <w:rPr>
                <w:rFonts w:ascii="Arial" w:hAnsi="Arial" w:cs="Arial"/>
                <w:sz w:val="22"/>
                <w:szCs w:val="22"/>
              </w:rPr>
              <w:lastRenderedPageBreak/>
              <w:t>The reform programme outlined for the Health Services may impact on this role and as structures change the job description may be reviewed.</w:t>
            </w:r>
          </w:p>
          <w:p w14:paraId="1C16C295" w14:textId="77777777" w:rsidR="007173A8" w:rsidRPr="00BF08D5" w:rsidRDefault="007173A8" w:rsidP="007173A8">
            <w:pPr>
              <w:rPr>
                <w:rFonts w:ascii="Arial" w:hAnsi="Arial" w:cs="Arial"/>
                <w:sz w:val="22"/>
                <w:szCs w:val="22"/>
              </w:rPr>
            </w:pPr>
          </w:p>
          <w:p w14:paraId="3033843A" w14:textId="77777777" w:rsidR="007173A8" w:rsidRPr="00BF08D5" w:rsidRDefault="007173A8" w:rsidP="007173A8">
            <w:pPr>
              <w:rPr>
                <w:rFonts w:ascii="Arial" w:hAnsi="Arial" w:cs="Arial"/>
                <w:sz w:val="22"/>
                <w:szCs w:val="22"/>
              </w:rPr>
            </w:pPr>
            <w:r w:rsidRPr="00BF08D5">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BF08D5" w:rsidRDefault="00A36C38" w:rsidP="00A36C38">
      <w:pPr>
        <w:jc w:val="both"/>
        <w:rPr>
          <w:rFonts w:ascii="Arial" w:hAnsi="Arial" w:cs="Arial"/>
          <w:b/>
          <w:sz w:val="22"/>
          <w:szCs w:val="22"/>
        </w:rPr>
      </w:pPr>
    </w:p>
    <w:p w14:paraId="0E9FD2BA" w14:textId="77777777" w:rsidR="00A36C38" w:rsidRPr="00BF08D5" w:rsidRDefault="00A36C38" w:rsidP="00A36C38">
      <w:pPr>
        <w:jc w:val="both"/>
        <w:rPr>
          <w:rFonts w:ascii="Arial" w:hAnsi="Arial" w:cs="Arial"/>
          <w:sz w:val="22"/>
          <w:szCs w:val="22"/>
        </w:rPr>
      </w:pPr>
      <w:r w:rsidRPr="00BF08D5">
        <w:rPr>
          <w:rFonts w:ascii="Arial" w:hAnsi="Arial" w:cs="Arial"/>
          <w:b/>
          <w:sz w:val="22"/>
          <w:szCs w:val="22"/>
        </w:rPr>
        <w:br w:type="page"/>
      </w:r>
    </w:p>
    <w:p w14:paraId="2463ED29" w14:textId="7B571305" w:rsidR="00A36C38" w:rsidRPr="00BF08D5" w:rsidRDefault="0025362E" w:rsidP="00A36C38">
      <w:pPr>
        <w:jc w:val="both"/>
        <w:rPr>
          <w:rFonts w:ascii="Arial" w:hAnsi="Arial" w:cs="Arial"/>
          <w:sz w:val="22"/>
          <w:szCs w:val="22"/>
        </w:rPr>
      </w:pPr>
      <w:r w:rsidRPr="00090386">
        <w:rPr>
          <w:noProof/>
          <w:sz w:val="22"/>
          <w:szCs w:val="22"/>
          <w:lang w:val="en-IE" w:eastAsia="en-IE"/>
        </w:rPr>
        <w:lastRenderedPageBreak/>
        <w:drawing>
          <wp:anchor distT="0" distB="0" distL="114300" distR="114300" simplePos="0" relativeHeight="251665408" behindDoc="1" locked="0" layoutInCell="1" allowOverlap="1" wp14:anchorId="5681939C" wp14:editId="09B30BD9">
            <wp:simplePos x="0" y="0"/>
            <wp:positionH relativeFrom="margin">
              <wp:posOffset>-419735</wp:posOffset>
            </wp:positionH>
            <wp:positionV relativeFrom="margin">
              <wp:posOffset>-676275</wp:posOffset>
            </wp:positionV>
            <wp:extent cx="1152525" cy="828675"/>
            <wp:effectExtent l="0" t="0" r="9525" b="9525"/>
            <wp:wrapThrough wrapText="bothSides">
              <wp:wrapPolygon edited="0">
                <wp:start x="0" y="0"/>
                <wp:lineTo x="0" y="21352"/>
                <wp:lineTo x="21421" y="21352"/>
                <wp:lineTo x="21421" y="0"/>
                <wp:lineTo x="0" y="0"/>
              </wp:wrapPolygon>
            </wp:wrapThrough>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1152525" cy="828675"/>
                    </a:xfrm>
                    <a:prstGeom prst="rect">
                      <a:avLst/>
                    </a:prstGeom>
                    <a:noFill/>
                  </pic:spPr>
                </pic:pic>
              </a:graphicData>
            </a:graphic>
            <wp14:sizeRelH relativeFrom="page">
              <wp14:pctWidth>0</wp14:pctWidth>
            </wp14:sizeRelH>
            <wp14:sizeRelV relativeFrom="page">
              <wp14:pctHeight>0</wp14:pctHeight>
            </wp14:sizeRelV>
          </wp:anchor>
        </w:drawing>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begin"/>
      </w:r>
      <w:r w:rsidR="00174A88" w:rsidRPr="20D87E2E">
        <w:rPr>
          <w:rFonts w:ascii="Arial" w:hAnsi="Arial" w:cs="Arial"/>
          <w:sz w:val="22"/>
          <w:szCs w:val="22"/>
          <w:lang w:eastAsia="en-IE"/>
        </w:rPr>
        <w:instrText xml:space="preserve"> INCLUDEPICTURE  "cid:image007.png@01D7F273.8CEDBB30" \* MERGEFORMATINET </w:instrText>
      </w:r>
      <w:r w:rsidR="00174A88" w:rsidRPr="20D87E2E">
        <w:rPr>
          <w:rFonts w:ascii="Arial" w:hAnsi="Arial" w:cs="Arial"/>
          <w:sz w:val="22"/>
          <w:szCs w:val="22"/>
          <w:lang w:eastAsia="en-IE"/>
        </w:rPr>
        <w:fldChar w:fldCharType="separate"/>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r w:rsidR="00174A88" w:rsidRPr="20D87E2E">
        <w:rPr>
          <w:rFonts w:ascii="Arial" w:hAnsi="Arial" w:cs="Arial"/>
          <w:sz w:val="22"/>
          <w:szCs w:val="22"/>
          <w:lang w:eastAsia="en-IE"/>
        </w:rPr>
        <w:fldChar w:fldCharType="end"/>
      </w:r>
    </w:p>
    <w:p w14:paraId="5B448B06" w14:textId="4FE68DC5" w:rsidR="334B0634" w:rsidRPr="00667B35" w:rsidRDefault="00146BE1" w:rsidP="20D87E2E">
      <w:pPr>
        <w:jc w:val="center"/>
      </w:pPr>
      <w:r w:rsidRPr="00667B35">
        <w:rPr>
          <w:rFonts w:ascii="Arial" w:hAnsi="Arial" w:cs="Arial"/>
          <w:b/>
          <w:bCs/>
          <w:sz w:val="22"/>
          <w:szCs w:val="22"/>
        </w:rPr>
        <w:t xml:space="preserve">Grade VI </w:t>
      </w:r>
      <w:r w:rsidR="334B0634" w:rsidRPr="00667B35">
        <w:rPr>
          <w:rFonts w:ascii="Arial" w:hAnsi="Arial" w:cs="Arial"/>
          <w:b/>
          <w:bCs/>
          <w:sz w:val="22"/>
          <w:szCs w:val="22"/>
        </w:rPr>
        <w:t xml:space="preserve">Configuration Analyst </w:t>
      </w:r>
    </w:p>
    <w:p w14:paraId="6AF85E15" w14:textId="77777777" w:rsidR="00A36C38" w:rsidRPr="00BF08D5" w:rsidRDefault="00A36C38" w:rsidP="00A36C38">
      <w:pPr>
        <w:jc w:val="center"/>
        <w:rPr>
          <w:rFonts w:ascii="Arial" w:hAnsi="Arial" w:cs="Arial"/>
          <w:b/>
          <w:sz w:val="22"/>
          <w:szCs w:val="22"/>
        </w:rPr>
      </w:pPr>
      <w:r w:rsidRPr="00BF08D5">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BF08D5" w14:paraId="4DB71F8B" w14:textId="77777777" w:rsidTr="005E60FE">
        <w:trPr>
          <w:trHeight w:val="2516"/>
        </w:trPr>
        <w:tc>
          <w:tcPr>
            <w:tcW w:w="1985" w:type="dxa"/>
          </w:tcPr>
          <w:p w14:paraId="50E4A83A" w14:textId="77777777" w:rsidR="00A36C38" w:rsidRPr="00BF08D5" w:rsidRDefault="00A36C38" w:rsidP="00DF0B34">
            <w:pPr>
              <w:jc w:val="both"/>
              <w:rPr>
                <w:rFonts w:ascii="Arial" w:hAnsi="Arial" w:cs="Arial"/>
                <w:b/>
                <w:bCs/>
                <w:sz w:val="22"/>
                <w:szCs w:val="22"/>
              </w:rPr>
            </w:pPr>
            <w:r w:rsidRPr="00BF08D5">
              <w:rPr>
                <w:rFonts w:ascii="Arial" w:hAnsi="Arial" w:cs="Arial"/>
                <w:b/>
                <w:bCs/>
                <w:sz w:val="22"/>
                <w:szCs w:val="22"/>
              </w:rPr>
              <w:t xml:space="preserve">Tenure </w:t>
            </w:r>
          </w:p>
        </w:tc>
        <w:tc>
          <w:tcPr>
            <w:tcW w:w="7655" w:type="dxa"/>
          </w:tcPr>
          <w:p w14:paraId="6F16A005" w14:textId="2B8D0A82"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 xml:space="preserve">The current </w:t>
            </w:r>
            <w:r w:rsidR="008B4AA5" w:rsidRPr="00BF08D5">
              <w:rPr>
                <w:rFonts w:ascii="Arial" w:hAnsi="Arial" w:cs="Arial"/>
                <w:spacing w:val="-3"/>
                <w:sz w:val="22"/>
                <w:szCs w:val="22"/>
              </w:rPr>
              <w:t>vacanc</w:t>
            </w:r>
            <w:r w:rsidR="00F063CB" w:rsidRPr="00BF08D5">
              <w:rPr>
                <w:rFonts w:ascii="Arial" w:hAnsi="Arial" w:cs="Arial"/>
                <w:spacing w:val="-3"/>
                <w:sz w:val="22"/>
                <w:szCs w:val="22"/>
              </w:rPr>
              <w:t>ies</w:t>
            </w:r>
            <w:r w:rsidR="008B4AA5" w:rsidRPr="00BF08D5">
              <w:rPr>
                <w:rFonts w:ascii="Arial" w:hAnsi="Arial" w:cs="Arial"/>
                <w:spacing w:val="-3"/>
                <w:sz w:val="22"/>
                <w:szCs w:val="22"/>
              </w:rPr>
              <w:t xml:space="preserve"> </w:t>
            </w:r>
            <w:r w:rsidRPr="00BF08D5">
              <w:rPr>
                <w:rFonts w:ascii="Arial" w:hAnsi="Arial" w:cs="Arial"/>
                <w:spacing w:val="-3"/>
                <w:sz w:val="22"/>
                <w:szCs w:val="22"/>
              </w:rPr>
              <w:t xml:space="preserve">available </w:t>
            </w:r>
            <w:r w:rsidR="00F063CB" w:rsidRPr="00BF08D5">
              <w:rPr>
                <w:rFonts w:ascii="Arial" w:hAnsi="Arial" w:cs="Arial"/>
                <w:spacing w:val="-3"/>
                <w:sz w:val="22"/>
                <w:szCs w:val="22"/>
              </w:rPr>
              <w:t>are</w:t>
            </w:r>
            <w:r w:rsidR="008B4AA5" w:rsidRPr="00BF08D5">
              <w:rPr>
                <w:rFonts w:ascii="Arial" w:hAnsi="Arial" w:cs="Arial"/>
                <w:spacing w:val="-3"/>
                <w:sz w:val="22"/>
                <w:szCs w:val="22"/>
              </w:rPr>
              <w:t xml:space="preserve"> </w:t>
            </w:r>
            <w:r w:rsidRPr="00BF08D5">
              <w:rPr>
                <w:rFonts w:ascii="Arial" w:hAnsi="Arial" w:cs="Arial"/>
                <w:spacing w:val="-3"/>
                <w:sz w:val="22"/>
                <w:szCs w:val="22"/>
              </w:rPr>
              <w:t xml:space="preserve">permanent </w:t>
            </w:r>
            <w:r w:rsidR="00733F02">
              <w:rPr>
                <w:rFonts w:ascii="Arial" w:hAnsi="Arial" w:cs="Arial"/>
                <w:spacing w:val="-3"/>
                <w:sz w:val="22"/>
                <w:szCs w:val="22"/>
              </w:rPr>
              <w:t xml:space="preserve">and specified purpose </w:t>
            </w:r>
            <w:r w:rsidRPr="00BF08D5">
              <w:rPr>
                <w:rFonts w:ascii="Arial" w:hAnsi="Arial" w:cs="Arial"/>
                <w:spacing w:val="-3"/>
                <w:sz w:val="22"/>
                <w:szCs w:val="22"/>
              </w:rPr>
              <w:t xml:space="preserve">and whole time.  </w:t>
            </w:r>
          </w:p>
          <w:p w14:paraId="5205CFAF"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p>
          <w:p w14:paraId="43FD4DC2"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p>
          <w:p w14:paraId="06B7A164" w14:textId="77777777" w:rsidR="00A36C38" w:rsidRPr="00BF08D5" w:rsidRDefault="008B4AA5"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BF08D5" w14:paraId="08277547" w14:textId="77777777" w:rsidTr="00DF0B34">
        <w:tc>
          <w:tcPr>
            <w:tcW w:w="1985" w:type="dxa"/>
          </w:tcPr>
          <w:p w14:paraId="2EDCC4F7"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Working Week</w:t>
            </w:r>
          </w:p>
          <w:p w14:paraId="0541E367" w14:textId="3CE6A756" w:rsidR="008426EE" w:rsidRPr="00BF08D5" w:rsidRDefault="008426EE" w:rsidP="00DF0B34">
            <w:pPr>
              <w:jc w:val="both"/>
              <w:rPr>
                <w:rFonts w:ascii="Arial" w:hAnsi="Arial" w:cs="Arial"/>
                <w:b/>
                <w:bCs/>
                <w:sz w:val="22"/>
                <w:szCs w:val="22"/>
              </w:rPr>
            </w:pPr>
          </w:p>
        </w:tc>
        <w:tc>
          <w:tcPr>
            <w:tcW w:w="7655" w:type="dxa"/>
          </w:tcPr>
          <w:p w14:paraId="2BD78230" w14:textId="77777777" w:rsidR="00917DEF" w:rsidRPr="00BF08D5" w:rsidRDefault="00917DEF" w:rsidP="00917DEF">
            <w:pPr>
              <w:rPr>
                <w:rFonts w:ascii="Arial" w:hAnsi="Arial" w:cs="Arial"/>
                <w:sz w:val="22"/>
                <w:szCs w:val="22"/>
              </w:rPr>
            </w:pPr>
            <w:r w:rsidRPr="00BF08D5">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5AA31A6" w14:textId="77777777" w:rsidR="00917DEF" w:rsidRPr="00BF08D5" w:rsidRDefault="00917DEF" w:rsidP="00917DEF">
            <w:pPr>
              <w:rPr>
                <w:rFonts w:ascii="Arial" w:hAnsi="Arial" w:cs="Arial"/>
                <w:sz w:val="22"/>
                <w:szCs w:val="22"/>
              </w:rPr>
            </w:pPr>
          </w:p>
          <w:p w14:paraId="0171DC92" w14:textId="3D80C95C" w:rsidR="008426EE" w:rsidRPr="00146BE1" w:rsidRDefault="00917DEF" w:rsidP="00146BE1">
            <w:pPr>
              <w:rPr>
                <w:rFonts w:ascii="Arial" w:hAnsi="Arial" w:cs="Arial"/>
                <w:sz w:val="22"/>
                <w:szCs w:val="22"/>
              </w:rPr>
            </w:pPr>
            <w:r w:rsidRPr="00BF08D5">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8426EE" w:rsidRPr="00BF08D5" w14:paraId="24E8D96A" w14:textId="77777777" w:rsidTr="00DF0B34">
        <w:tc>
          <w:tcPr>
            <w:tcW w:w="1985" w:type="dxa"/>
          </w:tcPr>
          <w:p w14:paraId="3FF3E86B" w14:textId="121DFFB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Annual Leave</w:t>
            </w:r>
          </w:p>
        </w:tc>
        <w:tc>
          <w:tcPr>
            <w:tcW w:w="7655" w:type="dxa"/>
          </w:tcPr>
          <w:p w14:paraId="3DC76134" w14:textId="10B99DD9" w:rsidR="008426EE" w:rsidRPr="00BF08D5" w:rsidRDefault="008426EE" w:rsidP="00146BE1">
            <w:pPr>
              <w:rPr>
                <w:rFonts w:ascii="Arial" w:hAnsi="Arial" w:cs="Arial"/>
                <w:sz w:val="22"/>
                <w:szCs w:val="22"/>
              </w:rPr>
            </w:pPr>
            <w:r w:rsidRPr="00BF08D5">
              <w:rPr>
                <w:rFonts w:ascii="Arial" w:hAnsi="Arial" w:cs="Arial"/>
                <w:sz w:val="22"/>
                <w:szCs w:val="22"/>
              </w:rPr>
              <w:t>The annual leave associated with the post will be confirmed at contracting stage.</w:t>
            </w:r>
          </w:p>
        </w:tc>
      </w:tr>
      <w:tr w:rsidR="008426EE" w:rsidRPr="00BF08D5" w14:paraId="32697369" w14:textId="77777777" w:rsidTr="00DF0B34">
        <w:tc>
          <w:tcPr>
            <w:tcW w:w="1985" w:type="dxa"/>
          </w:tcPr>
          <w:p w14:paraId="172B1012"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Superannuation</w:t>
            </w:r>
          </w:p>
          <w:p w14:paraId="6A1430C5" w14:textId="77777777" w:rsidR="008426EE" w:rsidRPr="00BF08D5" w:rsidRDefault="008426EE" w:rsidP="00DF0B34">
            <w:pPr>
              <w:jc w:val="both"/>
              <w:rPr>
                <w:rFonts w:ascii="Arial" w:hAnsi="Arial" w:cs="Arial"/>
                <w:b/>
                <w:bCs/>
                <w:sz w:val="22"/>
                <w:szCs w:val="22"/>
              </w:rPr>
            </w:pPr>
          </w:p>
          <w:p w14:paraId="13E982F7" w14:textId="3017ABEA" w:rsidR="008426EE" w:rsidRPr="00BF08D5" w:rsidRDefault="008426EE" w:rsidP="00DF0B34">
            <w:pPr>
              <w:jc w:val="both"/>
              <w:rPr>
                <w:rFonts w:ascii="Arial" w:hAnsi="Arial" w:cs="Arial"/>
                <w:b/>
                <w:bCs/>
                <w:sz w:val="22"/>
                <w:szCs w:val="22"/>
              </w:rPr>
            </w:pPr>
          </w:p>
        </w:tc>
        <w:tc>
          <w:tcPr>
            <w:tcW w:w="7655" w:type="dxa"/>
          </w:tcPr>
          <w:p w14:paraId="621DF5BE" w14:textId="5FF6F559" w:rsidR="008426EE" w:rsidRPr="00BF08D5" w:rsidRDefault="008426EE" w:rsidP="00DF0B34">
            <w:pPr>
              <w:jc w:val="both"/>
              <w:rPr>
                <w:rFonts w:ascii="Arial" w:hAnsi="Arial" w:cs="Arial"/>
                <w:sz w:val="22"/>
                <w:szCs w:val="22"/>
              </w:rPr>
            </w:pPr>
            <w:r w:rsidRPr="00BF08D5">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F08D5">
                <w:rPr>
                  <w:rFonts w:ascii="Arial" w:hAnsi="Arial" w:cs="Arial"/>
                  <w:sz w:val="22"/>
                  <w:szCs w:val="22"/>
                </w:rPr>
                <w:t xml:space="preserve">the </w:t>
              </w:r>
              <w:proofErr w:type="gramStart"/>
              <w:r w:rsidRPr="00BF08D5">
                <w:rPr>
                  <w:rFonts w:ascii="Arial" w:hAnsi="Arial" w:cs="Arial"/>
                  <w:sz w:val="22"/>
                  <w:szCs w:val="22"/>
                </w:rPr>
                <w:t>01</w:t>
              </w:r>
              <w:r w:rsidRPr="00BF08D5">
                <w:rPr>
                  <w:rFonts w:ascii="Arial" w:hAnsi="Arial" w:cs="Arial"/>
                  <w:sz w:val="22"/>
                  <w:szCs w:val="22"/>
                  <w:vertAlign w:val="superscript"/>
                </w:rPr>
                <w:t>st</w:t>
              </w:r>
              <w:proofErr w:type="gramEnd"/>
              <w:r w:rsidRPr="00BF08D5">
                <w:rPr>
                  <w:rFonts w:ascii="Arial" w:hAnsi="Arial" w:cs="Arial"/>
                  <w:sz w:val="22"/>
                  <w:szCs w:val="22"/>
                </w:rPr>
                <w:t xml:space="preserve"> January 2005</w:t>
              </w:r>
            </w:smartTag>
            <w:r w:rsidRPr="00BF08D5">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BF08D5">
              <w:rPr>
                <w:rFonts w:ascii="Arial" w:hAnsi="Arial" w:cs="Arial"/>
                <w:sz w:val="22"/>
                <w:szCs w:val="22"/>
              </w:rPr>
              <w:t>at</w:t>
            </w:r>
            <w:proofErr w:type="gramEnd"/>
            <w:r w:rsidRPr="00BF08D5">
              <w:rPr>
                <w:rFonts w:ascii="Arial" w:hAnsi="Arial" w:cs="Arial"/>
                <w:sz w:val="22"/>
                <w:szCs w:val="22"/>
              </w:rPr>
              <w:t xml:space="preserve"> </w:t>
            </w:r>
            <w:smartTag w:uri="urn:schemas-microsoft-com:office:smarttags" w:element="date">
              <w:smartTagPr>
                <w:attr w:name="Year" w:val="2004"/>
                <w:attr w:name="Day" w:val="31"/>
                <w:attr w:name="Month" w:val="12"/>
              </w:smartTagPr>
              <w:r w:rsidRPr="00BF08D5">
                <w:rPr>
                  <w:rFonts w:ascii="Arial" w:hAnsi="Arial" w:cs="Arial"/>
                  <w:sz w:val="22"/>
                  <w:szCs w:val="22"/>
                </w:rPr>
                <w:t>31</w:t>
              </w:r>
              <w:r w:rsidRPr="00BF08D5">
                <w:rPr>
                  <w:rFonts w:ascii="Arial" w:hAnsi="Arial" w:cs="Arial"/>
                  <w:sz w:val="22"/>
                  <w:szCs w:val="22"/>
                  <w:vertAlign w:val="superscript"/>
                </w:rPr>
                <w:t>st</w:t>
              </w:r>
              <w:r w:rsidRPr="00BF08D5">
                <w:rPr>
                  <w:rFonts w:ascii="Arial" w:hAnsi="Arial" w:cs="Arial"/>
                  <w:sz w:val="22"/>
                  <w:szCs w:val="22"/>
                </w:rPr>
                <w:t xml:space="preserve"> December 2004</w:t>
              </w:r>
            </w:smartTag>
          </w:p>
        </w:tc>
      </w:tr>
      <w:tr w:rsidR="008426EE" w:rsidRPr="00BF08D5" w14:paraId="087B52EF" w14:textId="77777777" w:rsidTr="00DF0B34">
        <w:tc>
          <w:tcPr>
            <w:tcW w:w="1985" w:type="dxa"/>
          </w:tcPr>
          <w:p w14:paraId="3836D74A" w14:textId="454EF5A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Age</w:t>
            </w:r>
          </w:p>
        </w:tc>
        <w:tc>
          <w:tcPr>
            <w:tcW w:w="7655" w:type="dxa"/>
          </w:tcPr>
          <w:p w14:paraId="2F152023" w14:textId="77777777" w:rsidR="008426EE" w:rsidRPr="00BF08D5" w:rsidRDefault="008426EE" w:rsidP="00D62A97">
            <w:pPr>
              <w:autoSpaceDE w:val="0"/>
              <w:autoSpaceDN w:val="0"/>
              <w:adjustRightInd w:val="0"/>
              <w:rPr>
                <w:rFonts w:ascii="Arial" w:eastAsiaTheme="minorHAnsi" w:hAnsi="Arial" w:cs="Arial"/>
                <w:i/>
                <w:iCs/>
                <w:sz w:val="22"/>
                <w:szCs w:val="22"/>
                <w:lang w:val="en-IE" w:eastAsia="en-US"/>
              </w:rPr>
            </w:pPr>
            <w:r w:rsidRPr="00BF08D5">
              <w:rPr>
                <w:rFonts w:ascii="Arial" w:eastAsiaTheme="minorHAnsi" w:hAnsi="Arial" w:cs="Arial"/>
                <w:sz w:val="22"/>
                <w:szCs w:val="22"/>
                <w:lang w:val="en-IE" w:eastAsia="en-US"/>
              </w:rPr>
              <w:t>The Public Service Superannuation (Age of Retirement) Act, 2018* set 70 years as the compulsory retirement age for public servants.</w:t>
            </w:r>
            <w:r w:rsidRPr="00BF08D5">
              <w:rPr>
                <w:rFonts w:ascii="Arial" w:eastAsiaTheme="minorHAnsi" w:hAnsi="Arial" w:cs="Arial"/>
                <w:i/>
                <w:iCs/>
                <w:sz w:val="22"/>
                <w:szCs w:val="22"/>
                <w:lang w:val="en-IE" w:eastAsia="en-US"/>
              </w:rPr>
              <w:t xml:space="preserve"> </w:t>
            </w:r>
          </w:p>
          <w:p w14:paraId="587E9B42" w14:textId="77777777" w:rsidR="008426EE" w:rsidRPr="00BF08D5" w:rsidRDefault="008426EE" w:rsidP="00D62A97">
            <w:pPr>
              <w:autoSpaceDE w:val="0"/>
              <w:autoSpaceDN w:val="0"/>
              <w:adjustRightInd w:val="0"/>
              <w:rPr>
                <w:rFonts w:ascii="Arial" w:eastAsiaTheme="minorHAnsi" w:hAnsi="Arial" w:cs="Arial"/>
                <w:i/>
                <w:iCs/>
                <w:sz w:val="22"/>
                <w:szCs w:val="22"/>
                <w:lang w:val="en-IE" w:eastAsia="en-US"/>
              </w:rPr>
            </w:pPr>
          </w:p>
          <w:p w14:paraId="0C170F54" w14:textId="77777777" w:rsidR="008426EE" w:rsidRPr="00BF08D5"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BF08D5">
              <w:rPr>
                <w:rFonts w:ascii="Arial" w:eastAsiaTheme="minorHAnsi" w:hAnsi="Arial" w:cs="Arial"/>
                <w:b/>
                <w:bCs/>
                <w:i/>
                <w:iCs/>
                <w:sz w:val="22"/>
                <w:szCs w:val="22"/>
                <w:lang w:val="en-IE" w:eastAsia="en-US"/>
              </w:rPr>
              <w:t xml:space="preserve">* </w:t>
            </w:r>
            <w:r w:rsidRPr="00BF08D5">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BF08D5" w:rsidRDefault="008426EE" w:rsidP="00D62A97">
            <w:pPr>
              <w:autoSpaceDE w:val="0"/>
              <w:autoSpaceDN w:val="0"/>
              <w:adjustRightInd w:val="0"/>
              <w:rPr>
                <w:rFonts w:ascii="Arial" w:eastAsiaTheme="minorHAnsi" w:hAnsi="Arial" w:cs="Arial"/>
                <w:sz w:val="22"/>
                <w:szCs w:val="22"/>
                <w:lang w:val="en-IE" w:eastAsia="en-US"/>
              </w:rPr>
            </w:pPr>
            <w:r w:rsidRPr="00BF08D5">
              <w:rPr>
                <w:rFonts w:ascii="Arial" w:eastAsiaTheme="minorHAnsi" w:hAnsi="Arial" w:cs="Arial"/>
                <w:sz w:val="22"/>
                <w:szCs w:val="22"/>
                <w:lang w:val="en-IE" w:eastAsia="en-US"/>
              </w:rPr>
              <w:t xml:space="preserve">Public servants recruited between 1 April </w:t>
            </w:r>
            <w:proofErr w:type="gramStart"/>
            <w:r w:rsidRPr="00BF08D5">
              <w:rPr>
                <w:rFonts w:ascii="Arial" w:eastAsiaTheme="minorHAnsi" w:hAnsi="Arial" w:cs="Arial"/>
                <w:sz w:val="22"/>
                <w:szCs w:val="22"/>
                <w:lang w:val="en-IE" w:eastAsia="en-US"/>
              </w:rPr>
              <w:t>2004</w:t>
            </w:r>
            <w:proofErr w:type="gramEnd"/>
            <w:r w:rsidRPr="00BF08D5">
              <w:rPr>
                <w:rFonts w:ascii="Arial" w:eastAsiaTheme="minorHAnsi" w:hAnsi="Arial" w:cs="Arial"/>
                <w:sz w:val="22"/>
                <w:szCs w:val="22"/>
                <w:lang w:val="en-IE" w:eastAsia="en-US"/>
              </w:rPr>
              <w:t xml:space="preserve"> and 31 December 2012 (new entrants) have no compulsory retirement age.</w:t>
            </w:r>
          </w:p>
          <w:p w14:paraId="6B8B353E" w14:textId="77777777" w:rsidR="008426EE" w:rsidRPr="00BF08D5" w:rsidRDefault="008426EE" w:rsidP="00D62A97">
            <w:pPr>
              <w:autoSpaceDE w:val="0"/>
              <w:autoSpaceDN w:val="0"/>
              <w:adjustRightInd w:val="0"/>
              <w:rPr>
                <w:rFonts w:ascii="Arial" w:hAnsi="Arial" w:cs="Arial"/>
                <w:sz w:val="22"/>
                <w:szCs w:val="22"/>
              </w:rPr>
            </w:pPr>
          </w:p>
          <w:p w14:paraId="2AEE067A" w14:textId="7BA0B970" w:rsidR="008426EE" w:rsidRPr="00BF08D5" w:rsidRDefault="008426EE" w:rsidP="00667B35">
            <w:pPr>
              <w:autoSpaceDE w:val="0"/>
              <w:autoSpaceDN w:val="0"/>
              <w:adjustRightInd w:val="0"/>
              <w:rPr>
                <w:rFonts w:ascii="Arial" w:hAnsi="Arial" w:cs="Arial"/>
                <w:sz w:val="22"/>
                <w:szCs w:val="22"/>
              </w:rPr>
            </w:pPr>
            <w:r w:rsidRPr="00BF08D5">
              <w:rPr>
                <w:rFonts w:ascii="Arial" w:hAnsi="Arial" w:cs="Arial"/>
                <w:sz w:val="22"/>
                <w:szCs w:val="22"/>
              </w:rPr>
              <w:t>Public servants recruited since 1 January 2013 are members of the Single Pension Scheme and have a compulsory retirement age of 70.</w:t>
            </w:r>
          </w:p>
        </w:tc>
      </w:tr>
      <w:tr w:rsidR="008426EE" w:rsidRPr="00BF08D5" w14:paraId="605DDE98" w14:textId="77777777" w:rsidTr="00DF0B34">
        <w:tc>
          <w:tcPr>
            <w:tcW w:w="1985" w:type="dxa"/>
          </w:tcPr>
          <w:p w14:paraId="7E2961C7" w14:textId="2E25C54E"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Probation</w:t>
            </w:r>
          </w:p>
        </w:tc>
        <w:tc>
          <w:tcPr>
            <w:tcW w:w="7655" w:type="dxa"/>
          </w:tcPr>
          <w:p w14:paraId="3AB5828B" w14:textId="7A0F1960" w:rsidR="008426EE" w:rsidRPr="00BF08D5" w:rsidRDefault="008426EE" w:rsidP="00DF0B34">
            <w:pPr>
              <w:jc w:val="both"/>
              <w:rPr>
                <w:rFonts w:ascii="Arial" w:hAnsi="Arial" w:cs="Arial"/>
                <w:sz w:val="22"/>
                <w:szCs w:val="22"/>
              </w:rPr>
            </w:pPr>
            <w:r w:rsidRPr="00BF08D5">
              <w:rPr>
                <w:rFonts w:ascii="Arial" w:hAnsi="Arial" w:cs="Arial"/>
                <w:sz w:val="22"/>
                <w:szCs w:val="22"/>
              </w:rPr>
              <w:t xml:space="preserve">Every appointment of a person who is not already a permanent officer of the </w:t>
            </w:r>
            <w:r w:rsidRPr="00BF08D5">
              <w:rPr>
                <w:rFonts w:ascii="Arial" w:hAnsi="Arial" w:cs="Arial"/>
                <w:sz w:val="22"/>
                <w:szCs w:val="22"/>
                <w:shd w:val="clear" w:color="auto" w:fill="FFFFFF"/>
              </w:rPr>
              <w:t>Health Service Executive or of a Local Authority</w:t>
            </w:r>
            <w:r w:rsidRPr="00BF08D5">
              <w:rPr>
                <w:rFonts w:ascii="Arial" w:hAnsi="Arial" w:cs="Arial"/>
                <w:sz w:val="22"/>
                <w:szCs w:val="22"/>
              </w:rPr>
              <w:t xml:space="preserve"> shall be subject to a probationary period of 12 months as stipulated in the Department of Health Circular No.10/71.</w:t>
            </w:r>
          </w:p>
        </w:tc>
      </w:tr>
      <w:tr w:rsidR="00832198" w:rsidRPr="00BF08D5" w14:paraId="7B5AC53B" w14:textId="77777777" w:rsidTr="00DF0B34">
        <w:tc>
          <w:tcPr>
            <w:tcW w:w="1985" w:type="dxa"/>
          </w:tcPr>
          <w:p w14:paraId="078D1250" w14:textId="77777777" w:rsidR="00832198" w:rsidRPr="00BF08D5" w:rsidRDefault="00832198" w:rsidP="00832198">
            <w:pPr>
              <w:rPr>
                <w:rFonts w:ascii="Arial" w:hAnsi="Arial" w:cs="Arial"/>
                <w:b/>
                <w:bCs/>
                <w:sz w:val="22"/>
                <w:szCs w:val="22"/>
              </w:rPr>
            </w:pPr>
            <w:r w:rsidRPr="00BF08D5">
              <w:rPr>
                <w:rFonts w:ascii="Arial" w:hAnsi="Arial" w:cs="Arial"/>
                <w:b/>
                <w:bCs/>
                <w:sz w:val="22"/>
                <w:szCs w:val="22"/>
              </w:rPr>
              <w:t>Protection of Children Guidance and Legislation</w:t>
            </w:r>
          </w:p>
          <w:p w14:paraId="1391E26E" w14:textId="77777777" w:rsidR="00832198" w:rsidRPr="00BF08D5" w:rsidRDefault="00832198" w:rsidP="00DF0B34">
            <w:pPr>
              <w:jc w:val="both"/>
              <w:rPr>
                <w:rFonts w:ascii="Arial" w:hAnsi="Arial" w:cs="Arial"/>
                <w:b/>
                <w:bCs/>
                <w:sz w:val="22"/>
                <w:szCs w:val="22"/>
              </w:rPr>
            </w:pPr>
          </w:p>
        </w:tc>
        <w:tc>
          <w:tcPr>
            <w:tcW w:w="7655" w:type="dxa"/>
          </w:tcPr>
          <w:p w14:paraId="7C9651F9" w14:textId="77777777" w:rsidR="00832198" w:rsidRPr="00BF08D5" w:rsidRDefault="00832198" w:rsidP="00832198">
            <w:pPr>
              <w:rPr>
                <w:rFonts w:ascii="Arial" w:hAnsi="Arial" w:cs="Arial"/>
                <w:sz w:val="22"/>
                <w:szCs w:val="22"/>
              </w:rPr>
            </w:pPr>
            <w:r w:rsidRPr="00BF08D5">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B5416D5" w14:textId="77777777" w:rsidR="00832198" w:rsidRPr="00BF08D5" w:rsidRDefault="00832198" w:rsidP="00832198">
            <w:pPr>
              <w:rPr>
                <w:rFonts w:ascii="Arial" w:hAnsi="Arial" w:cs="Arial"/>
                <w:sz w:val="22"/>
                <w:szCs w:val="22"/>
                <w:lang w:val="en-US"/>
              </w:rPr>
            </w:pPr>
            <w:r w:rsidRPr="00BF08D5">
              <w:rPr>
                <w:rFonts w:ascii="Arial" w:hAnsi="Arial" w:cs="Arial"/>
                <w:sz w:val="22"/>
                <w:szCs w:val="22"/>
                <w:lang w:val="en-US"/>
              </w:rPr>
              <w:t xml:space="preserve">Some staff have additional responsibilities such as Line Managers, Designated Officers and Mandated Persons. You should check if you are a </w:t>
            </w:r>
            <w:r w:rsidRPr="00BF08D5">
              <w:rPr>
                <w:rFonts w:ascii="Arial" w:hAnsi="Arial" w:cs="Arial"/>
                <w:sz w:val="22"/>
                <w:szCs w:val="22"/>
                <w:lang w:val="en-US"/>
              </w:rPr>
              <w:lastRenderedPageBreak/>
              <w:t>Designated Officer and / or a Mandated Person and be familiar with the related roles and legal responsibilities.</w:t>
            </w:r>
          </w:p>
          <w:p w14:paraId="03FCB283" w14:textId="77777777" w:rsidR="00832198" w:rsidRPr="00BF08D5" w:rsidRDefault="00832198" w:rsidP="00832198">
            <w:pPr>
              <w:rPr>
                <w:rFonts w:ascii="Arial" w:hAnsi="Arial" w:cs="Arial"/>
                <w:sz w:val="22"/>
                <w:szCs w:val="22"/>
              </w:rPr>
            </w:pPr>
          </w:p>
          <w:p w14:paraId="5EA85892" w14:textId="105909DC" w:rsidR="00832198" w:rsidRPr="00BF08D5" w:rsidRDefault="00832198" w:rsidP="00832198">
            <w:pPr>
              <w:jc w:val="both"/>
              <w:rPr>
                <w:rFonts w:ascii="Arial" w:hAnsi="Arial" w:cs="Arial"/>
                <w:sz w:val="22"/>
                <w:szCs w:val="22"/>
              </w:rPr>
            </w:pPr>
            <w:r w:rsidRPr="00BF08D5">
              <w:rPr>
                <w:rFonts w:ascii="Arial" w:hAnsi="Arial" w:cs="Arial"/>
                <w:bCs/>
                <w:sz w:val="22"/>
                <w:szCs w:val="22"/>
                <w:lang w:val="en"/>
              </w:rPr>
              <w:t xml:space="preserve">Visit </w:t>
            </w:r>
            <w:hyperlink r:id="rId18" w:history="1">
              <w:r w:rsidRPr="00BF08D5">
                <w:rPr>
                  <w:rStyle w:val="Hyperlink"/>
                  <w:rFonts w:ascii="Arial" w:hAnsi="Arial" w:cs="Arial"/>
                  <w:sz w:val="22"/>
                  <w:szCs w:val="22"/>
                  <w:lang w:val="en"/>
                </w:rPr>
                <w:t xml:space="preserve">HSE Children First </w:t>
              </w:r>
            </w:hyperlink>
            <w:r w:rsidRPr="00BF08D5">
              <w:rPr>
                <w:rFonts w:ascii="Arial" w:hAnsi="Arial" w:cs="Arial"/>
                <w:sz w:val="22"/>
                <w:szCs w:val="22"/>
                <w:lang w:val="en-US"/>
              </w:rPr>
              <w:t>for further</w:t>
            </w:r>
            <w:r w:rsidRPr="00BF08D5">
              <w:rPr>
                <w:rFonts w:ascii="Arial" w:hAnsi="Arial" w:cs="Arial"/>
                <w:bCs/>
                <w:sz w:val="22"/>
                <w:szCs w:val="22"/>
                <w:lang w:val="en"/>
              </w:rPr>
              <w:t xml:space="preserve"> information, guidance and resources.</w:t>
            </w:r>
          </w:p>
        </w:tc>
      </w:tr>
      <w:tr w:rsidR="008426EE" w:rsidRPr="00BF08D5" w14:paraId="6FA73AEB" w14:textId="77777777" w:rsidTr="00DF0B34">
        <w:tc>
          <w:tcPr>
            <w:tcW w:w="1985" w:type="dxa"/>
          </w:tcPr>
          <w:p w14:paraId="0C314DBB" w14:textId="23BA2EF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lastRenderedPageBreak/>
              <w:t>Infection Control</w:t>
            </w:r>
          </w:p>
        </w:tc>
        <w:tc>
          <w:tcPr>
            <w:tcW w:w="7655" w:type="dxa"/>
          </w:tcPr>
          <w:p w14:paraId="5A7FB09C" w14:textId="349CCA18" w:rsidR="008426EE" w:rsidRPr="00B44E86" w:rsidRDefault="008426EE" w:rsidP="00B44E86">
            <w:pPr>
              <w:jc w:val="both"/>
              <w:rPr>
                <w:rFonts w:ascii="Arial" w:hAnsi="Arial" w:cs="Arial"/>
                <w:sz w:val="22"/>
                <w:szCs w:val="22"/>
              </w:rPr>
            </w:pPr>
            <w:r w:rsidRPr="00BF08D5">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F08D5">
              <w:rPr>
                <w:rFonts w:ascii="Arial" w:hAnsi="Arial" w:cs="Arial"/>
                <w:iCs/>
                <w:sz w:val="22"/>
                <w:szCs w:val="22"/>
              </w:rPr>
              <w:t>and comply with associated HSE protocols for implementing and maintaining these standards as appropriate to the role.</w:t>
            </w:r>
          </w:p>
        </w:tc>
      </w:tr>
      <w:tr w:rsidR="008426EE" w:rsidRPr="00BF08D5" w14:paraId="7DAA4037" w14:textId="77777777" w:rsidTr="00DF0B34">
        <w:tc>
          <w:tcPr>
            <w:tcW w:w="1985" w:type="dxa"/>
          </w:tcPr>
          <w:p w14:paraId="7D8C38F0" w14:textId="5B11EAAB" w:rsidR="008426EE" w:rsidRPr="00BF08D5" w:rsidRDefault="008426EE" w:rsidP="00DF0B34">
            <w:pPr>
              <w:jc w:val="both"/>
              <w:rPr>
                <w:rFonts w:ascii="Arial" w:hAnsi="Arial" w:cs="Arial"/>
                <w:b/>
                <w:bCs/>
                <w:sz w:val="22"/>
                <w:szCs w:val="22"/>
              </w:rPr>
            </w:pPr>
            <w:r w:rsidRPr="00BF08D5">
              <w:rPr>
                <w:rFonts w:ascii="Arial" w:hAnsi="Arial" w:cs="Arial"/>
                <w:b/>
                <w:sz w:val="22"/>
                <w:szCs w:val="22"/>
              </w:rPr>
              <w:t>Health &amp; Safety</w:t>
            </w:r>
          </w:p>
        </w:tc>
        <w:tc>
          <w:tcPr>
            <w:tcW w:w="7655" w:type="dxa"/>
          </w:tcPr>
          <w:p w14:paraId="78DAD4C8" w14:textId="77777777" w:rsidR="008426EE" w:rsidRPr="00BF08D5" w:rsidRDefault="008426EE" w:rsidP="00480568">
            <w:pPr>
              <w:jc w:val="both"/>
              <w:rPr>
                <w:rFonts w:ascii="Arial" w:hAnsi="Arial" w:cs="Arial"/>
                <w:sz w:val="22"/>
                <w:szCs w:val="22"/>
              </w:rPr>
            </w:pPr>
            <w:r w:rsidRPr="00BF08D5">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BF08D5">
              <w:rPr>
                <w:rFonts w:ascii="Arial" w:hAnsi="Arial" w:cs="Arial"/>
                <w:sz w:val="22"/>
                <w:szCs w:val="22"/>
              </w:rPr>
              <w:t>Site Specific</w:t>
            </w:r>
            <w:proofErr w:type="gramEnd"/>
            <w:r w:rsidRPr="00BF08D5">
              <w:rPr>
                <w:rFonts w:ascii="Arial" w:hAnsi="Arial" w:cs="Arial"/>
                <w:sz w:val="22"/>
                <w:szCs w:val="22"/>
              </w:rPr>
              <w:t xml:space="preserve"> Safety Statement (SSSS). </w:t>
            </w:r>
          </w:p>
          <w:p w14:paraId="7E21F630" w14:textId="77777777" w:rsidR="008426EE" w:rsidRPr="00BF08D5" w:rsidRDefault="008426EE" w:rsidP="00480568">
            <w:pPr>
              <w:ind w:firstLine="720"/>
              <w:jc w:val="both"/>
              <w:rPr>
                <w:rFonts w:ascii="Arial" w:hAnsi="Arial" w:cs="Arial"/>
                <w:sz w:val="22"/>
                <w:szCs w:val="22"/>
              </w:rPr>
            </w:pPr>
          </w:p>
          <w:p w14:paraId="77EE8140" w14:textId="77777777" w:rsidR="008426EE" w:rsidRPr="00BF08D5" w:rsidRDefault="008426EE" w:rsidP="00480568">
            <w:pPr>
              <w:jc w:val="both"/>
              <w:rPr>
                <w:rFonts w:ascii="Arial" w:hAnsi="Arial" w:cs="Arial"/>
                <w:sz w:val="22"/>
                <w:szCs w:val="22"/>
              </w:rPr>
            </w:pPr>
            <w:r w:rsidRPr="00BF08D5">
              <w:rPr>
                <w:rFonts w:ascii="Arial" w:hAnsi="Arial" w:cs="Arial"/>
                <w:sz w:val="22"/>
                <w:szCs w:val="22"/>
              </w:rPr>
              <w:t>Key responsibilities include:</w:t>
            </w:r>
          </w:p>
          <w:p w14:paraId="13E17129" w14:textId="77777777" w:rsidR="008426EE" w:rsidRPr="00BF08D5" w:rsidRDefault="008426EE" w:rsidP="00480568">
            <w:pPr>
              <w:jc w:val="both"/>
              <w:rPr>
                <w:rFonts w:ascii="Arial" w:hAnsi="Arial" w:cs="Arial"/>
                <w:sz w:val="22"/>
                <w:szCs w:val="22"/>
                <w:highlight w:val="yellow"/>
              </w:rPr>
            </w:pPr>
          </w:p>
          <w:p w14:paraId="4ABEDD94"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Developing a SSSS for the department/service</w:t>
            </w:r>
            <w:r w:rsidRPr="00BF08D5">
              <w:rPr>
                <w:rStyle w:val="FootnoteReference"/>
                <w:rFonts w:ascii="Arial" w:eastAsia="Calibri" w:hAnsi="Arial" w:cs="Arial"/>
                <w:sz w:val="22"/>
                <w:szCs w:val="22"/>
              </w:rPr>
              <w:footnoteReference w:id="1"/>
            </w:r>
            <w:r w:rsidRPr="00BF08D5">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 xml:space="preserve">Ensuring that Occupational Safety and Health (OSH) </w:t>
            </w:r>
            <w:proofErr w:type="gramStart"/>
            <w:r w:rsidRPr="00BF08D5">
              <w:rPr>
                <w:rFonts w:ascii="Arial" w:hAnsi="Arial" w:cs="Arial"/>
                <w:sz w:val="22"/>
                <w:szCs w:val="22"/>
              </w:rPr>
              <w:t>is</w:t>
            </w:r>
            <w:proofErr w:type="gramEnd"/>
            <w:r w:rsidRPr="00BF08D5">
              <w:rPr>
                <w:rFonts w:ascii="Arial" w:hAnsi="Arial" w:cs="Arial"/>
                <w:sz w:val="22"/>
                <w:szCs w:val="22"/>
              </w:rPr>
              <w:t xml:space="preserve"> integrated into day-to-day business, providing Systems </w:t>
            </w:r>
            <w:proofErr w:type="gramStart"/>
            <w:r w:rsidRPr="00BF08D5">
              <w:rPr>
                <w:rFonts w:ascii="Arial" w:hAnsi="Arial" w:cs="Arial"/>
                <w:sz w:val="22"/>
                <w:szCs w:val="22"/>
              </w:rPr>
              <w:t>Of</w:t>
            </w:r>
            <w:proofErr w:type="gramEnd"/>
            <w:r w:rsidRPr="00BF08D5">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2553C2D6"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Consulting and communicating with staff and safety representatives on OSH matters.</w:t>
            </w:r>
          </w:p>
          <w:p w14:paraId="1966595F"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Ensuring that all incidents occurring within the relevant department/service are appropriately managed and investigated in accordance with HSE procedures</w:t>
            </w:r>
            <w:r w:rsidRPr="00BF08D5">
              <w:rPr>
                <w:rStyle w:val="FootnoteReference"/>
                <w:rFonts w:ascii="Arial" w:eastAsia="Calibri" w:hAnsi="Arial" w:cs="Arial"/>
                <w:sz w:val="22"/>
                <w:szCs w:val="22"/>
              </w:rPr>
              <w:footnoteReference w:id="2"/>
            </w:r>
            <w:r w:rsidRPr="00BF08D5">
              <w:rPr>
                <w:rFonts w:ascii="Arial" w:hAnsi="Arial" w:cs="Arial"/>
                <w:sz w:val="22"/>
                <w:szCs w:val="22"/>
              </w:rPr>
              <w:t>.</w:t>
            </w:r>
          </w:p>
          <w:p w14:paraId="5C8EE3AF"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sz w:val="22"/>
                <w:szCs w:val="22"/>
              </w:rPr>
              <w:t>Seeking advice from health and safety professionals through the National Health and Safety Function Helpdesk as appropriate.</w:t>
            </w:r>
          </w:p>
          <w:p w14:paraId="70C18E75" w14:textId="77777777" w:rsidR="008426EE" w:rsidRPr="00BF08D5" w:rsidRDefault="008426EE" w:rsidP="008B4AA5">
            <w:pPr>
              <w:pStyle w:val="ListParagraph"/>
              <w:numPr>
                <w:ilvl w:val="0"/>
                <w:numId w:val="11"/>
              </w:numPr>
              <w:ind w:left="714" w:hanging="357"/>
              <w:jc w:val="both"/>
              <w:rPr>
                <w:rFonts w:ascii="Arial" w:hAnsi="Arial" w:cs="Arial"/>
                <w:sz w:val="22"/>
                <w:szCs w:val="22"/>
              </w:rPr>
            </w:pPr>
            <w:r w:rsidRPr="00BF08D5">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BF08D5" w:rsidRDefault="008426EE" w:rsidP="00480568">
            <w:pPr>
              <w:jc w:val="both"/>
              <w:rPr>
                <w:rFonts w:ascii="Arial" w:hAnsi="Arial" w:cs="Arial"/>
                <w:sz w:val="22"/>
                <w:szCs w:val="22"/>
              </w:rPr>
            </w:pPr>
          </w:p>
          <w:p w14:paraId="1DEBE483" w14:textId="63E960CC" w:rsidR="008426EE" w:rsidRPr="00BF08D5" w:rsidRDefault="008426EE" w:rsidP="00BF08D5">
            <w:pPr>
              <w:jc w:val="both"/>
              <w:rPr>
                <w:rFonts w:ascii="Arial" w:hAnsi="Arial" w:cs="Arial"/>
                <w:sz w:val="22"/>
                <w:szCs w:val="22"/>
              </w:rPr>
            </w:pPr>
            <w:r w:rsidRPr="00BF08D5">
              <w:rPr>
                <w:rFonts w:ascii="Arial" w:hAnsi="Arial" w:cs="Arial"/>
                <w:b/>
                <w:sz w:val="22"/>
                <w:szCs w:val="22"/>
              </w:rPr>
              <w:t>Note</w:t>
            </w:r>
            <w:r w:rsidRPr="00BF08D5">
              <w:rPr>
                <w:rFonts w:ascii="Arial" w:hAnsi="Arial" w:cs="Arial"/>
                <w:sz w:val="22"/>
                <w:szCs w:val="22"/>
              </w:rPr>
              <w:t xml:space="preserve">: Detailed roles and responsibilities of Line Managers are outlined in local </w:t>
            </w:r>
            <w:r w:rsidRPr="00BF08D5">
              <w:rPr>
                <w:rFonts w:ascii="Arial" w:hAnsi="Arial" w:cs="Arial"/>
                <w:b/>
                <w:sz w:val="22"/>
                <w:szCs w:val="22"/>
              </w:rPr>
              <w:t>SSSS</w:t>
            </w:r>
            <w:r w:rsidRPr="00BF08D5">
              <w:rPr>
                <w:rFonts w:ascii="Arial" w:hAnsi="Arial" w:cs="Arial"/>
                <w:sz w:val="22"/>
                <w:szCs w:val="22"/>
              </w:rPr>
              <w:t>.</w:t>
            </w:r>
          </w:p>
        </w:tc>
      </w:tr>
    </w:tbl>
    <w:p w14:paraId="101F8BBE" w14:textId="77777777" w:rsidR="00A36C38" w:rsidRPr="00BF08D5" w:rsidRDefault="00A36C38" w:rsidP="00A36C38">
      <w:pPr>
        <w:jc w:val="both"/>
        <w:rPr>
          <w:rFonts w:ascii="Arial" w:hAnsi="Arial" w:cs="Arial"/>
          <w:sz w:val="22"/>
          <w:szCs w:val="22"/>
          <w:lang w:val="ga-IE"/>
        </w:rPr>
      </w:pPr>
    </w:p>
    <w:p w14:paraId="2540C341" w14:textId="77777777" w:rsidR="00DF0B34" w:rsidRPr="00BF08D5" w:rsidRDefault="00DF0B34">
      <w:pPr>
        <w:rPr>
          <w:rFonts w:ascii="Arial" w:hAnsi="Arial" w:cs="Arial"/>
          <w:sz w:val="22"/>
          <w:szCs w:val="22"/>
        </w:rPr>
      </w:pPr>
    </w:p>
    <w:sectPr w:rsidR="00DF0B34" w:rsidRPr="00BF08D5" w:rsidSect="00666E71">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A04F" w14:textId="77777777" w:rsidR="00C8028B" w:rsidRDefault="00C8028B">
      <w:r>
        <w:separator/>
      </w:r>
    </w:p>
  </w:endnote>
  <w:endnote w:type="continuationSeparator" w:id="0">
    <w:p w14:paraId="62E77D96" w14:textId="77777777" w:rsidR="00C8028B" w:rsidRDefault="00C8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7D9" w14:textId="615214E2" w:rsidR="00EC4053" w:rsidRDefault="00EC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C4053" w:rsidRDefault="00EC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D59E" w14:textId="3EAD2A03" w:rsidR="00EC4053" w:rsidRPr="00667B35" w:rsidRDefault="0B1AC9C1" w:rsidP="0B1AC9C1">
    <w:pPr>
      <w:pStyle w:val="Footer"/>
      <w:rPr>
        <w:rFonts w:ascii="Arial" w:hAnsi="Arial" w:cs="Arial"/>
        <w:sz w:val="16"/>
        <w:szCs w:val="16"/>
        <w:lang w:val="en-IE"/>
      </w:rPr>
    </w:pPr>
    <w:r w:rsidRPr="0B1AC9C1">
      <w:rPr>
        <w:rFonts w:ascii="Arial" w:hAnsi="Arial" w:cs="Arial"/>
        <w:sz w:val="16"/>
        <w:szCs w:val="16"/>
      </w:rPr>
      <w:t xml:space="preserve"> </w:t>
    </w:r>
    <w:sdt>
      <w:sdtPr>
        <w:rPr>
          <w:rFonts w:ascii="Arial" w:hAnsi="Arial" w:cs="Arial"/>
          <w:sz w:val="16"/>
          <w:szCs w:val="16"/>
        </w:rPr>
        <w:id w:val="-527872622"/>
        <w:docPartObj>
          <w:docPartGallery w:val="Page Numbers (Bottom of Page)"/>
          <w:docPartUnique/>
        </w:docPartObj>
      </w:sdtPr>
      <w:sdtEndPr/>
      <w:sdtContent>
        <w:r w:rsidRPr="00667B35">
          <w:rPr>
            <w:rFonts w:ascii="Arial" w:hAnsi="Arial" w:cs="Arial"/>
            <w:sz w:val="16"/>
            <w:szCs w:val="16"/>
          </w:rPr>
          <w:t>T&amp;T/</w:t>
        </w:r>
        <w:r w:rsidR="00427FFB">
          <w:rPr>
            <w:rFonts w:ascii="Arial" w:hAnsi="Arial" w:cs="Arial"/>
            <w:sz w:val="16"/>
            <w:szCs w:val="16"/>
          </w:rPr>
          <w:t>25</w:t>
        </w:r>
        <w:r w:rsidR="0082304B" w:rsidRPr="00667B35">
          <w:rPr>
            <w:rFonts w:ascii="Arial" w:hAnsi="Arial" w:cs="Arial"/>
            <w:sz w:val="16"/>
            <w:szCs w:val="16"/>
          </w:rPr>
          <w:t>/</w:t>
        </w:r>
        <w:r w:rsidR="00427FFB">
          <w:rPr>
            <w:rFonts w:ascii="Arial" w:hAnsi="Arial" w:cs="Arial"/>
            <w:sz w:val="16"/>
            <w:szCs w:val="16"/>
          </w:rPr>
          <w:t>26</w:t>
        </w:r>
        <w:r w:rsidR="0082304B" w:rsidRPr="00667B35">
          <w:rPr>
            <w:rFonts w:ascii="Arial" w:hAnsi="Arial" w:cs="Arial"/>
            <w:sz w:val="16"/>
            <w:szCs w:val="16"/>
          </w:rPr>
          <w:t xml:space="preserve"> Grade VI </w:t>
        </w:r>
        <w:r w:rsidRPr="00667B35">
          <w:rPr>
            <w:rFonts w:ascii="Arial" w:hAnsi="Arial" w:cs="Arial"/>
            <w:sz w:val="16"/>
            <w:szCs w:val="16"/>
          </w:rPr>
          <w:t xml:space="preserve">Configuration Analyst </w:t>
        </w:r>
        <w:r w:rsidR="70176157" w:rsidRPr="00667B35">
          <w:tab/>
        </w:r>
        <w:r w:rsidR="70176157" w:rsidRPr="00667B35">
          <w:rPr>
            <w:rFonts w:ascii="Arial" w:hAnsi="Arial" w:cs="Arial"/>
            <w:noProof/>
            <w:sz w:val="16"/>
            <w:szCs w:val="16"/>
          </w:rPr>
          <w:fldChar w:fldCharType="begin"/>
        </w:r>
        <w:r w:rsidR="70176157" w:rsidRPr="00667B35">
          <w:rPr>
            <w:rFonts w:ascii="Arial" w:hAnsi="Arial" w:cs="Arial"/>
            <w:sz w:val="16"/>
            <w:szCs w:val="16"/>
          </w:rPr>
          <w:instrText xml:space="preserve"> PAGE   \* MERGEFORMAT </w:instrText>
        </w:r>
        <w:r w:rsidR="70176157" w:rsidRPr="00667B35">
          <w:rPr>
            <w:rFonts w:ascii="Arial" w:hAnsi="Arial" w:cs="Arial"/>
            <w:sz w:val="16"/>
            <w:szCs w:val="16"/>
          </w:rPr>
          <w:fldChar w:fldCharType="separate"/>
        </w:r>
        <w:r w:rsidRPr="00667B35">
          <w:rPr>
            <w:rFonts w:ascii="Arial" w:hAnsi="Arial" w:cs="Arial"/>
            <w:noProof/>
            <w:sz w:val="16"/>
            <w:szCs w:val="16"/>
          </w:rPr>
          <w:t>2</w:t>
        </w:r>
        <w:r w:rsidR="70176157" w:rsidRPr="00667B35">
          <w:rPr>
            <w:rFonts w:ascii="Arial" w:hAnsi="Arial" w:cs="Arial"/>
            <w:noProof/>
            <w:sz w:val="16"/>
            <w:szCs w:val="16"/>
          </w:rPr>
          <w:fldChar w:fldCharType="end"/>
        </w:r>
      </w:sdtContent>
    </w:sdt>
  </w:p>
  <w:p w14:paraId="0032E94A" w14:textId="77777777" w:rsidR="00EC4053" w:rsidRPr="00667B35" w:rsidRDefault="00EC4053" w:rsidP="008861F3">
    <w:pPr>
      <w:pStyle w:val="Footer"/>
    </w:pPr>
  </w:p>
  <w:p w14:paraId="3C2C7C06" w14:textId="77777777" w:rsidR="00EC4053" w:rsidRDefault="00EC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590C" w14:textId="77777777" w:rsidR="00C8028B" w:rsidRDefault="00C8028B">
      <w:r>
        <w:separator/>
      </w:r>
    </w:p>
  </w:footnote>
  <w:footnote w:type="continuationSeparator" w:id="0">
    <w:p w14:paraId="0C8C8C8F" w14:textId="77777777" w:rsidR="00C8028B" w:rsidRDefault="00C8028B">
      <w:r>
        <w:continuationSeparator/>
      </w:r>
    </w:p>
  </w:footnote>
  <w:footnote w:id="1">
    <w:p w14:paraId="7D8EAA9E" w14:textId="77777777" w:rsidR="00EC4053" w:rsidRDefault="00EC4053"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C4053" w:rsidRPr="00DD13C2" w:rsidRDefault="00EC4053"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183A231" w14:paraId="2C8DC87D" w14:textId="77777777" w:rsidTr="1183A231">
      <w:trPr>
        <w:trHeight w:val="300"/>
      </w:trPr>
      <w:tc>
        <w:tcPr>
          <w:tcW w:w="3120" w:type="dxa"/>
        </w:tcPr>
        <w:p w14:paraId="62C2507B" w14:textId="10601CBD" w:rsidR="1183A231" w:rsidRDefault="1183A231" w:rsidP="1183A231">
          <w:pPr>
            <w:pStyle w:val="Header"/>
            <w:ind w:left="-115"/>
          </w:pPr>
        </w:p>
      </w:tc>
      <w:tc>
        <w:tcPr>
          <w:tcW w:w="3120" w:type="dxa"/>
        </w:tcPr>
        <w:p w14:paraId="4239BA2C" w14:textId="504EDEAC" w:rsidR="1183A231" w:rsidRDefault="1183A231" w:rsidP="1183A231">
          <w:pPr>
            <w:pStyle w:val="Header"/>
            <w:jc w:val="center"/>
          </w:pPr>
        </w:p>
      </w:tc>
      <w:tc>
        <w:tcPr>
          <w:tcW w:w="3120" w:type="dxa"/>
        </w:tcPr>
        <w:p w14:paraId="0346923C" w14:textId="51374B39" w:rsidR="1183A231" w:rsidRDefault="1183A231" w:rsidP="1183A231">
          <w:pPr>
            <w:pStyle w:val="Header"/>
            <w:ind w:right="-115"/>
            <w:jc w:val="right"/>
          </w:pPr>
        </w:p>
      </w:tc>
    </w:tr>
  </w:tbl>
  <w:p w14:paraId="73999F3B" w14:textId="4AA6B207" w:rsidR="1183A231" w:rsidRDefault="1183A231" w:rsidP="1183A231">
    <w:pPr>
      <w:pStyle w:val="Header"/>
    </w:pPr>
  </w:p>
</w:hdr>
</file>

<file path=word/intelligence2.xml><?xml version="1.0" encoding="utf-8"?>
<int2:intelligence xmlns:int2="http://schemas.microsoft.com/office/intelligence/2020/intelligence" xmlns:oel="http://schemas.microsoft.com/office/2019/extlst">
  <int2:observations>
    <int2:textHash int2:hashCode="mb0vx2TK3oisi3" int2:id="FuBn3zpb">
      <int2:state int2:value="Rejected" int2:type="spell"/>
    </int2:textHash>
    <int2:textHash int2:hashCode="UW/ZgL3UU+7Z3X" int2:id="ItLWiaDj">
      <int2:state int2:value="Rejected" int2:type="spell"/>
    </int2:textHash>
    <int2:textHash int2:hashCode="RdB/pBa+P79NjN" int2:id="kp9ibV6q">
      <int2:state int2:value="Rejected" int2:type="spell"/>
    </int2:textHash>
    <int2:textHash int2:hashCode="aDFkBf/xTNRKVR" int2:id="YQIZCOD0">
      <int2:state int2:value="Rejected" int2:type="spell"/>
    </int2:textHash>
    <int2:bookmark int2:bookmarkName="_Int_dyKJ66WR" int2:invalidationBookmarkName="" int2:hashCode="0lXQ0GySJQ8tJA" int2:id="xZE9HVT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D2424"/>
    <w:multiLevelType w:val="hybridMultilevel"/>
    <w:tmpl w:val="54C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A4932"/>
    <w:multiLevelType w:val="hybridMultilevel"/>
    <w:tmpl w:val="F21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4" w15:restartNumberingAfterBreak="0">
    <w:nsid w:val="1ABF5742"/>
    <w:multiLevelType w:val="multilevel"/>
    <w:tmpl w:val="96A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F6632"/>
    <w:multiLevelType w:val="hybridMultilevel"/>
    <w:tmpl w:val="B9D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C6B11"/>
    <w:multiLevelType w:val="hybridMultilevel"/>
    <w:tmpl w:val="B2C81B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8A62ECD"/>
    <w:multiLevelType w:val="hybridMultilevel"/>
    <w:tmpl w:val="603C7BF6"/>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232BE2"/>
    <w:multiLevelType w:val="hybridMultilevel"/>
    <w:tmpl w:val="83086100"/>
    <w:lvl w:ilvl="0" w:tplc="08090005">
      <w:start w:val="1"/>
      <w:numFmt w:val="bullet"/>
      <w:lvlText w:val=""/>
      <w:lvlJc w:val="left"/>
      <w:pPr>
        <w:ind w:left="360" w:hanging="360"/>
      </w:pPr>
      <w:rPr>
        <w:rFonts w:ascii="Wingdings" w:hAnsi="Wingdings" w:hint="default"/>
      </w:rPr>
    </w:lvl>
    <w:lvl w:ilvl="1" w:tplc="1DE432F4">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D141EC9"/>
    <w:multiLevelType w:val="hybridMultilevel"/>
    <w:tmpl w:val="81F86C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7E1FD9"/>
    <w:multiLevelType w:val="multilevel"/>
    <w:tmpl w:val="F23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6"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33B97A04"/>
    <w:multiLevelType w:val="hybridMultilevel"/>
    <w:tmpl w:val="D65E6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03B5692"/>
    <w:multiLevelType w:val="hybridMultilevel"/>
    <w:tmpl w:val="9192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9A7830"/>
    <w:multiLevelType w:val="hybridMultilevel"/>
    <w:tmpl w:val="2E3AE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35840D0"/>
    <w:multiLevelType w:val="hybridMultilevel"/>
    <w:tmpl w:val="806C5870"/>
    <w:lvl w:ilvl="0" w:tplc="18090001">
      <w:start w:val="1"/>
      <w:numFmt w:val="bullet"/>
      <w:lvlText w:val=""/>
      <w:lvlJc w:val="left"/>
      <w:pPr>
        <w:ind w:left="1209" w:hanging="360"/>
      </w:pPr>
      <w:rPr>
        <w:rFonts w:ascii="Symbol" w:hAnsi="Symbol" w:hint="default"/>
      </w:rPr>
    </w:lvl>
    <w:lvl w:ilvl="1" w:tplc="18090003" w:tentative="1">
      <w:start w:val="1"/>
      <w:numFmt w:val="bullet"/>
      <w:lvlText w:val="o"/>
      <w:lvlJc w:val="left"/>
      <w:pPr>
        <w:ind w:left="1929" w:hanging="360"/>
      </w:pPr>
      <w:rPr>
        <w:rFonts w:ascii="Courier New" w:hAnsi="Courier New" w:cs="Courier New" w:hint="default"/>
      </w:rPr>
    </w:lvl>
    <w:lvl w:ilvl="2" w:tplc="18090005" w:tentative="1">
      <w:start w:val="1"/>
      <w:numFmt w:val="bullet"/>
      <w:lvlText w:val=""/>
      <w:lvlJc w:val="left"/>
      <w:pPr>
        <w:ind w:left="2649" w:hanging="360"/>
      </w:pPr>
      <w:rPr>
        <w:rFonts w:ascii="Wingdings" w:hAnsi="Wingdings" w:hint="default"/>
      </w:rPr>
    </w:lvl>
    <w:lvl w:ilvl="3" w:tplc="18090001" w:tentative="1">
      <w:start w:val="1"/>
      <w:numFmt w:val="bullet"/>
      <w:lvlText w:val=""/>
      <w:lvlJc w:val="left"/>
      <w:pPr>
        <w:ind w:left="3369" w:hanging="360"/>
      </w:pPr>
      <w:rPr>
        <w:rFonts w:ascii="Symbol" w:hAnsi="Symbol" w:hint="default"/>
      </w:rPr>
    </w:lvl>
    <w:lvl w:ilvl="4" w:tplc="18090003" w:tentative="1">
      <w:start w:val="1"/>
      <w:numFmt w:val="bullet"/>
      <w:lvlText w:val="o"/>
      <w:lvlJc w:val="left"/>
      <w:pPr>
        <w:ind w:left="4089" w:hanging="360"/>
      </w:pPr>
      <w:rPr>
        <w:rFonts w:ascii="Courier New" w:hAnsi="Courier New" w:cs="Courier New" w:hint="default"/>
      </w:rPr>
    </w:lvl>
    <w:lvl w:ilvl="5" w:tplc="18090005" w:tentative="1">
      <w:start w:val="1"/>
      <w:numFmt w:val="bullet"/>
      <w:lvlText w:val=""/>
      <w:lvlJc w:val="left"/>
      <w:pPr>
        <w:ind w:left="4809" w:hanging="360"/>
      </w:pPr>
      <w:rPr>
        <w:rFonts w:ascii="Wingdings" w:hAnsi="Wingdings" w:hint="default"/>
      </w:rPr>
    </w:lvl>
    <w:lvl w:ilvl="6" w:tplc="18090001" w:tentative="1">
      <w:start w:val="1"/>
      <w:numFmt w:val="bullet"/>
      <w:lvlText w:val=""/>
      <w:lvlJc w:val="left"/>
      <w:pPr>
        <w:ind w:left="5529" w:hanging="360"/>
      </w:pPr>
      <w:rPr>
        <w:rFonts w:ascii="Symbol" w:hAnsi="Symbol" w:hint="default"/>
      </w:rPr>
    </w:lvl>
    <w:lvl w:ilvl="7" w:tplc="18090003" w:tentative="1">
      <w:start w:val="1"/>
      <w:numFmt w:val="bullet"/>
      <w:lvlText w:val="o"/>
      <w:lvlJc w:val="left"/>
      <w:pPr>
        <w:ind w:left="6249" w:hanging="360"/>
      </w:pPr>
      <w:rPr>
        <w:rFonts w:ascii="Courier New" w:hAnsi="Courier New" w:cs="Courier New" w:hint="default"/>
      </w:rPr>
    </w:lvl>
    <w:lvl w:ilvl="8" w:tplc="18090005" w:tentative="1">
      <w:start w:val="1"/>
      <w:numFmt w:val="bullet"/>
      <w:lvlText w:val=""/>
      <w:lvlJc w:val="left"/>
      <w:pPr>
        <w:ind w:left="6969" w:hanging="360"/>
      </w:pPr>
      <w:rPr>
        <w:rFonts w:ascii="Wingdings" w:hAnsi="Wingdings" w:hint="default"/>
      </w:rPr>
    </w:lvl>
  </w:abstractNum>
  <w:abstractNum w:abstractNumId="24" w15:restartNumberingAfterBreak="0">
    <w:nsid w:val="445112D2"/>
    <w:multiLevelType w:val="hybridMultilevel"/>
    <w:tmpl w:val="5B6468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6" w15:restartNumberingAfterBreak="0">
    <w:nsid w:val="47CF0907"/>
    <w:multiLevelType w:val="hybridMultilevel"/>
    <w:tmpl w:val="DF6CE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8966BFA"/>
    <w:multiLevelType w:val="hybridMultilevel"/>
    <w:tmpl w:val="5CCED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0" w15:restartNumberingAfterBreak="0">
    <w:nsid w:val="4FE417B8"/>
    <w:multiLevelType w:val="hybridMultilevel"/>
    <w:tmpl w:val="40B2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B155E"/>
    <w:multiLevelType w:val="hybridMultilevel"/>
    <w:tmpl w:val="F1F83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BD2DEB"/>
    <w:multiLevelType w:val="hybridMultilevel"/>
    <w:tmpl w:val="B1020CC6"/>
    <w:lvl w:ilvl="0" w:tplc="083C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5F207C"/>
    <w:multiLevelType w:val="hybridMultilevel"/>
    <w:tmpl w:val="D63EC434"/>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DCA2D67"/>
    <w:multiLevelType w:val="hybridMultilevel"/>
    <w:tmpl w:val="1E0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8A4A21"/>
    <w:multiLevelType w:val="hybridMultilevel"/>
    <w:tmpl w:val="272E7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EB4604"/>
    <w:multiLevelType w:val="hybridMultilevel"/>
    <w:tmpl w:val="86F61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7C38B5"/>
    <w:multiLevelType w:val="hybridMultilevel"/>
    <w:tmpl w:val="823229C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4E1828"/>
    <w:multiLevelType w:val="hybridMultilevel"/>
    <w:tmpl w:val="EA542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D8D6965"/>
    <w:multiLevelType w:val="hybridMultilevel"/>
    <w:tmpl w:val="1D4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962955129">
    <w:abstractNumId w:val="4"/>
  </w:num>
  <w:num w:numId="2" w16cid:durableId="2116241882">
    <w:abstractNumId w:val="10"/>
  </w:num>
  <w:num w:numId="3" w16cid:durableId="1710495957">
    <w:abstractNumId w:val="0"/>
  </w:num>
  <w:num w:numId="4" w16cid:durableId="844320695">
    <w:abstractNumId w:val="30"/>
  </w:num>
  <w:num w:numId="5" w16cid:durableId="1436056047">
    <w:abstractNumId w:val="22"/>
  </w:num>
  <w:num w:numId="6" w16cid:durableId="1129055510">
    <w:abstractNumId w:val="7"/>
  </w:num>
  <w:num w:numId="7" w16cid:durableId="1048605995">
    <w:abstractNumId w:val="41"/>
  </w:num>
  <w:num w:numId="8" w16cid:durableId="264195747">
    <w:abstractNumId w:val="2"/>
  </w:num>
  <w:num w:numId="9" w16cid:durableId="1368414112">
    <w:abstractNumId w:val="1"/>
  </w:num>
  <w:num w:numId="10" w16cid:durableId="210313569">
    <w:abstractNumId w:val="6"/>
  </w:num>
  <w:num w:numId="11" w16cid:durableId="1344472025">
    <w:abstractNumId w:val="11"/>
  </w:num>
  <w:num w:numId="12" w16cid:durableId="1116872650">
    <w:abstractNumId w:val="38"/>
  </w:num>
  <w:num w:numId="13" w16cid:durableId="302732054">
    <w:abstractNumId w:val="21"/>
  </w:num>
  <w:num w:numId="14" w16cid:durableId="223955800">
    <w:abstractNumId w:val="19"/>
  </w:num>
  <w:num w:numId="15" w16cid:durableId="1481997979">
    <w:abstractNumId w:val="31"/>
  </w:num>
  <w:num w:numId="16" w16cid:durableId="1821657954">
    <w:abstractNumId w:val="17"/>
  </w:num>
  <w:num w:numId="17" w16cid:durableId="1795446291">
    <w:abstractNumId w:val="40"/>
  </w:num>
  <w:num w:numId="18" w16cid:durableId="353117533">
    <w:abstractNumId w:val="3"/>
  </w:num>
  <w:num w:numId="19" w16cid:durableId="819231342">
    <w:abstractNumId w:val="14"/>
  </w:num>
  <w:num w:numId="20" w16cid:durableId="1478647419">
    <w:abstractNumId w:val="39"/>
  </w:num>
  <w:num w:numId="21" w16cid:durableId="1518957665">
    <w:abstractNumId w:val="32"/>
  </w:num>
  <w:num w:numId="22" w16cid:durableId="1479373211">
    <w:abstractNumId w:val="29"/>
  </w:num>
  <w:num w:numId="23" w16cid:durableId="1324704">
    <w:abstractNumId w:val="28"/>
  </w:num>
  <w:num w:numId="24" w16cid:durableId="1241984223">
    <w:abstractNumId w:val="9"/>
  </w:num>
  <w:num w:numId="25" w16cid:durableId="18825932">
    <w:abstractNumId w:val="34"/>
  </w:num>
  <w:num w:numId="26" w16cid:durableId="386420332">
    <w:abstractNumId w:val="23"/>
  </w:num>
  <w:num w:numId="27" w16cid:durableId="304550273">
    <w:abstractNumId w:val="33"/>
  </w:num>
  <w:num w:numId="28" w16cid:durableId="862792090">
    <w:abstractNumId w:val="12"/>
  </w:num>
  <w:num w:numId="29" w16cid:durableId="231354178">
    <w:abstractNumId w:val="36"/>
  </w:num>
  <w:num w:numId="30" w16cid:durableId="104426199">
    <w:abstractNumId w:val="8"/>
  </w:num>
  <w:num w:numId="31" w16cid:durableId="81265063">
    <w:abstractNumId w:val="18"/>
  </w:num>
  <w:num w:numId="32" w16cid:durableId="1097410547">
    <w:abstractNumId w:val="42"/>
  </w:num>
  <w:num w:numId="33" w16cid:durableId="1798599340">
    <w:abstractNumId w:val="16"/>
  </w:num>
  <w:num w:numId="34" w16cid:durableId="1446969431">
    <w:abstractNumId w:val="24"/>
  </w:num>
  <w:num w:numId="35" w16cid:durableId="2027322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9130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9641093">
    <w:abstractNumId w:val="37"/>
  </w:num>
  <w:num w:numId="38" w16cid:durableId="1912889194">
    <w:abstractNumId w:val="35"/>
  </w:num>
  <w:num w:numId="39" w16cid:durableId="2014454245">
    <w:abstractNumId w:val="13"/>
  </w:num>
  <w:num w:numId="40" w16cid:durableId="697783082">
    <w:abstractNumId w:val="27"/>
  </w:num>
  <w:num w:numId="41" w16cid:durableId="1976255113">
    <w:abstractNumId w:val="26"/>
  </w:num>
  <w:num w:numId="42" w16cid:durableId="693307908">
    <w:abstractNumId w:val="5"/>
  </w:num>
  <w:num w:numId="43" w16cid:durableId="1519537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0A3D"/>
    <w:rsid w:val="00022437"/>
    <w:rsid w:val="000417F5"/>
    <w:rsid w:val="00056F2D"/>
    <w:rsid w:val="00064BA1"/>
    <w:rsid w:val="00070E1F"/>
    <w:rsid w:val="000A09A3"/>
    <w:rsid w:val="000A1EEB"/>
    <w:rsid w:val="000A7E3C"/>
    <w:rsid w:val="000B5603"/>
    <w:rsid w:val="000B5E1F"/>
    <w:rsid w:val="000C3F3B"/>
    <w:rsid w:val="000E3D42"/>
    <w:rsid w:val="000E4798"/>
    <w:rsid w:val="001005F7"/>
    <w:rsid w:val="00100B7F"/>
    <w:rsid w:val="001049AC"/>
    <w:rsid w:val="00111F77"/>
    <w:rsid w:val="001156F3"/>
    <w:rsid w:val="001219DE"/>
    <w:rsid w:val="001315ED"/>
    <w:rsid w:val="0013B4C3"/>
    <w:rsid w:val="00140917"/>
    <w:rsid w:val="00140EEB"/>
    <w:rsid w:val="00146BE1"/>
    <w:rsid w:val="00152315"/>
    <w:rsid w:val="0015500C"/>
    <w:rsid w:val="00155B65"/>
    <w:rsid w:val="00161EC6"/>
    <w:rsid w:val="00162622"/>
    <w:rsid w:val="00166CD5"/>
    <w:rsid w:val="001705B8"/>
    <w:rsid w:val="00174A88"/>
    <w:rsid w:val="00176D91"/>
    <w:rsid w:val="00182E5F"/>
    <w:rsid w:val="00190ACB"/>
    <w:rsid w:val="0019187C"/>
    <w:rsid w:val="00193781"/>
    <w:rsid w:val="00193FD9"/>
    <w:rsid w:val="00195030"/>
    <w:rsid w:val="001B05FC"/>
    <w:rsid w:val="001B54FB"/>
    <w:rsid w:val="001D378A"/>
    <w:rsid w:val="001F034E"/>
    <w:rsid w:val="00205F59"/>
    <w:rsid w:val="00211843"/>
    <w:rsid w:val="00212075"/>
    <w:rsid w:val="00227F6F"/>
    <w:rsid w:val="0024164F"/>
    <w:rsid w:val="002446A3"/>
    <w:rsid w:val="0024566C"/>
    <w:rsid w:val="00250CF9"/>
    <w:rsid w:val="0025362E"/>
    <w:rsid w:val="00260967"/>
    <w:rsid w:val="0026531C"/>
    <w:rsid w:val="00266BDB"/>
    <w:rsid w:val="00271AF1"/>
    <w:rsid w:val="00285110"/>
    <w:rsid w:val="00286050"/>
    <w:rsid w:val="00286E51"/>
    <w:rsid w:val="00290735"/>
    <w:rsid w:val="00291C78"/>
    <w:rsid w:val="002A6E5B"/>
    <w:rsid w:val="002B027D"/>
    <w:rsid w:val="002B2627"/>
    <w:rsid w:val="002B4136"/>
    <w:rsid w:val="002C3C18"/>
    <w:rsid w:val="002C466C"/>
    <w:rsid w:val="002C6B12"/>
    <w:rsid w:val="002E0484"/>
    <w:rsid w:val="002E0C09"/>
    <w:rsid w:val="002E0CE5"/>
    <w:rsid w:val="002F2F6F"/>
    <w:rsid w:val="00303080"/>
    <w:rsid w:val="0030786C"/>
    <w:rsid w:val="00311173"/>
    <w:rsid w:val="00315D2D"/>
    <w:rsid w:val="00316380"/>
    <w:rsid w:val="003209F2"/>
    <w:rsid w:val="00357EB5"/>
    <w:rsid w:val="0037134C"/>
    <w:rsid w:val="003829A4"/>
    <w:rsid w:val="00382E9D"/>
    <w:rsid w:val="00395DA4"/>
    <w:rsid w:val="003972D0"/>
    <w:rsid w:val="00397A9E"/>
    <w:rsid w:val="003A4595"/>
    <w:rsid w:val="003C3EF5"/>
    <w:rsid w:val="003F1317"/>
    <w:rsid w:val="003F2063"/>
    <w:rsid w:val="003F3C36"/>
    <w:rsid w:val="003F5121"/>
    <w:rsid w:val="004017C9"/>
    <w:rsid w:val="00427FFB"/>
    <w:rsid w:val="00445D5F"/>
    <w:rsid w:val="00453906"/>
    <w:rsid w:val="0045724F"/>
    <w:rsid w:val="00461FDD"/>
    <w:rsid w:val="00477F82"/>
    <w:rsid w:val="00480568"/>
    <w:rsid w:val="004976A8"/>
    <w:rsid w:val="004A03FD"/>
    <w:rsid w:val="004A2654"/>
    <w:rsid w:val="004B0542"/>
    <w:rsid w:val="004D4ACD"/>
    <w:rsid w:val="004F46C7"/>
    <w:rsid w:val="00503B7F"/>
    <w:rsid w:val="0052346F"/>
    <w:rsid w:val="005264A9"/>
    <w:rsid w:val="00526C7C"/>
    <w:rsid w:val="00531155"/>
    <w:rsid w:val="0053283A"/>
    <w:rsid w:val="005473A8"/>
    <w:rsid w:val="00547ADF"/>
    <w:rsid w:val="005503EE"/>
    <w:rsid w:val="00550495"/>
    <w:rsid w:val="005521F8"/>
    <w:rsid w:val="005574E8"/>
    <w:rsid w:val="00562FF6"/>
    <w:rsid w:val="0056450A"/>
    <w:rsid w:val="00575709"/>
    <w:rsid w:val="005770BD"/>
    <w:rsid w:val="00587996"/>
    <w:rsid w:val="00591D53"/>
    <w:rsid w:val="005C1074"/>
    <w:rsid w:val="005C1082"/>
    <w:rsid w:val="005C50EC"/>
    <w:rsid w:val="005E60FE"/>
    <w:rsid w:val="005F3197"/>
    <w:rsid w:val="005F3B9B"/>
    <w:rsid w:val="00603B58"/>
    <w:rsid w:val="0061104C"/>
    <w:rsid w:val="0061187B"/>
    <w:rsid w:val="00626526"/>
    <w:rsid w:val="0063049A"/>
    <w:rsid w:val="00654DC7"/>
    <w:rsid w:val="00655BC9"/>
    <w:rsid w:val="006612E0"/>
    <w:rsid w:val="00666E71"/>
    <w:rsid w:val="00667B35"/>
    <w:rsid w:val="006701EB"/>
    <w:rsid w:val="00672CD5"/>
    <w:rsid w:val="00690BCA"/>
    <w:rsid w:val="006B20F0"/>
    <w:rsid w:val="006B6AF6"/>
    <w:rsid w:val="006C4A2A"/>
    <w:rsid w:val="006D09B0"/>
    <w:rsid w:val="006D391D"/>
    <w:rsid w:val="006E141D"/>
    <w:rsid w:val="006E1F29"/>
    <w:rsid w:val="006F2D54"/>
    <w:rsid w:val="006F5661"/>
    <w:rsid w:val="00707884"/>
    <w:rsid w:val="0071594F"/>
    <w:rsid w:val="00715BB5"/>
    <w:rsid w:val="007173A8"/>
    <w:rsid w:val="00733EB3"/>
    <w:rsid w:val="00733F02"/>
    <w:rsid w:val="00746846"/>
    <w:rsid w:val="0075213A"/>
    <w:rsid w:val="00757AD6"/>
    <w:rsid w:val="007631DA"/>
    <w:rsid w:val="00765077"/>
    <w:rsid w:val="00773B85"/>
    <w:rsid w:val="00775726"/>
    <w:rsid w:val="007800D1"/>
    <w:rsid w:val="00781315"/>
    <w:rsid w:val="00787A08"/>
    <w:rsid w:val="00793560"/>
    <w:rsid w:val="007A00E0"/>
    <w:rsid w:val="007A3FE2"/>
    <w:rsid w:val="007A7169"/>
    <w:rsid w:val="007B022A"/>
    <w:rsid w:val="007B0B4C"/>
    <w:rsid w:val="007C38A5"/>
    <w:rsid w:val="007C7884"/>
    <w:rsid w:val="007D0314"/>
    <w:rsid w:val="007E08FB"/>
    <w:rsid w:val="007E2157"/>
    <w:rsid w:val="007E36A3"/>
    <w:rsid w:val="007F2807"/>
    <w:rsid w:val="008220F4"/>
    <w:rsid w:val="0082304B"/>
    <w:rsid w:val="00832198"/>
    <w:rsid w:val="00842482"/>
    <w:rsid w:val="008426EE"/>
    <w:rsid w:val="00853AFB"/>
    <w:rsid w:val="00866FE7"/>
    <w:rsid w:val="008678A9"/>
    <w:rsid w:val="008727DD"/>
    <w:rsid w:val="00874E7D"/>
    <w:rsid w:val="00881A89"/>
    <w:rsid w:val="008861F3"/>
    <w:rsid w:val="008A3FDF"/>
    <w:rsid w:val="008B4AA5"/>
    <w:rsid w:val="008C011B"/>
    <w:rsid w:val="008D31F8"/>
    <w:rsid w:val="008D32BC"/>
    <w:rsid w:val="008E6880"/>
    <w:rsid w:val="008F24D9"/>
    <w:rsid w:val="008F6B60"/>
    <w:rsid w:val="00903221"/>
    <w:rsid w:val="00916AED"/>
    <w:rsid w:val="00917DEF"/>
    <w:rsid w:val="00917F9A"/>
    <w:rsid w:val="00921AE8"/>
    <w:rsid w:val="00922C4B"/>
    <w:rsid w:val="00923651"/>
    <w:rsid w:val="00946D71"/>
    <w:rsid w:val="00950576"/>
    <w:rsid w:val="009517A3"/>
    <w:rsid w:val="009528C8"/>
    <w:rsid w:val="00963F25"/>
    <w:rsid w:val="0099076A"/>
    <w:rsid w:val="00992FCB"/>
    <w:rsid w:val="0099331F"/>
    <w:rsid w:val="0099688D"/>
    <w:rsid w:val="009A4345"/>
    <w:rsid w:val="009A525F"/>
    <w:rsid w:val="009A7759"/>
    <w:rsid w:val="009B17A6"/>
    <w:rsid w:val="009B2052"/>
    <w:rsid w:val="009C20C3"/>
    <w:rsid w:val="009C4BF3"/>
    <w:rsid w:val="009D0564"/>
    <w:rsid w:val="009D2F4D"/>
    <w:rsid w:val="009D6E8F"/>
    <w:rsid w:val="009E4D71"/>
    <w:rsid w:val="009E6BC5"/>
    <w:rsid w:val="00A12015"/>
    <w:rsid w:val="00A36C38"/>
    <w:rsid w:val="00A53E03"/>
    <w:rsid w:val="00A63799"/>
    <w:rsid w:val="00A67ADD"/>
    <w:rsid w:val="00A71AD5"/>
    <w:rsid w:val="00A71E12"/>
    <w:rsid w:val="00A72CA9"/>
    <w:rsid w:val="00A97165"/>
    <w:rsid w:val="00AB4971"/>
    <w:rsid w:val="00AB7630"/>
    <w:rsid w:val="00AD3E70"/>
    <w:rsid w:val="00AE04F6"/>
    <w:rsid w:val="00AE0F0C"/>
    <w:rsid w:val="00AE2EFF"/>
    <w:rsid w:val="00AF50A2"/>
    <w:rsid w:val="00AF622F"/>
    <w:rsid w:val="00AF76DB"/>
    <w:rsid w:val="00B06E78"/>
    <w:rsid w:val="00B351D8"/>
    <w:rsid w:val="00B40614"/>
    <w:rsid w:val="00B44E86"/>
    <w:rsid w:val="00B4783C"/>
    <w:rsid w:val="00B604B4"/>
    <w:rsid w:val="00B655F7"/>
    <w:rsid w:val="00B73DBE"/>
    <w:rsid w:val="00B91F1B"/>
    <w:rsid w:val="00B92CDB"/>
    <w:rsid w:val="00BB47A4"/>
    <w:rsid w:val="00BC7AFF"/>
    <w:rsid w:val="00BD210D"/>
    <w:rsid w:val="00BF08D5"/>
    <w:rsid w:val="00BF0F39"/>
    <w:rsid w:val="00C0189F"/>
    <w:rsid w:val="00C01A6C"/>
    <w:rsid w:val="00C02A83"/>
    <w:rsid w:val="00C071CD"/>
    <w:rsid w:val="00C156D2"/>
    <w:rsid w:val="00C22FA3"/>
    <w:rsid w:val="00C32F26"/>
    <w:rsid w:val="00C35130"/>
    <w:rsid w:val="00C374DA"/>
    <w:rsid w:val="00C5094B"/>
    <w:rsid w:val="00C6078B"/>
    <w:rsid w:val="00C6215D"/>
    <w:rsid w:val="00C63E5F"/>
    <w:rsid w:val="00C651F2"/>
    <w:rsid w:val="00C676F9"/>
    <w:rsid w:val="00C8028B"/>
    <w:rsid w:val="00C80B85"/>
    <w:rsid w:val="00C813D5"/>
    <w:rsid w:val="00C87553"/>
    <w:rsid w:val="00CA2E90"/>
    <w:rsid w:val="00CA3A5F"/>
    <w:rsid w:val="00CC5CC4"/>
    <w:rsid w:val="00CD7B0B"/>
    <w:rsid w:val="00CE6213"/>
    <w:rsid w:val="00CF672F"/>
    <w:rsid w:val="00D165C6"/>
    <w:rsid w:val="00D356D0"/>
    <w:rsid w:val="00D4048B"/>
    <w:rsid w:val="00D4504F"/>
    <w:rsid w:val="00D45A3C"/>
    <w:rsid w:val="00D53AF9"/>
    <w:rsid w:val="00D54156"/>
    <w:rsid w:val="00D55E2E"/>
    <w:rsid w:val="00D57C8B"/>
    <w:rsid w:val="00D62A97"/>
    <w:rsid w:val="00D73891"/>
    <w:rsid w:val="00D949D7"/>
    <w:rsid w:val="00DA580A"/>
    <w:rsid w:val="00DC35F3"/>
    <w:rsid w:val="00DD6851"/>
    <w:rsid w:val="00DE1FC3"/>
    <w:rsid w:val="00DE5365"/>
    <w:rsid w:val="00DE5FF3"/>
    <w:rsid w:val="00DF0B34"/>
    <w:rsid w:val="00DF4D94"/>
    <w:rsid w:val="00E14E4D"/>
    <w:rsid w:val="00E23A8A"/>
    <w:rsid w:val="00E245EA"/>
    <w:rsid w:val="00E25EED"/>
    <w:rsid w:val="00E308BA"/>
    <w:rsid w:val="00E40AE6"/>
    <w:rsid w:val="00E41ED9"/>
    <w:rsid w:val="00E43FA1"/>
    <w:rsid w:val="00E51283"/>
    <w:rsid w:val="00E523E3"/>
    <w:rsid w:val="00E7188A"/>
    <w:rsid w:val="00E72684"/>
    <w:rsid w:val="00E86D99"/>
    <w:rsid w:val="00E92146"/>
    <w:rsid w:val="00E9273D"/>
    <w:rsid w:val="00E92FFC"/>
    <w:rsid w:val="00EA1FFF"/>
    <w:rsid w:val="00EA64ED"/>
    <w:rsid w:val="00EB4B82"/>
    <w:rsid w:val="00EC3ABB"/>
    <w:rsid w:val="00EC4053"/>
    <w:rsid w:val="00EC7405"/>
    <w:rsid w:val="00ED2B2A"/>
    <w:rsid w:val="00EE13EA"/>
    <w:rsid w:val="00EE4CB6"/>
    <w:rsid w:val="00EE5500"/>
    <w:rsid w:val="00EF1063"/>
    <w:rsid w:val="00EF13F7"/>
    <w:rsid w:val="00F00E6A"/>
    <w:rsid w:val="00F063CB"/>
    <w:rsid w:val="00F14ACC"/>
    <w:rsid w:val="00F15951"/>
    <w:rsid w:val="00F16629"/>
    <w:rsid w:val="00F2474C"/>
    <w:rsid w:val="00F257E3"/>
    <w:rsid w:val="00F4132F"/>
    <w:rsid w:val="00F51A71"/>
    <w:rsid w:val="00F613B6"/>
    <w:rsid w:val="00F66843"/>
    <w:rsid w:val="00F67856"/>
    <w:rsid w:val="00F7395D"/>
    <w:rsid w:val="00F81EFA"/>
    <w:rsid w:val="00F9744B"/>
    <w:rsid w:val="00FA499E"/>
    <w:rsid w:val="00FB6832"/>
    <w:rsid w:val="00FC73E2"/>
    <w:rsid w:val="00FD15C0"/>
    <w:rsid w:val="00FE46B5"/>
    <w:rsid w:val="018024DD"/>
    <w:rsid w:val="02C8A688"/>
    <w:rsid w:val="03699A11"/>
    <w:rsid w:val="047065F4"/>
    <w:rsid w:val="0568BDD6"/>
    <w:rsid w:val="0615782A"/>
    <w:rsid w:val="07588CD2"/>
    <w:rsid w:val="07AC3E5E"/>
    <w:rsid w:val="07EEA32A"/>
    <w:rsid w:val="0A03D049"/>
    <w:rsid w:val="0B1AC9C1"/>
    <w:rsid w:val="0B664DD4"/>
    <w:rsid w:val="0B994D3C"/>
    <w:rsid w:val="0D59158F"/>
    <w:rsid w:val="10939676"/>
    <w:rsid w:val="11400389"/>
    <w:rsid w:val="1183A231"/>
    <w:rsid w:val="129FBA3A"/>
    <w:rsid w:val="13D5B564"/>
    <w:rsid w:val="1691E327"/>
    <w:rsid w:val="16DD9414"/>
    <w:rsid w:val="19370213"/>
    <w:rsid w:val="1A4BCC4F"/>
    <w:rsid w:val="1A677730"/>
    <w:rsid w:val="1AEF73FD"/>
    <w:rsid w:val="1BFE3C35"/>
    <w:rsid w:val="1D9059FC"/>
    <w:rsid w:val="1E2737F3"/>
    <w:rsid w:val="1F1C1616"/>
    <w:rsid w:val="20D87E2E"/>
    <w:rsid w:val="21C43888"/>
    <w:rsid w:val="249958BA"/>
    <w:rsid w:val="25014D9C"/>
    <w:rsid w:val="2590AEEB"/>
    <w:rsid w:val="25BC9C52"/>
    <w:rsid w:val="25EDA96D"/>
    <w:rsid w:val="26C709F0"/>
    <w:rsid w:val="2752FB24"/>
    <w:rsid w:val="283112DB"/>
    <w:rsid w:val="28469132"/>
    <w:rsid w:val="28850BC0"/>
    <w:rsid w:val="2A98E27F"/>
    <w:rsid w:val="2CE90CEA"/>
    <w:rsid w:val="2D7370AB"/>
    <w:rsid w:val="2D792972"/>
    <w:rsid w:val="2E65476A"/>
    <w:rsid w:val="2EEE1AE4"/>
    <w:rsid w:val="2F870ED1"/>
    <w:rsid w:val="334B0634"/>
    <w:rsid w:val="33F7F096"/>
    <w:rsid w:val="346FA4E8"/>
    <w:rsid w:val="34B8366C"/>
    <w:rsid w:val="355C355F"/>
    <w:rsid w:val="35A7EEF3"/>
    <w:rsid w:val="3698DA1A"/>
    <w:rsid w:val="38402298"/>
    <w:rsid w:val="38AA96EB"/>
    <w:rsid w:val="3A311337"/>
    <w:rsid w:val="3A5799CA"/>
    <w:rsid w:val="3BC53598"/>
    <w:rsid w:val="3C178472"/>
    <w:rsid w:val="3CA93665"/>
    <w:rsid w:val="3EBD35AF"/>
    <w:rsid w:val="3FEC23CE"/>
    <w:rsid w:val="40106A2B"/>
    <w:rsid w:val="41701FC1"/>
    <w:rsid w:val="41EE9982"/>
    <w:rsid w:val="425A563E"/>
    <w:rsid w:val="43B543C4"/>
    <w:rsid w:val="45679E82"/>
    <w:rsid w:val="4579858D"/>
    <w:rsid w:val="46AE94ED"/>
    <w:rsid w:val="46FF7F17"/>
    <w:rsid w:val="472B41E8"/>
    <w:rsid w:val="48B0A804"/>
    <w:rsid w:val="48EC5992"/>
    <w:rsid w:val="49560DEB"/>
    <w:rsid w:val="49E95262"/>
    <w:rsid w:val="4AEAD853"/>
    <w:rsid w:val="4BE8B301"/>
    <w:rsid w:val="4D465311"/>
    <w:rsid w:val="50C6E347"/>
    <w:rsid w:val="50D138B2"/>
    <w:rsid w:val="51291DEB"/>
    <w:rsid w:val="536C0C71"/>
    <w:rsid w:val="53802B85"/>
    <w:rsid w:val="54908A5B"/>
    <w:rsid w:val="5607D408"/>
    <w:rsid w:val="56C66428"/>
    <w:rsid w:val="577D914A"/>
    <w:rsid w:val="57AFAC28"/>
    <w:rsid w:val="598615EA"/>
    <w:rsid w:val="5A3BD22A"/>
    <w:rsid w:val="5AF80951"/>
    <w:rsid w:val="5C934D42"/>
    <w:rsid w:val="5E6B0993"/>
    <w:rsid w:val="5F8BB072"/>
    <w:rsid w:val="5F9524BD"/>
    <w:rsid w:val="6005DD9D"/>
    <w:rsid w:val="612FE31C"/>
    <w:rsid w:val="6229D494"/>
    <w:rsid w:val="63C19F68"/>
    <w:rsid w:val="63E86684"/>
    <w:rsid w:val="658AF30B"/>
    <w:rsid w:val="660054E2"/>
    <w:rsid w:val="66F75447"/>
    <w:rsid w:val="6726ECEB"/>
    <w:rsid w:val="67600632"/>
    <w:rsid w:val="67C66BD2"/>
    <w:rsid w:val="68FED84E"/>
    <w:rsid w:val="6A370B30"/>
    <w:rsid w:val="6E22CF9E"/>
    <w:rsid w:val="6E9DF91B"/>
    <w:rsid w:val="70176157"/>
    <w:rsid w:val="7145271B"/>
    <w:rsid w:val="71C00574"/>
    <w:rsid w:val="7210A303"/>
    <w:rsid w:val="7469D4B4"/>
    <w:rsid w:val="74F48ADA"/>
    <w:rsid w:val="756A7131"/>
    <w:rsid w:val="77C03F61"/>
    <w:rsid w:val="77F237D4"/>
    <w:rsid w:val="7AD7DD1F"/>
    <w:rsid w:val="7BC459CA"/>
    <w:rsid w:val="7E5D479A"/>
    <w:rsid w:val="7E8346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77F82"/>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2E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www.cpsa.ie" TargetMode="External"/><Relationship Id="rId2" Type="http://schemas.openxmlformats.org/officeDocument/2006/relationships/customXml" Target="../customXml/item2.xml"/><Relationship Id="rId16" Type="http://schemas.openxmlformats.org/officeDocument/2006/relationships/hyperlink" Target="http://www.hse.ie/eng/staff/jo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35FC1BF6AEF4BB59A0F96C6052AAF" ma:contentTypeVersion="3" ma:contentTypeDescription="Create a new document." ma:contentTypeScope="" ma:versionID="b95f91a5469e240ad4b9eb8041f2899a">
  <xsd:schema xmlns:xsd="http://www.w3.org/2001/XMLSchema" xmlns:xs="http://www.w3.org/2001/XMLSchema" xmlns:p="http://schemas.microsoft.com/office/2006/metadata/properties" xmlns:ns2="1213ae6b-4260-4868-9652-6d4e2c7eec78" targetNamespace="http://schemas.microsoft.com/office/2006/metadata/properties" ma:root="true" ma:fieldsID="bcbb5785208fbfed83915e5dc77749e5" ns2:_="">
    <xsd:import namespace="1213ae6b-4260-4868-9652-6d4e2c7eec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ae6b-4260-4868-9652-6d4e2c7ee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6CEC5-2EF0-4811-96F3-5C796E4A84A3}">
  <ds:schemaRefs>
    <ds:schemaRef ds:uri="http://schemas.microsoft.com/sharepoint/v3/contenttype/forms"/>
  </ds:schemaRefs>
</ds:datastoreItem>
</file>

<file path=customXml/itemProps2.xml><?xml version="1.0" encoding="utf-8"?>
<ds:datastoreItem xmlns:ds="http://schemas.openxmlformats.org/officeDocument/2006/customXml" ds:itemID="{839FCABB-277A-4E3C-8E46-35F8DB8F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ae6b-4260-4868-9652-6d4e2c7e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2310E-17AA-4C92-9E9E-9D99CB015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Erica Byrne</cp:lastModifiedBy>
  <cp:revision>6</cp:revision>
  <cp:lastPrinted>2019-01-22T11:12:00Z</cp:lastPrinted>
  <dcterms:created xsi:type="dcterms:W3CDTF">2026-06-04T14:19:00Z</dcterms:created>
  <dcterms:modified xsi:type="dcterms:W3CDTF">2026-06-08T14:46:00Z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0x0101002A435FC1BF6AEF4BB59A0F96C6052AAF</vt:lpwstr>
  </property>
</Properties>
</file>