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5363C" w14:textId="77777777" w:rsidR="006B4D98" w:rsidRDefault="006B4D98" w:rsidP="006B4D98">
                            <w:pPr>
                              <w:pStyle w:val="Contacts12"/>
                              <w:spacing w:after="0"/>
                            </w:pPr>
                            <w:bookmarkStart w:id="0" w:name="_Hlk190784065"/>
                            <w:proofErr w:type="spellStart"/>
                            <w:r>
                              <w:t>Rannóg</w:t>
                            </w:r>
                            <w:proofErr w:type="spellEnd"/>
                            <w:r>
                              <w:t xml:space="preserve"> AD/CF </w:t>
                            </w:r>
                          </w:p>
                          <w:p w14:paraId="18FE7A0F" w14:textId="77777777" w:rsidR="006B4D98" w:rsidRDefault="006B4D98" w:rsidP="006B4D98">
                            <w:pPr>
                              <w:pStyle w:val="Contacts12"/>
                              <w:spacing w:after="0"/>
                            </w:pPr>
                            <w:proofErr w:type="spellStart"/>
                            <w:r>
                              <w:t>Oibríochtaí</w:t>
                            </w:r>
                            <w:proofErr w:type="spellEnd"/>
                            <w:r>
                              <w:t xml:space="preserve"> </w:t>
                            </w:r>
                            <w:proofErr w:type="spellStart"/>
                            <w:r>
                              <w:t>Gnó</w:t>
                            </w:r>
                            <w:proofErr w:type="spellEnd"/>
                          </w:p>
                          <w:p w14:paraId="759D5841" w14:textId="77777777" w:rsidR="006B4D98" w:rsidRDefault="006B4D98" w:rsidP="006B4D98">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304FA868" w14:textId="77777777" w:rsidR="006B4D98" w:rsidRDefault="006B4D98" w:rsidP="006B4D98">
                            <w:pPr>
                              <w:pStyle w:val="Contacts12"/>
                              <w:spacing w:after="0"/>
                              <w:rPr>
                                <w:b w:val="0"/>
                              </w:rPr>
                            </w:pPr>
                          </w:p>
                          <w:p w14:paraId="7AFC5BBE" w14:textId="77777777" w:rsidR="006B4D98" w:rsidRDefault="006B4D98" w:rsidP="006B4D98">
                            <w:pPr>
                              <w:pStyle w:val="Contacts10"/>
                            </w:pPr>
                            <w:r>
                              <w:t xml:space="preserve">FSS, </w:t>
                            </w:r>
                            <w:proofErr w:type="spellStart"/>
                            <w:r>
                              <w:t>Ospidéal</w:t>
                            </w:r>
                            <w:proofErr w:type="spellEnd"/>
                            <w:r>
                              <w:t xml:space="preserve"> Dr. </w:t>
                            </w:r>
                            <w:proofErr w:type="spellStart"/>
                            <w:r>
                              <w:t>Steevens</w:t>
                            </w:r>
                            <w:proofErr w:type="spellEnd"/>
                          </w:p>
                          <w:p w14:paraId="3E58908B" w14:textId="77777777" w:rsidR="006B4D98" w:rsidRPr="00015261" w:rsidRDefault="006B4D98" w:rsidP="006B4D98">
                            <w:pPr>
                              <w:pStyle w:val="Contacts10"/>
                              <w:rPr>
                                <w:lang w:val="en-IE"/>
                              </w:rPr>
                            </w:pP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0"/>
                          <w:p w14:paraId="66ADFC89" w14:textId="77777777" w:rsidR="006B4D98" w:rsidRDefault="006B4D98" w:rsidP="006B4D98">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" filled="f" stroked="f">
                <v:textbox inset="0,0,0,0">
                  <w:txbxContent>
                    <w:p w14:paraId="2E05363C" w14:textId="77777777" w:rsidR="006B4D98" w:rsidRDefault="006B4D98" w:rsidP="006B4D98">
                      <w:pPr>
                        <w:pStyle w:val="Contacts12"/>
                        <w:spacing w:after="0"/>
                      </w:pPr>
                      <w:bookmarkStart w:id="1" w:name="_Hlk190784065"/>
                      <w:r>
                        <w:t xml:space="preserve">Rannóg AD/CF </w:t>
                      </w:r>
                    </w:p>
                    <w:p w14:paraId="18FE7A0F" w14:textId="77777777" w:rsidR="006B4D98" w:rsidRDefault="006B4D98" w:rsidP="006B4D98">
                      <w:pPr>
                        <w:pStyle w:val="Contacts12"/>
                        <w:spacing w:after="0"/>
                      </w:pPr>
                      <w:r>
                        <w:t>Oibríochtaí Gnó</w:t>
                      </w:r>
                    </w:p>
                    <w:p w14:paraId="759D5841" w14:textId="77777777" w:rsidR="006B4D98" w:rsidRDefault="006B4D98" w:rsidP="006B4D98">
                      <w:pPr>
                        <w:pStyle w:val="Contacts12"/>
                        <w:spacing w:after="0"/>
                        <w:rPr>
                          <w:b w:val="0"/>
                          <w:bCs/>
                        </w:rPr>
                      </w:pPr>
                      <w:r>
                        <w:rPr>
                          <w:b w:val="0"/>
                          <w:bCs/>
                        </w:rPr>
                        <w:t>Teicneolaíocht agus Trasfhoirmiú</w:t>
                      </w:r>
                    </w:p>
                    <w:p w14:paraId="304FA868" w14:textId="77777777" w:rsidR="006B4D98" w:rsidRDefault="006B4D98" w:rsidP="006B4D98">
                      <w:pPr>
                        <w:pStyle w:val="Contacts12"/>
                        <w:spacing w:after="0"/>
                        <w:rPr>
                          <w:b w:val="0"/>
                        </w:rPr>
                      </w:pPr>
                    </w:p>
                    <w:p w14:paraId="7AFC5BBE" w14:textId="77777777" w:rsidR="006B4D98" w:rsidRDefault="006B4D98" w:rsidP="006B4D98">
                      <w:pPr>
                        <w:pStyle w:val="Contacts10"/>
                      </w:pPr>
                      <w:r>
                        <w:t>FSS, Ospidéal Dr. Steevens</w:t>
                      </w:r>
                    </w:p>
                    <w:p w14:paraId="3E58908B" w14:textId="77777777" w:rsidR="006B4D98" w:rsidRPr="00015261" w:rsidRDefault="006B4D98" w:rsidP="006B4D98">
                      <w:pPr>
                        <w:pStyle w:val="Contacts10"/>
                        <w:rPr>
                          <w:lang w:val="en-IE"/>
                        </w:rPr>
                      </w:pPr>
                      <w:r>
                        <w:t>Baile Átha Cliath 8, D08 W2A8</w:t>
                      </w:r>
                    </w:p>
                    <w:bookmarkEnd w:id="1"/>
                    <w:p w14:paraId="66ADFC89" w14:textId="77777777" w:rsidR="006B4D98" w:rsidRDefault="006B4D98" w:rsidP="006B4D98">
                      <w:pPr>
                        <w:pStyle w:val="HTMLPreformatted"/>
                        <w:rPr>
                          <w:rFonts w:ascii="Arial" w:eastAsia="MS Mincho" w:hAnsi="Arial" w:cs="ArialMT"/>
                          <w:b/>
                          <w:color w:val="016857"/>
                          <w:sz w:val="12"/>
                          <w:szCs w:val="12"/>
                          <w:lang w:val="en-US" w:eastAsia="en-US"/>
                        </w:rPr>
                      </w:pPr>
                    </w:p>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67249" w14:textId="77777777" w:rsidR="006B4D98" w:rsidRDefault="006B4D98" w:rsidP="006B4D98">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A0B53E7" w14:textId="77777777" w:rsidR="006B4D98" w:rsidRDefault="006B4D98" w:rsidP="006B4D98">
                            <w:pPr>
                              <w:pStyle w:val="Contacts12"/>
                              <w:spacing w:after="0"/>
                            </w:pPr>
                          </w:p>
                          <w:p w14:paraId="4F9EA8A6" w14:textId="77777777" w:rsidR="006B4D98" w:rsidRDefault="006B4D98" w:rsidP="006B4D98">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3447E5BF" w14:textId="14B8B915" w:rsidR="004354BF" w:rsidRDefault="006B4D98" w:rsidP="006B4D98">
                            <w:pPr>
                              <w:pStyle w:val="Contacts10"/>
                              <w:rPr>
                                <w:b/>
                              </w:rPr>
                            </w:pPr>
                            <w:r>
                              <w:rPr>
                                <w:rFonts w:eastAsia="Calibri" w:cs="Arial"/>
                                <w:lang w:val="en-IE"/>
                              </w:rPr>
                              <w:t>Dublin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" filled="f" stroked="f">
                <v:textbox inset="0,0,0,0">
                  <w:txbxContent>
                    <w:p w14:paraId="5B767249" w14:textId="77777777" w:rsidR="006B4D98" w:rsidRDefault="006B4D98" w:rsidP="006B4D98">
                      <w:pPr>
                        <w:pStyle w:val="Contacts12"/>
                        <w:spacing w:after="0"/>
                      </w:pPr>
                      <w:r>
                        <w:t>HR/ER Department,                        Business Operations,</w:t>
                      </w:r>
                      <w:r>
                        <w:br/>
                      </w:r>
                      <w:r w:rsidRPr="00DF06DD">
                        <w:t>Technology and Transformation</w:t>
                      </w:r>
                    </w:p>
                    <w:p w14:paraId="6A0B53E7" w14:textId="77777777" w:rsidR="006B4D98" w:rsidRDefault="006B4D98" w:rsidP="006B4D98">
                      <w:pPr>
                        <w:pStyle w:val="Contacts12"/>
                        <w:spacing w:after="0"/>
                      </w:pPr>
                    </w:p>
                    <w:p w14:paraId="4F9EA8A6" w14:textId="77777777" w:rsidR="006B4D98" w:rsidRDefault="006B4D98" w:rsidP="006B4D98">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14B8B915" w:rsidR="004354BF" w:rsidRDefault="006B4D98" w:rsidP="006B4D98">
                      <w:pPr>
                        <w:pStyle w:val="Contacts10"/>
                        <w:rPr>
                          <w:b/>
                        </w:rPr>
                      </w:pPr>
                      <w:r>
                        <w:rPr>
                          <w:rFonts w:eastAsia="Calibri" w:cs="Arial"/>
                          <w:lang w:val="en-IE"/>
                        </w:rPr>
                        <w:t>Dublin 8, D08 W2A8</w:t>
                      </w:r>
                      <w:bookmarkStart w:id="3" w:name="_GoBack"/>
                      <w:bookmarkEnd w:id="3"/>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4A14C36D" w14:textId="585669C0" w:rsidR="008F0E63" w:rsidRDefault="00293984" w:rsidP="00293984">
      <w:pPr>
        <w:ind w:left="-1260"/>
        <w:jc w:val="right"/>
        <w:rPr>
          <w:rFonts w:ascii="Arial" w:hAnsi="Arial" w:cs="Arial"/>
          <w:b/>
        </w:rPr>
      </w:pPr>
      <w:bookmarkStart w:id="1" w:name="_Hlk202169757"/>
      <w:r w:rsidRPr="007C52F8">
        <w:rPr>
          <w:rFonts w:ascii="Arial" w:hAnsi="Arial" w:cs="Arial"/>
          <w:b/>
        </w:rPr>
        <w:t>Grade VI</w:t>
      </w:r>
      <w:r w:rsidR="00061BE0">
        <w:rPr>
          <w:rFonts w:ascii="Arial" w:hAnsi="Arial" w:cs="Arial"/>
          <w:b/>
        </w:rPr>
        <w:t>I</w:t>
      </w:r>
      <w:r w:rsidRPr="007C52F8">
        <w:rPr>
          <w:rFonts w:ascii="Arial" w:hAnsi="Arial" w:cs="Arial"/>
          <w:b/>
        </w:rPr>
        <w:t xml:space="preserve"> – </w:t>
      </w:r>
      <w:r w:rsidR="007544EA" w:rsidRPr="007C52F8">
        <w:rPr>
          <w:rFonts w:ascii="Arial" w:hAnsi="Arial" w:cs="Arial"/>
          <w:b/>
        </w:rPr>
        <w:t xml:space="preserve">SAP </w:t>
      </w:r>
      <w:proofErr w:type="spellStart"/>
      <w:r w:rsidR="00061BE0">
        <w:rPr>
          <w:rFonts w:ascii="Arial" w:hAnsi="Arial" w:cs="Arial"/>
          <w:b/>
        </w:rPr>
        <w:t>CoE</w:t>
      </w:r>
      <w:proofErr w:type="spellEnd"/>
      <w:r w:rsidR="00061BE0">
        <w:rPr>
          <w:rFonts w:ascii="Arial" w:hAnsi="Arial" w:cs="Arial"/>
          <w:b/>
        </w:rPr>
        <w:t xml:space="preserve"> </w:t>
      </w:r>
      <w:r w:rsidR="006967BA">
        <w:rPr>
          <w:rFonts w:ascii="Arial" w:hAnsi="Arial" w:cs="Arial"/>
          <w:b/>
        </w:rPr>
        <w:t xml:space="preserve">HR &amp; Payroll </w:t>
      </w:r>
      <w:r w:rsidR="00061BE0">
        <w:rPr>
          <w:rFonts w:ascii="Arial" w:hAnsi="Arial" w:cs="Arial"/>
          <w:b/>
        </w:rPr>
        <w:t>Lead Helpdesk</w:t>
      </w:r>
      <w:r w:rsidR="00F57EFB">
        <w:rPr>
          <w:rFonts w:ascii="Arial" w:hAnsi="Arial" w:cs="Arial"/>
          <w:b/>
        </w:rPr>
        <w:t xml:space="preserve"> </w:t>
      </w:r>
      <w:r w:rsidR="004037DD">
        <w:rPr>
          <w:rFonts w:ascii="Arial" w:hAnsi="Arial" w:cs="Arial"/>
          <w:b/>
        </w:rPr>
        <w:t>Analyst</w:t>
      </w:r>
    </w:p>
    <w:bookmarkEnd w:id="1"/>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w:t>
      </w:r>
      <w:proofErr w:type="spellStart"/>
      <w:r w:rsidR="00247BC1">
        <w:rPr>
          <w:rFonts w:ascii="Arial" w:hAnsi="Arial" w:cs="Arial"/>
          <w:b/>
        </w:rPr>
        <w:t>CoE</w:t>
      </w:r>
      <w:proofErr w:type="spellEnd"/>
      <w:r w:rsidR="00247BC1">
        <w:rPr>
          <w:rFonts w:ascii="Arial" w:hAnsi="Arial" w:cs="Arial"/>
          <w:b/>
        </w:rPr>
        <w:t>)</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tbl>
      <w:tblPr>
        <w:tblW w:w="1092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647"/>
      </w:tblGrid>
      <w:tr w:rsidR="006967BA" w:rsidRPr="006967BA" w14:paraId="42631DB2" w14:textId="77777777" w:rsidTr="00331B89">
        <w:tc>
          <w:tcPr>
            <w:tcW w:w="2281" w:type="dxa"/>
          </w:tcPr>
          <w:p w14:paraId="71C81A07" w14:textId="77777777" w:rsidR="00293984" w:rsidRPr="006967BA" w:rsidRDefault="00293984" w:rsidP="00293984">
            <w:pPr>
              <w:jc w:val="both"/>
              <w:rPr>
                <w:rFonts w:ascii="Arial" w:hAnsi="Arial" w:cs="Arial"/>
                <w:b/>
                <w:bCs/>
              </w:rPr>
            </w:pPr>
            <w:r w:rsidRPr="006967BA">
              <w:rPr>
                <w:rFonts w:ascii="Arial" w:hAnsi="Arial" w:cs="Arial"/>
                <w:b/>
                <w:bCs/>
              </w:rPr>
              <w:t>Job Title and Grade</w:t>
            </w:r>
          </w:p>
        </w:tc>
        <w:tc>
          <w:tcPr>
            <w:tcW w:w="8647" w:type="dxa"/>
          </w:tcPr>
          <w:p w14:paraId="66CCD619" w14:textId="5A8EB81E" w:rsidR="00061BE0" w:rsidRPr="006967BA" w:rsidRDefault="00061BE0" w:rsidP="00061BE0">
            <w:pPr>
              <w:ind w:left="-1260" w:right="400"/>
              <w:rPr>
                <w:rFonts w:ascii="Arial" w:hAnsi="Arial" w:cs="Arial"/>
                <w:b/>
              </w:rPr>
            </w:pPr>
            <w:r w:rsidRPr="006967BA">
              <w:rPr>
                <w:rFonts w:ascii="Arial" w:hAnsi="Arial" w:cs="Arial"/>
                <w:b/>
              </w:rPr>
              <w:t xml:space="preserve">                      </w:t>
            </w:r>
            <w:bookmarkStart w:id="2" w:name="_Hlk202169514"/>
            <w:r w:rsidRPr="006967BA">
              <w:rPr>
                <w:rFonts w:ascii="Arial" w:hAnsi="Arial" w:cs="Arial"/>
                <w:b/>
              </w:rPr>
              <w:t xml:space="preserve">Grade VII – SAP </w:t>
            </w:r>
            <w:proofErr w:type="spellStart"/>
            <w:r w:rsidRPr="006967BA">
              <w:rPr>
                <w:rFonts w:ascii="Arial" w:hAnsi="Arial" w:cs="Arial"/>
                <w:b/>
              </w:rPr>
              <w:t>CoE</w:t>
            </w:r>
            <w:proofErr w:type="spellEnd"/>
            <w:r w:rsidRPr="006967BA">
              <w:rPr>
                <w:rFonts w:ascii="Arial" w:hAnsi="Arial" w:cs="Arial"/>
                <w:b/>
              </w:rPr>
              <w:t xml:space="preserve"> </w:t>
            </w:r>
            <w:r w:rsidR="00ED0194" w:rsidRPr="006967BA">
              <w:rPr>
                <w:rFonts w:ascii="Arial" w:hAnsi="Arial" w:cs="Arial"/>
                <w:b/>
              </w:rPr>
              <w:t xml:space="preserve">HR &amp; Payroll </w:t>
            </w:r>
            <w:r w:rsidRPr="006967BA">
              <w:rPr>
                <w:rFonts w:ascii="Arial" w:hAnsi="Arial" w:cs="Arial"/>
                <w:b/>
              </w:rPr>
              <w:t>Lead Helpdesk Analyst</w:t>
            </w:r>
          </w:p>
          <w:bookmarkEnd w:id="2"/>
          <w:p w14:paraId="780A68CB" w14:textId="7F617EA3" w:rsidR="00293984" w:rsidRPr="006967BA" w:rsidRDefault="004354BF" w:rsidP="00BB7F42">
            <w:pPr>
              <w:rPr>
                <w:rFonts w:cs="Arial"/>
                <w:b/>
                <w:bCs/>
                <w:iCs/>
              </w:rPr>
            </w:pPr>
            <w:r w:rsidRPr="006967BA">
              <w:rPr>
                <w:rFonts w:ascii="Arial" w:hAnsi="Arial" w:cs="Arial"/>
                <w:iCs/>
              </w:rPr>
              <w:t>Grade Code:</w:t>
            </w:r>
            <w:r w:rsidR="00827EFB" w:rsidRPr="006967BA">
              <w:rPr>
                <w:rFonts w:ascii="Arial" w:hAnsi="Arial" w:cs="Arial"/>
                <w:iCs/>
              </w:rPr>
              <w:t xml:space="preserve"> 05</w:t>
            </w:r>
            <w:r w:rsidR="00061BE0" w:rsidRPr="006967BA">
              <w:rPr>
                <w:rFonts w:ascii="Arial" w:hAnsi="Arial" w:cs="Arial"/>
                <w:iCs/>
              </w:rPr>
              <w:t>82</w:t>
            </w:r>
          </w:p>
        </w:tc>
      </w:tr>
      <w:tr w:rsidR="00331B89" w:rsidRPr="006967BA" w14:paraId="508D8966" w14:textId="77777777" w:rsidTr="00216B6A">
        <w:trPr>
          <w:trHeight w:val="2361"/>
        </w:trPr>
        <w:tc>
          <w:tcPr>
            <w:tcW w:w="2281" w:type="dxa"/>
          </w:tcPr>
          <w:p w14:paraId="29BFAE96" w14:textId="2FDEE130" w:rsidR="00331B89" w:rsidRPr="006967BA" w:rsidRDefault="00331B89" w:rsidP="00331B89">
            <w:pPr>
              <w:jc w:val="both"/>
              <w:rPr>
                <w:rFonts w:ascii="Arial" w:hAnsi="Arial" w:cs="Arial"/>
                <w:b/>
                <w:bCs/>
              </w:rPr>
            </w:pPr>
            <w:r w:rsidRPr="006967BA">
              <w:rPr>
                <w:rFonts w:ascii="Arial" w:hAnsi="Arial" w:cs="Arial"/>
                <w:b/>
                <w:bCs/>
              </w:rPr>
              <w:t xml:space="preserve">Remuneration </w:t>
            </w:r>
          </w:p>
        </w:tc>
        <w:tc>
          <w:tcPr>
            <w:tcW w:w="8647" w:type="dxa"/>
          </w:tcPr>
          <w:p w14:paraId="1471B300" w14:textId="77777777" w:rsidR="00331B89" w:rsidRPr="006967BA" w:rsidRDefault="00331B89" w:rsidP="00331B89">
            <w:pPr>
              <w:jc w:val="both"/>
              <w:rPr>
                <w:rFonts w:ascii="Arial" w:hAnsi="Arial" w:cs="Arial"/>
                <w:b/>
              </w:rPr>
            </w:pPr>
            <w:r w:rsidRPr="006967BA">
              <w:rPr>
                <w:rFonts w:ascii="Arial" w:hAnsi="Arial" w:cs="Arial"/>
              </w:rPr>
              <w:t>The Salary scale for the post is</w:t>
            </w:r>
            <w:r w:rsidRPr="006967BA">
              <w:rPr>
                <w:rFonts w:ascii="Arial" w:hAnsi="Arial" w:cs="Arial"/>
                <w:b/>
              </w:rPr>
              <w:t xml:space="preserve">: Grade VII </w:t>
            </w:r>
          </w:p>
          <w:p w14:paraId="68ECC231" w14:textId="77777777" w:rsidR="00331B89" w:rsidRDefault="00331B89" w:rsidP="00331B89">
            <w:pPr>
              <w:jc w:val="both"/>
              <w:rPr>
                <w:rFonts w:ascii="Arial" w:hAnsi="Arial" w:cs="Arial"/>
              </w:rPr>
            </w:pPr>
          </w:p>
          <w:p w14:paraId="5DE2BEAC" w14:textId="77777777" w:rsidR="00331B89" w:rsidRPr="00011B97" w:rsidRDefault="00331B89" w:rsidP="00331B89">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Pr="00011B97">
              <w:rPr>
                <w:rFonts w:ascii="Arial" w:eastAsiaTheme="minorHAnsi" w:hAnsi="Arial" w:cs="Arial"/>
                <w:lang w:eastAsia="en-US"/>
              </w:rPr>
              <w:t xml:space="preserve">59,419   </w:t>
            </w:r>
            <w:r>
              <w:rPr>
                <w:rFonts w:ascii="Arial" w:eastAsiaTheme="minorHAnsi" w:hAnsi="Arial" w:cs="Arial"/>
                <w:lang w:eastAsia="en-US"/>
              </w:rPr>
              <w:t>€</w:t>
            </w:r>
            <w:r w:rsidRPr="00011B97">
              <w:rPr>
                <w:rFonts w:ascii="Arial" w:eastAsiaTheme="minorHAnsi" w:hAnsi="Arial" w:cs="Arial"/>
                <w:lang w:eastAsia="en-US"/>
              </w:rPr>
              <w:t xml:space="preserve">60,870  </w:t>
            </w:r>
            <w:r>
              <w:rPr>
                <w:rFonts w:ascii="Arial" w:eastAsiaTheme="minorHAnsi" w:hAnsi="Arial" w:cs="Arial"/>
                <w:lang w:eastAsia="en-US"/>
              </w:rPr>
              <w:t>€</w:t>
            </w:r>
            <w:r w:rsidRPr="00011B97">
              <w:rPr>
                <w:rFonts w:ascii="Arial" w:eastAsiaTheme="minorHAnsi" w:hAnsi="Arial" w:cs="Arial"/>
                <w:lang w:eastAsia="en-US"/>
              </w:rPr>
              <w:t xml:space="preserve">62,566  </w:t>
            </w:r>
            <w:r>
              <w:rPr>
                <w:rFonts w:ascii="Arial" w:eastAsiaTheme="minorHAnsi" w:hAnsi="Arial" w:cs="Arial"/>
                <w:lang w:eastAsia="en-US"/>
              </w:rPr>
              <w:t>€</w:t>
            </w:r>
            <w:r w:rsidRPr="00011B97">
              <w:rPr>
                <w:rFonts w:ascii="Arial" w:eastAsiaTheme="minorHAnsi" w:hAnsi="Arial" w:cs="Arial"/>
                <w:lang w:eastAsia="en-US"/>
              </w:rPr>
              <w:t xml:space="preserve">64,268  </w:t>
            </w:r>
            <w:r>
              <w:rPr>
                <w:rFonts w:ascii="Arial" w:eastAsiaTheme="minorHAnsi" w:hAnsi="Arial" w:cs="Arial"/>
                <w:lang w:eastAsia="en-US"/>
              </w:rPr>
              <w:t>€</w:t>
            </w:r>
            <w:r w:rsidRPr="00011B97">
              <w:rPr>
                <w:rFonts w:ascii="Arial" w:eastAsiaTheme="minorHAnsi" w:hAnsi="Arial" w:cs="Arial"/>
                <w:lang w:eastAsia="en-US"/>
              </w:rPr>
              <w:t xml:space="preserve">65,976  </w:t>
            </w:r>
            <w:r>
              <w:rPr>
                <w:rFonts w:ascii="Arial" w:eastAsiaTheme="minorHAnsi" w:hAnsi="Arial" w:cs="Arial"/>
                <w:lang w:eastAsia="en-US"/>
              </w:rPr>
              <w:t>€</w:t>
            </w:r>
            <w:r w:rsidRPr="00011B97">
              <w:rPr>
                <w:rFonts w:ascii="Arial" w:eastAsiaTheme="minorHAnsi" w:hAnsi="Arial" w:cs="Arial"/>
                <w:lang w:eastAsia="en-US"/>
              </w:rPr>
              <w:t xml:space="preserve">67,501  </w:t>
            </w:r>
            <w:r>
              <w:rPr>
                <w:rFonts w:ascii="Arial" w:eastAsiaTheme="minorHAnsi" w:hAnsi="Arial" w:cs="Arial"/>
                <w:lang w:eastAsia="en-US"/>
              </w:rPr>
              <w:t>€</w:t>
            </w:r>
            <w:r w:rsidRPr="00011B97">
              <w:rPr>
                <w:rFonts w:ascii="Arial" w:eastAsiaTheme="minorHAnsi" w:hAnsi="Arial" w:cs="Arial"/>
                <w:lang w:eastAsia="en-US"/>
              </w:rPr>
              <w:t xml:space="preserve">69,054  </w:t>
            </w:r>
            <w:r>
              <w:rPr>
                <w:rFonts w:ascii="Arial" w:eastAsiaTheme="minorHAnsi" w:hAnsi="Arial" w:cs="Arial"/>
                <w:lang w:eastAsia="en-US"/>
              </w:rPr>
              <w:t>€</w:t>
            </w:r>
            <w:r w:rsidRPr="00011B97">
              <w:rPr>
                <w:rFonts w:ascii="Arial" w:eastAsiaTheme="minorHAnsi" w:hAnsi="Arial" w:cs="Arial"/>
                <w:lang w:eastAsia="en-US"/>
              </w:rPr>
              <w:t xml:space="preserve">70,566  </w:t>
            </w:r>
            <w:r>
              <w:rPr>
                <w:rFonts w:ascii="Arial" w:eastAsiaTheme="minorHAnsi" w:hAnsi="Arial" w:cs="Arial"/>
                <w:lang w:eastAsia="en-US"/>
              </w:rPr>
              <w:t>€</w:t>
            </w:r>
            <w:r w:rsidRPr="00011B97">
              <w:rPr>
                <w:rFonts w:ascii="Arial" w:eastAsiaTheme="minorHAnsi" w:hAnsi="Arial" w:cs="Arial"/>
                <w:lang w:eastAsia="en-US"/>
              </w:rPr>
              <w:t xml:space="preserve">72,067  </w:t>
            </w:r>
            <w:r>
              <w:rPr>
                <w:rFonts w:ascii="Arial" w:eastAsiaTheme="minorHAnsi" w:hAnsi="Arial" w:cs="Arial"/>
                <w:lang w:eastAsia="en-US"/>
              </w:rPr>
              <w:t>€</w:t>
            </w:r>
            <w:r w:rsidRPr="00011B97">
              <w:rPr>
                <w:rFonts w:ascii="Arial" w:eastAsiaTheme="minorHAnsi" w:hAnsi="Arial" w:cs="Arial"/>
                <w:b/>
                <w:bCs/>
                <w:lang w:eastAsia="en-US"/>
              </w:rPr>
              <w:t>74,650</w:t>
            </w:r>
            <w:r w:rsidRPr="00011B97">
              <w:rPr>
                <w:rFonts w:ascii="Arial" w:eastAsiaTheme="minorHAnsi" w:hAnsi="Arial" w:cs="Arial"/>
                <w:lang w:eastAsia="en-US"/>
              </w:rPr>
              <w:t xml:space="preserve">  </w:t>
            </w:r>
            <w:r>
              <w:rPr>
                <w:rFonts w:ascii="Arial" w:eastAsiaTheme="minorHAnsi" w:hAnsi="Arial" w:cs="Arial"/>
                <w:lang w:eastAsia="en-US"/>
              </w:rPr>
              <w:t>€</w:t>
            </w:r>
            <w:r w:rsidRPr="00011B97">
              <w:rPr>
                <w:rFonts w:ascii="Arial" w:eastAsiaTheme="minorHAnsi" w:hAnsi="Arial" w:cs="Arial"/>
                <w:b/>
                <w:bCs/>
                <w:lang w:eastAsia="en-US"/>
              </w:rPr>
              <w:t>77,243</w:t>
            </w:r>
            <w:r w:rsidRPr="00011B97">
              <w:rPr>
                <w:rFonts w:ascii="Arial" w:eastAsiaTheme="minorHAnsi" w:hAnsi="Arial" w:cs="Arial"/>
                <w:lang w:eastAsia="en-US"/>
              </w:rPr>
              <w:t xml:space="preserve">  </w:t>
            </w:r>
            <w:r w:rsidRPr="00011B97">
              <w:rPr>
                <w:rFonts w:ascii="Arial" w:eastAsiaTheme="minorHAnsi" w:hAnsi="Arial" w:cs="Arial"/>
                <w:b/>
                <w:bCs/>
                <w:lang w:eastAsia="en-US"/>
              </w:rPr>
              <w:t>LSIs</w:t>
            </w:r>
            <w:r>
              <w:rPr>
                <w:rFonts w:ascii="Arial" w:eastAsiaTheme="minorHAnsi" w:hAnsi="Arial" w:cs="Arial"/>
                <w:b/>
                <w:bCs/>
                <w:lang w:eastAsia="en-US"/>
              </w:rPr>
              <w:t xml:space="preserve">  (01.03.2025)</w:t>
            </w:r>
          </w:p>
          <w:p w14:paraId="5EB9A366" w14:textId="630E78A8" w:rsidR="00331B89" w:rsidRDefault="00331B89" w:rsidP="00331B89">
            <w:pPr>
              <w:jc w:val="both"/>
              <w:rPr>
                <w:rFonts w:ascii="Arial" w:hAnsi="Arial" w:cs="Arial"/>
              </w:rPr>
            </w:pPr>
          </w:p>
          <w:p w14:paraId="3D37A889" w14:textId="09567C98" w:rsidR="00331B89" w:rsidRPr="006967BA" w:rsidRDefault="00331B89" w:rsidP="00331B89">
            <w:pPr>
              <w:jc w:val="both"/>
              <w:rPr>
                <w:rFonts w:ascii="Arial" w:hAnsi="Arial" w:cs="Arial"/>
              </w:rPr>
            </w:pPr>
            <w:r w:rsidRPr="006967BA">
              <w:rPr>
                <w:rFonts w:ascii="Arial" w:hAnsi="Arial" w:cs="Arial"/>
                <w:b/>
              </w:rPr>
              <w:t>New appointees</w:t>
            </w:r>
            <w:r w:rsidRPr="006967BA">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9997E42" w14:textId="1AC26AEA" w:rsidR="00331B89" w:rsidRPr="006967BA" w:rsidRDefault="00331B89" w:rsidP="00331B89">
            <w:pPr>
              <w:ind w:left="-1260" w:right="400"/>
              <w:rPr>
                <w:rFonts w:ascii="Arial" w:hAnsi="Arial" w:cs="Arial"/>
                <w:b/>
              </w:rPr>
            </w:pPr>
            <w:r w:rsidRPr="006967BA">
              <w:rPr>
                <w:rFonts w:ascii="Arial" w:hAnsi="Arial" w:cs="Arial"/>
                <w:b/>
              </w:rPr>
              <w:t xml:space="preserve">New </w:t>
            </w:r>
          </w:p>
        </w:tc>
      </w:tr>
      <w:tr w:rsidR="00331B89" w:rsidRPr="006967BA" w14:paraId="60FFDF0E" w14:textId="77777777" w:rsidTr="00331B89">
        <w:tc>
          <w:tcPr>
            <w:tcW w:w="2281" w:type="dxa"/>
          </w:tcPr>
          <w:p w14:paraId="6F770982" w14:textId="77777777" w:rsidR="00331B89" w:rsidRPr="006967BA" w:rsidRDefault="00331B89" w:rsidP="00331B89">
            <w:pPr>
              <w:jc w:val="both"/>
              <w:rPr>
                <w:rFonts w:ascii="Arial" w:hAnsi="Arial" w:cs="Arial"/>
                <w:b/>
                <w:bCs/>
              </w:rPr>
            </w:pPr>
            <w:r w:rsidRPr="006967BA">
              <w:rPr>
                <w:rFonts w:ascii="Arial" w:hAnsi="Arial" w:cs="Arial"/>
                <w:b/>
                <w:bCs/>
              </w:rPr>
              <w:t>Campaign Reference</w:t>
            </w:r>
          </w:p>
        </w:tc>
        <w:tc>
          <w:tcPr>
            <w:tcW w:w="8647" w:type="dxa"/>
          </w:tcPr>
          <w:p w14:paraId="44B4A3E2" w14:textId="37BF46F6" w:rsidR="00331B89" w:rsidRPr="006967BA" w:rsidRDefault="00331B89" w:rsidP="00331B89">
            <w:pPr>
              <w:jc w:val="both"/>
              <w:rPr>
                <w:rFonts w:ascii="Arial" w:hAnsi="Arial" w:cs="Arial"/>
                <w:iCs/>
              </w:rPr>
            </w:pPr>
            <w:r w:rsidRPr="00D833A2">
              <w:rPr>
                <w:rFonts w:ascii="Arial" w:hAnsi="Arial" w:cs="Arial"/>
                <w:iCs/>
              </w:rPr>
              <w:t>T&amp;T/</w:t>
            </w:r>
            <w:r w:rsidR="00F60870" w:rsidRPr="00D833A2">
              <w:rPr>
                <w:rFonts w:ascii="Arial" w:hAnsi="Arial" w:cs="Arial"/>
                <w:iCs/>
              </w:rPr>
              <w:t>33/25</w:t>
            </w:r>
          </w:p>
        </w:tc>
      </w:tr>
      <w:tr w:rsidR="00331B89" w:rsidRPr="006967BA" w14:paraId="3BD6FE3A" w14:textId="77777777" w:rsidTr="00216B6A">
        <w:trPr>
          <w:trHeight w:val="275"/>
        </w:trPr>
        <w:tc>
          <w:tcPr>
            <w:tcW w:w="2281" w:type="dxa"/>
          </w:tcPr>
          <w:p w14:paraId="1AAE6447" w14:textId="47E9CCE4" w:rsidR="00331B89" w:rsidRPr="006967BA" w:rsidRDefault="00331B89" w:rsidP="00331B89">
            <w:pPr>
              <w:jc w:val="both"/>
              <w:rPr>
                <w:rFonts w:ascii="Arial" w:hAnsi="Arial" w:cs="Arial"/>
                <w:b/>
                <w:bCs/>
              </w:rPr>
            </w:pPr>
            <w:bookmarkStart w:id="3" w:name="_Hlk181088593"/>
            <w:r w:rsidRPr="006967BA">
              <w:rPr>
                <w:rFonts w:ascii="Arial" w:hAnsi="Arial" w:cs="Arial"/>
                <w:b/>
                <w:bCs/>
              </w:rPr>
              <w:t>Closing Date</w:t>
            </w:r>
          </w:p>
        </w:tc>
        <w:tc>
          <w:tcPr>
            <w:tcW w:w="8647" w:type="dxa"/>
          </w:tcPr>
          <w:p w14:paraId="2F49C352" w14:textId="65FD0495" w:rsidR="00331B89" w:rsidRPr="006967BA" w:rsidRDefault="00F60870" w:rsidP="00331B89">
            <w:pPr>
              <w:jc w:val="both"/>
              <w:rPr>
                <w:rFonts w:ascii="Arial" w:hAnsi="Arial" w:cs="Arial"/>
                <w:iCs/>
              </w:rPr>
            </w:pPr>
            <w:r>
              <w:rPr>
                <w:rFonts w:ascii="Arial" w:hAnsi="Arial" w:cs="Arial"/>
                <w:iCs/>
              </w:rPr>
              <w:t xml:space="preserve">12 noon, </w:t>
            </w:r>
            <w:r w:rsidR="00D833A2">
              <w:rPr>
                <w:rFonts w:ascii="Arial" w:hAnsi="Arial" w:cs="Arial"/>
                <w:iCs/>
              </w:rPr>
              <w:t xml:space="preserve">Wednesday </w:t>
            </w:r>
            <w:r w:rsidR="00A2374D">
              <w:rPr>
                <w:rFonts w:ascii="Arial" w:hAnsi="Arial" w:cs="Arial"/>
                <w:iCs/>
              </w:rPr>
              <w:t>16</w:t>
            </w:r>
            <w:r w:rsidR="00D833A2" w:rsidRPr="00D833A2">
              <w:rPr>
                <w:rFonts w:ascii="Arial" w:hAnsi="Arial" w:cs="Arial"/>
                <w:iCs/>
                <w:vertAlign w:val="superscript"/>
              </w:rPr>
              <w:t>th</w:t>
            </w:r>
            <w:r w:rsidR="00D833A2">
              <w:rPr>
                <w:rFonts w:ascii="Arial" w:hAnsi="Arial" w:cs="Arial"/>
                <w:iCs/>
              </w:rPr>
              <w:t xml:space="preserve"> July 2025</w:t>
            </w:r>
          </w:p>
        </w:tc>
      </w:tr>
      <w:bookmarkEnd w:id="3"/>
      <w:tr w:rsidR="006967BA" w:rsidRPr="006967BA" w14:paraId="322FF27B" w14:textId="77777777" w:rsidTr="00331B89">
        <w:tc>
          <w:tcPr>
            <w:tcW w:w="2281" w:type="dxa"/>
          </w:tcPr>
          <w:p w14:paraId="41E3BDF4" w14:textId="77777777" w:rsidR="00293984" w:rsidRPr="006967BA" w:rsidRDefault="00293984" w:rsidP="00C00D9D">
            <w:pPr>
              <w:rPr>
                <w:rFonts w:ascii="Arial" w:hAnsi="Arial" w:cs="Arial"/>
                <w:b/>
                <w:bCs/>
              </w:rPr>
            </w:pPr>
            <w:r w:rsidRPr="006967BA">
              <w:rPr>
                <w:rFonts w:ascii="Arial" w:hAnsi="Arial" w:cs="Arial"/>
                <w:b/>
                <w:bCs/>
              </w:rPr>
              <w:t>Proposed Interview Date (s)</w:t>
            </w:r>
          </w:p>
        </w:tc>
        <w:tc>
          <w:tcPr>
            <w:tcW w:w="8647" w:type="dxa"/>
            <w:vAlign w:val="center"/>
          </w:tcPr>
          <w:p w14:paraId="58FB0D09" w14:textId="2720A2A5" w:rsidR="00293984" w:rsidRPr="006967BA" w:rsidRDefault="005400C7" w:rsidP="00293984">
            <w:pPr>
              <w:rPr>
                <w:rFonts w:ascii="Arial" w:hAnsi="Arial" w:cs="Arial"/>
                <w:bCs/>
                <w:iCs/>
              </w:rPr>
            </w:pPr>
            <w:r w:rsidRPr="006967BA">
              <w:rPr>
                <w:rFonts w:ascii="Arial" w:hAnsi="Arial" w:cs="Arial"/>
                <w:iCs/>
              </w:rPr>
              <w:t>TB</w:t>
            </w:r>
            <w:r w:rsidR="00447940" w:rsidRPr="006967BA">
              <w:rPr>
                <w:rFonts w:ascii="Arial" w:hAnsi="Arial" w:cs="Arial"/>
                <w:iCs/>
              </w:rPr>
              <w:t>C</w:t>
            </w:r>
          </w:p>
        </w:tc>
      </w:tr>
      <w:tr w:rsidR="006967BA" w:rsidRPr="006967BA" w14:paraId="44FD5988" w14:textId="77777777" w:rsidTr="00331B89">
        <w:tc>
          <w:tcPr>
            <w:tcW w:w="2281" w:type="dxa"/>
          </w:tcPr>
          <w:p w14:paraId="747614D9" w14:textId="77777777" w:rsidR="00293984" w:rsidRPr="006967BA" w:rsidRDefault="00293984" w:rsidP="00C00D9D">
            <w:pPr>
              <w:rPr>
                <w:rFonts w:ascii="Arial" w:hAnsi="Arial" w:cs="Arial"/>
                <w:b/>
                <w:bCs/>
              </w:rPr>
            </w:pPr>
            <w:r w:rsidRPr="006967BA">
              <w:rPr>
                <w:rFonts w:ascii="Arial" w:hAnsi="Arial" w:cs="Arial"/>
                <w:b/>
                <w:bCs/>
              </w:rPr>
              <w:t>Taking up Appointment</w:t>
            </w:r>
          </w:p>
        </w:tc>
        <w:tc>
          <w:tcPr>
            <w:tcW w:w="8647" w:type="dxa"/>
          </w:tcPr>
          <w:p w14:paraId="710AC390" w14:textId="77777777" w:rsidR="00293984" w:rsidRPr="006967BA" w:rsidRDefault="00293984" w:rsidP="00293984">
            <w:pPr>
              <w:jc w:val="both"/>
              <w:rPr>
                <w:rFonts w:ascii="Arial" w:hAnsi="Arial" w:cs="Arial"/>
                <w:iCs/>
              </w:rPr>
            </w:pPr>
            <w:r w:rsidRPr="006967BA">
              <w:rPr>
                <w:rFonts w:ascii="Arial" w:hAnsi="Arial" w:cs="Arial"/>
                <w:iCs/>
              </w:rPr>
              <w:t>A start date will be indicated at job offer stage.</w:t>
            </w:r>
          </w:p>
        </w:tc>
      </w:tr>
      <w:tr w:rsidR="006967BA" w:rsidRPr="006967BA" w14:paraId="0093DCC8" w14:textId="77777777" w:rsidTr="00331B89">
        <w:tc>
          <w:tcPr>
            <w:tcW w:w="2281" w:type="dxa"/>
          </w:tcPr>
          <w:p w14:paraId="466097BD" w14:textId="35305D1E" w:rsidR="00293984" w:rsidRPr="006967BA" w:rsidRDefault="00293984" w:rsidP="00293984">
            <w:pPr>
              <w:jc w:val="both"/>
              <w:rPr>
                <w:rFonts w:ascii="Arial" w:hAnsi="Arial" w:cs="Arial"/>
                <w:b/>
                <w:bCs/>
              </w:rPr>
            </w:pPr>
            <w:r w:rsidRPr="006967BA">
              <w:rPr>
                <w:rFonts w:ascii="Arial" w:hAnsi="Arial" w:cs="Arial"/>
                <w:b/>
                <w:bCs/>
              </w:rPr>
              <w:t>Location of Post</w:t>
            </w:r>
          </w:p>
        </w:tc>
        <w:tc>
          <w:tcPr>
            <w:tcW w:w="8647" w:type="dxa"/>
          </w:tcPr>
          <w:p w14:paraId="7D79E0D2" w14:textId="057D2331" w:rsidR="00D140EC" w:rsidRPr="00EB3F69" w:rsidRDefault="00D140EC" w:rsidP="00D140EC">
            <w:pPr>
              <w:rPr>
                <w:rFonts w:ascii="Arial" w:hAnsi="Arial" w:cs="Arial"/>
                <w:lang w:val="en-IE"/>
              </w:rPr>
            </w:pPr>
            <w:r>
              <w:rPr>
                <w:rFonts w:ascii="Arial" w:hAnsi="Arial" w:cs="Arial"/>
              </w:rPr>
              <w:t xml:space="preserve">SAP </w:t>
            </w:r>
            <w:proofErr w:type="spellStart"/>
            <w:r>
              <w:rPr>
                <w:rFonts w:ascii="Arial" w:hAnsi="Arial" w:cs="Arial"/>
              </w:rPr>
              <w:t>CoE</w:t>
            </w:r>
            <w:proofErr w:type="spellEnd"/>
            <w:r>
              <w:rPr>
                <w:rFonts w:ascii="Arial" w:hAnsi="Arial" w:cs="Arial"/>
              </w:rPr>
              <w:t xml:space="preserve">, Technology &amp; Transformation currently have a number of offices throughout Ireland.  </w:t>
            </w:r>
            <w:r w:rsidRPr="00EB3F69">
              <w:rPr>
                <w:rFonts w:ascii="Arial" w:hAnsi="Arial" w:cs="Arial"/>
                <w:spacing w:val="-3"/>
              </w:rPr>
              <w:t>The specific location of this post will be agreed with the successful candidate at appointment stage</w:t>
            </w:r>
            <w:r w:rsidRPr="00EB3F69">
              <w:rPr>
                <w:rFonts w:ascii="Arial" w:hAnsi="Arial" w:cs="Arial"/>
                <w:iCs/>
              </w:rPr>
              <w:t xml:space="preserve">. </w:t>
            </w:r>
            <w:r>
              <w:rPr>
                <w:rFonts w:ascii="Arial" w:hAnsi="Arial" w:cs="Arial"/>
                <w:iCs/>
              </w:rPr>
              <w:t xml:space="preserve"> </w:t>
            </w:r>
            <w:r w:rsidRPr="00EB3F69">
              <w:rPr>
                <w:rFonts w:ascii="Arial" w:hAnsi="Arial" w:cs="Arial"/>
                <w:lang w:val="ga-IE"/>
              </w:rPr>
              <w:t xml:space="preserve">The </w:t>
            </w:r>
            <w:r w:rsidRPr="00EB3F69">
              <w:rPr>
                <w:rFonts w:ascii="Arial" w:hAnsi="Arial" w:cs="Arial"/>
                <w:lang w:val="en-IE"/>
              </w:rPr>
              <w:t xml:space="preserve">Head of the SAP Centre of Excellence </w:t>
            </w:r>
            <w:r w:rsidRPr="00EB3F69">
              <w:rPr>
                <w:rFonts w:ascii="Arial" w:hAnsi="Arial" w:cs="Arial"/>
                <w:lang w:val="ga-IE"/>
              </w:rPr>
              <w:t xml:space="preserve">is open to engagement in respect of flexibility around location subject to reaching agreement on a minimum level of availability for relevant </w:t>
            </w:r>
            <w:r w:rsidRPr="00EB3F69">
              <w:rPr>
                <w:rFonts w:ascii="Arial" w:hAnsi="Arial" w:cs="Arial"/>
                <w:lang w:val="en-IE"/>
              </w:rPr>
              <w:t xml:space="preserve">SAP </w:t>
            </w:r>
            <w:proofErr w:type="spellStart"/>
            <w:r w:rsidRPr="00EB3F69">
              <w:rPr>
                <w:rFonts w:ascii="Arial" w:hAnsi="Arial" w:cs="Arial"/>
                <w:lang w:val="en-IE"/>
              </w:rPr>
              <w:t>CoE</w:t>
            </w:r>
            <w:proofErr w:type="spellEnd"/>
            <w:r w:rsidRPr="00EB3F69">
              <w:rPr>
                <w:rFonts w:ascii="Arial" w:hAnsi="Arial" w:cs="Arial"/>
                <w:lang w:val="en-IE"/>
              </w:rPr>
              <w:t xml:space="preserve"> / Technology &amp; Transformation related </w:t>
            </w:r>
            <w:r w:rsidRPr="00EB3F69">
              <w:rPr>
                <w:rFonts w:ascii="Arial" w:hAnsi="Arial" w:cs="Arial"/>
                <w:lang w:val="ga-IE"/>
              </w:rPr>
              <w:t>meetings</w:t>
            </w:r>
            <w:r w:rsidRPr="00EB3F69">
              <w:rPr>
                <w:rFonts w:ascii="Arial" w:hAnsi="Arial" w:cs="Arial"/>
                <w:lang w:val="en-IE"/>
              </w:rPr>
              <w:t>.</w:t>
            </w:r>
          </w:p>
          <w:p w14:paraId="47B2E381" w14:textId="77777777" w:rsidR="00D140EC" w:rsidRPr="00EB3F69" w:rsidRDefault="00D140EC" w:rsidP="00D140EC">
            <w:pPr>
              <w:rPr>
                <w:rFonts w:ascii="Arial" w:hAnsi="Arial" w:cs="Arial"/>
                <w:i/>
                <w:spacing w:val="-3"/>
                <w:lang w:val="en-IE"/>
              </w:rPr>
            </w:pPr>
          </w:p>
          <w:p w14:paraId="34CEB896" w14:textId="77777777" w:rsidR="00D140EC" w:rsidRPr="00EB3F69" w:rsidRDefault="00D140EC" w:rsidP="00D140EC">
            <w:pPr>
              <w:rPr>
                <w:rFonts w:ascii="Arial" w:hAnsi="Arial" w:cs="Arial"/>
                <w:bCs/>
                <w:spacing w:val="-3"/>
                <w:lang w:val="en-IE" w:eastAsia="en-US"/>
              </w:rPr>
            </w:pPr>
            <w:r w:rsidRPr="00EB3F69">
              <w:rPr>
                <w:rFonts w:ascii="Arial" w:hAnsi="Arial" w:cs="Arial"/>
                <w:bCs/>
                <w:spacing w:val="-3"/>
              </w:rPr>
              <w:t xml:space="preserve">The base for induction will be agreed prior to start date.  </w:t>
            </w:r>
          </w:p>
          <w:p w14:paraId="6CBD3A2D" w14:textId="77777777" w:rsidR="00827EFB" w:rsidRPr="00D140EC" w:rsidRDefault="00827EFB" w:rsidP="00827EFB">
            <w:pPr>
              <w:rPr>
                <w:rFonts w:ascii="Arial" w:hAnsi="Arial" w:cs="Arial"/>
              </w:rPr>
            </w:pPr>
          </w:p>
          <w:p w14:paraId="63D8A914"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 xml:space="preserve">Southgate Shopping Centre, </w:t>
            </w:r>
            <w:proofErr w:type="spellStart"/>
            <w:r w:rsidRPr="00D140EC">
              <w:rPr>
                <w:rFonts w:ascii="Arial" w:hAnsi="Arial" w:cs="Arial"/>
              </w:rPr>
              <w:t>Colpe</w:t>
            </w:r>
            <w:proofErr w:type="spellEnd"/>
            <w:r w:rsidRPr="00D140EC">
              <w:rPr>
                <w:rFonts w:ascii="Arial" w:hAnsi="Arial" w:cs="Arial"/>
              </w:rPr>
              <w:t xml:space="preserve"> Cross, Drogheda, Meath</w:t>
            </w:r>
          </w:p>
          <w:p w14:paraId="09DB4F1E"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Ionad</w:t>
            </w:r>
            <w:proofErr w:type="spellEnd"/>
            <w:r w:rsidRPr="00D140EC">
              <w:rPr>
                <w:rFonts w:ascii="Arial" w:hAnsi="Arial" w:cs="Arial"/>
                <w:i/>
                <w:iCs/>
              </w:rPr>
              <w:t xml:space="preserve"> </w:t>
            </w:r>
            <w:proofErr w:type="spellStart"/>
            <w:r w:rsidRPr="00D140EC">
              <w:rPr>
                <w:rFonts w:ascii="Arial" w:hAnsi="Arial" w:cs="Arial"/>
                <w:i/>
                <w:iCs/>
              </w:rPr>
              <w:t>Siopadoireachta</w:t>
            </w:r>
            <w:proofErr w:type="spellEnd"/>
            <w:r w:rsidRPr="00D140EC">
              <w:rPr>
                <w:rFonts w:ascii="Arial" w:hAnsi="Arial" w:cs="Arial"/>
                <w:i/>
                <w:iCs/>
              </w:rPr>
              <w:t xml:space="preserve"> Southgate, </w:t>
            </w:r>
            <w:proofErr w:type="spellStart"/>
            <w:r w:rsidRPr="00D140EC">
              <w:rPr>
                <w:rFonts w:ascii="Arial" w:hAnsi="Arial" w:cs="Arial"/>
                <w:i/>
                <w:iCs/>
              </w:rPr>
              <w:t>Crois</w:t>
            </w:r>
            <w:proofErr w:type="spellEnd"/>
            <w:r w:rsidRPr="00D140EC">
              <w:rPr>
                <w:rFonts w:ascii="Arial" w:hAnsi="Arial" w:cs="Arial"/>
                <w:i/>
                <w:iCs/>
              </w:rPr>
              <w:t xml:space="preserve"> </w:t>
            </w:r>
            <w:proofErr w:type="spellStart"/>
            <w:r w:rsidRPr="00D140EC">
              <w:rPr>
                <w:rFonts w:ascii="Arial" w:hAnsi="Arial" w:cs="Arial"/>
                <w:i/>
                <w:iCs/>
              </w:rPr>
              <w:t>Cholpa</w:t>
            </w:r>
            <w:proofErr w:type="spellEnd"/>
            <w:r w:rsidRPr="00D140EC">
              <w:rPr>
                <w:rFonts w:ascii="Arial" w:hAnsi="Arial" w:cs="Arial"/>
                <w:i/>
                <w:iCs/>
              </w:rPr>
              <w:t xml:space="preserve">, </w:t>
            </w:r>
            <w:proofErr w:type="spellStart"/>
            <w:r w:rsidRPr="00D140EC">
              <w:rPr>
                <w:rFonts w:ascii="Arial" w:hAnsi="Arial" w:cs="Arial"/>
                <w:i/>
                <w:iCs/>
              </w:rPr>
              <w:t>Droichead</w:t>
            </w:r>
            <w:proofErr w:type="spellEnd"/>
            <w:r w:rsidRPr="00D140EC">
              <w:rPr>
                <w:rFonts w:ascii="Arial" w:hAnsi="Arial" w:cs="Arial"/>
                <w:i/>
                <w:iCs/>
              </w:rPr>
              <w:t xml:space="preserve"> </w:t>
            </w:r>
            <w:proofErr w:type="spellStart"/>
            <w:r w:rsidRPr="00D140EC">
              <w:rPr>
                <w:rFonts w:ascii="Arial" w:hAnsi="Arial" w:cs="Arial"/>
                <w:i/>
                <w:iCs/>
              </w:rPr>
              <w:t>Átha</w:t>
            </w:r>
            <w:proofErr w:type="spellEnd"/>
            <w:r w:rsidRPr="00D140EC">
              <w:rPr>
                <w:rFonts w:ascii="Arial" w:hAnsi="Arial" w:cs="Arial"/>
                <w:i/>
                <w:iCs/>
              </w:rPr>
              <w:t xml:space="preserve">, Co. </w:t>
            </w:r>
            <w:proofErr w:type="spellStart"/>
            <w:r w:rsidRPr="00D140EC">
              <w:rPr>
                <w:rFonts w:ascii="Arial" w:hAnsi="Arial" w:cs="Arial"/>
                <w:i/>
                <w:iCs/>
              </w:rPr>
              <w:t>na</w:t>
            </w:r>
            <w:proofErr w:type="spellEnd"/>
            <w:r w:rsidRPr="00D140EC">
              <w:rPr>
                <w:rFonts w:ascii="Arial" w:hAnsi="Arial" w:cs="Arial"/>
                <w:i/>
                <w:iCs/>
              </w:rPr>
              <w:t xml:space="preserve"> </w:t>
            </w:r>
            <w:proofErr w:type="spellStart"/>
            <w:r w:rsidRPr="00D140EC">
              <w:rPr>
                <w:rFonts w:ascii="Arial" w:hAnsi="Arial" w:cs="Arial"/>
                <w:i/>
                <w:iCs/>
              </w:rPr>
              <w:t>Mí</w:t>
            </w:r>
            <w:proofErr w:type="spellEnd"/>
          </w:p>
          <w:p w14:paraId="3D76E620" w14:textId="77777777" w:rsidR="003A04A0" w:rsidRPr="00D140EC" w:rsidRDefault="003A04A0" w:rsidP="003A04A0">
            <w:pPr>
              <w:pStyle w:val="ListParagraph"/>
              <w:ind w:left="382"/>
              <w:rPr>
                <w:rFonts w:ascii="Arial" w:hAnsi="Arial" w:cs="Arial"/>
              </w:rPr>
            </w:pPr>
          </w:p>
          <w:p w14:paraId="15672442" w14:textId="77777777" w:rsidR="003A04A0" w:rsidRPr="00D140EC" w:rsidRDefault="003A04A0" w:rsidP="003A04A0">
            <w:pPr>
              <w:pStyle w:val="ListParagraph"/>
              <w:numPr>
                <w:ilvl w:val="0"/>
                <w:numId w:val="24"/>
              </w:numPr>
              <w:ind w:left="382"/>
              <w:rPr>
                <w:rFonts w:ascii="Arial" w:hAnsi="Arial" w:cs="Arial"/>
              </w:rPr>
            </w:pPr>
            <w:proofErr w:type="spellStart"/>
            <w:r w:rsidRPr="00D140EC">
              <w:rPr>
                <w:rFonts w:ascii="Arial" w:hAnsi="Arial" w:cs="Arial"/>
              </w:rPr>
              <w:t>Dr.</w:t>
            </w:r>
            <w:proofErr w:type="spellEnd"/>
            <w:r w:rsidRPr="00D140EC">
              <w:rPr>
                <w:rFonts w:ascii="Arial" w:hAnsi="Arial" w:cs="Arial"/>
              </w:rPr>
              <w:t xml:space="preserve"> </w:t>
            </w:r>
            <w:proofErr w:type="spellStart"/>
            <w:r w:rsidRPr="00D140EC">
              <w:rPr>
                <w:rFonts w:ascii="Arial" w:hAnsi="Arial" w:cs="Arial"/>
              </w:rPr>
              <w:t>Steevens</w:t>
            </w:r>
            <w:proofErr w:type="spellEnd"/>
            <w:r w:rsidRPr="00D140EC">
              <w:rPr>
                <w:rFonts w:ascii="Arial" w:hAnsi="Arial" w:cs="Arial"/>
              </w:rPr>
              <w:t xml:space="preserve">’ Hospital, Dublin </w:t>
            </w:r>
          </w:p>
          <w:p w14:paraId="30E6A828" w14:textId="77777777" w:rsidR="003A04A0" w:rsidRPr="00D140EC" w:rsidRDefault="003A04A0" w:rsidP="003A04A0">
            <w:pPr>
              <w:pStyle w:val="ListParagraph"/>
              <w:ind w:left="382"/>
              <w:rPr>
                <w:rFonts w:ascii="Arial" w:hAnsi="Arial" w:cs="Arial"/>
                <w:i/>
                <w:iCs/>
                <w:lang w:val="en-US"/>
              </w:rPr>
            </w:pPr>
            <w:proofErr w:type="spellStart"/>
            <w:r w:rsidRPr="00D140EC">
              <w:rPr>
                <w:rFonts w:ascii="Arial" w:hAnsi="Arial" w:cs="Arial"/>
                <w:i/>
                <w:iCs/>
                <w:lang w:val="en-US"/>
              </w:rPr>
              <w:t>Ospidéal</w:t>
            </w:r>
            <w:proofErr w:type="spellEnd"/>
            <w:r w:rsidRPr="00D140EC">
              <w:rPr>
                <w:rFonts w:ascii="Arial" w:hAnsi="Arial" w:cs="Arial"/>
                <w:i/>
                <w:iCs/>
                <w:lang w:val="en-US"/>
              </w:rPr>
              <w:t xml:space="preserve"> Dr </w:t>
            </w:r>
            <w:proofErr w:type="spellStart"/>
            <w:r w:rsidRPr="00D140EC">
              <w:rPr>
                <w:rFonts w:ascii="Arial" w:hAnsi="Arial" w:cs="Arial"/>
                <w:i/>
                <w:iCs/>
                <w:lang w:val="en-US"/>
              </w:rPr>
              <w:t>Steevens</w:t>
            </w:r>
            <w:proofErr w:type="spellEnd"/>
            <w:r w:rsidRPr="00D140EC">
              <w:rPr>
                <w:rFonts w:ascii="Arial" w:hAnsi="Arial" w:cs="Arial"/>
                <w:i/>
                <w:iCs/>
                <w:lang w:val="en-US"/>
              </w:rPr>
              <w:t xml:space="preserve">’, </w:t>
            </w:r>
            <w:proofErr w:type="spellStart"/>
            <w:r w:rsidRPr="00D140EC">
              <w:rPr>
                <w:rFonts w:ascii="Arial" w:hAnsi="Arial" w:cs="Arial"/>
                <w:i/>
                <w:iCs/>
                <w:lang w:val="en-US"/>
              </w:rPr>
              <w:t>Baile</w:t>
            </w:r>
            <w:proofErr w:type="spellEnd"/>
            <w:r w:rsidRPr="00D140EC">
              <w:rPr>
                <w:rFonts w:ascii="Arial" w:hAnsi="Arial" w:cs="Arial"/>
                <w:i/>
                <w:iCs/>
                <w:lang w:val="en-US"/>
              </w:rPr>
              <w:t xml:space="preserve"> </w:t>
            </w:r>
            <w:proofErr w:type="spellStart"/>
            <w:r w:rsidRPr="00D140EC">
              <w:rPr>
                <w:rFonts w:ascii="Arial" w:hAnsi="Arial" w:cs="Arial"/>
                <w:i/>
                <w:iCs/>
                <w:lang w:val="en-US"/>
              </w:rPr>
              <w:t>Átha</w:t>
            </w:r>
            <w:proofErr w:type="spellEnd"/>
            <w:r w:rsidRPr="00D140EC">
              <w:rPr>
                <w:rFonts w:ascii="Arial" w:hAnsi="Arial" w:cs="Arial"/>
                <w:i/>
                <w:iCs/>
                <w:lang w:val="en-US"/>
              </w:rPr>
              <w:t xml:space="preserve"> </w:t>
            </w:r>
            <w:proofErr w:type="spellStart"/>
            <w:r w:rsidRPr="00D140EC">
              <w:rPr>
                <w:rFonts w:ascii="Arial" w:hAnsi="Arial" w:cs="Arial"/>
                <w:i/>
                <w:iCs/>
                <w:lang w:val="en-US"/>
              </w:rPr>
              <w:t>Cliath</w:t>
            </w:r>
            <w:proofErr w:type="spellEnd"/>
          </w:p>
          <w:p w14:paraId="1BCDD881" w14:textId="77777777" w:rsidR="003A04A0" w:rsidRPr="00D140EC" w:rsidRDefault="003A04A0" w:rsidP="003A04A0">
            <w:pPr>
              <w:pStyle w:val="ListParagraph"/>
              <w:ind w:left="382"/>
              <w:rPr>
                <w:rFonts w:ascii="Arial" w:hAnsi="Arial" w:cs="Arial"/>
              </w:rPr>
            </w:pPr>
          </w:p>
          <w:p w14:paraId="42F79BC3"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 xml:space="preserve">Bective Street, </w:t>
            </w:r>
            <w:proofErr w:type="spellStart"/>
            <w:r w:rsidRPr="00D140EC">
              <w:rPr>
                <w:rFonts w:ascii="Arial" w:hAnsi="Arial" w:cs="Arial"/>
              </w:rPr>
              <w:t>Kells</w:t>
            </w:r>
            <w:proofErr w:type="spellEnd"/>
            <w:r w:rsidRPr="00D140EC">
              <w:rPr>
                <w:rFonts w:ascii="Arial" w:hAnsi="Arial" w:cs="Arial"/>
              </w:rPr>
              <w:t>, Meath</w:t>
            </w:r>
          </w:p>
          <w:p w14:paraId="301F6BF2" w14:textId="77777777" w:rsidR="003A04A0" w:rsidRPr="00D140EC" w:rsidRDefault="003A04A0" w:rsidP="003A04A0">
            <w:pPr>
              <w:pStyle w:val="ListParagraph"/>
              <w:ind w:left="382"/>
              <w:rPr>
                <w:rFonts w:ascii="Arial" w:hAnsi="Arial" w:cs="Arial"/>
                <w:i/>
                <w:iCs/>
                <w:lang w:val="en-US"/>
              </w:rPr>
            </w:pPr>
            <w:proofErr w:type="spellStart"/>
            <w:r w:rsidRPr="00D140EC">
              <w:rPr>
                <w:rFonts w:ascii="Arial" w:hAnsi="Arial" w:cs="Arial"/>
                <w:i/>
                <w:iCs/>
                <w:lang w:val="en-US"/>
              </w:rPr>
              <w:t>Sráid</w:t>
            </w:r>
            <w:proofErr w:type="spellEnd"/>
            <w:r w:rsidRPr="00D140EC">
              <w:rPr>
                <w:rFonts w:ascii="Arial" w:hAnsi="Arial" w:cs="Arial"/>
                <w:i/>
                <w:iCs/>
                <w:lang w:val="en-US"/>
              </w:rPr>
              <w:t xml:space="preserve"> </w:t>
            </w:r>
            <w:proofErr w:type="spellStart"/>
            <w:r w:rsidRPr="00D140EC">
              <w:rPr>
                <w:rFonts w:ascii="Arial" w:hAnsi="Arial" w:cs="Arial"/>
                <w:i/>
                <w:iCs/>
                <w:lang w:val="en-US"/>
              </w:rPr>
              <w:t>Bheigthí</w:t>
            </w:r>
            <w:proofErr w:type="spellEnd"/>
            <w:r w:rsidRPr="00D140EC">
              <w:rPr>
                <w:rFonts w:ascii="Arial" w:hAnsi="Arial" w:cs="Arial"/>
                <w:i/>
                <w:iCs/>
                <w:lang w:val="en-US"/>
              </w:rPr>
              <w:t xml:space="preserve">, </w:t>
            </w:r>
            <w:proofErr w:type="spellStart"/>
            <w:r w:rsidRPr="00D140EC">
              <w:rPr>
                <w:rFonts w:ascii="Arial" w:hAnsi="Arial" w:cs="Arial"/>
                <w:i/>
                <w:iCs/>
                <w:lang w:val="en-US"/>
              </w:rPr>
              <w:t>Ceanannas</w:t>
            </w:r>
            <w:proofErr w:type="spellEnd"/>
            <w:r w:rsidRPr="00D140EC">
              <w:rPr>
                <w:rFonts w:ascii="Arial" w:hAnsi="Arial" w:cs="Arial"/>
                <w:i/>
                <w:iCs/>
                <w:lang w:val="en-US"/>
              </w:rPr>
              <w:t xml:space="preserve">, Co </w:t>
            </w:r>
            <w:proofErr w:type="spellStart"/>
            <w:r w:rsidRPr="00D140EC">
              <w:rPr>
                <w:rFonts w:ascii="Arial" w:hAnsi="Arial" w:cs="Arial"/>
                <w:i/>
                <w:iCs/>
                <w:lang w:val="en-US"/>
              </w:rPr>
              <w:t>na</w:t>
            </w:r>
            <w:proofErr w:type="spellEnd"/>
            <w:r w:rsidRPr="00D140EC">
              <w:rPr>
                <w:rFonts w:ascii="Arial" w:hAnsi="Arial" w:cs="Arial"/>
                <w:i/>
                <w:iCs/>
                <w:lang w:val="en-US"/>
              </w:rPr>
              <w:t xml:space="preserve"> </w:t>
            </w:r>
            <w:proofErr w:type="spellStart"/>
            <w:r w:rsidRPr="00D140EC">
              <w:rPr>
                <w:rFonts w:ascii="Arial" w:hAnsi="Arial" w:cs="Arial"/>
                <w:i/>
                <w:iCs/>
                <w:lang w:val="en-US"/>
              </w:rPr>
              <w:t>Mí</w:t>
            </w:r>
            <w:proofErr w:type="spellEnd"/>
          </w:p>
          <w:p w14:paraId="407CF02A" w14:textId="77777777" w:rsidR="003A04A0" w:rsidRPr="00D140EC" w:rsidRDefault="003A04A0" w:rsidP="003A04A0">
            <w:pPr>
              <w:pStyle w:val="ListParagraph"/>
              <w:ind w:left="382"/>
              <w:rPr>
                <w:rFonts w:ascii="Arial" w:hAnsi="Arial" w:cs="Arial"/>
              </w:rPr>
            </w:pPr>
          </w:p>
          <w:p w14:paraId="14165F84" w14:textId="77777777" w:rsidR="003A04A0" w:rsidRPr="00D140EC" w:rsidRDefault="003A04A0" w:rsidP="003A04A0">
            <w:pPr>
              <w:pStyle w:val="ListParagraph"/>
              <w:numPr>
                <w:ilvl w:val="0"/>
                <w:numId w:val="24"/>
              </w:numPr>
              <w:ind w:left="382"/>
              <w:rPr>
                <w:rFonts w:ascii="Arial" w:hAnsi="Arial" w:cs="Arial"/>
                <w:i/>
                <w:iCs/>
              </w:rPr>
            </w:pPr>
            <w:r w:rsidRPr="00D140EC">
              <w:rPr>
                <w:rFonts w:ascii="Arial" w:hAnsi="Arial" w:cs="Arial"/>
              </w:rPr>
              <w:t>Feehily’s Business Centre, Duck Street, Sligo</w:t>
            </w:r>
          </w:p>
          <w:p w14:paraId="395AFFC7"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Ionad</w:t>
            </w:r>
            <w:proofErr w:type="spellEnd"/>
            <w:r w:rsidRPr="00D140EC">
              <w:rPr>
                <w:rFonts w:ascii="Arial" w:hAnsi="Arial" w:cs="Arial"/>
                <w:i/>
                <w:iCs/>
              </w:rPr>
              <w:t xml:space="preserve"> </w:t>
            </w:r>
            <w:proofErr w:type="spellStart"/>
            <w:r w:rsidRPr="00D140EC">
              <w:rPr>
                <w:rFonts w:ascii="Arial" w:hAnsi="Arial" w:cs="Arial"/>
                <w:i/>
                <w:iCs/>
              </w:rPr>
              <w:t>Gnó</w:t>
            </w:r>
            <w:proofErr w:type="spellEnd"/>
            <w:r w:rsidRPr="00D140EC">
              <w:rPr>
                <w:rFonts w:ascii="Arial" w:hAnsi="Arial" w:cs="Arial"/>
                <w:i/>
                <w:iCs/>
              </w:rPr>
              <w:t xml:space="preserve"> </w:t>
            </w:r>
            <w:proofErr w:type="spellStart"/>
            <w:r w:rsidRPr="00D140EC">
              <w:rPr>
                <w:rFonts w:ascii="Arial" w:hAnsi="Arial" w:cs="Arial"/>
                <w:i/>
                <w:iCs/>
              </w:rPr>
              <w:t>Uí</w:t>
            </w:r>
            <w:proofErr w:type="spellEnd"/>
            <w:r w:rsidRPr="00D140EC">
              <w:rPr>
                <w:rFonts w:ascii="Arial" w:hAnsi="Arial" w:cs="Arial"/>
                <w:i/>
                <w:iCs/>
              </w:rPr>
              <w:t xml:space="preserve"> </w:t>
            </w:r>
            <w:proofErr w:type="spellStart"/>
            <w:r w:rsidRPr="00D140EC">
              <w:rPr>
                <w:rFonts w:ascii="Arial" w:hAnsi="Arial" w:cs="Arial"/>
                <w:i/>
                <w:iCs/>
              </w:rPr>
              <w:t>Fhithcheallaigh</w:t>
            </w:r>
            <w:proofErr w:type="spellEnd"/>
            <w:r w:rsidRPr="00D140EC">
              <w:rPr>
                <w:rFonts w:ascii="Arial" w:hAnsi="Arial" w:cs="Arial"/>
                <w:i/>
                <w:iCs/>
              </w:rPr>
              <w:t xml:space="preserve">, </w:t>
            </w:r>
            <w:proofErr w:type="spellStart"/>
            <w:r w:rsidRPr="00D140EC">
              <w:rPr>
                <w:rFonts w:ascii="Arial" w:hAnsi="Arial" w:cs="Arial"/>
                <w:i/>
                <w:iCs/>
              </w:rPr>
              <w:t>Sráid</w:t>
            </w:r>
            <w:proofErr w:type="spellEnd"/>
            <w:r w:rsidRPr="00D140EC">
              <w:rPr>
                <w:rFonts w:ascii="Arial" w:hAnsi="Arial" w:cs="Arial"/>
                <w:i/>
                <w:iCs/>
              </w:rPr>
              <w:t xml:space="preserve"> </w:t>
            </w:r>
            <w:proofErr w:type="spellStart"/>
            <w:r w:rsidRPr="00D140EC">
              <w:rPr>
                <w:rFonts w:ascii="Arial" w:hAnsi="Arial" w:cs="Arial"/>
                <w:i/>
                <w:iCs/>
              </w:rPr>
              <w:t>na</w:t>
            </w:r>
            <w:proofErr w:type="spellEnd"/>
            <w:r w:rsidRPr="00D140EC">
              <w:rPr>
                <w:rFonts w:ascii="Arial" w:hAnsi="Arial" w:cs="Arial"/>
                <w:i/>
                <w:iCs/>
              </w:rPr>
              <w:t xml:space="preserve"> </w:t>
            </w:r>
            <w:proofErr w:type="spellStart"/>
            <w:r w:rsidRPr="00D140EC">
              <w:rPr>
                <w:rFonts w:ascii="Arial" w:hAnsi="Arial" w:cs="Arial"/>
                <w:i/>
                <w:iCs/>
              </w:rPr>
              <w:t>Lachan</w:t>
            </w:r>
            <w:proofErr w:type="spellEnd"/>
            <w:r w:rsidRPr="00D140EC">
              <w:rPr>
                <w:rFonts w:ascii="Arial" w:hAnsi="Arial" w:cs="Arial"/>
                <w:i/>
                <w:iCs/>
              </w:rPr>
              <w:t xml:space="preserve">, </w:t>
            </w:r>
            <w:proofErr w:type="spellStart"/>
            <w:r w:rsidRPr="00D140EC">
              <w:rPr>
                <w:rFonts w:ascii="Arial" w:hAnsi="Arial" w:cs="Arial"/>
                <w:i/>
                <w:iCs/>
              </w:rPr>
              <w:t>Sligeach</w:t>
            </w:r>
            <w:proofErr w:type="spellEnd"/>
          </w:p>
          <w:p w14:paraId="7313514D" w14:textId="77777777" w:rsidR="003A04A0" w:rsidRPr="00D140EC" w:rsidRDefault="003A04A0" w:rsidP="003A04A0">
            <w:pPr>
              <w:pStyle w:val="ListParagraph"/>
              <w:ind w:left="382"/>
              <w:rPr>
                <w:rFonts w:ascii="Arial" w:hAnsi="Arial" w:cs="Arial"/>
                <w:i/>
                <w:iCs/>
              </w:rPr>
            </w:pPr>
          </w:p>
          <w:p w14:paraId="4722F946"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 xml:space="preserve">Aras Slainte </w:t>
            </w:r>
            <w:proofErr w:type="spellStart"/>
            <w:r w:rsidRPr="00D140EC">
              <w:rPr>
                <w:rFonts w:ascii="Arial" w:hAnsi="Arial" w:cs="Arial"/>
              </w:rPr>
              <w:t>Chluainin</w:t>
            </w:r>
            <w:proofErr w:type="spellEnd"/>
            <w:r w:rsidRPr="00D140EC">
              <w:rPr>
                <w:rFonts w:ascii="Arial" w:hAnsi="Arial" w:cs="Arial"/>
              </w:rPr>
              <w:t xml:space="preserve">, </w:t>
            </w:r>
            <w:proofErr w:type="spellStart"/>
            <w:r w:rsidRPr="00D140EC">
              <w:rPr>
                <w:rFonts w:ascii="Arial" w:hAnsi="Arial" w:cs="Arial"/>
              </w:rPr>
              <w:t>Manorhamilton</w:t>
            </w:r>
            <w:proofErr w:type="spellEnd"/>
            <w:r w:rsidRPr="00D140EC">
              <w:rPr>
                <w:rFonts w:ascii="Arial" w:hAnsi="Arial" w:cs="Arial"/>
              </w:rPr>
              <w:t>, Leitrim</w:t>
            </w:r>
          </w:p>
          <w:p w14:paraId="23C1C77A" w14:textId="77777777" w:rsidR="003A04A0" w:rsidRPr="00D140EC" w:rsidRDefault="003A04A0" w:rsidP="003A04A0">
            <w:pPr>
              <w:pStyle w:val="ListParagraph"/>
              <w:ind w:left="382"/>
              <w:rPr>
                <w:rFonts w:ascii="Arial" w:hAnsi="Arial" w:cs="Arial"/>
                <w:i/>
                <w:iCs/>
              </w:rPr>
            </w:pPr>
            <w:r w:rsidRPr="00D140EC">
              <w:rPr>
                <w:rFonts w:ascii="Arial" w:hAnsi="Arial" w:cs="Arial"/>
                <w:i/>
                <w:iCs/>
              </w:rPr>
              <w:t xml:space="preserve">Aras Slainte </w:t>
            </w:r>
            <w:proofErr w:type="spellStart"/>
            <w:r w:rsidRPr="00D140EC">
              <w:rPr>
                <w:rFonts w:ascii="Arial" w:hAnsi="Arial" w:cs="Arial"/>
                <w:i/>
                <w:iCs/>
              </w:rPr>
              <w:t>Chluainín</w:t>
            </w:r>
            <w:proofErr w:type="spellEnd"/>
            <w:r w:rsidRPr="00D140EC">
              <w:rPr>
                <w:rFonts w:ascii="Arial" w:hAnsi="Arial" w:cs="Arial"/>
                <w:i/>
                <w:iCs/>
              </w:rPr>
              <w:t xml:space="preserve">, </w:t>
            </w:r>
            <w:proofErr w:type="spellStart"/>
            <w:r w:rsidRPr="00D140EC">
              <w:rPr>
                <w:rFonts w:ascii="Arial" w:hAnsi="Arial" w:cs="Arial"/>
                <w:i/>
                <w:iCs/>
              </w:rPr>
              <w:t>Manorhamilton</w:t>
            </w:r>
            <w:proofErr w:type="spellEnd"/>
            <w:r w:rsidRPr="00D140EC">
              <w:rPr>
                <w:rFonts w:ascii="Arial" w:hAnsi="Arial" w:cs="Arial"/>
                <w:i/>
                <w:iCs/>
              </w:rPr>
              <w:t>, Leitrim</w:t>
            </w:r>
          </w:p>
          <w:p w14:paraId="5C0E4D04" w14:textId="77777777" w:rsidR="003A04A0" w:rsidRPr="00D140EC" w:rsidRDefault="003A04A0" w:rsidP="003A04A0">
            <w:pPr>
              <w:pStyle w:val="ListParagraph"/>
              <w:ind w:left="382"/>
              <w:rPr>
                <w:rFonts w:ascii="Arial" w:hAnsi="Arial" w:cs="Arial"/>
                <w:i/>
                <w:iCs/>
              </w:rPr>
            </w:pPr>
          </w:p>
          <w:p w14:paraId="2BAD670C" w14:textId="77777777" w:rsidR="003A04A0" w:rsidRPr="00D140EC" w:rsidRDefault="003A04A0" w:rsidP="003A04A0">
            <w:pPr>
              <w:pStyle w:val="ListParagraph"/>
              <w:numPr>
                <w:ilvl w:val="0"/>
                <w:numId w:val="24"/>
              </w:numPr>
              <w:ind w:left="382"/>
              <w:rPr>
                <w:rFonts w:ascii="Arial" w:hAnsi="Arial" w:cs="Arial"/>
              </w:rPr>
            </w:pPr>
            <w:proofErr w:type="spellStart"/>
            <w:r w:rsidRPr="00D140EC">
              <w:rPr>
                <w:rFonts w:ascii="Arial" w:hAnsi="Arial" w:cs="Arial"/>
              </w:rPr>
              <w:t>Áras</w:t>
            </w:r>
            <w:proofErr w:type="spellEnd"/>
            <w:r w:rsidRPr="00D140EC">
              <w:rPr>
                <w:rFonts w:ascii="Arial" w:hAnsi="Arial" w:cs="Arial"/>
              </w:rPr>
              <w:t xml:space="preserve"> </w:t>
            </w:r>
            <w:proofErr w:type="spellStart"/>
            <w:r w:rsidRPr="00D140EC">
              <w:rPr>
                <w:rFonts w:ascii="Arial" w:hAnsi="Arial" w:cs="Arial"/>
              </w:rPr>
              <w:t>Sláinte</w:t>
            </w:r>
            <w:proofErr w:type="spellEnd"/>
            <w:r w:rsidRPr="00D140EC">
              <w:rPr>
                <w:rFonts w:ascii="Arial" w:hAnsi="Arial" w:cs="Arial"/>
              </w:rPr>
              <w:t>, Wilton Road, Cork</w:t>
            </w:r>
          </w:p>
          <w:p w14:paraId="365713F9"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Áras</w:t>
            </w:r>
            <w:proofErr w:type="spellEnd"/>
            <w:r w:rsidRPr="00D140EC">
              <w:rPr>
                <w:rFonts w:ascii="Arial" w:hAnsi="Arial" w:cs="Arial"/>
                <w:i/>
                <w:iCs/>
              </w:rPr>
              <w:t xml:space="preserve"> </w:t>
            </w:r>
            <w:proofErr w:type="spellStart"/>
            <w:r w:rsidRPr="00D140EC">
              <w:rPr>
                <w:rFonts w:ascii="Arial" w:hAnsi="Arial" w:cs="Arial"/>
                <w:i/>
                <w:iCs/>
              </w:rPr>
              <w:t>Sláinte</w:t>
            </w:r>
            <w:proofErr w:type="spellEnd"/>
            <w:r w:rsidRPr="00D140EC">
              <w:rPr>
                <w:rFonts w:ascii="Arial" w:hAnsi="Arial" w:cs="Arial"/>
                <w:i/>
                <w:iCs/>
              </w:rPr>
              <w:t xml:space="preserve">, </w:t>
            </w:r>
            <w:proofErr w:type="spellStart"/>
            <w:r w:rsidRPr="00D140EC">
              <w:rPr>
                <w:rFonts w:ascii="Arial" w:hAnsi="Arial" w:cs="Arial"/>
                <w:i/>
                <w:iCs/>
              </w:rPr>
              <w:t>Bóthar</w:t>
            </w:r>
            <w:proofErr w:type="spellEnd"/>
            <w:r w:rsidRPr="00D140EC">
              <w:rPr>
                <w:rFonts w:ascii="Arial" w:hAnsi="Arial" w:cs="Arial"/>
                <w:i/>
                <w:iCs/>
              </w:rPr>
              <w:t xml:space="preserve"> Wilton, Corcaigh</w:t>
            </w:r>
          </w:p>
          <w:p w14:paraId="45A5FE6A" w14:textId="77777777" w:rsidR="003A04A0" w:rsidRPr="00D140EC" w:rsidRDefault="003A04A0" w:rsidP="003A04A0">
            <w:pPr>
              <w:pStyle w:val="ListParagraph"/>
              <w:ind w:left="382"/>
              <w:rPr>
                <w:rFonts w:ascii="Arial" w:hAnsi="Arial" w:cs="Arial"/>
                <w:i/>
                <w:iCs/>
              </w:rPr>
            </w:pPr>
          </w:p>
          <w:p w14:paraId="0C1E02E0"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 xml:space="preserve">Dublin Road, </w:t>
            </w:r>
            <w:proofErr w:type="spellStart"/>
            <w:r w:rsidRPr="00D140EC">
              <w:rPr>
                <w:rFonts w:ascii="Arial" w:hAnsi="Arial" w:cs="Arial"/>
              </w:rPr>
              <w:t>Lacken</w:t>
            </w:r>
            <w:proofErr w:type="spellEnd"/>
            <w:r w:rsidRPr="00D140EC">
              <w:rPr>
                <w:rFonts w:ascii="Arial" w:hAnsi="Arial" w:cs="Arial"/>
              </w:rPr>
              <w:t>, Kilkenny</w:t>
            </w:r>
          </w:p>
          <w:p w14:paraId="76610118"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Bóthar</w:t>
            </w:r>
            <w:proofErr w:type="spellEnd"/>
            <w:r w:rsidRPr="00D140EC">
              <w:rPr>
                <w:rFonts w:ascii="Arial" w:hAnsi="Arial" w:cs="Arial"/>
                <w:i/>
                <w:iCs/>
              </w:rPr>
              <w:t xml:space="preserve"> </w:t>
            </w:r>
            <w:proofErr w:type="spellStart"/>
            <w:r w:rsidRPr="00D140EC">
              <w:rPr>
                <w:rFonts w:ascii="Arial" w:hAnsi="Arial" w:cs="Arial"/>
                <w:i/>
                <w:iCs/>
              </w:rPr>
              <w:t>Bhaile</w:t>
            </w:r>
            <w:proofErr w:type="spellEnd"/>
            <w:r w:rsidRPr="00D140EC">
              <w:rPr>
                <w:rFonts w:ascii="Arial" w:hAnsi="Arial" w:cs="Arial"/>
                <w:i/>
                <w:iCs/>
              </w:rPr>
              <w:t xml:space="preserve"> </w:t>
            </w:r>
            <w:proofErr w:type="spellStart"/>
            <w:r w:rsidRPr="00D140EC">
              <w:rPr>
                <w:rFonts w:ascii="Arial" w:hAnsi="Arial" w:cs="Arial"/>
                <w:i/>
                <w:iCs/>
              </w:rPr>
              <w:t>Átha</w:t>
            </w:r>
            <w:proofErr w:type="spellEnd"/>
            <w:r w:rsidRPr="00D140EC">
              <w:rPr>
                <w:rFonts w:ascii="Arial" w:hAnsi="Arial" w:cs="Arial"/>
                <w:i/>
                <w:iCs/>
              </w:rPr>
              <w:t xml:space="preserve"> </w:t>
            </w:r>
            <w:proofErr w:type="spellStart"/>
            <w:r w:rsidRPr="00D140EC">
              <w:rPr>
                <w:rFonts w:ascii="Arial" w:hAnsi="Arial" w:cs="Arial"/>
                <w:i/>
                <w:iCs/>
              </w:rPr>
              <w:t>Cliath</w:t>
            </w:r>
            <w:proofErr w:type="spellEnd"/>
            <w:r w:rsidRPr="00D140EC">
              <w:rPr>
                <w:rFonts w:ascii="Arial" w:hAnsi="Arial" w:cs="Arial"/>
                <w:i/>
                <w:iCs/>
              </w:rPr>
              <w:t xml:space="preserve">, </w:t>
            </w:r>
            <w:proofErr w:type="spellStart"/>
            <w:r w:rsidRPr="00D140EC">
              <w:rPr>
                <w:rFonts w:ascii="Arial" w:hAnsi="Arial" w:cs="Arial"/>
                <w:i/>
                <w:iCs/>
              </w:rPr>
              <w:t>Cill</w:t>
            </w:r>
            <w:proofErr w:type="spellEnd"/>
            <w:r w:rsidRPr="00D140EC">
              <w:rPr>
                <w:rFonts w:ascii="Arial" w:hAnsi="Arial" w:cs="Arial"/>
                <w:i/>
                <w:iCs/>
              </w:rPr>
              <w:t xml:space="preserve"> </w:t>
            </w:r>
            <w:proofErr w:type="spellStart"/>
            <w:r w:rsidRPr="00D140EC">
              <w:rPr>
                <w:rFonts w:ascii="Arial" w:hAnsi="Arial" w:cs="Arial"/>
                <w:i/>
                <w:iCs/>
              </w:rPr>
              <w:t>Chainnigh</w:t>
            </w:r>
            <w:proofErr w:type="spellEnd"/>
          </w:p>
          <w:p w14:paraId="0273FEFE" w14:textId="77777777" w:rsidR="003A04A0" w:rsidRPr="00D140EC" w:rsidRDefault="003A04A0" w:rsidP="003A04A0">
            <w:pPr>
              <w:pStyle w:val="ListParagraph"/>
              <w:ind w:left="382"/>
              <w:rPr>
                <w:rFonts w:ascii="Arial" w:hAnsi="Arial" w:cs="Arial"/>
                <w:i/>
                <w:iCs/>
              </w:rPr>
            </w:pPr>
          </w:p>
          <w:p w14:paraId="370A00C2"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Merlin Park Hospital, Galway</w:t>
            </w:r>
          </w:p>
          <w:p w14:paraId="15CBEBF2" w14:textId="77777777" w:rsidR="003A04A0" w:rsidRPr="00D140EC" w:rsidRDefault="003A04A0" w:rsidP="003A04A0">
            <w:pPr>
              <w:pStyle w:val="ListParagraph"/>
              <w:ind w:left="382"/>
              <w:rPr>
                <w:rFonts w:ascii="Arial" w:hAnsi="Arial" w:cs="Arial"/>
                <w:i/>
                <w:iCs/>
                <w:lang w:val="en-US"/>
              </w:rPr>
            </w:pPr>
            <w:proofErr w:type="spellStart"/>
            <w:r w:rsidRPr="00D140EC">
              <w:rPr>
                <w:rFonts w:ascii="Arial" w:hAnsi="Arial" w:cs="Arial"/>
                <w:i/>
                <w:iCs/>
                <w:lang w:val="en-US"/>
              </w:rPr>
              <w:t>Ospidéal</w:t>
            </w:r>
            <w:proofErr w:type="spellEnd"/>
            <w:r w:rsidRPr="00D140EC">
              <w:rPr>
                <w:rFonts w:ascii="Arial" w:hAnsi="Arial" w:cs="Arial"/>
                <w:i/>
                <w:iCs/>
                <w:lang w:val="en-US"/>
              </w:rPr>
              <w:t xml:space="preserve"> </w:t>
            </w:r>
            <w:proofErr w:type="spellStart"/>
            <w:r w:rsidRPr="00D140EC">
              <w:rPr>
                <w:rFonts w:ascii="Arial" w:hAnsi="Arial" w:cs="Arial"/>
                <w:i/>
                <w:iCs/>
                <w:lang w:val="en-US"/>
              </w:rPr>
              <w:t>Pháirc</w:t>
            </w:r>
            <w:proofErr w:type="spellEnd"/>
            <w:r w:rsidRPr="00D140EC">
              <w:rPr>
                <w:rFonts w:ascii="Arial" w:hAnsi="Arial" w:cs="Arial"/>
                <w:i/>
                <w:iCs/>
                <w:lang w:val="en-US"/>
              </w:rPr>
              <w:t xml:space="preserve"> </w:t>
            </w:r>
            <w:proofErr w:type="spellStart"/>
            <w:r w:rsidRPr="00D140EC">
              <w:rPr>
                <w:rFonts w:ascii="Arial" w:hAnsi="Arial" w:cs="Arial"/>
                <w:i/>
                <w:iCs/>
                <w:lang w:val="en-US"/>
              </w:rPr>
              <w:t>Mheirlinne</w:t>
            </w:r>
            <w:proofErr w:type="spellEnd"/>
            <w:r w:rsidRPr="00D140EC">
              <w:rPr>
                <w:rFonts w:ascii="Arial" w:hAnsi="Arial" w:cs="Arial"/>
                <w:i/>
                <w:iCs/>
                <w:lang w:val="en-US"/>
              </w:rPr>
              <w:t xml:space="preserve">, </w:t>
            </w:r>
            <w:proofErr w:type="spellStart"/>
            <w:r w:rsidRPr="00D140EC">
              <w:rPr>
                <w:rFonts w:ascii="Arial" w:hAnsi="Arial" w:cs="Arial"/>
                <w:i/>
                <w:iCs/>
                <w:lang w:val="en-US"/>
              </w:rPr>
              <w:t>Gaillimh</w:t>
            </w:r>
            <w:proofErr w:type="spellEnd"/>
          </w:p>
          <w:p w14:paraId="4B2768BF" w14:textId="77777777" w:rsidR="003A04A0" w:rsidRPr="00D140EC" w:rsidRDefault="003A04A0" w:rsidP="003A04A0">
            <w:pPr>
              <w:rPr>
                <w:rFonts w:ascii="Arial" w:hAnsi="Arial" w:cs="Arial"/>
              </w:rPr>
            </w:pPr>
          </w:p>
          <w:p w14:paraId="41EA4C51" w14:textId="77777777" w:rsidR="003A04A0" w:rsidRPr="00D140EC" w:rsidRDefault="003A04A0" w:rsidP="003A04A0">
            <w:pPr>
              <w:pStyle w:val="ListParagraph"/>
              <w:numPr>
                <w:ilvl w:val="0"/>
                <w:numId w:val="24"/>
              </w:numPr>
              <w:ind w:left="382"/>
              <w:rPr>
                <w:rFonts w:ascii="Arial" w:hAnsi="Arial" w:cs="Arial"/>
                <w:lang w:val="en-IE"/>
              </w:rPr>
            </w:pPr>
            <w:r w:rsidRPr="00D140EC">
              <w:rPr>
                <w:rFonts w:ascii="Arial" w:hAnsi="Arial" w:cs="Arial"/>
              </w:rPr>
              <w:lastRenderedPageBreak/>
              <w:t>98 Henry Street, Limerick</w:t>
            </w:r>
          </w:p>
          <w:p w14:paraId="547E8C9A" w14:textId="77777777" w:rsidR="003A04A0" w:rsidRPr="00D140EC" w:rsidRDefault="003A04A0" w:rsidP="003A04A0">
            <w:pPr>
              <w:pStyle w:val="ListParagraph"/>
              <w:ind w:left="382"/>
              <w:rPr>
                <w:rFonts w:ascii="Arial" w:hAnsi="Arial" w:cs="Arial"/>
                <w:i/>
                <w:iCs/>
                <w:lang w:val="en-IE"/>
              </w:rPr>
            </w:pPr>
            <w:r w:rsidRPr="00D140EC">
              <w:rPr>
                <w:rFonts w:ascii="Arial" w:hAnsi="Arial" w:cs="Arial"/>
                <w:i/>
                <w:iCs/>
                <w:lang w:val="en-IE"/>
              </w:rPr>
              <w:t xml:space="preserve">98 </w:t>
            </w:r>
            <w:proofErr w:type="spellStart"/>
            <w:r w:rsidRPr="00D140EC">
              <w:rPr>
                <w:rFonts w:ascii="Arial" w:hAnsi="Arial" w:cs="Arial"/>
                <w:i/>
                <w:iCs/>
                <w:lang w:val="en-IE"/>
              </w:rPr>
              <w:t>Sráid</w:t>
            </w:r>
            <w:proofErr w:type="spellEnd"/>
            <w:r w:rsidRPr="00D140EC">
              <w:rPr>
                <w:rFonts w:ascii="Arial" w:hAnsi="Arial" w:cs="Arial"/>
                <w:i/>
                <w:iCs/>
                <w:lang w:val="en-IE"/>
              </w:rPr>
              <w:t xml:space="preserve"> </w:t>
            </w:r>
            <w:proofErr w:type="spellStart"/>
            <w:r w:rsidRPr="00D140EC">
              <w:rPr>
                <w:rFonts w:ascii="Arial" w:hAnsi="Arial" w:cs="Arial"/>
                <w:i/>
                <w:iCs/>
                <w:lang w:val="en-IE"/>
              </w:rPr>
              <w:t>Anraí</w:t>
            </w:r>
            <w:proofErr w:type="spellEnd"/>
            <w:r w:rsidRPr="00D140EC">
              <w:rPr>
                <w:rFonts w:ascii="Arial" w:hAnsi="Arial" w:cs="Arial"/>
                <w:i/>
                <w:iCs/>
                <w:lang w:val="en-IE"/>
              </w:rPr>
              <w:t xml:space="preserve">, </w:t>
            </w:r>
            <w:proofErr w:type="spellStart"/>
            <w:r w:rsidRPr="00D140EC">
              <w:rPr>
                <w:rFonts w:ascii="Arial" w:hAnsi="Arial" w:cs="Arial"/>
                <w:i/>
                <w:iCs/>
                <w:lang w:val="en-IE"/>
              </w:rPr>
              <w:t>Luimneach</w:t>
            </w:r>
            <w:proofErr w:type="spellEnd"/>
          </w:p>
          <w:p w14:paraId="15E4CD3C" w14:textId="77777777" w:rsidR="003A04A0" w:rsidRPr="00D140EC" w:rsidRDefault="003A04A0" w:rsidP="003A04A0">
            <w:pPr>
              <w:pStyle w:val="ListParagraph"/>
              <w:ind w:left="382"/>
              <w:rPr>
                <w:rFonts w:ascii="Arial" w:hAnsi="Arial" w:cs="Arial"/>
                <w:i/>
                <w:iCs/>
                <w:lang w:val="en-IE"/>
              </w:rPr>
            </w:pPr>
          </w:p>
          <w:p w14:paraId="05A22FBF"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Scott Building Midlands Regional Hospital, Arden Road, Tullamore, Offaly</w:t>
            </w:r>
          </w:p>
          <w:p w14:paraId="3A0E67A9"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Ospidéal</w:t>
            </w:r>
            <w:proofErr w:type="spellEnd"/>
            <w:r w:rsidRPr="00D140EC">
              <w:rPr>
                <w:rFonts w:ascii="Arial" w:hAnsi="Arial" w:cs="Arial"/>
                <w:i/>
                <w:iCs/>
              </w:rPr>
              <w:t xml:space="preserve"> </w:t>
            </w:r>
            <w:proofErr w:type="spellStart"/>
            <w:r w:rsidRPr="00D140EC">
              <w:rPr>
                <w:rFonts w:ascii="Arial" w:hAnsi="Arial" w:cs="Arial"/>
                <w:i/>
                <w:iCs/>
              </w:rPr>
              <w:t>Réigiúnach</w:t>
            </w:r>
            <w:proofErr w:type="spellEnd"/>
            <w:r w:rsidRPr="00D140EC">
              <w:rPr>
                <w:rFonts w:ascii="Arial" w:hAnsi="Arial" w:cs="Arial"/>
                <w:i/>
                <w:iCs/>
              </w:rPr>
              <w:t xml:space="preserve"> </w:t>
            </w:r>
            <w:proofErr w:type="spellStart"/>
            <w:r w:rsidRPr="00D140EC">
              <w:rPr>
                <w:rFonts w:ascii="Arial" w:hAnsi="Arial" w:cs="Arial"/>
                <w:i/>
                <w:iCs/>
              </w:rPr>
              <w:t>Lár</w:t>
            </w:r>
            <w:proofErr w:type="spellEnd"/>
            <w:r w:rsidRPr="00D140EC">
              <w:rPr>
                <w:rFonts w:ascii="Arial" w:hAnsi="Arial" w:cs="Arial"/>
                <w:i/>
                <w:iCs/>
              </w:rPr>
              <w:t xml:space="preserve"> </w:t>
            </w:r>
            <w:proofErr w:type="spellStart"/>
            <w:r w:rsidRPr="00D140EC">
              <w:rPr>
                <w:rFonts w:ascii="Arial" w:hAnsi="Arial" w:cs="Arial"/>
                <w:i/>
                <w:iCs/>
              </w:rPr>
              <w:t>na</w:t>
            </w:r>
            <w:proofErr w:type="spellEnd"/>
            <w:r w:rsidRPr="00D140EC">
              <w:rPr>
                <w:rFonts w:ascii="Arial" w:hAnsi="Arial" w:cs="Arial"/>
                <w:i/>
                <w:iCs/>
              </w:rPr>
              <w:t xml:space="preserve"> </w:t>
            </w:r>
            <w:proofErr w:type="spellStart"/>
            <w:r w:rsidRPr="00D140EC">
              <w:rPr>
                <w:rFonts w:ascii="Arial" w:hAnsi="Arial" w:cs="Arial"/>
                <w:i/>
                <w:iCs/>
              </w:rPr>
              <w:t>Tíre</w:t>
            </w:r>
            <w:proofErr w:type="spellEnd"/>
            <w:r w:rsidRPr="00D140EC">
              <w:rPr>
                <w:rFonts w:ascii="Arial" w:hAnsi="Arial" w:cs="Arial"/>
                <w:i/>
                <w:iCs/>
              </w:rPr>
              <w:t xml:space="preserve">, </w:t>
            </w:r>
            <w:proofErr w:type="spellStart"/>
            <w:r w:rsidRPr="00D140EC">
              <w:rPr>
                <w:rFonts w:ascii="Arial" w:hAnsi="Arial" w:cs="Arial"/>
                <w:i/>
                <w:iCs/>
              </w:rPr>
              <w:t>Tulach</w:t>
            </w:r>
            <w:proofErr w:type="spellEnd"/>
            <w:r w:rsidRPr="00D140EC">
              <w:rPr>
                <w:rFonts w:ascii="Arial" w:hAnsi="Arial" w:cs="Arial"/>
                <w:i/>
                <w:iCs/>
              </w:rPr>
              <w:t xml:space="preserve"> </w:t>
            </w:r>
            <w:proofErr w:type="spellStart"/>
            <w:r w:rsidRPr="00D140EC">
              <w:rPr>
                <w:rFonts w:ascii="Arial" w:hAnsi="Arial" w:cs="Arial"/>
                <w:i/>
                <w:iCs/>
              </w:rPr>
              <w:t>Mhor</w:t>
            </w:r>
            <w:proofErr w:type="spellEnd"/>
            <w:r w:rsidRPr="00D140EC">
              <w:rPr>
                <w:rFonts w:ascii="Arial" w:hAnsi="Arial" w:cs="Arial"/>
                <w:i/>
                <w:iCs/>
              </w:rPr>
              <w:t xml:space="preserve">, </w:t>
            </w:r>
            <w:proofErr w:type="spellStart"/>
            <w:r w:rsidRPr="00D140EC">
              <w:rPr>
                <w:rFonts w:ascii="Arial" w:hAnsi="Arial" w:cs="Arial"/>
                <w:i/>
                <w:iCs/>
              </w:rPr>
              <w:t>Uíbh</w:t>
            </w:r>
            <w:proofErr w:type="spellEnd"/>
            <w:r w:rsidRPr="00D140EC">
              <w:rPr>
                <w:rFonts w:ascii="Arial" w:hAnsi="Arial" w:cs="Arial"/>
                <w:i/>
                <w:iCs/>
              </w:rPr>
              <w:t xml:space="preserve"> </w:t>
            </w:r>
            <w:proofErr w:type="spellStart"/>
            <w:r w:rsidRPr="00D140EC">
              <w:rPr>
                <w:rFonts w:ascii="Arial" w:hAnsi="Arial" w:cs="Arial"/>
                <w:i/>
                <w:iCs/>
              </w:rPr>
              <w:t>Fhailí</w:t>
            </w:r>
            <w:proofErr w:type="spellEnd"/>
          </w:p>
          <w:p w14:paraId="55AB9DDA" w14:textId="77777777" w:rsidR="003A04A0" w:rsidRPr="00D140EC" w:rsidRDefault="003A04A0" w:rsidP="003A04A0">
            <w:pPr>
              <w:pStyle w:val="ListParagraph"/>
              <w:ind w:left="382"/>
              <w:rPr>
                <w:rFonts w:ascii="Arial" w:hAnsi="Arial" w:cs="Arial"/>
                <w:i/>
                <w:iCs/>
              </w:rPr>
            </w:pPr>
          </w:p>
          <w:p w14:paraId="33D39DC5" w14:textId="77777777" w:rsidR="003A04A0" w:rsidRPr="00D140EC" w:rsidRDefault="003A04A0" w:rsidP="003A04A0">
            <w:pPr>
              <w:pStyle w:val="ListParagraph"/>
              <w:numPr>
                <w:ilvl w:val="0"/>
                <w:numId w:val="24"/>
              </w:numPr>
              <w:ind w:left="382"/>
              <w:rPr>
                <w:rFonts w:ascii="Arial" w:hAnsi="Arial" w:cs="Arial"/>
                <w:lang w:val="en-IE"/>
              </w:rPr>
            </w:pPr>
            <w:r w:rsidRPr="00D140EC">
              <w:rPr>
                <w:rFonts w:ascii="Arial" w:hAnsi="Arial" w:cs="Arial"/>
              </w:rPr>
              <w:t>University Hospital Kerry, Tralee, Kerry</w:t>
            </w:r>
          </w:p>
          <w:p w14:paraId="239BE7BA" w14:textId="77777777" w:rsidR="003A04A0" w:rsidRPr="00D140EC" w:rsidRDefault="003A04A0" w:rsidP="003A04A0">
            <w:pPr>
              <w:pStyle w:val="ListParagraph"/>
              <w:ind w:left="382"/>
              <w:rPr>
                <w:rFonts w:ascii="Arial" w:hAnsi="Arial" w:cs="Arial"/>
                <w:i/>
                <w:iCs/>
                <w:lang w:val="ga-IE"/>
              </w:rPr>
            </w:pPr>
            <w:r w:rsidRPr="00D140EC">
              <w:rPr>
                <w:rFonts w:ascii="Arial" w:hAnsi="Arial" w:cs="Arial"/>
                <w:i/>
                <w:iCs/>
              </w:rPr>
              <w:t>O</w:t>
            </w:r>
            <w:r w:rsidRPr="00D140EC">
              <w:rPr>
                <w:rFonts w:ascii="Arial" w:hAnsi="Arial" w:cs="Arial"/>
                <w:i/>
                <w:iCs/>
                <w:lang w:val="ga-IE"/>
              </w:rPr>
              <w:t>spidéal Ollscoile Ciarraí, Trá Lí, Ciarraí</w:t>
            </w:r>
          </w:p>
          <w:p w14:paraId="2F159D25" w14:textId="77777777" w:rsidR="003A04A0" w:rsidRPr="00D140EC" w:rsidRDefault="003A04A0" w:rsidP="003A04A0">
            <w:pPr>
              <w:pStyle w:val="ListParagraph"/>
              <w:ind w:left="382"/>
              <w:rPr>
                <w:rFonts w:ascii="Arial" w:hAnsi="Arial" w:cs="Arial"/>
                <w:i/>
                <w:iCs/>
                <w:lang w:val="en-IE"/>
              </w:rPr>
            </w:pPr>
          </w:p>
          <w:p w14:paraId="6B3A4E5C" w14:textId="77777777" w:rsidR="003A04A0" w:rsidRPr="00D140EC" w:rsidRDefault="003A04A0" w:rsidP="003A04A0">
            <w:pPr>
              <w:pStyle w:val="ListParagraph"/>
              <w:numPr>
                <w:ilvl w:val="0"/>
                <w:numId w:val="24"/>
              </w:numPr>
              <w:ind w:left="382"/>
              <w:rPr>
                <w:rFonts w:ascii="Arial" w:hAnsi="Arial" w:cs="Arial"/>
              </w:rPr>
            </w:pPr>
            <w:r w:rsidRPr="00D140EC">
              <w:rPr>
                <w:rFonts w:ascii="Arial" w:hAnsi="Arial" w:cs="Arial"/>
              </w:rPr>
              <w:t xml:space="preserve">Hale Street, </w:t>
            </w:r>
            <w:proofErr w:type="spellStart"/>
            <w:r w:rsidRPr="00D140EC">
              <w:rPr>
                <w:rFonts w:ascii="Arial" w:hAnsi="Arial" w:cs="Arial"/>
              </w:rPr>
              <w:t>Ardee</w:t>
            </w:r>
            <w:proofErr w:type="spellEnd"/>
            <w:r w:rsidRPr="00D140EC">
              <w:rPr>
                <w:rFonts w:ascii="Arial" w:hAnsi="Arial" w:cs="Arial"/>
              </w:rPr>
              <w:t>, Louth</w:t>
            </w:r>
          </w:p>
          <w:p w14:paraId="36DD08EC" w14:textId="77777777" w:rsidR="003A04A0" w:rsidRPr="00D140EC" w:rsidRDefault="003A04A0" w:rsidP="003A04A0">
            <w:pPr>
              <w:pStyle w:val="ListParagraph"/>
              <w:ind w:left="382"/>
              <w:rPr>
                <w:rFonts w:ascii="Arial" w:hAnsi="Arial" w:cs="Arial"/>
                <w:i/>
                <w:iCs/>
              </w:rPr>
            </w:pPr>
            <w:proofErr w:type="spellStart"/>
            <w:r w:rsidRPr="00D140EC">
              <w:rPr>
                <w:rFonts w:ascii="Arial" w:hAnsi="Arial" w:cs="Arial"/>
                <w:i/>
                <w:iCs/>
              </w:rPr>
              <w:t>Shráid</w:t>
            </w:r>
            <w:proofErr w:type="spellEnd"/>
            <w:r w:rsidRPr="00D140EC">
              <w:rPr>
                <w:rFonts w:ascii="Arial" w:hAnsi="Arial" w:cs="Arial"/>
                <w:i/>
                <w:iCs/>
              </w:rPr>
              <w:t xml:space="preserve"> </w:t>
            </w:r>
            <w:proofErr w:type="spellStart"/>
            <w:r w:rsidRPr="00D140EC">
              <w:rPr>
                <w:rFonts w:ascii="Arial" w:hAnsi="Arial" w:cs="Arial"/>
                <w:i/>
                <w:iCs/>
              </w:rPr>
              <w:t>Héil</w:t>
            </w:r>
            <w:proofErr w:type="spellEnd"/>
            <w:r w:rsidRPr="00D140EC">
              <w:rPr>
                <w:rFonts w:ascii="Arial" w:hAnsi="Arial" w:cs="Arial"/>
                <w:i/>
                <w:iCs/>
              </w:rPr>
              <w:t xml:space="preserve">, </w:t>
            </w:r>
            <w:proofErr w:type="spellStart"/>
            <w:r w:rsidRPr="00D140EC">
              <w:rPr>
                <w:rFonts w:ascii="Arial" w:hAnsi="Arial" w:cs="Arial"/>
                <w:i/>
                <w:iCs/>
              </w:rPr>
              <w:t>Bhaile</w:t>
            </w:r>
            <w:proofErr w:type="spellEnd"/>
            <w:r w:rsidRPr="00D140EC">
              <w:rPr>
                <w:rFonts w:ascii="Arial" w:hAnsi="Arial" w:cs="Arial"/>
                <w:i/>
                <w:iCs/>
              </w:rPr>
              <w:t xml:space="preserve"> </w:t>
            </w:r>
            <w:proofErr w:type="spellStart"/>
            <w:r w:rsidRPr="00D140EC">
              <w:rPr>
                <w:rFonts w:ascii="Arial" w:hAnsi="Arial" w:cs="Arial"/>
                <w:i/>
                <w:iCs/>
              </w:rPr>
              <w:t>Átha</w:t>
            </w:r>
            <w:proofErr w:type="spellEnd"/>
            <w:r w:rsidRPr="00D140EC">
              <w:rPr>
                <w:rFonts w:ascii="Arial" w:hAnsi="Arial" w:cs="Arial"/>
                <w:i/>
                <w:iCs/>
              </w:rPr>
              <w:t xml:space="preserve"> </w:t>
            </w:r>
            <w:proofErr w:type="spellStart"/>
            <w:r w:rsidRPr="00D140EC">
              <w:rPr>
                <w:rFonts w:ascii="Arial" w:hAnsi="Arial" w:cs="Arial"/>
                <w:i/>
                <w:iCs/>
              </w:rPr>
              <w:t>Fhirdhia</w:t>
            </w:r>
            <w:proofErr w:type="spellEnd"/>
            <w:r w:rsidRPr="00D140EC">
              <w:rPr>
                <w:rFonts w:ascii="Arial" w:hAnsi="Arial" w:cs="Arial"/>
                <w:i/>
                <w:iCs/>
              </w:rPr>
              <w:t xml:space="preserve">, </w:t>
            </w:r>
            <w:proofErr w:type="spellStart"/>
            <w:r w:rsidRPr="00D140EC">
              <w:rPr>
                <w:rFonts w:ascii="Arial" w:hAnsi="Arial" w:cs="Arial"/>
                <w:i/>
                <w:iCs/>
              </w:rPr>
              <w:t>Có</w:t>
            </w:r>
            <w:proofErr w:type="spellEnd"/>
            <w:r w:rsidRPr="00D140EC">
              <w:rPr>
                <w:rFonts w:ascii="Arial" w:hAnsi="Arial" w:cs="Arial"/>
                <w:i/>
                <w:iCs/>
              </w:rPr>
              <w:t xml:space="preserve"> </w:t>
            </w:r>
            <w:proofErr w:type="spellStart"/>
            <w:r w:rsidRPr="00D140EC">
              <w:rPr>
                <w:rFonts w:ascii="Arial" w:hAnsi="Arial" w:cs="Arial"/>
                <w:i/>
                <w:iCs/>
              </w:rPr>
              <w:t>Lú</w:t>
            </w:r>
            <w:proofErr w:type="spellEnd"/>
          </w:p>
          <w:p w14:paraId="43A6CB6A" w14:textId="77777777" w:rsidR="00827EFB" w:rsidRPr="00D140EC" w:rsidRDefault="00827EFB" w:rsidP="00827EFB">
            <w:pPr>
              <w:rPr>
                <w:rFonts w:ascii="Arial" w:hAnsi="Arial" w:cs="Arial"/>
              </w:rPr>
            </w:pPr>
          </w:p>
          <w:p w14:paraId="69C9DF99" w14:textId="5D7392CA" w:rsidR="00293984" w:rsidRPr="00D140EC" w:rsidRDefault="00827EFB" w:rsidP="00F30C59">
            <w:pPr>
              <w:autoSpaceDE w:val="0"/>
              <w:autoSpaceDN w:val="0"/>
              <w:adjustRightInd w:val="0"/>
              <w:rPr>
                <w:rFonts w:ascii="Arial" w:hAnsi="Arial" w:cs="Arial"/>
                <w:spacing w:val="-3"/>
              </w:rPr>
            </w:pPr>
            <w:r w:rsidRPr="00D140EC">
              <w:rPr>
                <w:rFonts w:ascii="Arial" w:hAnsi="Arial" w:cs="Arial"/>
                <w:spacing w:val="-3"/>
              </w:rPr>
              <w:t>A panel may be created for the post from which permanent and specified purpose vacancies of full or part time duration may be filled.</w:t>
            </w:r>
          </w:p>
        </w:tc>
      </w:tr>
      <w:tr w:rsidR="006967BA" w:rsidRPr="006967BA" w14:paraId="4C4D61A8" w14:textId="77777777" w:rsidTr="00331B89">
        <w:tc>
          <w:tcPr>
            <w:tcW w:w="2281" w:type="dxa"/>
          </w:tcPr>
          <w:p w14:paraId="4389A339" w14:textId="77777777" w:rsidR="00293984" w:rsidRPr="006967BA" w:rsidRDefault="00293984" w:rsidP="00293984">
            <w:pPr>
              <w:jc w:val="both"/>
              <w:rPr>
                <w:rFonts w:ascii="Arial" w:hAnsi="Arial" w:cs="Arial"/>
                <w:b/>
                <w:bCs/>
              </w:rPr>
            </w:pPr>
            <w:r w:rsidRPr="006967BA">
              <w:rPr>
                <w:rFonts w:ascii="Arial" w:hAnsi="Arial" w:cs="Arial"/>
                <w:b/>
                <w:bCs/>
              </w:rPr>
              <w:lastRenderedPageBreak/>
              <w:t>Informal Enquiries</w:t>
            </w:r>
          </w:p>
        </w:tc>
        <w:tc>
          <w:tcPr>
            <w:tcW w:w="8647" w:type="dxa"/>
          </w:tcPr>
          <w:p w14:paraId="75C150B4" w14:textId="0033BD10" w:rsidR="00447940" w:rsidRPr="006967BA" w:rsidRDefault="00447940" w:rsidP="00447940">
            <w:pPr>
              <w:rPr>
                <w:rFonts w:ascii="Arial" w:hAnsi="Arial" w:cs="Arial"/>
                <w:lang w:val="en-IE"/>
              </w:rPr>
            </w:pPr>
            <w:r w:rsidRPr="006967BA">
              <w:rPr>
                <w:rFonts w:ascii="Arial" w:hAnsi="Arial" w:cs="Arial"/>
              </w:rPr>
              <w:t xml:space="preserve">Campaign Lead: </w:t>
            </w:r>
            <w:r w:rsidR="00F60870">
              <w:rPr>
                <w:rFonts w:ascii="Arial" w:hAnsi="Arial" w:cs="Arial"/>
              </w:rPr>
              <w:t>Nicola Mohan</w:t>
            </w:r>
          </w:p>
          <w:p w14:paraId="2230FC57" w14:textId="4B90AEF6" w:rsidR="004037DD" w:rsidRPr="006967BA" w:rsidRDefault="00447940" w:rsidP="004037DD">
            <w:pPr>
              <w:rPr>
                <w:rFonts w:ascii="Arial" w:hAnsi="Arial" w:cs="Arial"/>
              </w:rPr>
            </w:pPr>
            <w:r w:rsidRPr="006967BA">
              <w:rPr>
                <w:rFonts w:ascii="Arial" w:hAnsi="Arial" w:cs="Arial"/>
              </w:rPr>
              <w:t xml:space="preserve">Email: </w:t>
            </w:r>
            <w:r w:rsidR="00A2374D" w:rsidRPr="00A2374D">
              <w:rPr>
                <w:rFonts w:ascii="Arial" w:hAnsi="Arial" w:cs="Arial"/>
              </w:rPr>
              <w:t>recruitment.TechnologyAndTransformation@hse.ie</w:t>
            </w:r>
          </w:p>
        </w:tc>
      </w:tr>
      <w:tr w:rsidR="006967BA" w:rsidRPr="006967BA" w14:paraId="441FC421" w14:textId="77777777" w:rsidTr="00331B89">
        <w:tc>
          <w:tcPr>
            <w:tcW w:w="2281" w:type="dxa"/>
          </w:tcPr>
          <w:p w14:paraId="4FA851E2" w14:textId="77777777" w:rsidR="00293984" w:rsidRPr="006967BA" w:rsidRDefault="00293984" w:rsidP="00293984">
            <w:pPr>
              <w:jc w:val="both"/>
              <w:rPr>
                <w:rFonts w:ascii="Arial" w:hAnsi="Arial" w:cs="Arial"/>
                <w:b/>
                <w:bCs/>
              </w:rPr>
            </w:pPr>
            <w:r w:rsidRPr="006967BA">
              <w:rPr>
                <w:rFonts w:ascii="Arial" w:hAnsi="Arial" w:cs="Arial"/>
                <w:b/>
                <w:bCs/>
              </w:rPr>
              <w:t>Details of Service</w:t>
            </w:r>
          </w:p>
          <w:p w14:paraId="075A1B81" w14:textId="77777777" w:rsidR="00293984" w:rsidRPr="006967BA" w:rsidRDefault="00293984" w:rsidP="00293984">
            <w:pPr>
              <w:jc w:val="both"/>
              <w:rPr>
                <w:rFonts w:ascii="Arial" w:hAnsi="Arial" w:cs="Arial"/>
                <w:b/>
                <w:bCs/>
              </w:rPr>
            </w:pPr>
          </w:p>
        </w:tc>
        <w:tc>
          <w:tcPr>
            <w:tcW w:w="8647" w:type="dxa"/>
          </w:tcPr>
          <w:p w14:paraId="53AE4240" w14:textId="77777777" w:rsidR="00323A39" w:rsidRPr="006967BA" w:rsidRDefault="00E0064B" w:rsidP="00323A39">
            <w:pPr>
              <w:pStyle w:val="Default"/>
              <w:jc w:val="both"/>
              <w:rPr>
                <w:color w:val="auto"/>
                <w:sz w:val="20"/>
                <w:szCs w:val="20"/>
              </w:rPr>
            </w:pPr>
            <w:r w:rsidRPr="006967BA">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6967BA" w:rsidRDefault="00323A39" w:rsidP="00323A39">
            <w:pPr>
              <w:pStyle w:val="Default"/>
              <w:jc w:val="both"/>
              <w:rPr>
                <w:color w:val="auto"/>
                <w:sz w:val="20"/>
                <w:szCs w:val="20"/>
              </w:rPr>
            </w:pPr>
          </w:p>
          <w:p w14:paraId="7D69A50F" w14:textId="1F6C0345" w:rsidR="00E0064B" w:rsidRDefault="00E0064B" w:rsidP="00323A39">
            <w:pPr>
              <w:pStyle w:val="Default"/>
              <w:jc w:val="both"/>
              <w:rPr>
                <w:color w:val="auto"/>
                <w:sz w:val="20"/>
                <w:szCs w:val="20"/>
              </w:rPr>
            </w:pPr>
            <w:r w:rsidRPr="006967BA">
              <w:rPr>
                <w:rFonts w:eastAsia="Arial"/>
                <w:color w:val="auto"/>
                <w:sz w:val="20"/>
                <w:szCs w:val="20"/>
              </w:rPr>
              <w:t>Technology and Transformation</w:t>
            </w:r>
            <w:r w:rsidRPr="006967BA">
              <w:rPr>
                <w:color w:val="auto"/>
                <w:sz w:val="20"/>
                <w:szCs w:val="20"/>
              </w:rPr>
              <w:t xml:space="preserve"> is also responsible for turning </w:t>
            </w:r>
            <w:r w:rsidRPr="006967BA">
              <w:rPr>
                <w:color w:val="auto"/>
                <w:sz w:val="20"/>
                <w:szCs w:val="20"/>
                <w:lang w:val="en-IE"/>
              </w:rPr>
              <w:t xml:space="preserve">operational delivery model within Technology &amp; Transformation </w:t>
            </w:r>
            <w:r w:rsidRPr="006967BA">
              <w:rPr>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3A4E6989" w14:textId="77777777" w:rsidR="003A04A0" w:rsidRDefault="003A04A0" w:rsidP="00323A39">
            <w:pPr>
              <w:pStyle w:val="Default"/>
              <w:jc w:val="both"/>
              <w:rPr>
                <w:color w:val="auto"/>
                <w:sz w:val="20"/>
                <w:szCs w:val="20"/>
              </w:rPr>
            </w:pPr>
          </w:p>
          <w:p w14:paraId="0A7FF2B3" w14:textId="77777777" w:rsidR="003A04A0" w:rsidRPr="00D140EC" w:rsidRDefault="00D833A2" w:rsidP="003A04A0">
            <w:pPr>
              <w:jc w:val="both"/>
              <w:rPr>
                <w:rFonts w:ascii="Arial" w:hAnsi="Arial" w:cs="Arial"/>
                <w:iCs/>
              </w:rPr>
            </w:pPr>
            <w:hyperlink r:id="rId9" w:history="1">
              <w:r w:rsidR="003A04A0" w:rsidRPr="00D140EC">
                <w:rPr>
                  <w:rFonts w:ascii="Arial" w:hAnsi="Arial" w:cs="Arial"/>
                </w:rPr>
                <w:t>Digital for Care 2030</w:t>
              </w:r>
            </w:hyperlink>
            <w:r w:rsidR="003A04A0" w:rsidRPr="00D140EC">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003A04A0" w:rsidRPr="00D140EC">
              <w:rPr>
                <w:rFonts w:ascii="Arial" w:hAnsi="Arial" w:cs="Arial"/>
                <w:iCs/>
              </w:rPr>
              <w:t>Sláintecare</w:t>
            </w:r>
            <w:proofErr w:type="spellEnd"/>
            <w:r w:rsidR="003A04A0" w:rsidRPr="00D140EC">
              <w:rPr>
                <w:rFonts w:ascii="Arial" w:hAnsi="Arial" w:cs="Arial"/>
                <w:iCs/>
              </w:rPr>
              <w:t xml:space="preserve"> programmes and deliver integrated care that is fully aligned with the Health Regions structure. </w:t>
            </w:r>
          </w:p>
          <w:p w14:paraId="698E83FB" w14:textId="77777777" w:rsidR="003A04A0" w:rsidRPr="00D140EC" w:rsidRDefault="003A04A0" w:rsidP="003A04A0">
            <w:pPr>
              <w:jc w:val="both"/>
              <w:rPr>
                <w:rFonts w:ascii="Arial" w:hAnsi="Arial" w:cs="Arial"/>
                <w:iCs/>
              </w:rPr>
            </w:pPr>
          </w:p>
          <w:p w14:paraId="1B6A34EA" w14:textId="77777777" w:rsidR="003A04A0" w:rsidRPr="00D577CE" w:rsidRDefault="003A04A0" w:rsidP="003A04A0">
            <w:pPr>
              <w:jc w:val="both"/>
              <w:rPr>
                <w:rFonts w:ascii="Arial" w:hAnsi="Arial" w:cs="Arial"/>
                <w:iCs/>
              </w:rPr>
            </w:pPr>
            <w:r w:rsidRPr="00D140EC">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4204541F" w:rsidR="00293984" w:rsidRPr="006967BA" w:rsidRDefault="00293984" w:rsidP="00E0064B">
            <w:pPr>
              <w:spacing w:before="100" w:beforeAutospacing="1" w:after="100" w:afterAutospacing="1"/>
              <w:rPr>
                <w:rFonts w:ascii="Arial" w:hAnsi="Arial" w:cs="Arial"/>
              </w:rPr>
            </w:pPr>
            <w:r w:rsidRPr="006967BA">
              <w:rPr>
                <w:rFonts w:ascii="Arial" w:hAnsi="Arial" w:cs="Arial"/>
              </w:rPr>
              <w:t xml:space="preserve">The SAP </w:t>
            </w:r>
            <w:proofErr w:type="spellStart"/>
            <w:r w:rsidRPr="006967BA">
              <w:rPr>
                <w:rFonts w:ascii="Arial" w:hAnsi="Arial" w:cs="Arial"/>
              </w:rPr>
              <w:t>CoE</w:t>
            </w:r>
            <w:proofErr w:type="spellEnd"/>
            <w:r w:rsidRPr="006967BA">
              <w:rPr>
                <w:rFonts w:ascii="Arial" w:hAnsi="Arial" w:cs="Arial"/>
              </w:rPr>
              <w:t xml:space="preserve"> (Centre of Excellence) </w:t>
            </w:r>
            <w:r w:rsidR="008D725B" w:rsidRPr="006967BA">
              <w:rPr>
                <w:rFonts w:ascii="Arial" w:hAnsi="Arial" w:cs="Arial"/>
              </w:rPr>
              <w:t xml:space="preserve">is one of the delivery workstreams within the Technology and Transformation unit.  SAP </w:t>
            </w:r>
            <w:proofErr w:type="spellStart"/>
            <w:r w:rsidR="008D725B" w:rsidRPr="006967BA">
              <w:rPr>
                <w:rFonts w:ascii="Arial" w:hAnsi="Arial" w:cs="Arial"/>
              </w:rPr>
              <w:t>CoE</w:t>
            </w:r>
            <w:proofErr w:type="spellEnd"/>
            <w:r w:rsidR="008D725B" w:rsidRPr="006967BA">
              <w:rPr>
                <w:rFonts w:ascii="Arial" w:hAnsi="Arial" w:cs="Arial"/>
              </w:rPr>
              <w:t xml:space="preserve"> </w:t>
            </w:r>
            <w:r w:rsidRPr="006967BA">
              <w:rPr>
                <w:rFonts w:ascii="Arial" w:hAnsi="Arial" w:cs="Arial"/>
              </w:rPr>
              <w:t xml:space="preserve">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27085CE0" w14:textId="1AD1F5C8" w:rsidR="00293984" w:rsidRPr="006967BA" w:rsidRDefault="00293984" w:rsidP="00293984">
            <w:pPr>
              <w:ind w:left="45"/>
              <w:rPr>
                <w:rFonts w:ascii="Arial" w:hAnsi="Arial" w:cs="Arial"/>
              </w:rPr>
            </w:pPr>
            <w:r w:rsidRPr="006967BA">
              <w:rPr>
                <w:rFonts w:ascii="Arial" w:hAnsi="Arial" w:cs="Arial"/>
              </w:rPr>
              <w:t>Core activi</w:t>
            </w:r>
            <w:r w:rsidR="004037DD" w:rsidRPr="006967BA">
              <w:rPr>
                <w:rFonts w:ascii="Arial" w:hAnsi="Arial" w:cs="Arial"/>
              </w:rPr>
              <w:t xml:space="preserve">ties within the SAP </w:t>
            </w:r>
            <w:proofErr w:type="spellStart"/>
            <w:r w:rsidR="004037DD" w:rsidRPr="006967BA">
              <w:rPr>
                <w:rFonts w:ascii="Arial" w:hAnsi="Arial" w:cs="Arial"/>
              </w:rPr>
              <w:t>CoE</w:t>
            </w:r>
            <w:proofErr w:type="spellEnd"/>
            <w:r w:rsidR="004037DD" w:rsidRPr="006967BA">
              <w:rPr>
                <w:rFonts w:ascii="Arial" w:hAnsi="Arial" w:cs="Arial"/>
              </w:rPr>
              <w:t xml:space="preserve"> include:</w:t>
            </w:r>
          </w:p>
          <w:p w14:paraId="06DFC2C3"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Analysing business requirements</w:t>
            </w:r>
          </w:p>
          <w:p w14:paraId="513F6DF5"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Production support</w:t>
            </w:r>
          </w:p>
          <w:p w14:paraId="096A35E9"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Recommending SAP system and process solutions</w:t>
            </w:r>
          </w:p>
          <w:p w14:paraId="4AA2E052"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Configuration and maintenance of core SAP applications</w:t>
            </w:r>
          </w:p>
          <w:p w14:paraId="658477DD"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SAP application quality assurance and testing</w:t>
            </w:r>
          </w:p>
          <w:p w14:paraId="25F73D77"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Infrastructure, technical and security support</w:t>
            </w:r>
          </w:p>
          <w:p w14:paraId="18FDD274"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End-user support and SAP training</w:t>
            </w:r>
          </w:p>
          <w:p w14:paraId="5C7F65E9"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Programme, project and portfolio management</w:t>
            </w:r>
          </w:p>
          <w:p w14:paraId="1E757736"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Providing SAP KPI's to the HSE SAP user community</w:t>
            </w:r>
          </w:p>
          <w:p w14:paraId="60DE9C6B" w14:textId="77777777" w:rsidR="00AA708A" w:rsidRDefault="00293984" w:rsidP="00AA708A">
            <w:pPr>
              <w:numPr>
                <w:ilvl w:val="0"/>
                <w:numId w:val="7"/>
              </w:numPr>
              <w:spacing w:before="100" w:beforeAutospacing="1" w:after="100" w:afterAutospacing="1"/>
              <w:rPr>
                <w:rFonts w:ascii="Arial" w:hAnsi="Arial" w:cs="Arial"/>
              </w:rPr>
            </w:pPr>
            <w:r w:rsidRPr="006967BA">
              <w:rPr>
                <w:rFonts w:ascii="Arial" w:hAnsi="Arial" w:cs="Arial"/>
              </w:rPr>
              <w:t>Governance oversight for third-party service providers and integrators</w:t>
            </w:r>
          </w:p>
          <w:p w14:paraId="1B6B04BF" w14:textId="2266E652" w:rsidR="00293984" w:rsidRPr="003A04A0" w:rsidRDefault="00AA708A" w:rsidP="003A04A0">
            <w:pPr>
              <w:numPr>
                <w:ilvl w:val="0"/>
                <w:numId w:val="7"/>
              </w:numPr>
              <w:spacing w:before="100" w:beforeAutospacing="1" w:after="100" w:afterAutospacing="1"/>
              <w:rPr>
                <w:rFonts w:ascii="Arial" w:hAnsi="Arial" w:cs="Arial"/>
              </w:rPr>
            </w:pPr>
            <w:r w:rsidRPr="00986637">
              <w:rPr>
                <w:rFonts w:ascii="Arial" w:hAnsi="Arial" w:cs="Arial"/>
              </w:rPr>
              <w:t xml:space="preserve">Providing and Supporting business intelligence through reporting, analytics and data integration service </w:t>
            </w:r>
          </w:p>
          <w:p w14:paraId="73A1DAB7" w14:textId="77777777" w:rsidR="00293984" w:rsidRPr="006967BA" w:rsidRDefault="00293984" w:rsidP="00293984">
            <w:pPr>
              <w:ind w:left="45"/>
              <w:rPr>
                <w:rFonts w:ascii="Arial" w:hAnsi="Arial" w:cs="Arial"/>
              </w:rPr>
            </w:pPr>
            <w:r w:rsidRPr="006967BA">
              <w:rPr>
                <w:rFonts w:ascii="Arial" w:hAnsi="Arial" w:cs="Arial"/>
              </w:rPr>
              <w:lastRenderedPageBreak/>
              <w:t xml:space="preserve">The SAP </w:t>
            </w:r>
            <w:proofErr w:type="spellStart"/>
            <w:r w:rsidRPr="006967BA">
              <w:rPr>
                <w:rFonts w:ascii="Arial" w:hAnsi="Arial" w:cs="Arial"/>
              </w:rPr>
              <w:t>CoE</w:t>
            </w:r>
            <w:proofErr w:type="spellEnd"/>
            <w:r w:rsidRPr="006967BA">
              <w:rPr>
                <w:rFonts w:ascii="Arial" w:hAnsi="Arial" w:cs="Arial"/>
              </w:rPr>
              <w:t xml:space="preserve"> adheres to commonly accepted industry standards such as ITIL, PRINCE2, and the Software Engineering Institute’s Capability-Maturity Model for IT delivery organisations. </w:t>
            </w:r>
          </w:p>
          <w:p w14:paraId="23509BB0" w14:textId="77777777" w:rsidR="00293984" w:rsidRPr="006967BA" w:rsidRDefault="00293984" w:rsidP="00293984">
            <w:pPr>
              <w:spacing w:before="100" w:after="240"/>
              <w:ind w:left="45"/>
              <w:rPr>
                <w:rFonts w:ascii="Arial" w:hAnsi="Arial" w:cs="Arial"/>
              </w:rPr>
            </w:pPr>
            <w:r w:rsidRPr="006967BA">
              <w:rPr>
                <w:rFonts w:ascii="Arial" w:hAnsi="Arial" w:cs="Arial"/>
              </w:rPr>
              <w:t xml:space="preserve">The SAP </w:t>
            </w:r>
            <w:proofErr w:type="spellStart"/>
            <w:r w:rsidRPr="006967BA">
              <w:rPr>
                <w:rFonts w:ascii="Arial" w:hAnsi="Arial" w:cs="Arial"/>
              </w:rPr>
              <w:t>CoE</w:t>
            </w:r>
            <w:proofErr w:type="spellEnd"/>
            <w:r w:rsidRPr="006967BA">
              <w:rPr>
                <w:rFonts w:ascii="Arial" w:hAnsi="Arial" w:cs="Arial"/>
              </w:rPr>
              <w:t xml:space="preserve"> is currently supporting two major transformation initiatives in the HSE – </w:t>
            </w:r>
            <w:proofErr w:type="spellStart"/>
            <w:r w:rsidRPr="006967BA">
              <w:rPr>
                <w:rFonts w:ascii="Arial" w:hAnsi="Arial" w:cs="Arial"/>
              </w:rPr>
              <w:t>NiSRP</w:t>
            </w:r>
            <w:proofErr w:type="spellEnd"/>
            <w:r w:rsidRPr="006967BA">
              <w:rPr>
                <w:rFonts w:ascii="Arial" w:hAnsi="Arial" w:cs="Arial"/>
              </w:rPr>
              <w:t xml:space="preserve"> (National Integrated Staff Records &amp; Pay) Programme and IFMS (Integrated Finance Management System).</w:t>
            </w:r>
          </w:p>
          <w:p w14:paraId="6671767E" w14:textId="77777777" w:rsidR="00293984" w:rsidRPr="006967BA" w:rsidRDefault="00293984" w:rsidP="00357F20">
            <w:pPr>
              <w:numPr>
                <w:ilvl w:val="0"/>
                <w:numId w:val="7"/>
              </w:numPr>
              <w:spacing w:before="100" w:beforeAutospacing="1" w:after="100" w:afterAutospacing="1"/>
              <w:rPr>
                <w:rFonts w:ascii="Arial" w:hAnsi="Arial" w:cs="Arial"/>
              </w:rPr>
            </w:pPr>
            <w:r w:rsidRPr="006967BA">
              <w:rPr>
                <w:rFonts w:ascii="Arial" w:hAnsi="Arial" w:cs="Arial"/>
              </w:rPr>
              <w:t xml:space="preserve">The NISRP change programme is implementing SAP HR/Payroll via self-service across the HSE and voluntary sector.  </w:t>
            </w:r>
          </w:p>
          <w:p w14:paraId="29DBAB86" w14:textId="77777777" w:rsidR="00293984" w:rsidRPr="006967BA"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6967BA">
              <w:rPr>
                <w:rFonts w:ascii="Arial" w:hAnsi="Arial" w:cs="Arial"/>
              </w:rPr>
              <w:t xml:space="preserve">IFMS is implementing SAP S/4 HANA as the HSE’s national finance and procurement system to support standardised best-practice business processes for all HSE health care delivery. </w:t>
            </w:r>
          </w:p>
          <w:p w14:paraId="6B4FEECC" w14:textId="77777777" w:rsidR="00293984" w:rsidRPr="006967BA" w:rsidRDefault="00293984" w:rsidP="00293984">
            <w:pPr>
              <w:rPr>
                <w:rFonts w:ascii="Calibri" w:eastAsia="Calibri" w:hAnsi="Calibri" w:cs="Calibri"/>
                <w:sz w:val="22"/>
                <w:szCs w:val="22"/>
                <w:lang w:val="en-IE" w:eastAsia="en-US"/>
              </w:rPr>
            </w:pPr>
            <w:r w:rsidRPr="006967BA">
              <w:rPr>
                <w:rFonts w:ascii="Calibri" w:eastAsia="Calibri" w:hAnsi="Calibri" w:cs="Calibri"/>
                <w:sz w:val="22"/>
                <w:szCs w:val="22"/>
                <w:lang w:val="en-IE" w:eastAsia="en-US"/>
              </w:rPr>
              <w:t>Further information on the SAP Centre of Excellence is available at</w:t>
            </w:r>
          </w:p>
          <w:p w14:paraId="7488EE02" w14:textId="77777777" w:rsidR="00293984" w:rsidRPr="006967BA" w:rsidRDefault="00D833A2" w:rsidP="00293984">
            <w:pPr>
              <w:ind w:left="360"/>
              <w:rPr>
                <w:rFonts w:ascii="Calibri" w:eastAsia="Calibri" w:hAnsi="Calibri" w:cs="Calibri"/>
                <w:sz w:val="22"/>
                <w:szCs w:val="22"/>
                <w:lang w:val="en-IE" w:eastAsia="en-US"/>
              </w:rPr>
            </w:pPr>
            <w:hyperlink r:id="rId10" w:history="1">
              <w:r w:rsidR="00293984" w:rsidRPr="006967BA">
                <w:rPr>
                  <w:rFonts w:ascii="Calibri" w:eastAsia="Calibri" w:hAnsi="Calibri" w:cs="Calibri"/>
                  <w:sz w:val="22"/>
                  <w:szCs w:val="22"/>
                  <w:u w:val="single"/>
                  <w:lang w:val="en-IE" w:eastAsia="en-US"/>
                </w:rPr>
                <w:t>https://www.ehealthireland.ie/ehealth-functions/sap-centre-of-excellence/</w:t>
              </w:r>
            </w:hyperlink>
          </w:p>
        </w:tc>
      </w:tr>
      <w:tr w:rsidR="006967BA" w:rsidRPr="006967BA" w14:paraId="7EC22BDA" w14:textId="77777777" w:rsidTr="00331B89">
        <w:tc>
          <w:tcPr>
            <w:tcW w:w="2281" w:type="dxa"/>
          </w:tcPr>
          <w:p w14:paraId="11B3F424" w14:textId="77777777" w:rsidR="00293984" w:rsidRPr="006967BA" w:rsidRDefault="00293984" w:rsidP="00293984">
            <w:pPr>
              <w:jc w:val="both"/>
              <w:rPr>
                <w:rFonts w:ascii="Arial" w:hAnsi="Arial" w:cs="Arial"/>
                <w:b/>
                <w:bCs/>
              </w:rPr>
            </w:pPr>
            <w:r w:rsidRPr="006967BA">
              <w:rPr>
                <w:rFonts w:ascii="Arial" w:hAnsi="Arial" w:cs="Arial"/>
                <w:b/>
                <w:bCs/>
              </w:rPr>
              <w:lastRenderedPageBreak/>
              <w:t>Reporting Relationship</w:t>
            </w:r>
          </w:p>
        </w:tc>
        <w:tc>
          <w:tcPr>
            <w:tcW w:w="8647" w:type="dxa"/>
          </w:tcPr>
          <w:p w14:paraId="3FA9CDDD" w14:textId="12A867F8" w:rsidR="00293984" w:rsidRPr="006967BA" w:rsidRDefault="00293984" w:rsidP="00293984">
            <w:pPr>
              <w:jc w:val="both"/>
              <w:rPr>
                <w:rFonts w:ascii="Arial" w:eastAsia="Arial" w:hAnsi="Arial" w:cs="Arial"/>
              </w:rPr>
            </w:pPr>
            <w:r w:rsidRPr="006967BA">
              <w:rPr>
                <w:rFonts w:ascii="Arial" w:eastAsia="Arial" w:hAnsi="Arial" w:cs="Arial"/>
              </w:rPr>
              <w:t xml:space="preserve">The post holder will report to </w:t>
            </w:r>
            <w:r w:rsidR="00061BE0" w:rsidRPr="006967BA">
              <w:rPr>
                <w:rFonts w:ascii="Arial" w:eastAsia="Arial" w:hAnsi="Arial" w:cs="Arial"/>
              </w:rPr>
              <w:t xml:space="preserve">SAP </w:t>
            </w:r>
            <w:proofErr w:type="spellStart"/>
            <w:r w:rsidR="00061BE0" w:rsidRPr="006967BA">
              <w:rPr>
                <w:rFonts w:ascii="Arial" w:eastAsia="Arial" w:hAnsi="Arial" w:cs="Arial"/>
              </w:rPr>
              <w:t>CoE</w:t>
            </w:r>
            <w:proofErr w:type="spellEnd"/>
            <w:r w:rsidR="00061BE0" w:rsidRPr="006967BA">
              <w:rPr>
                <w:rFonts w:ascii="Arial" w:eastAsia="Arial" w:hAnsi="Arial" w:cs="Arial"/>
              </w:rPr>
              <w:t xml:space="preserve"> General Manager in the HR/Payroll Business Support unit</w:t>
            </w:r>
            <w:r w:rsidRPr="006967BA">
              <w:rPr>
                <w:rFonts w:ascii="Arial" w:eastAsia="Arial" w:hAnsi="Arial" w:cs="Arial"/>
              </w:rPr>
              <w:t>, or other nominated manager.</w:t>
            </w:r>
          </w:p>
          <w:p w14:paraId="704B6762" w14:textId="77777777" w:rsidR="00293984" w:rsidRPr="006967BA" w:rsidRDefault="00293984" w:rsidP="00293984">
            <w:pPr>
              <w:jc w:val="both"/>
              <w:rPr>
                <w:rFonts w:ascii="Arial" w:hAnsi="Arial" w:cs="Arial"/>
              </w:rPr>
            </w:pPr>
          </w:p>
          <w:p w14:paraId="17C9FB1D" w14:textId="77777777" w:rsidR="00293984" w:rsidRPr="006967BA" w:rsidRDefault="00293984" w:rsidP="00293984">
            <w:pPr>
              <w:jc w:val="both"/>
              <w:rPr>
                <w:rFonts w:ascii="Arial" w:hAnsi="Arial" w:cs="Arial"/>
                <w:b/>
                <w:iCs/>
              </w:rPr>
            </w:pPr>
            <w:r w:rsidRPr="006967BA">
              <w:rPr>
                <w:rFonts w:ascii="Arial" w:hAnsi="Arial" w:cs="Arial"/>
                <w:b/>
                <w:iCs/>
              </w:rPr>
              <w:t>Key Working Relationships</w:t>
            </w:r>
          </w:p>
          <w:p w14:paraId="08A6B6DF" w14:textId="609EABC8" w:rsidR="00293984" w:rsidRPr="003A04A0" w:rsidRDefault="00293984" w:rsidP="00293984">
            <w:pPr>
              <w:jc w:val="both"/>
              <w:rPr>
                <w:rFonts w:ascii="Arial" w:hAnsi="Arial" w:cs="Arial"/>
                <w:iCs/>
              </w:rPr>
            </w:pPr>
            <w:r w:rsidRPr="006967BA">
              <w:rPr>
                <w:rFonts w:ascii="Arial" w:hAnsi="Arial" w:cs="Arial"/>
                <w:iCs/>
              </w:rPr>
              <w:t xml:space="preserve">The post holder will have key working relationships with colleagues in the SAP Centre of Excellence and members of project and programme teams including IFMS and </w:t>
            </w:r>
            <w:proofErr w:type="spellStart"/>
            <w:r w:rsidRPr="006967BA">
              <w:rPr>
                <w:rFonts w:ascii="Arial" w:hAnsi="Arial" w:cs="Arial"/>
                <w:iCs/>
              </w:rPr>
              <w:t>NiSRP</w:t>
            </w:r>
            <w:proofErr w:type="spellEnd"/>
            <w:r w:rsidRPr="006967BA">
              <w:rPr>
                <w:rFonts w:ascii="Arial" w:hAnsi="Arial" w:cs="Arial"/>
                <w:iCs/>
              </w:rPr>
              <w:t xml:space="preserve"> programmes.</w:t>
            </w:r>
          </w:p>
        </w:tc>
      </w:tr>
      <w:tr w:rsidR="006967BA" w:rsidRPr="006967BA" w14:paraId="2E2F2E5E" w14:textId="77777777" w:rsidTr="00331B89">
        <w:tc>
          <w:tcPr>
            <w:tcW w:w="2281" w:type="dxa"/>
          </w:tcPr>
          <w:p w14:paraId="7A1935CA" w14:textId="77777777" w:rsidR="00061BE0" w:rsidRPr="006967BA" w:rsidRDefault="00061BE0" w:rsidP="00061BE0">
            <w:pPr>
              <w:jc w:val="both"/>
              <w:rPr>
                <w:rFonts w:ascii="Arial" w:hAnsi="Arial" w:cs="Arial"/>
                <w:b/>
                <w:bCs/>
              </w:rPr>
            </w:pPr>
            <w:r w:rsidRPr="006967BA">
              <w:rPr>
                <w:rFonts w:ascii="Arial" w:hAnsi="Arial" w:cs="Arial"/>
                <w:b/>
                <w:bCs/>
              </w:rPr>
              <w:t xml:space="preserve">Purpose of the Post </w:t>
            </w:r>
          </w:p>
          <w:p w14:paraId="3431804B" w14:textId="77777777" w:rsidR="00061BE0" w:rsidRPr="006967BA" w:rsidRDefault="00061BE0" w:rsidP="00061BE0">
            <w:pPr>
              <w:jc w:val="both"/>
              <w:rPr>
                <w:rFonts w:ascii="Arial" w:hAnsi="Arial" w:cs="Arial"/>
                <w:b/>
                <w:bCs/>
              </w:rPr>
            </w:pPr>
          </w:p>
        </w:tc>
        <w:tc>
          <w:tcPr>
            <w:tcW w:w="8647" w:type="dxa"/>
          </w:tcPr>
          <w:p w14:paraId="71804408" w14:textId="77777777" w:rsidR="00061BE0" w:rsidRPr="006967BA" w:rsidRDefault="00061BE0" w:rsidP="00074F9C">
            <w:pPr>
              <w:rPr>
                <w:rFonts w:ascii="Arial" w:hAnsi="Arial" w:cs="Arial"/>
                <w:b/>
                <w:iCs/>
              </w:rPr>
            </w:pPr>
            <w:r w:rsidRPr="006967BA">
              <w:rPr>
                <w:rFonts w:ascii="Arial" w:hAnsi="Arial" w:cs="Arial"/>
                <w:b/>
                <w:iCs/>
              </w:rPr>
              <w:t>Overview</w:t>
            </w:r>
          </w:p>
          <w:p w14:paraId="60BEDC8B" w14:textId="2AEC99AC" w:rsidR="00061BE0" w:rsidRPr="006967BA" w:rsidRDefault="00061BE0" w:rsidP="00074F9C">
            <w:pPr>
              <w:rPr>
                <w:rFonts w:ascii="Arial" w:hAnsi="Arial" w:cs="Arial"/>
                <w:iCs/>
              </w:rPr>
            </w:pPr>
            <w:r w:rsidRPr="006967BA">
              <w:rPr>
                <w:rFonts w:ascii="Arial" w:hAnsi="Arial" w:cs="Arial"/>
                <w:iCs/>
              </w:rPr>
              <w:t>Th</w:t>
            </w:r>
            <w:r w:rsidR="00074F9C" w:rsidRPr="006967BA">
              <w:rPr>
                <w:rFonts w:ascii="Arial" w:hAnsi="Arial" w:cs="Arial"/>
                <w:iCs/>
              </w:rPr>
              <w:t>is</w:t>
            </w:r>
            <w:r w:rsidRPr="006967BA">
              <w:rPr>
                <w:rFonts w:ascii="Arial" w:hAnsi="Arial" w:cs="Arial"/>
                <w:iCs/>
              </w:rPr>
              <w:t xml:space="preserve"> position </w:t>
            </w:r>
            <w:r w:rsidR="00074F9C" w:rsidRPr="006967BA">
              <w:rPr>
                <w:rFonts w:ascii="Arial" w:hAnsi="Arial" w:cs="Arial"/>
                <w:iCs/>
              </w:rPr>
              <w:t>is</w:t>
            </w:r>
            <w:r w:rsidRPr="006967BA">
              <w:rPr>
                <w:rFonts w:ascii="Arial" w:hAnsi="Arial" w:cs="Arial"/>
                <w:iCs/>
              </w:rPr>
              <w:t xml:space="preserve"> responsible for managing all activities within the Helpdesk for SAP HR/Payroll systems. </w:t>
            </w:r>
          </w:p>
          <w:p w14:paraId="151FA13B" w14:textId="77777777" w:rsidR="00061BE0" w:rsidRPr="006967BA" w:rsidRDefault="00061BE0" w:rsidP="00074F9C">
            <w:pPr>
              <w:rPr>
                <w:rFonts w:ascii="Arial" w:hAnsi="Arial" w:cs="Arial"/>
                <w:iCs/>
              </w:rPr>
            </w:pPr>
          </w:p>
          <w:p w14:paraId="79791B03" w14:textId="2ED2FF23" w:rsidR="00061BE0" w:rsidRPr="006967BA" w:rsidRDefault="003965E3" w:rsidP="00074F9C">
            <w:r w:rsidRPr="006967BA">
              <w:rPr>
                <w:rFonts w:ascii="Arial" w:hAnsi="Arial" w:cs="Arial"/>
                <w:iCs/>
              </w:rPr>
              <w:t xml:space="preserve">This </w:t>
            </w:r>
            <w:r w:rsidR="00061BE0" w:rsidRPr="006967BA">
              <w:rPr>
                <w:rFonts w:ascii="Arial" w:hAnsi="Arial" w:cs="Arial"/>
                <w:iCs/>
              </w:rPr>
              <w:t>Helpdesk is the single point of contact for all SAP HR/</w:t>
            </w:r>
            <w:r w:rsidR="00061BE0" w:rsidRPr="006967BA">
              <w:rPr>
                <w:rFonts w:ascii="Arial" w:hAnsi="Arial" w:cs="Arial"/>
              </w:rPr>
              <w:t xml:space="preserve"> Payroll</w:t>
            </w:r>
            <w:r w:rsidR="00061BE0" w:rsidRPr="006967BA">
              <w:rPr>
                <w:rFonts w:ascii="Arial" w:hAnsi="Arial" w:cs="Arial"/>
                <w:iCs/>
              </w:rPr>
              <w:t xml:space="preserve"> system users. The </w:t>
            </w:r>
            <w:r w:rsidRPr="006967BA">
              <w:rPr>
                <w:rFonts w:ascii="Arial" w:hAnsi="Arial" w:cs="Arial"/>
                <w:iCs/>
                <w:lang w:val="en-IE"/>
              </w:rPr>
              <w:t xml:space="preserve">SAP </w:t>
            </w:r>
            <w:proofErr w:type="spellStart"/>
            <w:r w:rsidRPr="006967BA">
              <w:rPr>
                <w:rFonts w:ascii="Arial" w:hAnsi="Arial" w:cs="Arial"/>
                <w:iCs/>
                <w:lang w:val="en-IE"/>
              </w:rPr>
              <w:t>CoE</w:t>
            </w:r>
            <w:proofErr w:type="spellEnd"/>
            <w:r w:rsidRPr="006967BA">
              <w:rPr>
                <w:rFonts w:ascii="Arial" w:hAnsi="Arial" w:cs="Arial"/>
                <w:iCs/>
                <w:lang w:val="en-IE"/>
              </w:rPr>
              <w:t xml:space="preserve"> HR &amp; Payroll Lead Helpdesk Analyst </w:t>
            </w:r>
            <w:r w:rsidR="00061BE0" w:rsidRPr="006967BA">
              <w:rPr>
                <w:rFonts w:ascii="Arial" w:hAnsi="Arial" w:cs="Arial"/>
                <w:iCs/>
              </w:rPr>
              <w:t xml:space="preserve">will be responsible for the management of the SAP </w:t>
            </w:r>
            <w:proofErr w:type="spellStart"/>
            <w:r w:rsidR="00061BE0" w:rsidRPr="006967BA">
              <w:rPr>
                <w:rFonts w:ascii="Arial" w:hAnsi="Arial" w:cs="Arial"/>
                <w:iCs/>
              </w:rPr>
              <w:t>CoE</w:t>
            </w:r>
            <w:proofErr w:type="spellEnd"/>
            <w:r w:rsidR="00061BE0" w:rsidRPr="006967BA">
              <w:rPr>
                <w:rFonts w:ascii="Arial" w:hAnsi="Arial" w:cs="Arial"/>
                <w:iCs/>
              </w:rPr>
              <w:t xml:space="preserve"> HR/</w:t>
            </w:r>
            <w:r w:rsidR="00061BE0" w:rsidRPr="006967BA">
              <w:rPr>
                <w:rFonts w:ascii="Arial" w:hAnsi="Arial" w:cs="Arial"/>
              </w:rPr>
              <w:t xml:space="preserve"> Payroll</w:t>
            </w:r>
            <w:r w:rsidR="00061BE0" w:rsidRPr="006967BA">
              <w:rPr>
                <w:rFonts w:ascii="Arial" w:hAnsi="Arial" w:cs="Arial"/>
                <w:iCs/>
              </w:rPr>
              <w:t xml:space="preserve"> Helpdesk team and all helpdesk activities for the SAP HR/</w:t>
            </w:r>
            <w:r w:rsidR="00061BE0" w:rsidRPr="006967BA">
              <w:rPr>
                <w:rFonts w:ascii="Arial" w:hAnsi="Arial" w:cs="Arial"/>
              </w:rPr>
              <w:t xml:space="preserve"> Payroll</w:t>
            </w:r>
            <w:r w:rsidR="00061BE0" w:rsidRPr="006967BA">
              <w:rPr>
                <w:rFonts w:ascii="Arial" w:hAnsi="Arial" w:cs="Arial"/>
                <w:iCs/>
              </w:rPr>
              <w:t xml:space="preserve"> systems.</w:t>
            </w:r>
          </w:p>
          <w:p w14:paraId="360E4657" w14:textId="77777777" w:rsidR="00061BE0" w:rsidRPr="006967BA" w:rsidRDefault="00061BE0" w:rsidP="00074F9C">
            <w:pPr>
              <w:rPr>
                <w:rFonts w:ascii="Arial" w:hAnsi="Arial" w:cs="Arial"/>
                <w:iCs/>
              </w:rPr>
            </w:pPr>
          </w:p>
          <w:p w14:paraId="5CAD4202" w14:textId="707B5C41" w:rsidR="00061BE0" w:rsidRPr="006967BA" w:rsidRDefault="00061BE0" w:rsidP="00074F9C">
            <w:pPr>
              <w:rPr>
                <w:rFonts w:ascii="Arial" w:hAnsi="Arial" w:cs="Arial"/>
                <w:iCs/>
                <w:lang w:val="en-IE"/>
              </w:rPr>
            </w:pPr>
            <w:r w:rsidRPr="006967BA">
              <w:rPr>
                <w:rFonts w:ascii="Arial" w:hAnsi="Arial" w:cs="Arial"/>
                <w:iCs/>
                <w:lang w:val="en-IE"/>
              </w:rPr>
              <w:t>The </w:t>
            </w:r>
            <w:r w:rsidR="003965E3" w:rsidRPr="006967BA">
              <w:rPr>
                <w:rFonts w:ascii="Arial" w:hAnsi="Arial" w:cs="Arial"/>
                <w:b/>
                <w:bCs/>
                <w:iCs/>
                <w:lang w:val="en-IE"/>
              </w:rPr>
              <w:t xml:space="preserve">SAP </w:t>
            </w:r>
            <w:proofErr w:type="spellStart"/>
            <w:r w:rsidR="003965E3" w:rsidRPr="006967BA">
              <w:rPr>
                <w:rFonts w:ascii="Arial" w:hAnsi="Arial" w:cs="Arial"/>
                <w:b/>
                <w:bCs/>
                <w:iCs/>
                <w:lang w:val="en-IE"/>
              </w:rPr>
              <w:t>CoE</w:t>
            </w:r>
            <w:proofErr w:type="spellEnd"/>
            <w:r w:rsidR="003965E3" w:rsidRPr="006967BA">
              <w:rPr>
                <w:rFonts w:ascii="Arial" w:hAnsi="Arial" w:cs="Arial"/>
                <w:b/>
                <w:bCs/>
                <w:iCs/>
                <w:lang w:val="en-IE"/>
              </w:rPr>
              <w:t xml:space="preserve"> HR &amp; Payroll</w:t>
            </w:r>
            <w:r w:rsidR="003965E3" w:rsidRPr="006967BA">
              <w:rPr>
                <w:rFonts w:ascii="Arial" w:hAnsi="Arial" w:cs="Arial"/>
                <w:iCs/>
                <w:lang w:val="en-IE"/>
              </w:rPr>
              <w:t xml:space="preserve"> </w:t>
            </w:r>
            <w:r w:rsidRPr="006967BA">
              <w:rPr>
                <w:rFonts w:ascii="Arial" w:hAnsi="Arial" w:cs="Arial"/>
                <w:b/>
                <w:bCs/>
                <w:iCs/>
                <w:lang w:val="en-IE"/>
              </w:rPr>
              <w:t>Lead Helpdesk Analyst</w:t>
            </w:r>
            <w:r w:rsidRPr="006967BA">
              <w:rPr>
                <w:rFonts w:ascii="Arial" w:hAnsi="Arial" w:cs="Arial"/>
                <w:iCs/>
                <w:lang w:val="en-IE"/>
              </w:rPr>
              <w:t> </w:t>
            </w:r>
            <w:r w:rsidR="003965E3" w:rsidRPr="006967BA">
              <w:rPr>
                <w:rFonts w:ascii="Arial" w:hAnsi="Arial" w:cs="Arial"/>
                <w:iCs/>
                <w:lang w:val="en-IE"/>
              </w:rPr>
              <w:t>will be</w:t>
            </w:r>
            <w:r w:rsidRPr="006967BA">
              <w:rPr>
                <w:rFonts w:ascii="Arial" w:hAnsi="Arial" w:cs="Arial"/>
                <w:iCs/>
                <w:lang w:val="en-IE"/>
              </w:rPr>
              <w:t xml:space="preserve"> responsible for overseeing the effective management of all queries logged through the SAP </w:t>
            </w:r>
            <w:proofErr w:type="spellStart"/>
            <w:r w:rsidRPr="006967BA">
              <w:rPr>
                <w:rFonts w:ascii="Arial" w:hAnsi="Arial" w:cs="Arial"/>
                <w:iCs/>
                <w:lang w:val="en-IE"/>
              </w:rPr>
              <w:t>CoE</w:t>
            </w:r>
            <w:proofErr w:type="spellEnd"/>
            <w:r w:rsidRPr="006967BA">
              <w:rPr>
                <w:rFonts w:ascii="Arial" w:hAnsi="Arial" w:cs="Arial"/>
                <w:iCs/>
                <w:lang w:val="en-IE"/>
              </w:rPr>
              <w:t xml:space="preserve"> HR/Payroll Helpdesk. This includes ensuring that all calls are appropriately monitored, prioritised, and assigned by the Helpdesk team in line with established procedures and protocols.</w:t>
            </w:r>
          </w:p>
          <w:p w14:paraId="7DCA2EB9" w14:textId="77777777" w:rsidR="00061BE0" w:rsidRPr="006967BA" w:rsidRDefault="00061BE0" w:rsidP="00061BE0">
            <w:pPr>
              <w:rPr>
                <w:rFonts w:ascii="Arial" w:hAnsi="Arial" w:cs="Arial"/>
                <w:iCs/>
                <w:lang w:val="en-IE"/>
              </w:rPr>
            </w:pPr>
          </w:p>
          <w:p w14:paraId="506F73E8" w14:textId="77777777" w:rsidR="00061BE0" w:rsidRPr="006967BA" w:rsidRDefault="00061BE0" w:rsidP="00061BE0">
            <w:pPr>
              <w:rPr>
                <w:rFonts w:ascii="Arial" w:hAnsi="Arial" w:cs="Arial"/>
                <w:iCs/>
                <w:lang w:val="en-IE"/>
              </w:rPr>
            </w:pPr>
            <w:r w:rsidRPr="006967BA">
              <w:rPr>
                <w:rFonts w:ascii="Arial" w:hAnsi="Arial" w:cs="Arial"/>
                <w:iCs/>
                <w:lang w:val="en-IE"/>
              </w:rPr>
              <w:t xml:space="preserve">The role involves managing the delivery of first-level support to end users by both Helpdesk Analyst and Superusers and ensuring that any unresolved issues are escalated to the relevant SAP </w:t>
            </w:r>
            <w:proofErr w:type="spellStart"/>
            <w:r w:rsidRPr="006967BA">
              <w:rPr>
                <w:rFonts w:ascii="Arial" w:hAnsi="Arial" w:cs="Arial"/>
                <w:iCs/>
                <w:lang w:val="en-IE"/>
              </w:rPr>
              <w:t>CoE</w:t>
            </w:r>
            <w:proofErr w:type="spellEnd"/>
            <w:r w:rsidRPr="006967BA">
              <w:rPr>
                <w:rFonts w:ascii="Arial" w:hAnsi="Arial" w:cs="Arial"/>
                <w:iCs/>
                <w:lang w:val="en-IE"/>
              </w:rPr>
              <w:t xml:space="preserve"> second-level Functional Support Teams. </w:t>
            </w:r>
          </w:p>
          <w:p w14:paraId="5EBE5921" w14:textId="77777777" w:rsidR="00061BE0" w:rsidRPr="006967BA" w:rsidRDefault="00061BE0" w:rsidP="00061BE0">
            <w:pPr>
              <w:rPr>
                <w:rFonts w:ascii="Arial" w:hAnsi="Arial" w:cs="Arial"/>
                <w:iCs/>
                <w:lang w:val="en-IE"/>
              </w:rPr>
            </w:pPr>
          </w:p>
          <w:p w14:paraId="5B282563" w14:textId="5C6F8E83" w:rsidR="00061BE0" w:rsidRPr="00216B6A" w:rsidRDefault="00061BE0" w:rsidP="00216B6A">
            <w:pPr>
              <w:rPr>
                <w:rFonts w:ascii="Arial" w:hAnsi="Arial" w:cs="Arial"/>
                <w:iCs/>
                <w:lang w:val="en-IE"/>
              </w:rPr>
            </w:pPr>
            <w:r w:rsidRPr="006967BA">
              <w:rPr>
                <w:rFonts w:ascii="Arial" w:hAnsi="Arial" w:cs="Arial"/>
                <w:iCs/>
                <w:lang w:val="en-IE"/>
              </w:rPr>
              <w:t>As a key point of contact for customer relationship management, the</w:t>
            </w:r>
            <w:r w:rsidR="006967BA">
              <w:rPr>
                <w:rFonts w:ascii="Arial" w:hAnsi="Arial" w:cs="Arial"/>
                <w:iCs/>
                <w:lang w:val="en-IE"/>
              </w:rPr>
              <w:t xml:space="preserve"> SAP </w:t>
            </w:r>
            <w:proofErr w:type="spellStart"/>
            <w:r w:rsidR="006967BA">
              <w:rPr>
                <w:rFonts w:ascii="Arial" w:hAnsi="Arial" w:cs="Arial"/>
                <w:iCs/>
                <w:lang w:val="en-IE"/>
              </w:rPr>
              <w:t>CoE</w:t>
            </w:r>
            <w:proofErr w:type="spellEnd"/>
            <w:r w:rsidR="006967BA">
              <w:rPr>
                <w:rFonts w:ascii="Arial" w:hAnsi="Arial" w:cs="Arial"/>
                <w:iCs/>
                <w:lang w:val="en-IE"/>
              </w:rPr>
              <w:t xml:space="preserve"> HR &amp; Payroll</w:t>
            </w:r>
            <w:r w:rsidRPr="006967BA">
              <w:rPr>
                <w:rFonts w:ascii="Arial" w:hAnsi="Arial" w:cs="Arial"/>
                <w:iCs/>
                <w:lang w:val="en-IE"/>
              </w:rPr>
              <w:t xml:space="preserve"> Lead Helpdesk Analyst plays a vital role in ensuring a high standard of service delivery. The position also includes responsibility for tracking and reporting on key performance indicators (KPIs) to support continuous improvement and accountability.</w:t>
            </w:r>
          </w:p>
        </w:tc>
      </w:tr>
      <w:tr w:rsidR="006967BA" w:rsidRPr="006967BA" w14:paraId="6DE60739" w14:textId="77777777" w:rsidTr="00331B89">
        <w:tc>
          <w:tcPr>
            <w:tcW w:w="2281" w:type="dxa"/>
          </w:tcPr>
          <w:p w14:paraId="63129919" w14:textId="77777777" w:rsidR="00061BE0" w:rsidRPr="006967BA" w:rsidRDefault="00061BE0" w:rsidP="00061BE0">
            <w:pPr>
              <w:jc w:val="both"/>
              <w:rPr>
                <w:rFonts w:ascii="Arial" w:hAnsi="Arial" w:cs="Arial"/>
                <w:b/>
                <w:bCs/>
              </w:rPr>
            </w:pPr>
            <w:r w:rsidRPr="006967BA">
              <w:rPr>
                <w:rFonts w:ascii="Arial" w:hAnsi="Arial" w:cs="Arial"/>
                <w:b/>
                <w:bCs/>
              </w:rPr>
              <w:t>Principal Duties and Responsibilities</w:t>
            </w:r>
          </w:p>
          <w:p w14:paraId="5B8842D3" w14:textId="77777777" w:rsidR="00061BE0" w:rsidRPr="006967BA" w:rsidRDefault="00061BE0" w:rsidP="00061BE0">
            <w:pPr>
              <w:jc w:val="both"/>
              <w:rPr>
                <w:rFonts w:ascii="Arial" w:hAnsi="Arial" w:cs="Arial"/>
                <w:b/>
                <w:bCs/>
              </w:rPr>
            </w:pPr>
          </w:p>
        </w:tc>
        <w:tc>
          <w:tcPr>
            <w:tcW w:w="8647" w:type="dxa"/>
          </w:tcPr>
          <w:p w14:paraId="679D2D3B" w14:textId="77777777" w:rsidR="00061BE0" w:rsidRPr="006967BA" w:rsidRDefault="00061BE0" w:rsidP="00061BE0">
            <w:pPr>
              <w:jc w:val="both"/>
              <w:rPr>
                <w:rFonts w:ascii="Arial" w:hAnsi="Arial" w:cs="Arial"/>
                <w:b/>
                <w:iCs/>
              </w:rPr>
            </w:pPr>
            <w:r w:rsidRPr="006967BA">
              <w:rPr>
                <w:rFonts w:ascii="Arial" w:hAnsi="Arial" w:cs="Arial"/>
                <w:b/>
                <w:iCs/>
              </w:rPr>
              <w:t>Principal Duties and Responsibilities:</w:t>
            </w:r>
          </w:p>
          <w:p w14:paraId="13DD2A45"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 xml:space="preserve">Lead responsibility for the day-to-day effective management of responses from the SAP </w:t>
            </w:r>
            <w:proofErr w:type="spellStart"/>
            <w:r w:rsidRPr="006967BA">
              <w:rPr>
                <w:rFonts w:ascii="Arial" w:hAnsi="Arial" w:cs="Arial"/>
                <w:iCs/>
              </w:rPr>
              <w:t>CoE</w:t>
            </w:r>
            <w:proofErr w:type="spellEnd"/>
            <w:r w:rsidRPr="006967BA">
              <w:rPr>
                <w:rFonts w:ascii="Arial" w:hAnsi="Arial" w:cs="Arial"/>
                <w:iCs/>
              </w:rPr>
              <w:t xml:space="preserve"> Helpdesk and Super User team to calls logged by the user base.</w:t>
            </w:r>
          </w:p>
          <w:p w14:paraId="26AB59E2"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Prioritise and manage helpdesk calls, ensuring urgent (Priority 1) issues are escalated promptly to the relevant Functional Manager and 2nd-level support.</w:t>
            </w:r>
          </w:p>
          <w:p w14:paraId="16A3EB27"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Oversee and ensure timely completion of SAP Master Data change requests.</w:t>
            </w:r>
          </w:p>
          <w:p w14:paraId="2980E58D"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Support and mentor Helpdesk Analysts and Super Users, promoting knowledge sharing and skill development.</w:t>
            </w:r>
          </w:p>
          <w:p w14:paraId="319BFE4F" w14:textId="05BB3AC9" w:rsidR="007D1B0C" w:rsidRPr="006967BA" w:rsidRDefault="007D1B0C" w:rsidP="00061BE0">
            <w:pPr>
              <w:numPr>
                <w:ilvl w:val="0"/>
                <w:numId w:val="35"/>
              </w:numPr>
              <w:jc w:val="both"/>
              <w:rPr>
                <w:rFonts w:ascii="Arial" w:hAnsi="Arial" w:cs="Arial"/>
                <w:iCs/>
              </w:rPr>
            </w:pPr>
            <w:r w:rsidRPr="006967BA">
              <w:rPr>
                <w:rFonts w:ascii="Arial" w:hAnsi="Arial" w:cs="Arial"/>
                <w:iCs/>
              </w:rPr>
              <w:t>Ensure Helpdesk team are kept up to date with HR Circulars and Memos</w:t>
            </w:r>
          </w:p>
          <w:p w14:paraId="50F31668"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Distribute workloads fairly and provide learning opportunities for all team members.</w:t>
            </w:r>
          </w:p>
          <w:p w14:paraId="18AF78DD" w14:textId="01B32425" w:rsidR="00061BE0" w:rsidRPr="006967BA" w:rsidRDefault="007D1B0C" w:rsidP="00061BE0">
            <w:pPr>
              <w:numPr>
                <w:ilvl w:val="0"/>
                <w:numId w:val="35"/>
              </w:numPr>
              <w:jc w:val="both"/>
              <w:rPr>
                <w:rFonts w:ascii="Arial" w:hAnsi="Arial" w:cs="Arial"/>
                <w:iCs/>
              </w:rPr>
            </w:pPr>
            <w:r w:rsidRPr="006967BA">
              <w:rPr>
                <w:rFonts w:ascii="Arial" w:hAnsi="Arial" w:cs="Arial"/>
                <w:iCs/>
              </w:rPr>
              <w:t>Manage</w:t>
            </w:r>
            <w:r w:rsidR="00061BE0" w:rsidRPr="006967BA">
              <w:rPr>
                <w:rFonts w:ascii="Arial" w:hAnsi="Arial" w:cs="Arial"/>
                <w:iCs/>
              </w:rPr>
              <w:t xml:space="preserve"> cross-training across SAP modules (especially HR &amp; Payroll) to build team flexibility and backup capacity.</w:t>
            </w:r>
          </w:p>
          <w:p w14:paraId="1EBC6B09"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Work with the Training Team to identify users needing training or refresher sessions based on helpdesk data.</w:t>
            </w:r>
          </w:p>
          <w:p w14:paraId="3D630D50"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Maintain and update FAQs and the helpdesk knowledge base.</w:t>
            </w:r>
          </w:p>
          <w:p w14:paraId="1C029620"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Monitor call resolution times and report KPIs to management.</w:t>
            </w:r>
          </w:p>
          <w:p w14:paraId="2A45F7DB"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lastRenderedPageBreak/>
              <w:t>Develop and implement helpdesk and Super User procedures.</w:t>
            </w:r>
          </w:p>
          <w:p w14:paraId="5942692B"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Reduce the number of aged/open calls through active follow-up.</w:t>
            </w:r>
          </w:p>
          <w:p w14:paraId="63C983F1"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Identify and implement improvements to the call logging system.</w:t>
            </w:r>
          </w:p>
          <w:p w14:paraId="44D78EEA"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Establish and monitor quality control standards.</w:t>
            </w:r>
          </w:p>
          <w:p w14:paraId="1C928319"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Maintain operations calendars to ensure adequate coverage during critical periods.</w:t>
            </w:r>
          </w:p>
          <w:p w14:paraId="3BBC12A0"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 xml:space="preserve">Communicate effectively with both internal SAP </w:t>
            </w:r>
            <w:proofErr w:type="spellStart"/>
            <w:r w:rsidRPr="006967BA">
              <w:rPr>
                <w:rFonts w:ascii="Arial" w:hAnsi="Arial" w:cs="Arial"/>
                <w:iCs/>
              </w:rPr>
              <w:t>CoE</w:t>
            </w:r>
            <w:proofErr w:type="spellEnd"/>
            <w:r w:rsidRPr="006967BA">
              <w:rPr>
                <w:rFonts w:ascii="Arial" w:hAnsi="Arial" w:cs="Arial"/>
                <w:iCs/>
              </w:rPr>
              <w:t xml:space="preserve"> teams and business users.</w:t>
            </w:r>
          </w:p>
          <w:p w14:paraId="074935F1" w14:textId="5A06AC4B" w:rsidR="007D1B0C" w:rsidRPr="006967BA" w:rsidRDefault="007D1B0C" w:rsidP="007D1B0C">
            <w:pPr>
              <w:numPr>
                <w:ilvl w:val="0"/>
                <w:numId w:val="35"/>
              </w:numPr>
              <w:jc w:val="both"/>
              <w:rPr>
                <w:rFonts w:ascii="Arial" w:hAnsi="Arial" w:cs="Arial"/>
                <w:iCs/>
                <w:lang w:val="en-IE"/>
              </w:rPr>
            </w:pPr>
            <w:r w:rsidRPr="006967BA">
              <w:rPr>
                <w:rFonts w:ascii="Arial" w:hAnsi="Arial" w:cs="Arial"/>
                <w:iCs/>
                <w:lang w:val="en-IE"/>
              </w:rPr>
              <w:t>Provide trend analysis on frequently logged calls, common types of calls or users who log high levels of calls to SAP</w:t>
            </w:r>
            <w:r w:rsidR="00330477" w:rsidRPr="006967BA">
              <w:rPr>
                <w:rFonts w:ascii="Arial" w:hAnsi="Arial" w:cs="Arial"/>
                <w:iCs/>
                <w:lang w:val="en-IE"/>
              </w:rPr>
              <w:t xml:space="preserve"> </w:t>
            </w:r>
            <w:proofErr w:type="spellStart"/>
            <w:r w:rsidR="00330477" w:rsidRPr="006967BA">
              <w:rPr>
                <w:rFonts w:ascii="Arial" w:hAnsi="Arial" w:cs="Arial"/>
                <w:iCs/>
                <w:lang w:val="en-IE"/>
              </w:rPr>
              <w:t>CoE</w:t>
            </w:r>
            <w:proofErr w:type="spellEnd"/>
            <w:r w:rsidRPr="006967BA">
              <w:rPr>
                <w:rFonts w:ascii="Arial" w:hAnsi="Arial" w:cs="Arial"/>
                <w:iCs/>
                <w:lang w:val="en-IE"/>
              </w:rPr>
              <w:t xml:space="preserve"> SMT</w:t>
            </w:r>
            <w:r w:rsidR="00330477" w:rsidRPr="006967BA">
              <w:rPr>
                <w:rFonts w:ascii="Arial" w:hAnsi="Arial" w:cs="Arial"/>
                <w:iCs/>
                <w:lang w:val="en-IE"/>
              </w:rPr>
              <w:t>.</w:t>
            </w:r>
            <w:r w:rsidRPr="006967BA">
              <w:rPr>
                <w:rFonts w:ascii="Arial" w:hAnsi="Arial" w:cs="Arial"/>
                <w:iCs/>
                <w:lang w:val="en-IE"/>
              </w:rPr>
              <w:t xml:space="preserve"> </w:t>
            </w:r>
          </w:p>
          <w:p w14:paraId="1EA7139A" w14:textId="39A216C7" w:rsidR="007D1B0C" w:rsidRPr="006967BA" w:rsidRDefault="007D1B0C" w:rsidP="007D1B0C">
            <w:pPr>
              <w:numPr>
                <w:ilvl w:val="0"/>
                <w:numId w:val="35"/>
              </w:numPr>
              <w:jc w:val="both"/>
              <w:rPr>
                <w:rFonts w:ascii="Arial" w:hAnsi="Arial" w:cs="Arial"/>
                <w:iCs/>
                <w:lang w:val="en-IE"/>
              </w:rPr>
            </w:pPr>
            <w:r w:rsidRPr="006967BA">
              <w:rPr>
                <w:rFonts w:ascii="Arial" w:hAnsi="Arial" w:cs="Arial"/>
                <w:iCs/>
                <w:lang w:val="en-IE"/>
              </w:rPr>
              <w:t xml:space="preserve">Develop enhancements to Weblog (call logging system) to ensure a better user experience for both the user base and SAP </w:t>
            </w:r>
            <w:proofErr w:type="spellStart"/>
            <w:r w:rsidRPr="006967BA">
              <w:rPr>
                <w:rFonts w:ascii="Arial" w:hAnsi="Arial" w:cs="Arial"/>
                <w:iCs/>
                <w:lang w:val="en-IE"/>
              </w:rPr>
              <w:t>CoE</w:t>
            </w:r>
            <w:proofErr w:type="spellEnd"/>
            <w:r w:rsidRPr="006967BA">
              <w:rPr>
                <w:rFonts w:ascii="Arial" w:hAnsi="Arial" w:cs="Arial"/>
                <w:iCs/>
                <w:lang w:val="en-IE"/>
              </w:rPr>
              <w:t xml:space="preserve"> Internal team members.</w:t>
            </w:r>
          </w:p>
          <w:p w14:paraId="0AA7C581" w14:textId="341A57E0" w:rsidR="007D1B0C" w:rsidRPr="006967BA" w:rsidRDefault="007D1B0C" w:rsidP="007D1B0C">
            <w:pPr>
              <w:numPr>
                <w:ilvl w:val="0"/>
                <w:numId w:val="35"/>
              </w:numPr>
              <w:jc w:val="both"/>
              <w:rPr>
                <w:rFonts w:ascii="Arial" w:hAnsi="Arial" w:cs="Arial"/>
                <w:iCs/>
                <w:lang w:val="en-IE"/>
              </w:rPr>
            </w:pPr>
            <w:r w:rsidRPr="006967BA">
              <w:rPr>
                <w:rFonts w:ascii="Arial" w:hAnsi="Arial" w:cs="Arial"/>
                <w:iCs/>
                <w:lang w:val="en-IE"/>
              </w:rPr>
              <w:t>Responsible for ensuring that Weblog Training materials, video tutorials, quick guides, FAQ’s etc. are kept up to date.</w:t>
            </w:r>
          </w:p>
          <w:p w14:paraId="392354F9" w14:textId="77777777" w:rsidR="00061BE0" w:rsidRPr="006967BA" w:rsidRDefault="00061BE0" w:rsidP="00061BE0">
            <w:pPr>
              <w:tabs>
                <w:tab w:val="left" w:pos="540"/>
              </w:tabs>
              <w:jc w:val="both"/>
              <w:rPr>
                <w:rFonts w:ascii="Arial" w:hAnsi="Arial" w:cs="Arial"/>
                <w:iCs/>
              </w:rPr>
            </w:pPr>
          </w:p>
          <w:p w14:paraId="1B7FADED" w14:textId="77777777" w:rsidR="00061BE0" w:rsidRPr="006967BA" w:rsidRDefault="00061BE0" w:rsidP="00061BE0">
            <w:pPr>
              <w:jc w:val="both"/>
              <w:rPr>
                <w:rFonts w:ascii="Arial" w:hAnsi="Arial" w:cs="Arial"/>
                <w:b/>
                <w:iCs/>
              </w:rPr>
            </w:pPr>
            <w:r w:rsidRPr="006967BA">
              <w:rPr>
                <w:rFonts w:ascii="Arial" w:hAnsi="Arial" w:cs="Arial"/>
                <w:b/>
                <w:iCs/>
              </w:rPr>
              <w:t>Human Resources/Supervision of Staff</w:t>
            </w:r>
          </w:p>
          <w:p w14:paraId="0C400BEE"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Supervise team members and support them in fulfilling their roles.</w:t>
            </w:r>
          </w:p>
          <w:p w14:paraId="10167118"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Monitor and review task completion and quality of work.</w:t>
            </w:r>
          </w:p>
          <w:p w14:paraId="47FD7212"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Foster a positive and collaborative team environment.</w:t>
            </w:r>
          </w:p>
          <w:p w14:paraId="610DF9E6"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Manage staff performance and address underperformance constructively.</w:t>
            </w:r>
          </w:p>
          <w:p w14:paraId="7038D2D4"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Identify training needs and create development plans.</w:t>
            </w:r>
          </w:p>
          <w:p w14:paraId="4EFD0CE5"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Hold regular team meetings to share updates and key initiatives.</w:t>
            </w:r>
          </w:p>
          <w:p w14:paraId="5CE48D06"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Ensure workloads are manageable and fairly distributed.</w:t>
            </w:r>
          </w:p>
          <w:p w14:paraId="4703053B" w14:textId="77777777" w:rsidR="00061BE0" w:rsidRPr="006967BA" w:rsidRDefault="00061BE0" w:rsidP="00061BE0">
            <w:pPr>
              <w:jc w:val="both"/>
              <w:rPr>
                <w:rFonts w:ascii="Arial" w:hAnsi="Arial" w:cs="Arial"/>
                <w:iCs/>
              </w:rPr>
            </w:pPr>
          </w:p>
          <w:p w14:paraId="59EC9168" w14:textId="77777777" w:rsidR="00061BE0" w:rsidRPr="006967BA" w:rsidRDefault="00061BE0" w:rsidP="00061BE0">
            <w:pPr>
              <w:jc w:val="both"/>
              <w:rPr>
                <w:rFonts w:ascii="Arial" w:hAnsi="Arial" w:cs="Arial"/>
                <w:b/>
                <w:iCs/>
              </w:rPr>
            </w:pPr>
            <w:r w:rsidRPr="006967BA">
              <w:rPr>
                <w:rFonts w:ascii="Arial" w:hAnsi="Arial" w:cs="Arial"/>
                <w:b/>
                <w:iCs/>
              </w:rPr>
              <w:t>Change Management</w:t>
            </w:r>
          </w:p>
          <w:p w14:paraId="63932EFA"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Lead and support change initiatives.</w:t>
            </w:r>
          </w:p>
          <w:p w14:paraId="207E11C0"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Identify inefficiencies and implement improvements aligned with best practices and legislation.</w:t>
            </w:r>
          </w:p>
          <w:p w14:paraId="1F7BBFEE"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Help the team adapt to new policies and procedures.</w:t>
            </w:r>
          </w:p>
          <w:p w14:paraId="697EC462"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Support staff through change with clear communication and guidance</w:t>
            </w:r>
          </w:p>
          <w:p w14:paraId="3F40C2E9" w14:textId="77777777" w:rsidR="00061BE0" w:rsidRPr="006967BA" w:rsidRDefault="00061BE0" w:rsidP="00061BE0">
            <w:pPr>
              <w:ind w:left="720"/>
              <w:jc w:val="both"/>
              <w:rPr>
                <w:rFonts w:ascii="Arial" w:hAnsi="Arial" w:cs="Arial"/>
                <w:iCs/>
              </w:rPr>
            </w:pPr>
          </w:p>
          <w:p w14:paraId="32824048" w14:textId="77777777" w:rsidR="00061BE0" w:rsidRPr="006967BA" w:rsidRDefault="00061BE0" w:rsidP="00061BE0">
            <w:pPr>
              <w:jc w:val="both"/>
              <w:rPr>
                <w:rFonts w:ascii="Arial" w:hAnsi="Arial" w:cs="Arial"/>
                <w:b/>
                <w:iCs/>
              </w:rPr>
            </w:pPr>
            <w:r w:rsidRPr="006967BA">
              <w:rPr>
                <w:rFonts w:ascii="Arial" w:hAnsi="Arial" w:cs="Arial"/>
                <w:b/>
                <w:iCs/>
              </w:rPr>
              <w:t>Customer Service</w:t>
            </w:r>
          </w:p>
          <w:p w14:paraId="49E8E99D"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Promote a respectful, user-focused service culture.</w:t>
            </w:r>
          </w:p>
          <w:p w14:paraId="0757159D" w14:textId="77777777" w:rsidR="00061BE0" w:rsidRPr="006967BA" w:rsidRDefault="00061BE0" w:rsidP="00061BE0">
            <w:pPr>
              <w:numPr>
                <w:ilvl w:val="0"/>
                <w:numId w:val="35"/>
              </w:numPr>
              <w:jc w:val="both"/>
              <w:rPr>
                <w:rFonts w:ascii="Arial" w:hAnsi="Arial" w:cs="Arial"/>
                <w:iCs/>
                <w:lang w:val="en-IE"/>
              </w:rPr>
            </w:pPr>
            <w:r w:rsidRPr="006967BA">
              <w:rPr>
                <w:rFonts w:ascii="Arial" w:hAnsi="Arial" w:cs="Arial"/>
                <w:iCs/>
                <w:lang w:val="en-IE"/>
              </w:rPr>
              <w:t>Gather and use feedback from users to improve service delivery</w:t>
            </w:r>
          </w:p>
          <w:p w14:paraId="32E4D8E4" w14:textId="77777777" w:rsidR="00061BE0" w:rsidRPr="006967BA" w:rsidRDefault="00061BE0" w:rsidP="00061BE0">
            <w:pPr>
              <w:ind w:left="720"/>
              <w:jc w:val="both"/>
              <w:rPr>
                <w:rFonts w:ascii="Arial" w:hAnsi="Arial" w:cs="Arial"/>
                <w:iCs/>
              </w:rPr>
            </w:pPr>
          </w:p>
          <w:p w14:paraId="106166CB" w14:textId="77777777" w:rsidR="00061BE0" w:rsidRPr="006967BA" w:rsidRDefault="00061BE0" w:rsidP="00061BE0">
            <w:pPr>
              <w:jc w:val="both"/>
              <w:rPr>
                <w:rFonts w:ascii="Arial" w:hAnsi="Arial" w:cs="Arial"/>
                <w:b/>
                <w:iCs/>
              </w:rPr>
            </w:pPr>
            <w:r w:rsidRPr="006967BA">
              <w:rPr>
                <w:rFonts w:ascii="Arial" w:hAnsi="Arial" w:cs="Arial"/>
                <w:b/>
                <w:iCs/>
              </w:rPr>
              <w:t>Standards, regulations, policies, procedures &amp; legislation</w:t>
            </w:r>
          </w:p>
          <w:p w14:paraId="03B1238F"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Contribute to the development of policies and procedures for own area</w:t>
            </w:r>
          </w:p>
          <w:p w14:paraId="3DADE610"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Effectively discharge the day-to-day operations, including compliance with HSE Financial regulations and all HSE policies and procedures.</w:t>
            </w:r>
          </w:p>
          <w:p w14:paraId="535FC7BB"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Assess and analyse compliance with National and EU legislative obligations, and national policies and procedures.</w:t>
            </w:r>
          </w:p>
          <w:p w14:paraId="1C7E3B8F"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Ensure accurate attention to detail and consistent adherence to procedures and current standards within area of responsibility.</w:t>
            </w:r>
          </w:p>
          <w:p w14:paraId="31BFA2A2"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Maintain own knowledge of relevant policies, procedures, guidelines and practices to perform the role effectively and to ensure standards are met by the team.</w:t>
            </w:r>
          </w:p>
          <w:p w14:paraId="1FCEF7D8"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Maintain own knowledge of relevant regulations and legislation e.g. HSE Financial Regulations, Health &amp; Safety legislation, Employment legislation, FOI Acts etc.</w:t>
            </w:r>
          </w:p>
          <w:p w14:paraId="6206EEE3"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Pursue continuous professional development in order to develop management expertise and professional knowledge.</w:t>
            </w:r>
          </w:p>
          <w:p w14:paraId="3F075700"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7A1815B" w14:textId="77777777" w:rsidR="00061BE0" w:rsidRPr="006967BA" w:rsidRDefault="00061BE0" w:rsidP="00061BE0">
            <w:pPr>
              <w:numPr>
                <w:ilvl w:val="0"/>
                <w:numId w:val="35"/>
              </w:numPr>
              <w:jc w:val="both"/>
              <w:rPr>
                <w:rFonts w:ascii="Arial" w:hAnsi="Arial" w:cs="Arial"/>
                <w:iCs/>
              </w:rPr>
            </w:pPr>
            <w:r w:rsidRPr="006967BA">
              <w:rPr>
                <w:rFonts w:ascii="Arial" w:hAnsi="Arial" w:cs="Arial"/>
                <w:iCs/>
              </w:rPr>
              <w:t>Support, promote and actively participate in sustainable energy, water and waste initiatives to create a more sustainable, low carbon and efficient health service.</w:t>
            </w:r>
          </w:p>
          <w:p w14:paraId="29EC382E" w14:textId="77777777" w:rsidR="00061BE0" w:rsidRPr="006967BA" w:rsidRDefault="00061BE0" w:rsidP="00061BE0">
            <w:pPr>
              <w:ind w:left="360"/>
              <w:jc w:val="both"/>
              <w:rPr>
                <w:rFonts w:ascii="Arial" w:hAnsi="Arial" w:cs="Arial"/>
                <w:iCs/>
              </w:rPr>
            </w:pPr>
          </w:p>
          <w:p w14:paraId="13383215" w14:textId="6634186C" w:rsidR="00061BE0" w:rsidRPr="006967BA" w:rsidRDefault="00061BE0" w:rsidP="00061BE0">
            <w:pPr>
              <w:rPr>
                <w:rFonts w:ascii="Arial" w:hAnsi="Arial" w:cs="Arial"/>
                <w:shd w:val="clear" w:color="auto" w:fill="FFFFFF"/>
              </w:rPr>
            </w:pPr>
            <w:r w:rsidRPr="006967BA">
              <w:rPr>
                <w:rFonts w:ascii="Arial" w:hAnsi="Arial" w:cs="Arial"/>
                <w:iCs/>
              </w:rPr>
              <w:br w:type="page"/>
            </w:r>
            <w:r w:rsidRPr="006967BA">
              <w:rPr>
                <w:rFonts w:ascii="Arial" w:hAnsi="Arial" w:cs="Arial"/>
                <w:b/>
                <w:iCs/>
                <w:lang w:val="en-IE"/>
              </w:rPr>
              <w:t xml:space="preserve">The above Job Specification is not intended to be a comprehensive list of all duties involved and consequently, the post holder may be required to perform other duties as </w:t>
            </w:r>
            <w:r w:rsidRPr="006967BA">
              <w:rPr>
                <w:rFonts w:ascii="Arial" w:hAnsi="Arial" w:cs="Arial"/>
                <w:b/>
                <w:iCs/>
                <w:lang w:val="en-IE"/>
              </w:rPr>
              <w:lastRenderedPageBreak/>
              <w:t>appropriate to the post which may be assigned to them from time to time and to contribute to the development of the post while in office.</w:t>
            </w:r>
            <w:r w:rsidRPr="006967BA">
              <w:rPr>
                <w:rFonts w:ascii="Arial" w:hAnsi="Arial" w:cs="Arial"/>
              </w:rPr>
              <w:t xml:space="preserve">  </w:t>
            </w:r>
          </w:p>
        </w:tc>
      </w:tr>
      <w:tr w:rsidR="006967BA" w:rsidRPr="006967BA" w14:paraId="689AD931" w14:textId="77777777" w:rsidTr="00331B89">
        <w:tc>
          <w:tcPr>
            <w:tcW w:w="2281" w:type="dxa"/>
          </w:tcPr>
          <w:p w14:paraId="2CB00D5E" w14:textId="77777777" w:rsidR="00061BE0" w:rsidRPr="006967BA" w:rsidRDefault="00061BE0" w:rsidP="00061BE0">
            <w:pPr>
              <w:jc w:val="both"/>
              <w:rPr>
                <w:rFonts w:ascii="Arial" w:hAnsi="Arial" w:cs="Arial"/>
                <w:b/>
                <w:bCs/>
              </w:rPr>
            </w:pPr>
            <w:r w:rsidRPr="006967BA">
              <w:rPr>
                <w:rFonts w:ascii="Arial" w:hAnsi="Arial" w:cs="Arial"/>
                <w:b/>
                <w:bCs/>
              </w:rPr>
              <w:lastRenderedPageBreak/>
              <w:t>Eligibility Criteria</w:t>
            </w:r>
          </w:p>
          <w:p w14:paraId="78FDAC22" w14:textId="77777777" w:rsidR="00061BE0" w:rsidRPr="006967BA" w:rsidRDefault="00061BE0" w:rsidP="00061BE0">
            <w:pPr>
              <w:jc w:val="both"/>
              <w:rPr>
                <w:rFonts w:ascii="Arial" w:hAnsi="Arial" w:cs="Arial"/>
                <w:b/>
                <w:bCs/>
              </w:rPr>
            </w:pPr>
          </w:p>
          <w:p w14:paraId="36C17E27" w14:textId="77777777" w:rsidR="00061BE0" w:rsidRPr="006967BA" w:rsidRDefault="00061BE0" w:rsidP="00061BE0">
            <w:pPr>
              <w:jc w:val="both"/>
              <w:rPr>
                <w:rFonts w:ascii="Arial" w:hAnsi="Arial" w:cs="Arial"/>
                <w:b/>
                <w:bCs/>
              </w:rPr>
            </w:pPr>
            <w:r w:rsidRPr="006967BA">
              <w:rPr>
                <w:rFonts w:ascii="Arial" w:hAnsi="Arial" w:cs="Arial"/>
                <w:b/>
                <w:bCs/>
              </w:rPr>
              <w:t>Qualifications and/ or experience</w:t>
            </w:r>
          </w:p>
          <w:p w14:paraId="381163ED" w14:textId="77777777" w:rsidR="00061BE0" w:rsidRPr="006967BA" w:rsidRDefault="00061BE0" w:rsidP="00061BE0">
            <w:pPr>
              <w:jc w:val="both"/>
              <w:rPr>
                <w:rFonts w:ascii="Arial" w:hAnsi="Arial" w:cs="Arial"/>
                <w:b/>
                <w:bCs/>
              </w:rPr>
            </w:pPr>
          </w:p>
        </w:tc>
        <w:tc>
          <w:tcPr>
            <w:tcW w:w="8647" w:type="dxa"/>
          </w:tcPr>
          <w:p w14:paraId="0E335910" w14:textId="77777777" w:rsidR="00061BE0" w:rsidRPr="006967BA" w:rsidRDefault="00061BE0" w:rsidP="00061BE0">
            <w:pPr>
              <w:jc w:val="both"/>
              <w:rPr>
                <w:rFonts w:ascii="Arial" w:hAnsi="Arial" w:cs="Arial"/>
                <w:b/>
                <w:bCs/>
                <w:iCs/>
              </w:rPr>
            </w:pPr>
            <w:r w:rsidRPr="006967BA">
              <w:rPr>
                <w:rFonts w:ascii="Arial" w:hAnsi="Arial"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EC65BF" w14:textId="77777777" w:rsidR="00061BE0" w:rsidRPr="006967BA" w:rsidRDefault="00061BE0" w:rsidP="00061BE0">
            <w:pPr>
              <w:contextualSpacing/>
              <w:jc w:val="both"/>
              <w:rPr>
                <w:rFonts w:ascii="Arial" w:hAnsi="Arial" w:cs="Arial"/>
                <w:b/>
              </w:rPr>
            </w:pPr>
          </w:p>
          <w:p w14:paraId="22082D4D" w14:textId="77777777" w:rsidR="00061BE0" w:rsidRPr="006967BA" w:rsidRDefault="00061BE0" w:rsidP="00061BE0">
            <w:pPr>
              <w:rPr>
                <w:rStyle w:val="Hyperlink"/>
                <w:rFonts w:ascii="Arial" w:hAnsi="Arial" w:cs="Arial"/>
                <w:bCs/>
                <w:color w:val="auto"/>
              </w:rPr>
            </w:pPr>
            <w:r w:rsidRPr="006967BA">
              <w:rPr>
                <w:rFonts w:ascii="Arial" w:hAnsi="Arial" w:cs="Arial"/>
                <w:bCs/>
              </w:rPr>
              <w:t xml:space="preserve">*A list of ‘other statutory health agencies’ can be found </w:t>
            </w:r>
            <w:hyperlink r:id="rId11" w:history="1">
              <w:hyperlink r:id="rId12" w:history="1">
                <w:r w:rsidRPr="006967BA">
                  <w:rPr>
                    <w:rStyle w:val="Hyperlink"/>
                    <w:rFonts w:cs="Arial"/>
                    <w:bCs/>
                    <w:color w:val="auto"/>
                  </w:rPr>
                  <w:t>here</w:t>
                </w:r>
              </w:hyperlink>
              <w:r w:rsidRPr="006967BA">
                <w:rPr>
                  <w:rStyle w:val="Hyperlink"/>
                  <w:rFonts w:cs="Arial"/>
                  <w:bCs/>
                  <w:color w:val="auto"/>
                </w:rPr>
                <w:t xml:space="preserve">. </w:t>
              </w:r>
            </w:hyperlink>
          </w:p>
          <w:p w14:paraId="2EBE9F71" w14:textId="77777777" w:rsidR="00061BE0" w:rsidRPr="006967BA" w:rsidRDefault="00061BE0" w:rsidP="00061BE0">
            <w:pPr>
              <w:autoSpaceDE w:val="0"/>
              <w:autoSpaceDN w:val="0"/>
              <w:adjustRightInd w:val="0"/>
              <w:spacing w:line="240" w:lineRule="atLeast"/>
              <w:rPr>
                <w:rFonts w:ascii="Arial" w:hAnsi="Arial" w:cs="Arial"/>
                <w:i/>
                <w:iCs/>
              </w:rPr>
            </w:pPr>
          </w:p>
          <w:p w14:paraId="61F77BEE" w14:textId="77777777" w:rsidR="00061BE0" w:rsidRPr="006967BA" w:rsidRDefault="00061BE0" w:rsidP="00061BE0">
            <w:pPr>
              <w:pStyle w:val="ListParagraph"/>
              <w:numPr>
                <w:ilvl w:val="0"/>
                <w:numId w:val="8"/>
              </w:numPr>
              <w:rPr>
                <w:rFonts w:ascii="Arial" w:hAnsi="Arial" w:cs="Arial"/>
                <w:b/>
                <w:u w:val="single"/>
              </w:rPr>
            </w:pPr>
            <w:r w:rsidRPr="006967BA">
              <w:rPr>
                <w:rFonts w:ascii="Arial" w:hAnsi="Arial" w:cs="Arial"/>
                <w:b/>
                <w:u w:val="single"/>
              </w:rPr>
              <w:t>Professional Qualifications, Experience, etc.:</w:t>
            </w:r>
          </w:p>
          <w:p w14:paraId="6E5A370B" w14:textId="77777777" w:rsidR="00061BE0" w:rsidRPr="006967BA" w:rsidRDefault="00061BE0" w:rsidP="00061BE0">
            <w:pPr>
              <w:autoSpaceDE w:val="0"/>
              <w:autoSpaceDN w:val="0"/>
              <w:adjustRightInd w:val="0"/>
              <w:spacing w:line="240" w:lineRule="atLeast"/>
              <w:rPr>
                <w:rFonts w:ascii="Arial" w:hAnsi="Arial" w:cs="Arial"/>
                <w:i/>
                <w:iCs/>
              </w:rPr>
            </w:pPr>
          </w:p>
          <w:p w14:paraId="15FE9C2E" w14:textId="77777777" w:rsidR="00061BE0" w:rsidRPr="006967BA" w:rsidRDefault="00061BE0" w:rsidP="00061BE0">
            <w:pPr>
              <w:jc w:val="both"/>
              <w:rPr>
                <w:rFonts w:ascii="Arial" w:hAnsi="Arial" w:cs="Arial"/>
              </w:rPr>
            </w:pPr>
            <w:r w:rsidRPr="006967BA">
              <w:rPr>
                <w:rFonts w:ascii="Arial" w:hAnsi="Arial" w:cs="Arial"/>
              </w:rPr>
              <w:t xml:space="preserve">(a) Eligible applicants will be those who on the closing date for the competition: </w:t>
            </w:r>
          </w:p>
          <w:p w14:paraId="63BA5BDD" w14:textId="77777777" w:rsidR="00061BE0" w:rsidRPr="006967BA" w:rsidRDefault="00061BE0" w:rsidP="00061BE0">
            <w:pPr>
              <w:rPr>
                <w:rFonts w:ascii="Arial" w:hAnsi="Arial" w:cs="Arial"/>
              </w:rPr>
            </w:pPr>
          </w:p>
          <w:p w14:paraId="7F630E3D" w14:textId="77777777" w:rsidR="00061BE0" w:rsidRPr="006967BA" w:rsidRDefault="00061BE0" w:rsidP="00061BE0">
            <w:pPr>
              <w:numPr>
                <w:ilvl w:val="0"/>
                <w:numId w:val="9"/>
              </w:numPr>
              <w:rPr>
                <w:rFonts w:ascii="Arial" w:hAnsi="Arial" w:cs="Arial"/>
                <w:b/>
                <w:u w:val="single"/>
                <w:lang w:val="en-IE"/>
              </w:rPr>
            </w:pPr>
            <w:r w:rsidRPr="006967BA">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061BE0" w:rsidRPr="006967BA" w:rsidRDefault="00061BE0" w:rsidP="00061BE0">
            <w:pPr>
              <w:ind w:left="1080"/>
              <w:rPr>
                <w:rFonts w:ascii="Arial" w:hAnsi="Arial" w:cs="Arial"/>
                <w:b/>
                <w:u w:val="single"/>
                <w:lang w:val="en-IE"/>
              </w:rPr>
            </w:pPr>
          </w:p>
          <w:p w14:paraId="53D910B0" w14:textId="77777777" w:rsidR="00061BE0" w:rsidRPr="006967BA" w:rsidRDefault="00061BE0" w:rsidP="00061BE0">
            <w:pPr>
              <w:ind w:left="1080"/>
              <w:jc w:val="center"/>
              <w:rPr>
                <w:rFonts w:ascii="Arial" w:hAnsi="Arial" w:cs="Arial"/>
                <w:b/>
                <w:u w:val="single"/>
                <w:lang w:val="en-IE"/>
              </w:rPr>
            </w:pPr>
            <w:r w:rsidRPr="006967BA">
              <w:rPr>
                <w:rFonts w:ascii="Arial" w:hAnsi="Arial" w:cs="Arial"/>
                <w:b/>
                <w:u w:val="single"/>
                <w:lang w:val="en-IE"/>
              </w:rPr>
              <w:t>Or</w:t>
            </w:r>
          </w:p>
          <w:p w14:paraId="4962025C" w14:textId="77777777" w:rsidR="00061BE0" w:rsidRPr="006967BA" w:rsidRDefault="00061BE0" w:rsidP="00061BE0">
            <w:pPr>
              <w:numPr>
                <w:ilvl w:val="0"/>
                <w:numId w:val="9"/>
              </w:numPr>
              <w:rPr>
                <w:rFonts w:ascii="Arial" w:hAnsi="Arial" w:cs="Arial"/>
                <w:b/>
                <w:u w:val="single"/>
                <w:lang w:val="en-IE"/>
              </w:rPr>
            </w:pPr>
            <w:r w:rsidRPr="006967BA">
              <w:rPr>
                <w:rFonts w:ascii="Arial" w:hAnsi="Arial" w:cs="Arial"/>
              </w:rPr>
              <w:t>Have obtained a pass (Grade D) in at least five subjects from the approved list of subjects in the Department of Education Leaving Certificate Examination, including Mathematics and English or Irish</w:t>
            </w:r>
            <w:r w:rsidRPr="006967BA">
              <w:rPr>
                <w:rFonts w:ascii="Arial" w:hAnsi="Arial" w:cs="Arial"/>
                <w:vertAlign w:val="superscript"/>
              </w:rPr>
              <w:t>1</w:t>
            </w:r>
            <w:r w:rsidRPr="006967BA">
              <w:rPr>
                <w:rFonts w:ascii="Arial" w:hAnsi="Arial" w:cs="Arial"/>
              </w:rPr>
              <w:t xml:space="preserve"> . Candidates should have obtained at least Grade C on higher level papers in three subjects in that examination. </w:t>
            </w:r>
          </w:p>
          <w:p w14:paraId="500155C4" w14:textId="77777777" w:rsidR="00061BE0" w:rsidRPr="006967BA" w:rsidRDefault="00061BE0" w:rsidP="00061BE0">
            <w:pPr>
              <w:ind w:left="1080"/>
              <w:rPr>
                <w:rFonts w:ascii="Arial" w:hAnsi="Arial" w:cs="Arial"/>
                <w:b/>
                <w:u w:val="single"/>
                <w:lang w:val="en-IE"/>
              </w:rPr>
            </w:pPr>
          </w:p>
          <w:p w14:paraId="5E4431F1" w14:textId="77777777" w:rsidR="00061BE0" w:rsidRPr="006967BA" w:rsidRDefault="00061BE0" w:rsidP="00061BE0">
            <w:pPr>
              <w:ind w:left="1080"/>
              <w:jc w:val="center"/>
              <w:rPr>
                <w:rFonts w:ascii="Arial" w:hAnsi="Arial" w:cs="Arial"/>
                <w:b/>
                <w:u w:val="single"/>
                <w:lang w:val="en-IE"/>
              </w:rPr>
            </w:pPr>
            <w:r w:rsidRPr="006967BA">
              <w:rPr>
                <w:rFonts w:ascii="Arial" w:hAnsi="Arial" w:cs="Arial"/>
                <w:b/>
                <w:u w:val="single"/>
                <w:lang w:val="en-IE"/>
              </w:rPr>
              <w:t>Or</w:t>
            </w:r>
          </w:p>
          <w:p w14:paraId="793CE069" w14:textId="77777777" w:rsidR="00061BE0" w:rsidRPr="006967BA" w:rsidRDefault="00061BE0" w:rsidP="00061BE0">
            <w:pPr>
              <w:numPr>
                <w:ilvl w:val="0"/>
                <w:numId w:val="9"/>
              </w:numPr>
              <w:rPr>
                <w:rFonts w:ascii="Arial" w:hAnsi="Arial" w:cs="Arial"/>
                <w:b/>
                <w:u w:val="single"/>
                <w:lang w:val="en-IE"/>
              </w:rPr>
            </w:pPr>
            <w:r w:rsidRPr="006967BA">
              <w:rPr>
                <w:rFonts w:ascii="Arial" w:hAnsi="Arial" w:cs="Arial"/>
              </w:rPr>
              <w:t xml:space="preserve">Have completed a relevant examination at a comparable standard in any equivalent examination in another jurisdiction </w:t>
            </w:r>
          </w:p>
          <w:p w14:paraId="2F7A11A2" w14:textId="77777777" w:rsidR="00061BE0" w:rsidRPr="006967BA" w:rsidRDefault="00061BE0" w:rsidP="00061BE0">
            <w:pPr>
              <w:ind w:left="360"/>
              <w:rPr>
                <w:rFonts w:ascii="Arial" w:hAnsi="Arial" w:cs="Arial"/>
              </w:rPr>
            </w:pPr>
          </w:p>
          <w:p w14:paraId="7903467F" w14:textId="77777777" w:rsidR="00061BE0" w:rsidRPr="006967BA" w:rsidRDefault="00061BE0" w:rsidP="00061BE0">
            <w:pPr>
              <w:ind w:left="1080"/>
              <w:jc w:val="center"/>
              <w:rPr>
                <w:rFonts w:ascii="Arial" w:hAnsi="Arial" w:cs="Arial"/>
                <w:b/>
                <w:u w:val="single"/>
                <w:lang w:val="en-IE"/>
              </w:rPr>
            </w:pPr>
            <w:r w:rsidRPr="006967BA">
              <w:rPr>
                <w:rFonts w:ascii="Arial" w:hAnsi="Arial" w:cs="Arial"/>
                <w:b/>
                <w:u w:val="single"/>
                <w:lang w:val="en-IE"/>
              </w:rPr>
              <w:t>Or</w:t>
            </w:r>
          </w:p>
          <w:p w14:paraId="0DB45D64" w14:textId="77777777" w:rsidR="00061BE0" w:rsidRPr="006967BA" w:rsidRDefault="00061BE0" w:rsidP="00061BE0">
            <w:pPr>
              <w:numPr>
                <w:ilvl w:val="0"/>
                <w:numId w:val="9"/>
              </w:numPr>
              <w:rPr>
                <w:rFonts w:ascii="Arial" w:hAnsi="Arial" w:cs="Arial"/>
                <w:b/>
                <w:u w:val="single"/>
                <w:lang w:val="en-IE"/>
              </w:rPr>
            </w:pPr>
            <w:r w:rsidRPr="006967BA">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061BE0" w:rsidRPr="006967BA" w:rsidRDefault="00061BE0" w:rsidP="00061BE0">
            <w:pPr>
              <w:ind w:left="720"/>
              <w:contextualSpacing/>
              <w:jc w:val="both"/>
              <w:rPr>
                <w:rFonts w:ascii="Arial" w:hAnsi="Arial" w:cs="Arial"/>
                <w:b/>
              </w:rPr>
            </w:pPr>
          </w:p>
          <w:p w14:paraId="603AB455" w14:textId="77777777" w:rsidR="00061BE0" w:rsidRPr="006967BA" w:rsidRDefault="00061BE0" w:rsidP="00061BE0">
            <w:pPr>
              <w:ind w:left="360"/>
              <w:jc w:val="center"/>
              <w:rPr>
                <w:rFonts w:ascii="Arial" w:hAnsi="Arial" w:cs="Arial"/>
                <w:b/>
                <w:u w:val="single"/>
              </w:rPr>
            </w:pPr>
            <w:r w:rsidRPr="006967BA">
              <w:rPr>
                <w:rFonts w:ascii="Arial" w:hAnsi="Arial" w:cs="Arial"/>
              </w:rPr>
              <w:t xml:space="preserve">           </w:t>
            </w:r>
            <w:r w:rsidRPr="006967BA">
              <w:rPr>
                <w:rFonts w:ascii="Arial" w:hAnsi="Arial" w:cs="Arial"/>
                <w:b/>
                <w:u w:val="single"/>
              </w:rPr>
              <w:t>and</w:t>
            </w:r>
          </w:p>
          <w:p w14:paraId="72066741" w14:textId="3951D207" w:rsidR="00061BE0" w:rsidRDefault="00061BE0" w:rsidP="00216B6A">
            <w:pPr>
              <w:ind w:left="360"/>
              <w:contextualSpacing/>
              <w:jc w:val="both"/>
              <w:rPr>
                <w:rFonts w:ascii="Arial" w:hAnsi="Arial" w:cs="Arial"/>
              </w:rPr>
            </w:pPr>
            <w:r w:rsidRPr="006967BA">
              <w:rPr>
                <w:rFonts w:ascii="Arial" w:hAnsi="Arial" w:cs="Arial"/>
              </w:rPr>
              <w:t>(b) Candidates must possess the requisite knowledge and ability, including a high standard of suitability, for the proper discharge of the office.</w:t>
            </w:r>
          </w:p>
          <w:p w14:paraId="14608AA0" w14:textId="77777777" w:rsidR="00216B6A" w:rsidRDefault="00216B6A" w:rsidP="00216B6A">
            <w:pPr>
              <w:ind w:left="360"/>
              <w:contextualSpacing/>
              <w:jc w:val="both"/>
              <w:rPr>
                <w:rFonts w:ascii="Arial" w:hAnsi="Arial" w:cs="Arial"/>
              </w:rPr>
            </w:pPr>
          </w:p>
          <w:p w14:paraId="7DC41368" w14:textId="77777777" w:rsidR="00216B6A" w:rsidRPr="00623C6D" w:rsidRDefault="00216B6A" w:rsidP="00216B6A">
            <w:pPr>
              <w:spacing w:after="40"/>
              <w:rPr>
                <w:rFonts w:ascii="Arial" w:hAnsi="Arial" w:cs="Arial"/>
                <w:b/>
                <w:bCs/>
                <w:lang w:val="en-IE"/>
              </w:rPr>
            </w:pPr>
            <w:r w:rsidRPr="00623C6D">
              <w:rPr>
                <w:rFonts w:ascii="Arial" w:hAnsi="Arial" w:cs="Arial"/>
                <w:b/>
                <w:bCs/>
                <w:lang w:val="en-IE"/>
              </w:rPr>
              <w:t>Health</w:t>
            </w:r>
          </w:p>
          <w:p w14:paraId="66296D79" w14:textId="77777777" w:rsidR="00216B6A" w:rsidRPr="00623C6D" w:rsidRDefault="00216B6A" w:rsidP="00216B6A">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E599BFD" w14:textId="77777777" w:rsidR="00216B6A" w:rsidRPr="00623C6D" w:rsidRDefault="00216B6A" w:rsidP="00216B6A">
            <w:pPr>
              <w:spacing w:after="40"/>
              <w:rPr>
                <w:rFonts w:ascii="Arial" w:hAnsi="Arial" w:cs="Arial"/>
                <w:lang w:val="en-IE"/>
              </w:rPr>
            </w:pPr>
          </w:p>
          <w:p w14:paraId="2EC21B5E" w14:textId="77777777" w:rsidR="00216B6A" w:rsidRPr="00623C6D" w:rsidRDefault="00216B6A" w:rsidP="00216B6A">
            <w:pPr>
              <w:spacing w:after="40"/>
              <w:rPr>
                <w:rFonts w:ascii="Arial" w:hAnsi="Arial" w:cs="Arial"/>
                <w:b/>
                <w:bCs/>
                <w:lang w:val="en-IE"/>
              </w:rPr>
            </w:pPr>
            <w:r w:rsidRPr="00623C6D">
              <w:rPr>
                <w:rFonts w:ascii="Arial" w:hAnsi="Arial" w:cs="Arial"/>
                <w:b/>
                <w:bCs/>
                <w:lang w:val="en-IE"/>
              </w:rPr>
              <w:t>Character</w:t>
            </w:r>
          </w:p>
          <w:p w14:paraId="67A0B28C" w14:textId="77777777" w:rsidR="00216B6A" w:rsidRDefault="00216B6A" w:rsidP="00216B6A">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1AEE970D" w14:textId="77777777" w:rsidR="00216B6A" w:rsidRDefault="00216B6A" w:rsidP="00216B6A">
            <w:pPr>
              <w:spacing w:after="40"/>
              <w:rPr>
                <w:rFonts w:ascii="Arial" w:hAnsi="Arial" w:cs="Arial"/>
                <w:b/>
              </w:rPr>
            </w:pPr>
          </w:p>
          <w:p w14:paraId="4E25A0AB" w14:textId="77777777" w:rsidR="00216B6A" w:rsidRPr="00623C6D" w:rsidRDefault="00216B6A" w:rsidP="00216B6A">
            <w:pPr>
              <w:spacing w:after="40"/>
              <w:rPr>
                <w:rFonts w:ascii="Arial" w:hAnsi="Arial" w:cs="Arial"/>
                <w:b/>
              </w:rPr>
            </w:pPr>
            <w:r w:rsidRPr="00623C6D">
              <w:rPr>
                <w:rFonts w:ascii="Arial" w:hAnsi="Arial" w:cs="Arial"/>
                <w:b/>
              </w:rPr>
              <w:t>Age</w:t>
            </w:r>
          </w:p>
          <w:p w14:paraId="14919CE3" w14:textId="77777777" w:rsidR="00216B6A" w:rsidRPr="008814D6" w:rsidRDefault="00216B6A" w:rsidP="00216B6A">
            <w:pPr>
              <w:contextualSpacing/>
              <w:jc w:val="both"/>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251255C6" w14:textId="77777777" w:rsidR="00216B6A" w:rsidRPr="006967BA" w:rsidRDefault="00216B6A" w:rsidP="00216B6A">
            <w:pPr>
              <w:contextualSpacing/>
              <w:jc w:val="both"/>
              <w:rPr>
                <w:rFonts w:ascii="Arial" w:hAnsi="Arial" w:cs="Arial"/>
                <w:i/>
                <w:iCs/>
              </w:rPr>
            </w:pPr>
          </w:p>
          <w:p w14:paraId="7AB40E70" w14:textId="0D786442" w:rsidR="00061BE0" w:rsidRPr="006967BA" w:rsidRDefault="00061BE0" w:rsidP="00061BE0">
            <w:pPr>
              <w:autoSpaceDE w:val="0"/>
              <w:autoSpaceDN w:val="0"/>
              <w:adjustRightInd w:val="0"/>
              <w:spacing w:line="240" w:lineRule="atLeast"/>
              <w:rPr>
                <w:rFonts w:ascii="Arial" w:hAnsi="Arial" w:cs="Arial"/>
                <w:i/>
                <w:iCs/>
                <w:u w:val="single"/>
              </w:rPr>
            </w:pPr>
            <w:r w:rsidRPr="006967BA">
              <w:rPr>
                <w:rFonts w:ascii="Arial" w:hAnsi="Arial" w:cs="Arial"/>
                <w:i/>
                <w:iCs/>
              </w:rPr>
              <w:t>Note</w:t>
            </w:r>
            <w:r w:rsidRPr="006967BA">
              <w:rPr>
                <w:rFonts w:ascii="Arial" w:hAnsi="Arial" w:cs="Arial"/>
                <w:i/>
                <w:iCs/>
                <w:vertAlign w:val="superscript"/>
              </w:rPr>
              <w:t>1</w:t>
            </w:r>
            <w:r w:rsidRPr="006967BA">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tc>
      </w:tr>
      <w:tr w:rsidR="006967BA" w:rsidRPr="006967BA" w14:paraId="0C40C62E" w14:textId="77777777" w:rsidTr="00331B89">
        <w:tc>
          <w:tcPr>
            <w:tcW w:w="2281" w:type="dxa"/>
            <w:tcBorders>
              <w:top w:val="single" w:sz="4" w:space="0" w:color="auto"/>
              <w:left w:val="single" w:sz="4" w:space="0" w:color="auto"/>
              <w:bottom w:val="single" w:sz="4" w:space="0" w:color="auto"/>
              <w:right w:val="single" w:sz="4" w:space="0" w:color="auto"/>
            </w:tcBorders>
          </w:tcPr>
          <w:p w14:paraId="178B2C68" w14:textId="42DFF34C" w:rsidR="00061BE0" w:rsidRPr="006967BA" w:rsidRDefault="00061BE0" w:rsidP="00061BE0">
            <w:pPr>
              <w:rPr>
                <w:rFonts w:ascii="Arial" w:hAnsi="Arial" w:cs="Arial"/>
                <w:b/>
                <w:bCs/>
              </w:rPr>
            </w:pPr>
            <w:r w:rsidRPr="006967BA">
              <w:rPr>
                <w:rFonts w:ascii="Arial" w:hAnsi="Arial" w:cs="Arial"/>
                <w:b/>
                <w:bCs/>
              </w:rPr>
              <w:t>Post Specific Requirements</w:t>
            </w:r>
          </w:p>
          <w:p w14:paraId="51335212" w14:textId="77777777" w:rsidR="00061BE0" w:rsidRPr="006967BA" w:rsidRDefault="00061BE0" w:rsidP="00061BE0">
            <w:pPr>
              <w:jc w:val="both"/>
              <w:rPr>
                <w:rFonts w:ascii="Arial" w:hAnsi="Arial" w:cs="Arial"/>
                <w:b/>
                <w:bCs/>
              </w:rPr>
            </w:pPr>
          </w:p>
        </w:tc>
        <w:tc>
          <w:tcPr>
            <w:tcW w:w="8647" w:type="dxa"/>
            <w:tcBorders>
              <w:top w:val="single" w:sz="4" w:space="0" w:color="auto"/>
              <w:left w:val="single" w:sz="4" w:space="0" w:color="auto"/>
              <w:bottom w:val="single" w:sz="4" w:space="0" w:color="auto"/>
              <w:right w:val="single" w:sz="4" w:space="0" w:color="auto"/>
            </w:tcBorders>
          </w:tcPr>
          <w:p w14:paraId="2F622FA5" w14:textId="6C9B32D8" w:rsidR="00061BE0" w:rsidRPr="006967BA" w:rsidRDefault="00061BE0" w:rsidP="00061BE0">
            <w:pPr>
              <w:rPr>
                <w:rFonts w:ascii="Arial" w:hAnsi="Arial" w:cs="Arial"/>
                <w:b/>
                <w:bCs/>
                <w:iCs/>
              </w:rPr>
            </w:pPr>
            <w:bookmarkStart w:id="4" w:name="_Hlk181093721"/>
            <w:bookmarkStart w:id="5" w:name="_Hlk181088778"/>
            <w:r w:rsidRPr="006967BA">
              <w:rPr>
                <w:rFonts w:ascii="Arial" w:hAnsi="Arial" w:cs="Arial"/>
                <w:b/>
                <w:bCs/>
                <w:iCs/>
              </w:rPr>
              <w:t>Applicants must, at the latest date of application, clearly demonstrate, all of the criteria listed below as relevant to the role:</w:t>
            </w:r>
          </w:p>
          <w:p w14:paraId="18FA79D7" w14:textId="77777777" w:rsidR="00061BE0" w:rsidRPr="006967BA" w:rsidRDefault="00061BE0" w:rsidP="00061BE0">
            <w:pPr>
              <w:rPr>
                <w:rFonts w:ascii="Arial" w:hAnsi="Arial" w:cs="Arial"/>
                <w:b/>
                <w:bCs/>
                <w:iCs/>
              </w:rPr>
            </w:pPr>
          </w:p>
          <w:p w14:paraId="2627F038" w14:textId="77777777" w:rsidR="00061BE0" w:rsidRPr="006967BA" w:rsidRDefault="00061BE0" w:rsidP="00061BE0">
            <w:pPr>
              <w:numPr>
                <w:ilvl w:val="0"/>
                <w:numId w:val="31"/>
              </w:numPr>
              <w:contextualSpacing/>
              <w:jc w:val="both"/>
              <w:rPr>
                <w:rFonts w:ascii="Arial" w:hAnsi="Arial" w:cs="Arial"/>
              </w:rPr>
            </w:pPr>
            <w:bookmarkStart w:id="6" w:name="_Hlk202169665"/>
            <w:r w:rsidRPr="006967BA">
              <w:rPr>
                <w:rFonts w:ascii="Arial" w:hAnsi="Arial" w:cs="Arial"/>
              </w:rPr>
              <w:t>Significant user experience in a SAP HR &amp; Payroll system support role.</w:t>
            </w:r>
          </w:p>
          <w:p w14:paraId="65375E25" w14:textId="77777777" w:rsidR="00061BE0" w:rsidRPr="006967BA" w:rsidRDefault="00061BE0" w:rsidP="00061BE0">
            <w:pPr>
              <w:numPr>
                <w:ilvl w:val="0"/>
                <w:numId w:val="31"/>
              </w:numPr>
              <w:contextualSpacing/>
              <w:jc w:val="both"/>
              <w:rPr>
                <w:rFonts w:ascii="Arial" w:hAnsi="Arial" w:cs="Arial"/>
              </w:rPr>
            </w:pPr>
            <w:r w:rsidRPr="006967BA">
              <w:rPr>
                <w:rFonts w:ascii="Arial" w:hAnsi="Arial" w:cs="Arial"/>
              </w:rPr>
              <w:lastRenderedPageBreak/>
              <w:t>Significant understanding of the SAP HR &amp; Payroll system modules functionality and integration between each module</w:t>
            </w:r>
          </w:p>
          <w:p w14:paraId="1823AE6D" w14:textId="77777777" w:rsidR="00061BE0" w:rsidRPr="006967BA" w:rsidRDefault="00061BE0" w:rsidP="00061BE0">
            <w:pPr>
              <w:numPr>
                <w:ilvl w:val="0"/>
                <w:numId w:val="31"/>
              </w:numPr>
              <w:contextualSpacing/>
              <w:jc w:val="both"/>
              <w:rPr>
                <w:rFonts w:ascii="Arial" w:hAnsi="Arial" w:cs="Arial"/>
              </w:rPr>
            </w:pPr>
            <w:r w:rsidRPr="006967BA">
              <w:rPr>
                <w:rFonts w:ascii="Arial" w:hAnsi="Arial" w:cs="Arial"/>
              </w:rPr>
              <w:t>Sufficient experience of working in a role that has involved customer/service user interaction</w:t>
            </w:r>
          </w:p>
          <w:p w14:paraId="61DA3C1B" w14:textId="54DD6C8D" w:rsidR="00061BE0" w:rsidRPr="003A04A0" w:rsidRDefault="00061BE0" w:rsidP="003A04A0">
            <w:pPr>
              <w:pStyle w:val="ListParagraph"/>
              <w:numPr>
                <w:ilvl w:val="0"/>
                <w:numId w:val="31"/>
              </w:numPr>
              <w:contextualSpacing/>
              <w:jc w:val="both"/>
              <w:rPr>
                <w:rFonts w:ascii="Arial" w:hAnsi="Arial" w:cs="Arial"/>
              </w:rPr>
            </w:pPr>
            <w:r w:rsidRPr="006967BA">
              <w:rPr>
                <w:rFonts w:ascii="Arial" w:hAnsi="Arial" w:cs="Arial"/>
              </w:rPr>
              <w:t>Experience of managing and working collaboratively with multiple stakeholders as relevant to the role.</w:t>
            </w:r>
            <w:bookmarkEnd w:id="4"/>
            <w:bookmarkEnd w:id="5"/>
            <w:bookmarkEnd w:id="6"/>
          </w:p>
        </w:tc>
      </w:tr>
      <w:tr w:rsidR="006967BA" w:rsidRPr="006967BA" w14:paraId="19FDF00D" w14:textId="77777777" w:rsidTr="00331B89">
        <w:tc>
          <w:tcPr>
            <w:tcW w:w="2281" w:type="dxa"/>
            <w:vAlign w:val="center"/>
          </w:tcPr>
          <w:p w14:paraId="2BFF9B8B" w14:textId="77777777" w:rsidR="00061BE0" w:rsidRPr="006967BA" w:rsidRDefault="00061BE0" w:rsidP="00061BE0">
            <w:pPr>
              <w:rPr>
                <w:rFonts w:ascii="Arial" w:hAnsi="Arial" w:cs="Arial"/>
                <w:b/>
                <w:bCs/>
              </w:rPr>
            </w:pPr>
            <w:r w:rsidRPr="006967BA">
              <w:rPr>
                <w:rFonts w:ascii="Arial" w:hAnsi="Arial" w:cs="Arial"/>
                <w:b/>
                <w:bCs/>
              </w:rPr>
              <w:lastRenderedPageBreak/>
              <w:t>Other requirements specific to the post</w:t>
            </w:r>
          </w:p>
        </w:tc>
        <w:tc>
          <w:tcPr>
            <w:tcW w:w="8647" w:type="dxa"/>
            <w:vAlign w:val="center"/>
          </w:tcPr>
          <w:p w14:paraId="3E43B5F2" w14:textId="77777777" w:rsidR="00061BE0" w:rsidRDefault="00061BE0" w:rsidP="00061BE0">
            <w:pPr>
              <w:pStyle w:val="ListParagraph"/>
              <w:numPr>
                <w:ilvl w:val="0"/>
                <w:numId w:val="10"/>
              </w:numPr>
              <w:jc w:val="both"/>
              <w:rPr>
                <w:rFonts w:ascii="Arial" w:hAnsi="Arial" w:cs="Arial"/>
                <w:b/>
                <w:iCs/>
              </w:rPr>
            </w:pPr>
            <w:r w:rsidRPr="006967BA">
              <w:rPr>
                <w:rFonts w:ascii="Arial" w:hAnsi="Arial" w:cs="Arial"/>
                <w:iCs/>
              </w:rPr>
              <w:t>Access to appropriate transport to fulfil the requirements of the role</w:t>
            </w:r>
            <w:r w:rsidRPr="006967BA">
              <w:rPr>
                <w:rFonts w:ascii="Arial" w:hAnsi="Arial" w:cs="Arial"/>
                <w:b/>
                <w:iCs/>
              </w:rPr>
              <w:t>.</w:t>
            </w:r>
          </w:p>
          <w:p w14:paraId="5885A453" w14:textId="4609C75E" w:rsidR="00D140EC" w:rsidRPr="006967BA" w:rsidRDefault="00D140EC" w:rsidP="00061BE0">
            <w:pPr>
              <w:pStyle w:val="ListParagraph"/>
              <w:numPr>
                <w:ilvl w:val="0"/>
                <w:numId w:val="10"/>
              </w:numPr>
              <w:jc w:val="both"/>
              <w:rPr>
                <w:rFonts w:ascii="Arial" w:hAnsi="Arial" w:cs="Arial"/>
                <w:b/>
                <w:iCs/>
              </w:rPr>
            </w:pPr>
            <w:r>
              <w:rPr>
                <w:rFonts w:ascii="Arial" w:hAnsi="Arial" w:cs="Arial"/>
                <w:iCs/>
              </w:rPr>
              <w:t>Flexibility in working hours to meet the needs of the service</w:t>
            </w:r>
          </w:p>
        </w:tc>
      </w:tr>
      <w:tr w:rsidR="006967BA" w:rsidRPr="006967BA" w14:paraId="6EACFAD9" w14:textId="77777777" w:rsidTr="00331B89">
        <w:tc>
          <w:tcPr>
            <w:tcW w:w="2281" w:type="dxa"/>
            <w:tcBorders>
              <w:top w:val="single" w:sz="4" w:space="0" w:color="auto"/>
              <w:left w:val="single" w:sz="4" w:space="0" w:color="auto"/>
              <w:bottom w:val="single" w:sz="4" w:space="0" w:color="auto"/>
              <w:right w:val="single" w:sz="4" w:space="0" w:color="auto"/>
            </w:tcBorders>
          </w:tcPr>
          <w:p w14:paraId="3DEEEBC7" w14:textId="630240A4" w:rsidR="00061BE0" w:rsidRPr="006967BA" w:rsidRDefault="00061BE0" w:rsidP="00061BE0">
            <w:pPr>
              <w:rPr>
                <w:rFonts w:ascii="Arial" w:hAnsi="Arial" w:cs="Arial"/>
                <w:b/>
                <w:bCs/>
              </w:rPr>
            </w:pPr>
            <w:r w:rsidRPr="006967BA">
              <w:rPr>
                <w:rFonts w:ascii="Arial" w:hAnsi="Arial" w:cs="Arial"/>
                <w:b/>
                <w:bCs/>
              </w:rPr>
              <w:t>Skills, competencies and/or knowledge</w:t>
            </w:r>
          </w:p>
          <w:p w14:paraId="11D80EF5" w14:textId="77777777" w:rsidR="00061BE0" w:rsidRPr="006967BA" w:rsidRDefault="00061BE0" w:rsidP="00061BE0">
            <w:pPr>
              <w:rPr>
                <w:rFonts w:ascii="Arial" w:hAnsi="Arial" w:cs="Arial"/>
                <w:b/>
                <w:bCs/>
              </w:rPr>
            </w:pPr>
          </w:p>
          <w:p w14:paraId="28C2826E" w14:textId="77777777" w:rsidR="00061BE0" w:rsidRPr="006967BA" w:rsidRDefault="00061BE0" w:rsidP="00061BE0">
            <w:pPr>
              <w:rPr>
                <w:rFonts w:ascii="Arial" w:hAnsi="Arial" w:cs="Arial"/>
                <w:b/>
                <w:bCs/>
              </w:rPr>
            </w:pPr>
          </w:p>
        </w:tc>
        <w:tc>
          <w:tcPr>
            <w:tcW w:w="8647" w:type="dxa"/>
            <w:tcBorders>
              <w:top w:val="single" w:sz="4" w:space="0" w:color="auto"/>
              <w:left w:val="single" w:sz="4" w:space="0" w:color="auto"/>
              <w:bottom w:val="single" w:sz="4" w:space="0" w:color="auto"/>
              <w:right w:val="single" w:sz="4" w:space="0" w:color="auto"/>
            </w:tcBorders>
            <w:vAlign w:val="center"/>
          </w:tcPr>
          <w:p w14:paraId="3E27CAAD" w14:textId="77777777" w:rsidR="00061BE0" w:rsidRPr="006967BA" w:rsidRDefault="00061BE0" w:rsidP="00061BE0">
            <w:pPr>
              <w:tabs>
                <w:tab w:val="left" w:pos="0"/>
              </w:tabs>
              <w:spacing w:after="120"/>
              <w:rPr>
                <w:rFonts w:ascii="Arial" w:hAnsi="Arial" w:cs="Arial"/>
                <w:b/>
                <w:iCs/>
                <w:u w:val="single"/>
              </w:rPr>
            </w:pPr>
            <w:r w:rsidRPr="006967BA">
              <w:rPr>
                <w:rFonts w:ascii="Arial" w:hAnsi="Arial" w:cs="Arial"/>
                <w:b/>
                <w:iCs/>
                <w:u w:val="single"/>
              </w:rPr>
              <w:t>Professional Knowledge &amp; Experience</w:t>
            </w:r>
          </w:p>
          <w:p w14:paraId="17973654" w14:textId="77777777" w:rsidR="00061BE0" w:rsidRPr="003A04A0" w:rsidRDefault="00061BE0" w:rsidP="00061BE0">
            <w:pPr>
              <w:tabs>
                <w:tab w:val="left" w:pos="0"/>
              </w:tabs>
              <w:rPr>
                <w:rFonts w:ascii="Arial" w:hAnsi="Arial" w:cs="Arial"/>
                <w:b/>
                <w:bCs/>
                <w:i/>
              </w:rPr>
            </w:pPr>
            <w:r w:rsidRPr="003A04A0">
              <w:rPr>
                <w:rFonts w:ascii="Arial" w:hAnsi="Arial" w:cs="Arial"/>
                <w:b/>
                <w:bCs/>
                <w:i/>
              </w:rPr>
              <w:t>Demonstrates:</w:t>
            </w:r>
          </w:p>
          <w:p w14:paraId="1F0BE213" w14:textId="2282D0E9" w:rsidR="00061BE0" w:rsidRPr="006967BA" w:rsidRDefault="00F505CE" w:rsidP="00061BE0">
            <w:pPr>
              <w:numPr>
                <w:ilvl w:val="0"/>
                <w:numId w:val="1"/>
              </w:numPr>
              <w:tabs>
                <w:tab w:val="left" w:pos="0"/>
                <w:tab w:val="left" w:pos="108"/>
              </w:tabs>
              <w:rPr>
                <w:rFonts w:ascii="Arial" w:hAnsi="Arial" w:cs="Arial"/>
                <w:iCs/>
              </w:rPr>
            </w:pPr>
            <w:r w:rsidRPr="006967BA">
              <w:rPr>
                <w:rFonts w:ascii="Arial" w:hAnsi="Arial" w:cs="Arial"/>
                <w:iCs/>
              </w:rPr>
              <w:t>Excellent</w:t>
            </w:r>
            <w:r w:rsidR="00061BE0" w:rsidRPr="006967BA">
              <w:rPr>
                <w:rFonts w:ascii="Arial" w:hAnsi="Arial" w:cs="Arial"/>
                <w:iCs/>
              </w:rPr>
              <w:t xml:space="preserve"> knowledge of the SAP HR &amp; Payroll system and integration between SAP modules.</w:t>
            </w:r>
          </w:p>
          <w:p w14:paraId="25ECB72A"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iCs/>
              </w:rPr>
              <w:t>Good knowledge and understanding of customer relationship management (CRM) tools.</w:t>
            </w:r>
          </w:p>
          <w:p w14:paraId="053B8BF2"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iCs/>
              </w:rPr>
              <w:t>Good knowledge and understanding of business processes and SAP procedures.</w:t>
            </w:r>
          </w:p>
          <w:p w14:paraId="5874738B"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rPr>
              <w:t>Excellent MS Office skills to include, Word, Excel, PowerPoint, /MS Teams.</w:t>
            </w:r>
          </w:p>
          <w:p w14:paraId="068170EB"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iCs/>
              </w:rPr>
              <w:t>Knowledge of the health service and how it works.</w:t>
            </w:r>
          </w:p>
          <w:p w14:paraId="2ED59D8C"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iCs/>
              </w:rPr>
              <w:t>Knowledge and experience of using an email system effectively e.g. Outlook.</w:t>
            </w:r>
          </w:p>
          <w:p w14:paraId="5409C3D9" w14:textId="77777777" w:rsidR="00061BE0" w:rsidRPr="006967BA" w:rsidRDefault="00061BE0" w:rsidP="00061BE0">
            <w:pPr>
              <w:numPr>
                <w:ilvl w:val="0"/>
                <w:numId w:val="1"/>
              </w:numPr>
              <w:tabs>
                <w:tab w:val="left" w:pos="0"/>
                <w:tab w:val="left" w:pos="108"/>
              </w:tabs>
              <w:rPr>
                <w:rFonts w:ascii="Arial" w:hAnsi="Arial" w:cs="Arial"/>
                <w:iCs/>
              </w:rPr>
            </w:pPr>
            <w:r w:rsidRPr="006967BA">
              <w:rPr>
                <w:rFonts w:ascii="Arial" w:hAnsi="Arial" w:cs="Arial"/>
                <w:iCs/>
              </w:rPr>
              <w:t>Knowledge and experience of using web applications e.g. Google Chrome.</w:t>
            </w:r>
          </w:p>
          <w:p w14:paraId="15AB3A52" w14:textId="77777777" w:rsidR="00061BE0" w:rsidRPr="006967BA" w:rsidRDefault="00061BE0" w:rsidP="00061BE0">
            <w:pPr>
              <w:rPr>
                <w:rFonts w:ascii="Arial" w:hAnsi="Arial" w:cs="Arial"/>
                <w:iCs/>
              </w:rPr>
            </w:pPr>
          </w:p>
          <w:p w14:paraId="64E91123" w14:textId="77777777" w:rsidR="00061BE0" w:rsidRPr="006967BA" w:rsidRDefault="00061BE0" w:rsidP="00061BE0">
            <w:pPr>
              <w:spacing w:after="120"/>
              <w:rPr>
                <w:rFonts w:ascii="Arial" w:hAnsi="Arial" w:cs="Arial"/>
                <w:b/>
                <w:iCs/>
                <w:u w:val="single"/>
              </w:rPr>
            </w:pPr>
            <w:r w:rsidRPr="006967BA">
              <w:rPr>
                <w:rFonts w:ascii="Arial" w:hAnsi="Arial" w:cs="Arial"/>
                <w:b/>
                <w:iCs/>
                <w:u w:val="single"/>
              </w:rPr>
              <w:t>Communications &amp; Interpersonal Skills</w:t>
            </w:r>
          </w:p>
          <w:p w14:paraId="5C435224" w14:textId="77777777" w:rsidR="00061BE0" w:rsidRPr="003A04A0" w:rsidRDefault="00061BE0" w:rsidP="00061BE0">
            <w:pPr>
              <w:rPr>
                <w:rFonts w:ascii="Arial" w:hAnsi="Arial" w:cs="Arial"/>
                <w:b/>
                <w:bCs/>
                <w:i/>
              </w:rPr>
            </w:pPr>
            <w:r w:rsidRPr="003A04A0">
              <w:rPr>
                <w:rFonts w:ascii="Arial" w:hAnsi="Arial" w:cs="Arial"/>
                <w:b/>
                <w:bCs/>
                <w:i/>
              </w:rPr>
              <w:t>Demonstrates:</w:t>
            </w:r>
          </w:p>
          <w:p w14:paraId="1DB31489" w14:textId="77777777" w:rsidR="00061BE0" w:rsidRPr="006967BA" w:rsidRDefault="00061BE0" w:rsidP="00061BE0">
            <w:pPr>
              <w:numPr>
                <w:ilvl w:val="0"/>
                <w:numId w:val="1"/>
              </w:numPr>
              <w:rPr>
                <w:rFonts w:ascii="Arial" w:hAnsi="Arial" w:cs="Arial"/>
                <w:iCs/>
              </w:rPr>
            </w:pPr>
            <w:r w:rsidRPr="006967BA">
              <w:rPr>
                <w:rFonts w:ascii="Arial" w:hAnsi="Arial" w:cs="Arial"/>
                <w:iCs/>
              </w:rPr>
              <w:t>Effective communication and interpersonal skills including the ability to present information in a clear and concise manner.</w:t>
            </w:r>
          </w:p>
          <w:p w14:paraId="7A277CFF" w14:textId="77777777" w:rsidR="00061BE0" w:rsidRPr="006967BA" w:rsidRDefault="00061BE0" w:rsidP="00061BE0">
            <w:pPr>
              <w:numPr>
                <w:ilvl w:val="0"/>
                <w:numId w:val="1"/>
              </w:numPr>
              <w:rPr>
                <w:rFonts w:ascii="Arial" w:hAnsi="Arial" w:cs="Arial"/>
                <w:iCs/>
              </w:rPr>
            </w:pPr>
            <w:r w:rsidRPr="006967BA">
              <w:rPr>
                <w:rFonts w:ascii="Arial" w:hAnsi="Arial" w:cs="Arial"/>
                <w:iCs/>
              </w:rPr>
              <w:t>Strong written communication skills.</w:t>
            </w:r>
          </w:p>
          <w:p w14:paraId="57F32970" w14:textId="77777777" w:rsidR="00061BE0" w:rsidRPr="006967BA" w:rsidRDefault="00061BE0" w:rsidP="00061BE0">
            <w:pPr>
              <w:numPr>
                <w:ilvl w:val="0"/>
                <w:numId w:val="1"/>
              </w:numPr>
              <w:rPr>
                <w:rFonts w:ascii="Arial" w:hAnsi="Arial" w:cs="Arial"/>
                <w:iCs/>
              </w:rPr>
            </w:pPr>
            <w:r w:rsidRPr="006967BA">
              <w:rPr>
                <w:rFonts w:ascii="Arial" w:hAnsi="Arial" w:cs="Arial"/>
                <w:iCs/>
              </w:rPr>
              <w:t>The ability to build and maintain relationships with a variety of stakeholders.</w:t>
            </w:r>
          </w:p>
          <w:p w14:paraId="26898F9F" w14:textId="77777777" w:rsidR="00061BE0" w:rsidRPr="006967BA" w:rsidRDefault="00061BE0" w:rsidP="00061BE0">
            <w:pPr>
              <w:rPr>
                <w:rFonts w:ascii="Arial" w:hAnsi="Arial" w:cs="Arial"/>
                <w:iCs/>
                <w:u w:val="single"/>
              </w:rPr>
            </w:pPr>
          </w:p>
          <w:p w14:paraId="065789C0" w14:textId="77777777" w:rsidR="00061BE0" w:rsidRPr="006967BA" w:rsidRDefault="00061BE0" w:rsidP="00061BE0">
            <w:pPr>
              <w:spacing w:after="120"/>
              <w:rPr>
                <w:rFonts w:ascii="Arial" w:hAnsi="Arial" w:cs="Arial"/>
                <w:b/>
                <w:iCs/>
                <w:u w:val="single"/>
              </w:rPr>
            </w:pPr>
            <w:r w:rsidRPr="006967BA">
              <w:rPr>
                <w:rFonts w:ascii="Arial" w:hAnsi="Arial" w:cs="Arial"/>
                <w:b/>
                <w:iCs/>
                <w:u w:val="single"/>
              </w:rPr>
              <w:t>Planning &amp; Managing Resources</w:t>
            </w:r>
          </w:p>
          <w:p w14:paraId="674C4D0F" w14:textId="77777777" w:rsidR="00061BE0" w:rsidRPr="003A04A0" w:rsidRDefault="00061BE0" w:rsidP="00061BE0">
            <w:pPr>
              <w:rPr>
                <w:rFonts w:ascii="Arial" w:hAnsi="Arial" w:cs="Arial"/>
                <w:b/>
                <w:bCs/>
                <w:i/>
              </w:rPr>
            </w:pPr>
            <w:r w:rsidRPr="003A04A0">
              <w:rPr>
                <w:rFonts w:ascii="Arial" w:hAnsi="Arial" w:cs="Arial"/>
                <w:b/>
                <w:bCs/>
                <w:i/>
              </w:rPr>
              <w:t>Demonstrates:</w:t>
            </w:r>
          </w:p>
          <w:p w14:paraId="75352F22" w14:textId="77777777" w:rsidR="00061BE0" w:rsidRPr="006967BA" w:rsidRDefault="00061BE0" w:rsidP="00061BE0">
            <w:pPr>
              <w:numPr>
                <w:ilvl w:val="0"/>
                <w:numId w:val="5"/>
              </w:numPr>
              <w:ind w:left="360"/>
              <w:rPr>
                <w:rFonts w:ascii="Arial" w:hAnsi="Arial" w:cs="Arial"/>
                <w:iCs/>
              </w:rPr>
            </w:pPr>
            <w:r w:rsidRPr="006967BA">
              <w:rPr>
                <w:rFonts w:ascii="Arial" w:hAnsi="Arial" w:cs="Arial"/>
                <w:iCs/>
              </w:rPr>
              <w:t>Planning and organisational skills including using computer technology effectively.</w:t>
            </w:r>
          </w:p>
          <w:p w14:paraId="145E20C4" w14:textId="77777777" w:rsidR="00061BE0" w:rsidRPr="006967BA" w:rsidRDefault="00061BE0" w:rsidP="00061BE0">
            <w:pPr>
              <w:numPr>
                <w:ilvl w:val="0"/>
                <w:numId w:val="5"/>
              </w:numPr>
              <w:ind w:left="360"/>
              <w:rPr>
                <w:rFonts w:ascii="Arial" w:hAnsi="Arial" w:cs="Arial"/>
                <w:iCs/>
              </w:rPr>
            </w:pPr>
            <w:r w:rsidRPr="006967BA">
              <w:rPr>
                <w:rFonts w:ascii="Arial" w:hAnsi="Arial" w:cs="Arial"/>
                <w:iCs/>
              </w:rPr>
              <w:t>The ability to manage deadlines and effectively handle multiple tasks.</w:t>
            </w:r>
          </w:p>
          <w:p w14:paraId="7A1BCAF4" w14:textId="77777777" w:rsidR="00061BE0" w:rsidRPr="006967BA" w:rsidRDefault="00061BE0" w:rsidP="00061BE0">
            <w:pPr>
              <w:numPr>
                <w:ilvl w:val="0"/>
                <w:numId w:val="5"/>
              </w:numPr>
              <w:ind w:left="360"/>
              <w:rPr>
                <w:rFonts w:ascii="Arial" w:hAnsi="Arial" w:cs="Arial"/>
                <w:iCs/>
              </w:rPr>
            </w:pPr>
            <w:r w:rsidRPr="006967BA">
              <w:rPr>
                <w:rFonts w:ascii="Arial" w:hAnsi="Arial" w:cs="Arial"/>
                <w:iCs/>
              </w:rPr>
              <w:t>The ability to manage within allocated resources and a willingness to respond to changes in a plan.</w:t>
            </w:r>
          </w:p>
          <w:p w14:paraId="1745E4FC" w14:textId="77777777" w:rsidR="00061BE0" w:rsidRPr="006967BA" w:rsidRDefault="00061BE0" w:rsidP="00061BE0">
            <w:pPr>
              <w:ind w:left="360"/>
              <w:rPr>
                <w:rFonts w:ascii="Arial" w:hAnsi="Arial" w:cs="Arial"/>
                <w:iCs/>
              </w:rPr>
            </w:pPr>
          </w:p>
          <w:p w14:paraId="6F6E5237" w14:textId="77777777" w:rsidR="00061BE0" w:rsidRPr="006967BA" w:rsidRDefault="00061BE0" w:rsidP="00061BE0">
            <w:pPr>
              <w:spacing w:after="120"/>
              <w:rPr>
                <w:rFonts w:ascii="Arial" w:hAnsi="Arial" w:cs="Arial"/>
                <w:b/>
                <w:iCs/>
                <w:u w:val="single"/>
              </w:rPr>
            </w:pPr>
            <w:r w:rsidRPr="006967BA">
              <w:rPr>
                <w:rFonts w:ascii="Arial" w:hAnsi="Arial" w:cs="Arial"/>
                <w:b/>
                <w:iCs/>
                <w:u w:val="single"/>
              </w:rPr>
              <w:t xml:space="preserve">Evaluating Information, Problem Solving &amp; Decision Making </w:t>
            </w:r>
          </w:p>
          <w:p w14:paraId="7654EA6F" w14:textId="77777777" w:rsidR="00061BE0" w:rsidRPr="003A04A0" w:rsidRDefault="00061BE0" w:rsidP="00061BE0">
            <w:pPr>
              <w:rPr>
                <w:rFonts w:ascii="Arial" w:hAnsi="Arial" w:cs="Arial"/>
                <w:b/>
                <w:bCs/>
                <w:i/>
              </w:rPr>
            </w:pPr>
            <w:r w:rsidRPr="003A04A0">
              <w:rPr>
                <w:rFonts w:ascii="Arial" w:hAnsi="Arial" w:cs="Arial"/>
                <w:b/>
                <w:bCs/>
                <w:i/>
              </w:rPr>
              <w:t>Demonstrates:</w:t>
            </w:r>
          </w:p>
          <w:p w14:paraId="32B2983D" w14:textId="77777777" w:rsidR="00061BE0" w:rsidRPr="006967BA" w:rsidRDefault="00061BE0" w:rsidP="00061BE0">
            <w:pPr>
              <w:numPr>
                <w:ilvl w:val="0"/>
                <w:numId w:val="2"/>
              </w:numPr>
              <w:rPr>
                <w:rFonts w:ascii="Arial" w:hAnsi="Arial" w:cs="Arial"/>
                <w:iCs/>
              </w:rPr>
            </w:pPr>
            <w:r w:rsidRPr="006967BA">
              <w:rPr>
                <w:rFonts w:ascii="Arial" w:hAnsi="Arial" w:cs="Arial"/>
                <w:iCs/>
              </w:rPr>
              <w:t>The ability to analyse and interpret information, develop solutions and contribute to decisions quickly and accurately as appropriate.</w:t>
            </w:r>
          </w:p>
          <w:p w14:paraId="08873601" w14:textId="77777777" w:rsidR="00061BE0" w:rsidRPr="006967BA" w:rsidRDefault="00061BE0" w:rsidP="00061BE0">
            <w:pPr>
              <w:numPr>
                <w:ilvl w:val="0"/>
                <w:numId w:val="2"/>
              </w:numPr>
              <w:rPr>
                <w:rFonts w:ascii="Arial" w:hAnsi="Arial" w:cs="Arial"/>
                <w:iCs/>
              </w:rPr>
            </w:pPr>
            <w:r w:rsidRPr="006967BA">
              <w:rPr>
                <w:rFonts w:ascii="Arial" w:hAnsi="Arial" w:cs="Arial"/>
                <w:iCs/>
              </w:rPr>
              <w:t>Initiative in the resolution of complex issues.</w:t>
            </w:r>
          </w:p>
          <w:p w14:paraId="462F6FAC" w14:textId="77777777" w:rsidR="00061BE0" w:rsidRPr="006967BA" w:rsidRDefault="00061BE0" w:rsidP="00061BE0">
            <w:pPr>
              <w:numPr>
                <w:ilvl w:val="0"/>
                <w:numId w:val="2"/>
              </w:numPr>
              <w:rPr>
                <w:rFonts w:ascii="Arial" w:hAnsi="Arial" w:cs="Arial"/>
                <w:iCs/>
              </w:rPr>
            </w:pPr>
            <w:r w:rsidRPr="006967BA">
              <w:rPr>
                <w:rFonts w:ascii="Arial" w:hAnsi="Arial" w:cs="Arial"/>
                <w:iCs/>
              </w:rPr>
              <w:t>The ability to recognise when it is appropriate to refer decisions to a higher level of management.</w:t>
            </w:r>
          </w:p>
          <w:p w14:paraId="24DBF2E0" w14:textId="77777777" w:rsidR="00061BE0" w:rsidRPr="006967BA" w:rsidRDefault="00061BE0" w:rsidP="00061BE0">
            <w:pPr>
              <w:numPr>
                <w:ilvl w:val="0"/>
                <w:numId w:val="2"/>
              </w:numPr>
              <w:rPr>
                <w:rFonts w:ascii="Arial" w:hAnsi="Arial" w:cs="Arial"/>
                <w:iCs/>
              </w:rPr>
            </w:pPr>
            <w:r w:rsidRPr="006967BA">
              <w:rPr>
                <w:rFonts w:ascii="Arial" w:hAnsi="Arial" w:cs="Arial"/>
                <w:iCs/>
              </w:rPr>
              <w:t>A capacity to develop new proposals and recommend decisions on a proactive basis</w:t>
            </w:r>
          </w:p>
          <w:p w14:paraId="2501499A" w14:textId="77777777" w:rsidR="00061BE0" w:rsidRPr="006967BA" w:rsidRDefault="00061BE0" w:rsidP="00061BE0">
            <w:pPr>
              <w:numPr>
                <w:ilvl w:val="0"/>
                <w:numId w:val="2"/>
              </w:numPr>
              <w:rPr>
                <w:rFonts w:ascii="Arial" w:hAnsi="Arial" w:cs="Arial"/>
                <w:iCs/>
              </w:rPr>
            </w:pPr>
            <w:r w:rsidRPr="006967BA">
              <w:rPr>
                <w:rFonts w:ascii="Arial" w:hAnsi="Arial" w:cs="Arial"/>
                <w:iCs/>
              </w:rPr>
              <w:t>Flexibility, problem solving and initiative skills including the willingness to be involved in new change initiatives.</w:t>
            </w:r>
          </w:p>
          <w:p w14:paraId="3D7164B3" w14:textId="77777777" w:rsidR="00061BE0" w:rsidRPr="006967BA" w:rsidRDefault="00061BE0" w:rsidP="00061BE0">
            <w:pPr>
              <w:rPr>
                <w:rFonts w:ascii="Arial" w:hAnsi="Arial" w:cs="Arial"/>
                <w:iCs/>
              </w:rPr>
            </w:pPr>
          </w:p>
          <w:p w14:paraId="4230F301" w14:textId="77777777" w:rsidR="00061BE0" w:rsidRPr="006967BA" w:rsidRDefault="00061BE0" w:rsidP="00061BE0">
            <w:pPr>
              <w:spacing w:after="120"/>
              <w:rPr>
                <w:rFonts w:ascii="Arial" w:hAnsi="Arial" w:cs="Arial"/>
                <w:b/>
                <w:iCs/>
                <w:u w:val="single"/>
              </w:rPr>
            </w:pPr>
            <w:r w:rsidRPr="006967BA">
              <w:rPr>
                <w:rFonts w:ascii="Arial" w:hAnsi="Arial" w:cs="Arial"/>
                <w:b/>
                <w:iCs/>
                <w:u w:val="single"/>
              </w:rPr>
              <w:t>Team Working</w:t>
            </w:r>
          </w:p>
          <w:p w14:paraId="6AE74E3E" w14:textId="77777777" w:rsidR="00061BE0" w:rsidRPr="003A04A0" w:rsidRDefault="00061BE0" w:rsidP="00061BE0">
            <w:pPr>
              <w:rPr>
                <w:rFonts w:ascii="Arial" w:hAnsi="Arial" w:cs="Arial"/>
                <w:b/>
                <w:bCs/>
                <w:i/>
              </w:rPr>
            </w:pPr>
            <w:r w:rsidRPr="003A04A0">
              <w:rPr>
                <w:rFonts w:ascii="Arial" w:hAnsi="Arial" w:cs="Arial"/>
                <w:b/>
                <w:bCs/>
                <w:i/>
              </w:rPr>
              <w:t>Demonstrates:</w:t>
            </w:r>
          </w:p>
          <w:p w14:paraId="46B19B68" w14:textId="77777777" w:rsidR="00061BE0" w:rsidRPr="006967BA" w:rsidRDefault="00061BE0" w:rsidP="00061BE0">
            <w:pPr>
              <w:numPr>
                <w:ilvl w:val="0"/>
                <w:numId w:val="3"/>
              </w:numPr>
              <w:rPr>
                <w:rFonts w:ascii="Arial" w:hAnsi="Arial" w:cs="Arial"/>
                <w:iCs/>
              </w:rPr>
            </w:pPr>
            <w:r w:rsidRPr="006967BA">
              <w:rPr>
                <w:rFonts w:ascii="Arial" w:hAnsi="Arial" w:cs="Arial"/>
                <w:iCs/>
              </w:rPr>
              <w:t>The ability to work both independently and as part of a team.</w:t>
            </w:r>
          </w:p>
          <w:p w14:paraId="26A3BA6D" w14:textId="77777777" w:rsidR="00061BE0" w:rsidRPr="006967BA" w:rsidRDefault="00061BE0" w:rsidP="00061BE0">
            <w:pPr>
              <w:numPr>
                <w:ilvl w:val="0"/>
                <w:numId w:val="3"/>
              </w:numPr>
              <w:rPr>
                <w:rFonts w:ascii="Arial" w:hAnsi="Arial" w:cs="Arial"/>
                <w:iCs/>
              </w:rPr>
            </w:pPr>
            <w:r w:rsidRPr="006967BA">
              <w:rPr>
                <w:rFonts w:ascii="Arial" w:hAnsi="Arial" w:cs="Arial"/>
                <w:iCs/>
              </w:rPr>
              <w:t>The capacity for responsibility and initiative.</w:t>
            </w:r>
          </w:p>
          <w:p w14:paraId="7233B2AC" w14:textId="77777777" w:rsidR="00061BE0" w:rsidRPr="006967BA" w:rsidRDefault="00061BE0" w:rsidP="00061BE0">
            <w:pPr>
              <w:numPr>
                <w:ilvl w:val="0"/>
                <w:numId w:val="3"/>
              </w:numPr>
              <w:rPr>
                <w:rFonts w:ascii="Arial" w:hAnsi="Arial" w:cs="Arial"/>
                <w:iCs/>
              </w:rPr>
            </w:pPr>
            <w:r w:rsidRPr="006967BA">
              <w:rPr>
                <w:rFonts w:ascii="Arial" w:hAnsi="Arial" w:cs="Arial"/>
                <w:iCs/>
              </w:rPr>
              <w:t>Motivation and an innovative approach to the job within a changing working environment.</w:t>
            </w:r>
          </w:p>
          <w:p w14:paraId="445A70D6" w14:textId="77777777" w:rsidR="00061BE0" w:rsidRPr="006967BA" w:rsidRDefault="00061BE0" w:rsidP="00061BE0">
            <w:pPr>
              <w:rPr>
                <w:rFonts w:ascii="Arial" w:hAnsi="Arial" w:cs="Arial"/>
                <w:iCs/>
              </w:rPr>
            </w:pPr>
          </w:p>
          <w:p w14:paraId="5CA7A16D" w14:textId="77777777" w:rsidR="00061BE0" w:rsidRPr="006967BA" w:rsidRDefault="00061BE0" w:rsidP="00061BE0">
            <w:pPr>
              <w:spacing w:after="120"/>
              <w:rPr>
                <w:rFonts w:ascii="Arial" w:hAnsi="Arial" w:cs="Arial"/>
                <w:b/>
                <w:iCs/>
                <w:u w:val="single"/>
              </w:rPr>
            </w:pPr>
            <w:r w:rsidRPr="006967BA">
              <w:rPr>
                <w:rFonts w:ascii="Arial" w:hAnsi="Arial" w:cs="Arial"/>
                <w:b/>
                <w:iCs/>
                <w:u w:val="single"/>
              </w:rPr>
              <w:t>Commitment to a Quality Service</w:t>
            </w:r>
          </w:p>
          <w:p w14:paraId="25E8AAB7" w14:textId="77777777" w:rsidR="00061BE0" w:rsidRPr="003A04A0" w:rsidRDefault="00061BE0" w:rsidP="00061BE0">
            <w:pPr>
              <w:rPr>
                <w:rFonts w:ascii="Arial" w:hAnsi="Arial" w:cs="Arial"/>
                <w:b/>
                <w:bCs/>
                <w:i/>
              </w:rPr>
            </w:pPr>
            <w:r w:rsidRPr="003A04A0">
              <w:rPr>
                <w:rFonts w:ascii="Arial" w:hAnsi="Arial" w:cs="Arial"/>
                <w:b/>
                <w:bCs/>
                <w:i/>
              </w:rPr>
              <w:t>Demonstrates:</w:t>
            </w:r>
          </w:p>
          <w:p w14:paraId="69E9F955" w14:textId="77777777" w:rsidR="00061BE0" w:rsidRPr="006967BA" w:rsidRDefault="00061BE0" w:rsidP="00061BE0">
            <w:pPr>
              <w:numPr>
                <w:ilvl w:val="0"/>
                <w:numId w:val="4"/>
              </w:numPr>
              <w:rPr>
                <w:rFonts w:ascii="Arial" w:hAnsi="Arial" w:cs="Arial"/>
                <w:iCs/>
              </w:rPr>
            </w:pPr>
            <w:r w:rsidRPr="006967BA">
              <w:rPr>
                <w:rFonts w:ascii="Arial" w:hAnsi="Arial" w:cs="Arial"/>
                <w:iCs/>
              </w:rPr>
              <w:t>Awareness and appreciation of the service user.</w:t>
            </w:r>
          </w:p>
          <w:p w14:paraId="500F1D53" w14:textId="77777777" w:rsidR="00061BE0" w:rsidRPr="006967BA" w:rsidRDefault="00061BE0" w:rsidP="00061BE0">
            <w:pPr>
              <w:numPr>
                <w:ilvl w:val="0"/>
                <w:numId w:val="4"/>
              </w:numPr>
              <w:rPr>
                <w:rFonts w:ascii="Arial" w:hAnsi="Arial" w:cs="Arial"/>
                <w:iCs/>
              </w:rPr>
            </w:pPr>
            <w:r w:rsidRPr="006967BA">
              <w:rPr>
                <w:rFonts w:ascii="Arial" w:hAnsi="Arial" w:cs="Arial"/>
                <w:iCs/>
              </w:rPr>
              <w:t>A commitment to promoting and maintaining high work standards.</w:t>
            </w:r>
          </w:p>
          <w:p w14:paraId="4857E304" w14:textId="7C9F691B" w:rsidR="00061BE0" w:rsidRPr="003A04A0" w:rsidRDefault="00061BE0" w:rsidP="00061BE0">
            <w:pPr>
              <w:numPr>
                <w:ilvl w:val="0"/>
                <w:numId w:val="4"/>
              </w:numPr>
              <w:rPr>
                <w:rFonts w:ascii="Arial" w:hAnsi="Arial" w:cs="Arial"/>
                <w:iCs/>
              </w:rPr>
            </w:pPr>
            <w:r w:rsidRPr="006967BA">
              <w:rPr>
                <w:rFonts w:ascii="Arial" w:hAnsi="Arial" w:cs="Arial"/>
                <w:iCs/>
              </w:rPr>
              <w:t>A commitment to providing a professional service to internal and external stakeholders.</w:t>
            </w:r>
          </w:p>
        </w:tc>
      </w:tr>
      <w:tr w:rsidR="006967BA" w:rsidRPr="006967BA" w14:paraId="583CFDAD" w14:textId="77777777" w:rsidTr="00331B89">
        <w:tc>
          <w:tcPr>
            <w:tcW w:w="2281" w:type="dxa"/>
            <w:tcBorders>
              <w:top w:val="single" w:sz="4" w:space="0" w:color="auto"/>
              <w:left w:val="single" w:sz="4" w:space="0" w:color="auto"/>
              <w:bottom w:val="single" w:sz="4" w:space="0" w:color="auto"/>
              <w:right w:val="single" w:sz="4" w:space="0" w:color="auto"/>
            </w:tcBorders>
          </w:tcPr>
          <w:p w14:paraId="7D205455" w14:textId="77777777" w:rsidR="00061BE0" w:rsidRPr="006967BA" w:rsidRDefault="00061BE0" w:rsidP="003A04A0">
            <w:pPr>
              <w:rPr>
                <w:rFonts w:ascii="Arial" w:hAnsi="Arial" w:cs="Arial"/>
                <w:b/>
                <w:bCs/>
              </w:rPr>
            </w:pPr>
            <w:r w:rsidRPr="006967BA">
              <w:rPr>
                <w:rFonts w:ascii="Arial" w:hAnsi="Arial" w:cs="Arial"/>
                <w:b/>
                <w:bCs/>
              </w:rPr>
              <w:lastRenderedPageBreak/>
              <w:t>Campaign Specific Selection Process</w:t>
            </w:r>
          </w:p>
          <w:p w14:paraId="5C504AAC" w14:textId="77777777" w:rsidR="00061BE0" w:rsidRPr="006967BA" w:rsidRDefault="00061BE0" w:rsidP="003A04A0">
            <w:pPr>
              <w:rPr>
                <w:rFonts w:ascii="Arial" w:hAnsi="Arial" w:cs="Arial"/>
                <w:b/>
                <w:bCs/>
              </w:rPr>
            </w:pPr>
          </w:p>
          <w:p w14:paraId="0F4D83D3" w14:textId="77777777" w:rsidR="00061BE0" w:rsidRPr="006967BA" w:rsidRDefault="00061BE0" w:rsidP="003A04A0">
            <w:pPr>
              <w:rPr>
                <w:rFonts w:ascii="Arial" w:hAnsi="Arial" w:cs="Arial"/>
                <w:b/>
                <w:bCs/>
              </w:rPr>
            </w:pPr>
            <w:r w:rsidRPr="006967BA">
              <w:rPr>
                <w:rFonts w:ascii="Arial" w:hAnsi="Arial" w:cs="Arial"/>
                <w:b/>
                <w:bCs/>
              </w:rPr>
              <w:t>Ranking/Shortlisting / Interview</w:t>
            </w:r>
          </w:p>
        </w:tc>
        <w:tc>
          <w:tcPr>
            <w:tcW w:w="8647" w:type="dxa"/>
            <w:tcBorders>
              <w:top w:val="single" w:sz="4" w:space="0" w:color="auto"/>
              <w:left w:val="single" w:sz="4" w:space="0" w:color="auto"/>
              <w:bottom w:val="single" w:sz="4" w:space="0" w:color="auto"/>
              <w:right w:val="single" w:sz="4" w:space="0" w:color="auto"/>
            </w:tcBorders>
            <w:vAlign w:val="center"/>
          </w:tcPr>
          <w:p w14:paraId="2BC6F93D" w14:textId="77777777" w:rsidR="00061BE0" w:rsidRPr="006967BA" w:rsidRDefault="00061BE0" w:rsidP="00061BE0">
            <w:pPr>
              <w:rPr>
                <w:rFonts w:ascii="Arial" w:hAnsi="Arial" w:cs="Arial"/>
                <w:iCs/>
              </w:rPr>
            </w:pPr>
            <w:r w:rsidRPr="006967BA">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061BE0" w:rsidRPr="006967BA" w:rsidRDefault="00061BE0" w:rsidP="00061BE0">
            <w:pPr>
              <w:rPr>
                <w:rFonts w:ascii="Arial" w:hAnsi="Arial" w:cs="Arial"/>
                <w:iCs/>
              </w:rPr>
            </w:pPr>
          </w:p>
          <w:p w14:paraId="40E0E347" w14:textId="77777777" w:rsidR="00061BE0" w:rsidRPr="006967BA" w:rsidRDefault="00061BE0" w:rsidP="00061BE0">
            <w:pPr>
              <w:rPr>
                <w:rFonts w:ascii="Arial" w:hAnsi="Arial" w:cs="Arial"/>
                <w:iCs/>
                <w:u w:val="single"/>
              </w:rPr>
            </w:pPr>
            <w:r w:rsidRPr="006967BA">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061BE0" w:rsidRPr="006967BA" w:rsidRDefault="00061BE0" w:rsidP="00061BE0">
            <w:pPr>
              <w:rPr>
                <w:rFonts w:ascii="Arial" w:hAnsi="Arial" w:cs="Arial"/>
                <w:iCs/>
              </w:rPr>
            </w:pPr>
          </w:p>
          <w:p w14:paraId="1B063571" w14:textId="0A901C56" w:rsidR="00061BE0" w:rsidRPr="006967BA" w:rsidRDefault="00061BE0" w:rsidP="00061BE0">
            <w:pPr>
              <w:rPr>
                <w:rFonts w:ascii="Arial" w:hAnsi="Arial" w:cs="Arial"/>
                <w:iCs/>
              </w:rPr>
            </w:pPr>
            <w:r w:rsidRPr="006967BA">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6967BA" w:rsidRPr="006967BA" w14:paraId="64FCF355" w14:textId="77777777" w:rsidTr="00331B89">
        <w:tc>
          <w:tcPr>
            <w:tcW w:w="2281" w:type="dxa"/>
            <w:tcBorders>
              <w:top w:val="single" w:sz="4" w:space="0" w:color="auto"/>
              <w:left w:val="single" w:sz="4" w:space="0" w:color="auto"/>
              <w:bottom w:val="single" w:sz="4" w:space="0" w:color="auto"/>
              <w:right w:val="single" w:sz="4" w:space="0" w:color="auto"/>
            </w:tcBorders>
          </w:tcPr>
          <w:p w14:paraId="36DCB695" w14:textId="77777777" w:rsidR="00061BE0" w:rsidRPr="006967BA" w:rsidRDefault="00061BE0" w:rsidP="003A04A0">
            <w:pPr>
              <w:rPr>
                <w:rFonts w:ascii="Arial" w:hAnsi="Arial" w:cs="Arial"/>
                <w:b/>
                <w:bCs/>
              </w:rPr>
            </w:pPr>
            <w:r w:rsidRPr="006967BA">
              <w:rPr>
                <w:rFonts w:ascii="Arial" w:hAnsi="Arial" w:cs="Arial"/>
                <w:b/>
                <w:bCs/>
              </w:rPr>
              <w:t>Code of Practice</w:t>
            </w:r>
          </w:p>
        </w:tc>
        <w:tc>
          <w:tcPr>
            <w:tcW w:w="8647" w:type="dxa"/>
            <w:tcBorders>
              <w:top w:val="single" w:sz="4" w:space="0" w:color="auto"/>
              <w:left w:val="single" w:sz="4" w:space="0" w:color="auto"/>
              <w:bottom w:val="single" w:sz="4" w:space="0" w:color="auto"/>
              <w:right w:val="single" w:sz="4" w:space="0" w:color="auto"/>
            </w:tcBorders>
            <w:vAlign w:val="center"/>
          </w:tcPr>
          <w:p w14:paraId="4C5538B6" w14:textId="77777777" w:rsidR="00061BE0" w:rsidRPr="006967BA" w:rsidRDefault="00061BE0" w:rsidP="00061BE0">
            <w:pPr>
              <w:rPr>
                <w:rFonts w:ascii="Arial" w:hAnsi="Arial" w:cs="Arial"/>
                <w:iCs/>
              </w:rPr>
            </w:pPr>
            <w:r w:rsidRPr="006967BA">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6967BA">
                <w:rPr>
                  <w:rFonts w:ascii="Arial" w:hAnsi="Arial" w:cs="Arial"/>
                  <w:iCs/>
                </w:rPr>
                <w:t>HSE</w:t>
              </w:r>
            </w:smartTag>
            <w:r w:rsidRPr="006967BA">
              <w:rPr>
                <w:rFonts w:ascii="Arial" w:hAnsi="Arial" w:cs="Arial"/>
                <w:iCs/>
              </w:rPr>
              <w:t>’s review process is available in the document posted with each vacancy entitled “Code of Practice, Information for Candidates”.</w:t>
            </w:r>
          </w:p>
          <w:p w14:paraId="7C6D7C00" w14:textId="77777777" w:rsidR="00061BE0" w:rsidRPr="006967BA" w:rsidRDefault="00061BE0" w:rsidP="00061BE0">
            <w:pPr>
              <w:rPr>
                <w:rFonts w:ascii="Arial" w:hAnsi="Arial" w:cs="Arial"/>
                <w:iCs/>
              </w:rPr>
            </w:pPr>
          </w:p>
          <w:p w14:paraId="0F3AFCB2" w14:textId="77777777" w:rsidR="00061BE0" w:rsidRPr="006967BA" w:rsidRDefault="00061BE0" w:rsidP="00061BE0">
            <w:pPr>
              <w:rPr>
                <w:rFonts w:ascii="Arial" w:hAnsi="Arial" w:cs="Arial"/>
                <w:iCs/>
              </w:rPr>
            </w:pPr>
            <w:r w:rsidRPr="006967BA">
              <w:rPr>
                <w:rFonts w:ascii="Arial" w:hAnsi="Arial" w:cs="Arial"/>
                <w:iCs/>
              </w:rPr>
              <w:t xml:space="preserve">Codes of practice are published by the CPSA and are available on </w:t>
            </w:r>
            <w:hyperlink r:id="rId13" w:history="1">
              <w:r w:rsidRPr="006967BA">
                <w:rPr>
                  <w:rStyle w:val="Hyperlink"/>
                  <w:rFonts w:ascii="Arial" w:hAnsi="Arial" w:cs="Arial"/>
                  <w:iCs/>
                  <w:color w:val="auto"/>
                </w:rPr>
                <w:t>www.hse.ie/eng/staff/jobs</w:t>
              </w:r>
            </w:hyperlink>
            <w:r w:rsidRPr="006967BA">
              <w:rPr>
                <w:rFonts w:ascii="Arial" w:hAnsi="Arial" w:cs="Arial"/>
                <w:iCs/>
              </w:rPr>
              <w:t xml:space="preserve"> in the document posted with each vacancy entitled “Code of Practice, Information for Candidates” or on </w:t>
            </w:r>
            <w:hyperlink r:id="rId14" w:history="1">
              <w:r w:rsidRPr="006967BA">
                <w:rPr>
                  <w:rStyle w:val="Hyperlink"/>
                  <w:rFonts w:ascii="Arial" w:hAnsi="Arial" w:cs="Arial"/>
                  <w:iCs/>
                  <w:color w:val="auto"/>
                </w:rPr>
                <w:t>www.cpsa.ie</w:t>
              </w:r>
            </w:hyperlink>
            <w:r w:rsidRPr="006967BA">
              <w:rPr>
                <w:rFonts w:ascii="Arial" w:hAnsi="Arial" w:cs="Arial"/>
                <w:iCs/>
              </w:rPr>
              <w:t>.</w:t>
            </w:r>
          </w:p>
        </w:tc>
      </w:tr>
      <w:tr w:rsidR="006967BA" w:rsidRPr="006967BA" w14:paraId="48A45783" w14:textId="77777777" w:rsidTr="00331B89">
        <w:tc>
          <w:tcPr>
            <w:tcW w:w="10928" w:type="dxa"/>
            <w:gridSpan w:val="2"/>
          </w:tcPr>
          <w:p w14:paraId="18043EA5" w14:textId="52B7FE17" w:rsidR="00061BE0" w:rsidRPr="006967BA" w:rsidRDefault="00061BE0" w:rsidP="00061BE0">
            <w:pPr>
              <w:rPr>
                <w:rFonts w:ascii="Arial" w:hAnsi="Arial" w:cs="Arial"/>
              </w:rPr>
            </w:pPr>
            <w:r w:rsidRPr="006967BA">
              <w:rPr>
                <w:rFonts w:ascii="Arial" w:hAnsi="Arial" w:cs="Arial"/>
              </w:rPr>
              <w:t>The reform programme outlined for the Health Services may impact on this role and as structures change the job description may be reviewed</w:t>
            </w:r>
          </w:p>
          <w:p w14:paraId="75E40BC4" w14:textId="77777777" w:rsidR="00061BE0" w:rsidRPr="006967BA" w:rsidRDefault="00061BE0" w:rsidP="00061BE0">
            <w:pPr>
              <w:rPr>
                <w:rFonts w:ascii="Arial" w:hAnsi="Arial" w:cs="Arial"/>
              </w:rPr>
            </w:pPr>
            <w:r w:rsidRPr="006967BA">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0E605502" w:rsidR="00041E33" w:rsidRPr="006967BA" w:rsidRDefault="00041E33" w:rsidP="00EA5783">
      <w:pPr>
        <w:jc w:val="both"/>
        <w:rPr>
          <w:rFonts w:ascii="Arial" w:hAnsi="Arial" w:cs="Arial"/>
        </w:rPr>
      </w:pPr>
    </w:p>
    <w:p w14:paraId="0EE24677" w14:textId="5E2A3E94" w:rsidR="00041E33" w:rsidRPr="006967BA" w:rsidRDefault="00041E33">
      <w:pPr>
        <w:rPr>
          <w:rFonts w:ascii="Arial" w:hAnsi="Arial" w:cs="Arial"/>
        </w:rPr>
      </w:pPr>
    </w:p>
    <w:p w14:paraId="19B5EADF" w14:textId="2531E703" w:rsidR="00484EA1" w:rsidRPr="006967BA" w:rsidRDefault="00484EA1" w:rsidP="008F0E63">
      <w:pPr>
        <w:ind w:left="-709"/>
        <w:jc w:val="both"/>
        <w:rPr>
          <w:rFonts w:ascii="Arial" w:hAnsi="Arial" w:cs="Arial"/>
        </w:rPr>
      </w:pPr>
    </w:p>
    <w:p w14:paraId="498DF52C" w14:textId="559BB588" w:rsidR="003A04A0" w:rsidRDefault="003A04A0">
      <w:pPr>
        <w:rPr>
          <w:rFonts w:ascii="Arial" w:hAnsi="Arial" w:cs="Arial"/>
          <w:b/>
        </w:rPr>
      </w:pPr>
      <w:r>
        <w:rPr>
          <w:rFonts w:ascii="Arial" w:hAnsi="Arial" w:cs="Arial"/>
          <w:b/>
        </w:rPr>
        <w:br w:type="page"/>
      </w:r>
    </w:p>
    <w:p w14:paraId="518FF547" w14:textId="20A9ECF8" w:rsidR="00EE78E1" w:rsidRPr="006967BA" w:rsidRDefault="003A04A0" w:rsidP="0071222C">
      <w:pPr>
        <w:rPr>
          <w:rFonts w:ascii="Arial" w:hAnsi="Arial" w:cs="Arial"/>
          <w:b/>
        </w:rPr>
      </w:pPr>
      <w:r w:rsidRPr="006967BA">
        <w:rPr>
          <w:noProof/>
          <w:lang w:val="en-IE" w:eastAsia="en-IE"/>
        </w:rPr>
        <w:lastRenderedPageBreak/>
        <w:drawing>
          <wp:anchor distT="0" distB="0" distL="114300" distR="114300" simplePos="0" relativeHeight="251667456" behindDoc="1" locked="0" layoutInCell="1" allowOverlap="1" wp14:anchorId="7B124C04" wp14:editId="239B425C">
            <wp:simplePos x="0" y="0"/>
            <wp:positionH relativeFrom="margin">
              <wp:posOffset>-619125</wp:posOffset>
            </wp:positionH>
            <wp:positionV relativeFrom="margin">
              <wp:posOffset>-171450</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5"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5025FE6D" w14:textId="19C84241" w:rsidR="00827EFB" w:rsidRPr="006967BA" w:rsidRDefault="00827EFB" w:rsidP="00827EFB">
      <w:pPr>
        <w:ind w:left="-1260"/>
        <w:jc w:val="right"/>
        <w:rPr>
          <w:rFonts w:ascii="Arial" w:hAnsi="Arial" w:cs="Arial"/>
          <w:b/>
        </w:rPr>
      </w:pPr>
    </w:p>
    <w:p w14:paraId="11F452E2" w14:textId="24CA81B0" w:rsidR="00827EFB" w:rsidRPr="006967BA" w:rsidRDefault="00827EFB" w:rsidP="00A41E28">
      <w:pPr>
        <w:ind w:left="-1260"/>
        <w:jc w:val="center"/>
        <w:rPr>
          <w:rFonts w:ascii="Arial" w:hAnsi="Arial" w:cs="Arial"/>
          <w:b/>
        </w:rPr>
      </w:pPr>
      <w:r w:rsidRPr="006967BA">
        <w:rPr>
          <w:rFonts w:ascii="Arial" w:hAnsi="Arial" w:cs="Arial"/>
          <w:b/>
        </w:rPr>
        <w:t>Grade VI</w:t>
      </w:r>
      <w:r w:rsidR="00061BE0" w:rsidRPr="006967BA">
        <w:rPr>
          <w:rFonts w:ascii="Arial" w:hAnsi="Arial" w:cs="Arial"/>
          <w:b/>
        </w:rPr>
        <w:t xml:space="preserve">I – SAP </w:t>
      </w:r>
      <w:proofErr w:type="spellStart"/>
      <w:r w:rsidR="00061BE0" w:rsidRPr="006967BA">
        <w:rPr>
          <w:rFonts w:ascii="Arial" w:hAnsi="Arial" w:cs="Arial"/>
          <w:b/>
        </w:rPr>
        <w:t>CoE</w:t>
      </w:r>
      <w:proofErr w:type="spellEnd"/>
      <w:r w:rsidR="00061BE0" w:rsidRPr="006967BA">
        <w:rPr>
          <w:rFonts w:ascii="Arial" w:hAnsi="Arial" w:cs="Arial"/>
          <w:b/>
        </w:rPr>
        <w:t xml:space="preserve"> </w:t>
      </w:r>
      <w:r w:rsidR="00ED0194" w:rsidRPr="006967BA">
        <w:rPr>
          <w:rFonts w:ascii="Arial" w:hAnsi="Arial" w:cs="Arial"/>
          <w:b/>
        </w:rPr>
        <w:t xml:space="preserve">HR &amp; Payroll </w:t>
      </w:r>
      <w:r w:rsidR="00061BE0" w:rsidRPr="006967BA">
        <w:rPr>
          <w:rFonts w:ascii="Arial" w:hAnsi="Arial" w:cs="Arial"/>
          <w:b/>
        </w:rPr>
        <w:t xml:space="preserve">Lead Helpdesk </w:t>
      </w:r>
      <w:r w:rsidRPr="006967BA">
        <w:rPr>
          <w:rFonts w:ascii="Arial" w:hAnsi="Arial" w:cs="Arial"/>
          <w:b/>
        </w:rPr>
        <w:t>Analyst</w:t>
      </w:r>
    </w:p>
    <w:p w14:paraId="231A2B48" w14:textId="77777777" w:rsidR="00827EFB" w:rsidRPr="006967BA" w:rsidRDefault="00827EFB" w:rsidP="00A41E28">
      <w:pPr>
        <w:ind w:left="-1260"/>
        <w:jc w:val="center"/>
        <w:rPr>
          <w:rFonts w:ascii="Arial" w:hAnsi="Arial" w:cs="Arial"/>
          <w:b/>
        </w:rPr>
      </w:pPr>
      <w:r w:rsidRPr="006967BA">
        <w:rPr>
          <w:rFonts w:ascii="Arial" w:hAnsi="Arial" w:cs="Arial"/>
          <w:b/>
        </w:rPr>
        <w:t>SAP Centre of Excellence (</w:t>
      </w:r>
      <w:proofErr w:type="spellStart"/>
      <w:r w:rsidRPr="006967BA">
        <w:rPr>
          <w:rFonts w:ascii="Arial" w:hAnsi="Arial" w:cs="Arial"/>
          <w:b/>
        </w:rPr>
        <w:t>CoE</w:t>
      </w:r>
      <w:proofErr w:type="spellEnd"/>
      <w:r w:rsidRPr="006967BA">
        <w:rPr>
          <w:rFonts w:ascii="Arial" w:hAnsi="Arial" w:cs="Arial"/>
          <w:b/>
        </w:rPr>
        <w:t>)</w:t>
      </w:r>
    </w:p>
    <w:p w14:paraId="277362C6" w14:textId="3EFA4CF4" w:rsidR="00041E33" w:rsidRPr="006967BA" w:rsidRDefault="00041E33" w:rsidP="00331B89">
      <w:pPr>
        <w:ind w:left="-1260"/>
        <w:jc w:val="center"/>
        <w:rPr>
          <w:rFonts w:ascii="Arial" w:hAnsi="Arial" w:cs="Arial"/>
          <w:b/>
        </w:rPr>
      </w:pPr>
      <w:r w:rsidRPr="006967BA">
        <w:rPr>
          <w:rFonts w:ascii="Arial" w:hAnsi="Arial" w:cs="Arial"/>
          <w:b/>
        </w:rPr>
        <w:t>Terms and Conditions of Employment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67BA" w:rsidRPr="006967BA" w14:paraId="6D1A1889" w14:textId="77777777" w:rsidTr="003A04A0">
        <w:trPr>
          <w:trHeight w:val="2292"/>
        </w:trPr>
        <w:tc>
          <w:tcPr>
            <w:tcW w:w="1985" w:type="dxa"/>
          </w:tcPr>
          <w:p w14:paraId="10A1132F" w14:textId="77777777" w:rsidR="00041E33" w:rsidRPr="006967BA" w:rsidRDefault="00041E33" w:rsidP="00CA69FA">
            <w:pPr>
              <w:jc w:val="both"/>
              <w:rPr>
                <w:rFonts w:ascii="Arial" w:hAnsi="Arial" w:cs="Arial"/>
                <w:b/>
                <w:bCs/>
              </w:rPr>
            </w:pPr>
            <w:r w:rsidRPr="006967BA">
              <w:rPr>
                <w:rFonts w:ascii="Arial" w:hAnsi="Arial" w:cs="Arial"/>
                <w:b/>
                <w:bCs/>
              </w:rPr>
              <w:t xml:space="preserve">Tenure </w:t>
            </w:r>
          </w:p>
        </w:tc>
        <w:tc>
          <w:tcPr>
            <w:tcW w:w="7655" w:type="dxa"/>
          </w:tcPr>
          <w:p w14:paraId="0E69AFF8" w14:textId="77777777" w:rsidR="00041E33" w:rsidRPr="006967BA" w:rsidRDefault="00041E33" w:rsidP="00CA69FA">
            <w:pPr>
              <w:tabs>
                <w:tab w:val="left" w:pos="-720"/>
                <w:tab w:val="left" w:pos="0"/>
                <w:tab w:val="left" w:pos="720"/>
              </w:tabs>
              <w:suppressAutoHyphens/>
              <w:jc w:val="both"/>
              <w:rPr>
                <w:rFonts w:ascii="Arial" w:hAnsi="Arial" w:cs="Arial"/>
                <w:spacing w:val="-3"/>
              </w:rPr>
            </w:pPr>
            <w:r w:rsidRPr="006967BA">
              <w:rPr>
                <w:rFonts w:ascii="Arial" w:hAnsi="Arial" w:cs="Arial"/>
                <w:spacing w:val="-3"/>
              </w:rPr>
              <w:t xml:space="preserve">The current vacancies available are permanent and whole time.  </w:t>
            </w:r>
          </w:p>
          <w:p w14:paraId="079071EC" w14:textId="77777777" w:rsidR="00041E33" w:rsidRPr="006967BA"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6967BA" w:rsidRDefault="00041E33" w:rsidP="00CA69FA">
            <w:pPr>
              <w:tabs>
                <w:tab w:val="left" w:pos="-720"/>
                <w:tab w:val="left" w:pos="0"/>
                <w:tab w:val="left" w:pos="720"/>
              </w:tabs>
              <w:suppressAutoHyphens/>
              <w:jc w:val="both"/>
              <w:rPr>
                <w:rFonts w:ascii="Arial" w:hAnsi="Arial" w:cs="Arial"/>
                <w:spacing w:val="-3"/>
              </w:rPr>
            </w:pPr>
            <w:r w:rsidRPr="006967BA">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6967BA"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6967BA" w:rsidRDefault="00041E33" w:rsidP="00CA69FA">
            <w:pPr>
              <w:tabs>
                <w:tab w:val="left" w:pos="-720"/>
                <w:tab w:val="left" w:pos="0"/>
                <w:tab w:val="left" w:pos="720"/>
              </w:tabs>
              <w:suppressAutoHyphens/>
              <w:jc w:val="both"/>
              <w:rPr>
                <w:rFonts w:ascii="Arial" w:hAnsi="Arial" w:cs="Arial"/>
                <w:spacing w:val="-3"/>
              </w:rPr>
            </w:pPr>
            <w:r w:rsidRPr="006967BA">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6967BA" w:rsidRPr="006967BA" w14:paraId="213D20E3" w14:textId="77777777" w:rsidTr="00CA69FA">
        <w:tc>
          <w:tcPr>
            <w:tcW w:w="1985" w:type="dxa"/>
          </w:tcPr>
          <w:p w14:paraId="3DFAD948" w14:textId="77777777" w:rsidR="00041E33" w:rsidRPr="006967BA" w:rsidRDefault="00041E33" w:rsidP="00CA69FA">
            <w:pPr>
              <w:jc w:val="both"/>
              <w:rPr>
                <w:rFonts w:ascii="Arial" w:hAnsi="Arial" w:cs="Arial"/>
                <w:b/>
                <w:bCs/>
              </w:rPr>
            </w:pPr>
            <w:r w:rsidRPr="006967BA">
              <w:rPr>
                <w:rFonts w:ascii="Arial" w:hAnsi="Arial" w:cs="Arial"/>
                <w:b/>
                <w:bCs/>
              </w:rPr>
              <w:t>Working Week</w:t>
            </w:r>
          </w:p>
          <w:p w14:paraId="5B6E68BC" w14:textId="77777777" w:rsidR="00041E33" w:rsidRPr="006967BA" w:rsidRDefault="00041E33" w:rsidP="00CA69FA">
            <w:pPr>
              <w:jc w:val="both"/>
              <w:rPr>
                <w:rFonts w:ascii="Arial" w:hAnsi="Arial" w:cs="Arial"/>
                <w:b/>
                <w:bCs/>
              </w:rPr>
            </w:pPr>
          </w:p>
        </w:tc>
        <w:tc>
          <w:tcPr>
            <w:tcW w:w="7655" w:type="dxa"/>
          </w:tcPr>
          <w:p w14:paraId="55BA7BA7" w14:textId="77777777" w:rsidR="003A04A0" w:rsidRPr="00AF3BF1" w:rsidRDefault="003A04A0" w:rsidP="003A04A0">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6E26A35C" w14:textId="77777777" w:rsidR="003A04A0" w:rsidRPr="00AF3BF1" w:rsidRDefault="003A04A0" w:rsidP="003A04A0">
            <w:pPr>
              <w:rPr>
                <w:rFonts w:ascii="Arial" w:hAnsi="Arial" w:cs="Arial"/>
              </w:rPr>
            </w:pPr>
          </w:p>
          <w:p w14:paraId="5B55FDA0" w14:textId="77777777" w:rsidR="003A04A0" w:rsidRPr="00AF3BF1" w:rsidRDefault="003A04A0" w:rsidP="003A04A0">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0CEFD10C" w:rsidR="00041E33" w:rsidRPr="006967BA" w:rsidRDefault="003A04A0" w:rsidP="003A04A0">
            <w:pPr>
              <w:jc w:val="both"/>
              <w:rPr>
                <w:rFonts w:ascii="Arial" w:hAnsi="Arial" w:cs="Arial"/>
              </w:rPr>
            </w:pPr>
            <w:r w:rsidRPr="00AF3BF1">
              <w:rPr>
                <w:rFonts w:ascii="Arial" w:hAnsi="Arial" w:cs="Arial"/>
              </w:rPr>
              <w:t>The standard working week applying to the post is 35 hours.</w:t>
            </w:r>
          </w:p>
        </w:tc>
      </w:tr>
      <w:tr w:rsidR="006967BA" w:rsidRPr="006967BA" w14:paraId="76251208" w14:textId="77777777" w:rsidTr="00CA69FA">
        <w:tc>
          <w:tcPr>
            <w:tcW w:w="1985" w:type="dxa"/>
          </w:tcPr>
          <w:p w14:paraId="41236641" w14:textId="77777777" w:rsidR="00041E33" w:rsidRPr="006967BA" w:rsidRDefault="00041E33" w:rsidP="00CA69FA">
            <w:pPr>
              <w:jc w:val="both"/>
              <w:rPr>
                <w:rFonts w:ascii="Arial" w:hAnsi="Arial" w:cs="Arial"/>
                <w:b/>
                <w:bCs/>
              </w:rPr>
            </w:pPr>
            <w:r w:rsidRPr="006967BA">
              <w:rPr>
                <w:rFonts w:ascii="Arial" w:hAnsi="Arial" w:cs="Arial"/>
                <w:b/>
                <w:bCs/>
              </w:rPr>
              <w:t>Annual Leave</w:t>
            </w:r>
          </w:p>
        </w:tc>
        <w:tc>
          <w:tcPr>
            <w:tcW w:w="7655" w:type="dxa"/>
          </w:tcPr>
          <w:p w14:paraId="2AD98737" w14:textId="51553A20" w:rsidR="00041E33" w:rsidRPr="006967BA" w:rsidRDefault="00041E33" w:rsidP="00216B6A">
            <w:pPr>
              <w:rPr>
                <w:rFonts w:ascii="Arial" w:hAnsi="Arial" w:cs="Arial"/>
              </w:rPr>
            </w:pPr>
            <w:r w:rsidRPr="006967BA">
              <w:rPr>
                <w:rFonts w:ascii="Arial" w:hAnsi="Arial" w:cs="Arial"/>
              </w:rPr>
              <w:t>The annual leave associated with the post will be confirmed at job offer stage.</w:t>
            </w:r>
          </w:p>
        </w:tc>
      </w:tr>
      <w:tr w:rsidR="006967BA" w:rsidRPr="006967BA" w14:paraId="2D297EC8" w14:textId="77777777" w:rsidTr="00CA69FA">
        <w:tc>
          <w:tcPr>
            <w:tcW w:w="1985" w:type="dxa"/>
          </w:tcPr>
          <w:p w14:paraId="0731C0EF" w14:textId="77777777" w:rsidR="00041E33" w:rsidRPr="006967BA" w:rsidRDefault="00041E33" w:rsidP="00CA69FA">
            <w:pPr>
              <w:jc w:val="both"/>
              <w:rPr>
                <w:rFonts w:ascii="Arial" w:hAnsi="Arial" w:cs="Arial"/>
                <w:b/>
                <w:bCs/>
              </w:rPr>
            </w:pPr>
            <w:r w:rsidRPr="006967BA">
              <w:rPr>
                <w:rFonts w:ascii="Arial" w:hAnsi="Arial" w:cs="Arial"/>
                <w:b/>
                <w:bCs/>
              </w:rPr>
              <w:t>Superannuation</w:t>
            </w:r>
          </w:p>
          <w:p w14:paraId="1AC34667" w14:textId="77777777" w:rsidR="00041E33" w:rsidRPr="006967BA" w:rsidRDefault="00041E33" w:rsidP="00CA69FA">
            <w:pPr>
              <w:jc w:val="both"/>
              <w:rPr>
                <w:rFonts w:ascii="Arial" w:hAnsi="Arial" w:cs="Arial"/>
                <w:b/>
                <w:bCs/>
              </w:rPr>
            </w:pPr>
          </w:p>
          <w:p w14:paraId="50708C06" w14:textId="77777777" w:rsidR="00041E33" w:rsidRPr="006967BA" w:rsidRDefault="00041E33" w:rsidP="00CA69FA">
            <w:pPr>
              <w:jc w:val="both"/>
              <w:rPr>
                <w:rFonts w:ascii="Arial" w:hAnsi="Arial" w:cs="Arial"/>
                <w:b/>
                <w:bCs/>
              </w:rPr>
            </w:pPr>
          </w:p>
        </w:tc>
        <w:tc>
          <w:tcPr>
            <w:tcW w:w="7655" w:type="dxa"/>
          </w:tcPr>
          <w:p w14:paraId="08B89B46" w14:textId="77777777" w:rsidR="00041E33" w:rsidRPr="006967BA" w:rsidRDefault="00041E33" w:rsidP="00CA69FA">
            <w:pPr>
              <w:jc w:val="both"/>
              <w:rPr>
                <w:rFonts w:ascii="Arial" w:hAnsi="Arial" w:cs="Arial"/>
              </w:rPr>
            </w:pPr>
            <w:r w:rsidRPr="006967B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6967BA">
                <w:rPr>
                  <w:rFonts w:ascii="Arial" w:hAnsi="Arial" w:cs="Arial"/>
                </w:rPr>
                <w:t>the 01</w:t>
              </w:r>
              <w:r w:rsidRPr="006967BA">
                <w:rPr>
                  <w:rFonts w:ascii="Arial" w:hAnsi="Arial" w:cs="Arial"/>
                  <w:vertAlign w:val="superscript"/>
                </w:rPr>
                <w:t>st</w:t>
              </w:r>
              <w:r w:rsidRPr="006967BA">
                <w:rPr>
                  <w:rFonts w:ascii="Arial" w:hAnsi="Arial" w:cs="Arial"/>
                </w:rPr>
                <w:t xml:space="preserve"> January 2005</w:t>
              </w:r>
            </w:smartTag>
            <w:r w:rsidRPr="006967BA">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6967BA">
                <w:rPr>
                  <w:rFonts w:ascii="Arial" w:hAnsi="Arial" w:cs="Arial"/>
                </w:rPr>
                <w:t>31</w:t>
              </w:r>
              <w:r w:rsidRPr="006967BA">
                <w:rPr>
                  <w:rFonts w:ascii="Arial" w:hAnsi="Arial" w:cs="Arial"/>
                  <w:vertAlign w:val="superscript"/>
                </w:rPr>
                <w:t>st</w:t>
              </w:r>
              <w:r w:rsidRPr="006967BA">
                <w:rPr>
                  <w:rFonts w:ascii="Arial" w:hAnsi="Arial" w:cs="Arial"/>
                </w:rPr>
                <w:t xml:space="preserve"> December 2004</w:t>
              </w:r>
            </w:smartTag>
          </w:p>
        </w:tc>
      </w:tr>
      <w:tr w:rsidR="006967BA" w:rsidRPr="006967BA" w14:paraId="22D0D0BC" w14:textId="77777777" w:rsidTr="00CA69FA">
        <w:tc>
          <w:tcPr>
            <w:tcW w:w="1985" w:type="dxa"/>
          </w:tcPr>
          <w:p w14:paraId="2BF19AE5" w14:textId="77777777" w:rsidR="00041E33" w:rsidRPr="006967BA" w:rsidRDefault="00041E33" w:rsidP="00CA69FA">
            <w:pPr>
              <w:jc w:val="both"/>
              <w:rPr>
                <w:rFonts w:ascii="Arial" w:hAnsi="Arial" w:cs="Arial"/>
                <w:b/>
                <w:bCs/>
              </w:rPr>
            </w:pPr>
            <w:r w:rsidRPr="006967BA">
              <w:rPr>
                <w:rFonts w:ascii="Arial" w:hAnsi="Arial" w:cs="Arial"/>
                <w:b/>
                <w:bCs/>
              </w:rPr>
              <w:t>Age</w:t>
            </w:r>
          </w:p>
        </w:tc>
        <w:tc>
          <w:tcPr>
            <w:tcW w:w="7655" w:type="dxa"/>
          </w:tcPr>
          <w:p w14:paraId="6ED00DAB" w14:textId="77777777" w:rsidR="00041E33" w:rsidRPr="006967BA" w:rsidRDefault="00041E33" w:rsidP="00CA69FA">
            <w:pPr>
              <w:autoSpaceDE w:val="0"/>
              <w:autoSpaceDN w:val="0"/>
              <w:adjustRightInd w:val="0"/>
              <w:rPr>
                <w:rFonts w:ascii="Arial" w:eastAsiaTheme="minorHAnsi" w:hAnsi="Arial" w:cs="Arial"/>
                <w:i/>
                <w:iCs/>
                <w:lang w:val="en-IE" w:eastAsia="en-US"/>
              </w:rPr>
            </w:pPr>
            <w:r w:rsidRPr="006967BA">
              <w:rPr>
                <w:rFonts w:ascii="Arial" w:eastAsiaTheme="minorHAnsi" w:hAnsi="Arial" w:cs="Arial"/>
                <w:lang w:val="en-IE" w:eastAsia="en-US"/>
              </w:rPr>
              <w:t>The Public Service Superannuation (Age of Retirement) Act, 2018* set 70 years as the compulsory retirement age for public servants.</w:t>
            </w:r>
            <w:r w:rsidRPr="006967BA">
              <w:rPr>
                <w:rFonts w:ascii="Arial" w:eastAsiaTheme="minorHAnsi" w:hAnsi="Arial" w:cs="Arial"/>
                <w:i/>
                <w:iCs/>
                <w:lang w:val="en-IE" w:eastAsia="en-US"/>
              </w:rPr>
              <w:t xml:space="preserve"> </w:t>
            </w:r>
          </w:p>
          <w:p w14:paraId="3EA94817" w14:textId="77777777" w:rsidR="00041E33" w:rsidRPr="006967BA"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Pr="006967BA" w:rsidRDefault="00041E33" w:rsidP="00CA69FA">
            <w:pPr>
              <w:autoSpaceDE w:val="0"/>
              <w:autoSpaceDN w:val="0"/>
              <w:adjustRightInd w:val="0"/>
              <w:rPr>
                <w:rFonts w:ascii="Arial" w:eastAsiaTheme="minorHAnsi" w:hAnsi="Arial" w:cs="Arial"/>
                <w:b/>
                <w:bCs/>
                <w:i/>
                <w:iCs/>
                <w:u w:val="single"/>
                <w:lang w:val="en-IE" w:eastAsia="en-US"/>
              </w:rPr>
            </w:pPr>
            <w:r w:rsidRPr="006967BA">
              <w:rPr>
                <w:rFonts w:ascii="Arial" w:eastAsiaTheme="minorHAnsi" w:hAnsi="Arial" w:cs="Arial"/>
                <w:b/>
                <w:bCs/>
                <w:i/>
                <w:iCs/>
                <w:lang w:val="en-IE" w:eastAsia="en-US"/>
              </w:rPr>
              <w:t xml:space="preserve">* </w:t>
            </w:r>
            <w:r w:rsidRPr="006967BA">
              <w:rPr>
                <w:rFonts w:ascii="Arial" w:eastAsiaTheme="minorHAnsi" w:hAnsi="Arial" w:cs="Arial"/>
                <w:b/>
                <w:bCs/>
                <w:i/>
                <w:iCs/>
                <w:u w:val="single"/>
                <w:lang w:val="en-IE" w:eastAsia="en-US"/>
              </w:rPr>
              <w:t>Public Servants not affected by this legislation:</w:t>
            </w:r>
          </w:p>
          <w:p w14:paraId="406AB30F" w14:textId="77777777" w:rsidR="00041E33" w:rsidRPr="006967BA" w:rsidRDefault="00041E33" w:rsidP="00CA69FA">
            <w:pPr>
              <w:autoSpaceDE w:val="0"/>
              <w:autoSpaceDN w:val="0"/>
              <w:adjustRightInd w:val="0"/>
              <w:rPr>
                <w:rFonts w:ascii="Arial" w:eastAsiaTheme="minorHAnsi" w:hAnsi="Arial" w:cs="Arial"/>
                <w:lang w:val="en-IE" w:eastAsia="en-US"/>
              </w:rPr>
            </w:pPr>
            <w:r w:rsidRPr="006967BA">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Pr="006967BA" w:rsidRDefault="00041E33" w:rsidP="00CA69FA">
            <w:pPr>
              <w:autoSpaceDE w:val="0"/>
              <w:autoSpaceDN w:val="0"/>
              <w:adjustRightInd w:val="0"/>
              <w:rPr>
                <w:rFonts w:ascii="Arial" w:hAnsi="Arial" w:cs="Arial"/>
              </w:rPr>
            </w:pPr>
          </w:p>
          <w:p w14:paraId="01E755BC" w14:textId="3917639C" w:rsidR="00041E33" w:rsidRPr="006967BA" w:rsidRDefault="00041E33" w:rsidP="00216B6A">
            <w:pPr>
              <w:autoSpaceDE w:val="0"/>
              <w:autoSpaceDN w:val="0"/>
              <w:adjustRightInd w:val="0"/>
              <w:rPr>
                <w:rFonts w:ascii="Arial" w:hAnsi="Arial" w:cs="Arial"/>
              </w:rPr>
            </w:pPr>
            <w:r w:rsidRPr="006967BA">
              <w:rPr>
                <w:rFonts w:ascii="Arial" w:hAnsi="Arial" w:cs="Arial"/>
              </w:rPr>
              <w:t>Public servants recruited since 1 January 2013 are members of the Single Pension Scheme and have a compulsory retirement age of 70.</w:t>
            </w:r>
          </w:p>
        </w:tc>
      </w:tr>
      <w:tr w:rsidR="006967BA" w:rsidRPr="006967BA" w14:paraId="07FEE2F5" w14:textId="77777777" w:rsidTr="00CA69FA">
        <w:tc>
          <w:tcPr>
            <w:tcW w:w="1985" w:type="dxa"/>
          </w:tcPr>
          <w:p w14:paraId="3FE4820F" w14:textId="77777777" w:rsidR="00041E33" w:rsidRPr="006967BA" w:rsidRDefault="00041E33" w:rsidP="00CA69FA">
            <w:pPr>
              <w:jc w:val="both"/>
              <w:rPr>
                <w:rFonts w:ascii="Arial" w:hAnsi="Arial" w:cs="Arial"/>
                <w:b/>
                <w:bCs/>
              </w:rPr>
            </w:pPr>
            <w:r w:rsidRPr="006967BA">
              <w:rPr>
                <w:rFonts w:ascii="Arial" w:hAnsi="Arial" w:cs="Arial"/>
                <w:b/>
                <w:bCs/>
              </w:rPr>
              <w:t>Probation</w:t>
            </w:r>
          </w:p>
        </w:tc>
        <w:tc>
          <w:tcPr>
            <w:tcW w:w="7655" w:type="dxa"/>
          </w:tcPr>
          <w:p w14:paraId="3C5E480D" w14:textId="77777777" w:rsidR="00041E33" w:rsidRPr="006967BA" w:rsidRDefault="00041E33" w:rsidP="00CA69FA">
            <w:pPr>
              <w:pStyle w:val="Heading7"/>
              <w:rPr>
                <w:rFonts w:cs="Arial"/>
                <w:b w:val="0"/>
                <w:sz w:val="20"/>
              </w:rPr>
            </w:pPr>
            <w:r w:rsidRPr="006967BA">
              <w:rPr>
                <w:rFonts w:cs="Arial"/>
                <w:b w:val="0"/>
                <w:sz w:val="20"/>
              </w:rPr>
              <w:t xml:space="preserve">Every appointment of a person who is not already a permanent officer of the </w:t>
            </w:r>
            <w:r w:rsidRPr="006967BA">
              <w:rPr>
                <w:rFonts w:cs="Arial"/>
                <w:b w:val="0"/>
                <w:sz w:val="20"/>
                <w:shd w:val="clear" w:color="auto" w:fill="FFFFFF"/>
              </w:rPr>
              <w:t>Health Service Executive or of a Local Authority</w:t>
            </w:r>
            <w:r w:rsidRPr="006967BA">
              <w:rPr>
                <w:rFonts w:cs="Arial"/>
                <w:b w:val="0"/>
                <w:sz w:val="20"/>
              </w:rPr>
              <w:t xml:space="preserve"> shall be subject to a probationary period of 12 months as stipulated in the Department of Health Circular No.10/71.</w:t>
            </w:r>
          </w:p>
        </w:tc>
      </w:tr>
      <w:tr w:rsidR="00331B89" w:rsidRPr="006967BA" w14:paraId="35074F28" w14:textId="77777777" w:rsidTr="00CA69FA">
        <w:tc>
          <w:tcPr>
            <w:tcW w:w="1985" w:type="dxa"/>
          </w:tcPr>
          <w:p w14:paraId="68182CF8" w14:textId="77777777" w:rsidR="00331B89" w:rsidRPr="00A7319A" w:rsidRDefault="00331B89" w:rsidP="00331B89">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21686AC7" w14:textId="77777777" w:rsidR="00331B89" w:rsidRPr="006967BA" w:rsidRDefault="00331B89" w:rsidP="00331B89">
            <w:pPr>
              <w:jc w:val="both"/>
              <w:rPr>
                <w:rFonts w:ascii="Arial" w:hAnsi="Arial" w:cs="Arial"/>
                <w:b/>
                <w:bCs/>
              </w:rPr>
            </w:pPr>
          </w:p>
        </w:tc>
        <w:tc>
          <w:tcPr>
            <w:tcW w:w="7655" w:type="dxa"/>
          </w:tcPr>
          <w:p w14:paraId="53B0FE0D" w14:textId="04A1885B" w:rsidR="00331B89" w:rsidRDefault="00331B89" w:rsidP="00331B89">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3F8C2DF" w14:textId="77777777" w:rsidR="00331B89" w:rsidRPr="00A7319A" w:rsidRDefault="00331B89" w:rsidP="00331B89">
            <w:pPr>
              <w:rPr>
                <w:rFonts w:ascii="Arial" w:hAnsi="Arial" w:cs="Arial"/>
              </w:rPr>
            </w:pPr>
          </w:p>
          <w:p w14:paraId="480F1B2E" w14:textId="77777777" w:rsidR="00331B89" w:rsidRDefault="00331B89" w:rsidP="00331B89">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692981E" w14:textId="77777777" w:rsidR="00331B89" w:rsidRDefault="00331B89" w:rsidP="00331B89">
            <w:pPr>
              <w:rPr>
                <w:rStyle w:val="Hyperlink"/>
                <w:rFonts w:ascii="Arial" w:hAnsi="Arial" w:cs="Arial"/>
                <w:lang w:val="en"/>
              </w:rPr>
            </w:pPr>
            <w:r w:rsidRPr="00A7319A">
              <w:rPr>
                <w:rFonts w:ascii="Arial" w:hAnsi="Arial" w:cs="Arial"/>
                <w:bCs/>
                <w:lang w:val="en"/>
              </w:rPr>
              <w:t xml:space="preserve">For further information, guidance and resources please visit: </w:t>
            </w:r>
            <w:hyperlink r:id="rId16" w:history="1">
              <w:r w:rsidRPr="00A7319A">
                <w:rPr>
                  <w:rStyle w:val="Hyperlink"/>
                  <w:rFonts w:ascii="Arial" w:hAnsi="Arial" w:cs="Arial"/>
                  <w:lang w:val="en"/>
                </w:rPr>
                <w:t>HSE Children First webpage</w:t>
              </w:r>
            </w:hyperlink>
          </w:p>
          <w:p w14:paraId="3DD5255E" w14:textId="77777777" w:rsidR="00331B89" w:rsidRPr="006967BA" w:rsidRDefault="00331B89" w:rsidP="00331B89">
            <w:pPr>
              <w:pStyle w:val="Heading7"/>
              <w:rPr>
                <w:rFonts w:cs="Arial"/>
                <w:b w:val="0"/>
                <w:sz w:val="20"/>
              </w:rPr>
            </w:pPr>
          </w:p>
        </w:tc>
      </w:tr>
      <w:tr w:rsidR="00331B89" w:rsidRPr="006967BA" w14:paraId="003A348D" w14:textId="77777777" w:rsidTr="00CA69FA">
        <w:tc>
          <w:tcPr>
            <w:tcW w:w="1985" w:type="dxa"/>
          </w:tcPr>
          <w:p w14:paraId="58558860" w14:textId="77777777" w:rsidR="00331B89" w:rsidRPr="006967BA" w:rsidRDefault="00331B89" w:rsidP="00331B89">
            <w:pPr>
              <w:jc w:val="both"/>
              <w:rPr>
                <w:rFonts w:ascii="Arial" w:hAnsi="Arial" w:cs="Arial"/>
                <w:b/>
                <w:bCs/>
              </w:rPr>
            </w:pPr>
            <w:r w:rsidRPr="006967BA">
              <w:rPr>
                <w:rFonts w:ascii="Arial" w:hAnsi="Arial" w:cs="Arial"/>
                <w:b/>
                <w:bCs/>
              </w:rPr>
              <w:t>Infection Control</w:t>
            </w:r>
          </w:p>
        </w:tc>
        <w:tc>
          <w:tcPr>
            <w:tcW w:w="7655" w:type="dxa"/>
          </w:tcPr>
          <w:p w14:paraId="78DAE2C2" w14:textId="3FDBCF69" w:rsidR="00331B89" w:rsidRPr="003A04A0" w:rsidRDefault="00331B89" w:rsidP="00331B89">
            <w:pPr>
              <w:jc w:val="both"/>
              <w:rPr>
                <w:rFonts w:ascii="Arial" w:hAnsi="Arial" w:cs="Arial"/>
              </w:rPr>
            </w:pPr>
            <w:r w:rsidRPr="006967BA">
              <w:rPr>
                <w:rFonts w:ascii="Arial" w:hAnsi="Arial" w:cs="Arial"/>
              </w:rPr>
              <w:t xml:space="preserve">Have a working knowledge of Health Information and Quality Authority (HIQA) Standards as they apply to the role for example, Standards for Healthcare, National </w:t>
            </w:r>
            <w:r w:rsidRPr="006967BA">
              <w:rPr>
                <w:rFonts w:ascii="Arial" w:hAnsi="Arial" w:cs="Arial"/>
              </w:rPr>
              <w:lastRenderedPageBreak/>
              <w:t xml:space="preserve">Standards for the Prevention and Control of Healthcare Associated Infections, Hygiene Standards etc. </w:t>
            </w:r>
            <w:r w:rsidRPr="006967BA">
              <w:rPr>
                <w:rFonts w:ascii="Arial" w:hAnsi="Arial" w:cs="Arial"/>
                <w:iCs/>
              </w:rPr>
              <w:t>and comply with associated HSE protocols for implementing and maintaining these standards as appropriate to the role.</w:t>
            </w:r>
          </w:p>
        </w:tc>
      </w:tr>
      <w:tr w:rsidR="00331B89" w:rsidRPr="006967BA" w14:paraId="4B00B25A" w14:textId="77777777" w:rsidTr="00CA69FA">
        <w:tc>
          <w:tcPr>
            <w:tcW w:w="1985" w:type="dxa"/>
          </w:tcPr>
          <w:p w14:paraId="53FEB34D" w14:textId="77777777" w:rsidR="00331B89" w:rsidRPr="006967BA" w:rsidRDefault="00331B89" w:rsidP="00331B89">
            <w:pPr>
              <w:jc w:val="both"/>
              <w:rPr>
                <w:rFonts w:ascii="Arial" w:hAnsi="Arial" w:cs="Arial"/>
                <w:b/>
                <w:bCs/>
              </w:rPr>
            </w:pPr>
            <w:r w:rsidRPr="006967BA">
              <w:rPr>
                <w:rFonts w:ascii="Arial" w:hAnsi="Arial" w:cs="Arial"/>
                <w:b/>
              </w:rPr>
              <w:lastRenderedPageBreak/>
              <w:t>Health &amp; Safety</w:t>
            </w:r>
          </w:p>
        </w:tc>
        <w:tc>
          <w:tcPr>
            <w:tcW w:w="7655" w:type="dxa"/>
          </w:tcPr>
          <w:p w14:paraId="6D318602" w14:textId="77777777" w:rsidR="00331B89" w:rsidRPr="006967BA" w:rsidRDefault="00331B89" w:rsidP="00331B89">
            <w:pPr>
              <w:jc w:val="both"/>
              <w:rPr>
                <w:rFonts w:ascii="Arial" w:hAnsi="Arial" w:cs="Arial"/>
              </w:rPr>
            </w:pPr>
            <w:r w:rsidRPr="006967B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77777777" w:rsidR="00331B89" w:rsidRPr="006967BA" w:rsidRDefault="00331B89" w:rsidP="00331B89">
            <w:pPr>
              <w:ind w:firstLine="720"/>
              <w:jc w:val="both"/>
              <w:rPr>
                <w:rFonts w:ascii="Arial" w:hAnsi="Arial" w:cs="Arial"/>
              </w:rPr>
            </w:pPr>
          </w:p>
          <w:p w14:paraId="2EAD07BE" w14:textId="77777777" w:rsidR="00331B89" w:rsidRPr="006967BA" w:rsidRDefault="00331B89" w:rsidP="00331B89">
            <w:pPr>
              <w:jc w:val="both"/>
              <w:rPr>
                <w:rFonts w:ascii="Arial" w:hAnsi="Arial" w:cs="Arial"/>
              </w:rPr>
            </w:pPr>
            <w:r w:rsidRPr="006967BA">
              <w:rPr>
                <w:rFonts w:ascii="Arial" w:hAnsi="Arial" w:cs="Arial"/>
              </w:rPr>
              <w:t>Key responsibilities include:</w:t>
            </w:r>
          </w:p>
          <w:p w14:paraId="3F0ED625" w14:textId="77777777" w:rsidR="00331B89" w:rsidRPr="006967BA" w:rsidRDefault="00331B89" w:rsidP="00331B89">
            <w:pPr>
              <w:jc w:val="both"/>
              <w:rPr>
                <w:rFonts w:ascii="Arial" w:hAnsi="Arial" w:cs="Arial"/>
                <w:highlight w:val="yellow"/>
              </w:rPr>
            </w:pPr>
          </w:p>
          <w:p w14:paraId="373A2647"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Developing a SSSS for the department/service</w:t>
            </w:r>
            <w:r w:rsidRPr="006967BA">
              <w:rPr>
                <w:rStyle w:val="FootnoteReference"/>
                <w:rFonts w:ascii="Arial" w:eastAsia="Calibri" w:hAnsi="Arial" w:cs="Arial"/>
              </w:rPr>
              <w:footnoteReference w:id="1"/>
            </w:r>
            <w:r w:rsidRPr="006967B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CDB4DA8"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43EF409"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Consulting and communicating with staff and safety representatives on OSH matters.</w:t>
            </w:r>
          </w:p>
          <w:p w14:paraId="4E24B41E"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Ensuring a training needs assessment (TNA) is undertaken for employees, facilitating their attendance at statutory OSH training, and ensuring records are maintained for each employee.</w:t>
            </w:r>
          </w:p>
          <w:p w14:paraId="711EBB3C"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Ensuring that all incidents occurring within the relevant department/service are appropriately managed and investigated in accordance with HSE procedures</w:t>
            </w:r>
            <w:r w:rsidRPr="006967BA">
              <w:rPr>
                <w:rStyle w:val="FootnoteReference"/>
                <w:rFonts w:ascii="Arial" w:eastAsia="Calibri" w:hAnsi="Arial" w:cs="Arial"/>
              </w:rPr>
              <w:footnoteReference w:id="2"/>
            </w:r>
            <w:r w:rsidRPr="006967BA">
              <w:rPr>
                <w:rFonts w:ascii="Arial" w:hAnsi="Arial" w:cs="Arial"/>
              </w:rPr>
              <w:t>.</w:t>
            </w:r>
          </w:p>
          <w:p w14:paraId="4301F2EB"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rPr>
              <w:t>Seeking advice from health and safety professionals through the National Health and Safety Function Helpdesk as appropriate.</w:t>
            </w:r>
          </w:p>
          <w:p w14:paraId="3CD1009B" w14:textId="77777777" w:rsidR="00331B89" w:rsidRPr="006967BA" w:rsidRDefault="00331B89" w:rsidP="00331B89">
            <w:pPr>
              <w:pStyle w:val="ListParagraph"/>
              <w:numPr>
                <w:ilvl w:val="0"/>
                <w:numId w:val="22"/>
              </w:numPr>
              <w:ind w:left="714" w:hanging="357"/>
              <w:jc w:val="both"/>
              <w:rPr>
                <w:rFonts w:ascii="Arial" w:hAnsi="Arial" w:cs="Arial"/>
              </w:rPr>
            </w:pPr>
            <w:r w:rsidRPr="006967BA">
              <w:rPr>
                <w:rFonts w:ascii="Arial" w:hAnsi="Arial" w:cs="Arial"/>
                <w:iCs/>
              </w:rPr>
              <w:t>Reviewing the health and safety performance of the ward/department/service and staff through, respectively, local audit and performance achievement meetings for example.</w:t>
            </w:r>
          </w:p>
          <w:p w14:paraId="39110EFA" w14:textId="77777777" w:rsidR="00331B89" w:rsidRPr="006967BA" w:rsidRDefault="00331B89" w:rsidP="00331B89">
            <w:pPr>
              <w:jc w:val="both"/>
              <w:rPr>
                <w:rFonts w:ascii="Arial" w:hAnsi="Arial" w:cs="Arial"/>
              </w:rPr>
            </w:pPr>
          </w:p>
          <w:p w14:paraId="4D7CE241" w14:textId="12DCBBA5" w:rsidR="00331B89" w:rsidRPr="00216B6A" w:rsidRDefault="00331B89" w:rsidP="00216B6A">
            <w:pPr>
              <w:jc w:val="both"/>
              <w:rPr>
                <w:rFonts w:ascii="Arial" w:hAnsi="Arial" w:cs="Arial"/>
              </w:rPr>
            </w:pPr>
            <w:r w:rsidRPr="006967BA">
              <w:rPr>
                <w:rFonts w:ascii="Arial" w:hAnsi="Arial" w:cs="Arial"/>
                <w:b/>
              </w:rPr>
              <w:t>Note</w:t>
            </w:r>
            <w:r w:rsidRPr="006967BA">
              <w:rPr>
                <w:rFonts w:ascii="Arial" w:hAnsi="Arial" w:cs="Arial"/>
              </w:rPr>
              <w:t xml:space="preserve">: Detailed roles and responsibilities of Line Managers are outlined in local </w:t>
            </w:r>
            <w:r w:rsidRPr="006967BA">
              <w:rPr>
                <w:rFonts w:ascii="Arial" w:hAnsi="Arial" w:cs="Arial"/>
                <w:b/>
              </w:rPr>
              <w:t>SSSS</w:t>
            </w:r>
            <w:r w:rsidRPr="006967BA">
              <w:rPr>
                <w:rFonts w:ascii="Arial" w:hAnsi="Arial" w:cs="Arial"/>
              </w:rPr>
              <w:t xml:space="preserve">. </w:t>
            </w:r>
          </w:p>
        </w:tc>
      </w:tr>
    </w:tbl>
    <w:p w14:paraId="74C6FF42" w14:textId="77777777" w:rsidR="00041E33" w:rsidRPr="006967BA" w:rsidRDefault="00041E33" w:rsidP="00041E33">
      <w:pPr>
        <w:jc w:val="both"/>
        <w:rPr>
          <w:rFonts w:ascii="Arial" w:hAnsi="Arial" w:cs="Arial"/>
          <w:lang w:val="ga-IE"/>
        </w:rPr>
      </w:pPr>
    </w:p>
    <w:p w14:paraId="113B7BA5" w14:textId="77777777" w:rsidR="00041E33" w:rsidRPr="006967BA" w:rsidRDefault="00041E33" w:rsidP="00041E33"/>
    <w:p w14:paraId="32031560" w14:textId="77777777" w:rsidR="00484EA1" w:rsidRPr="00751DB6" w:rsidRDefault="00484EA1" w:rsidP="00041E33">
      <w:pPr>
        <w:ind w:left="-1260"/>
        <w:jc w:val="center"/>
        <w:rPr>
          <w:rFonts w:ascii="Arial" w:hAnsi="Arial" w:cs="Arial"/>
        </w:rPr>
      </w:pPr>
    </w:p>
    <w:sectPr w:rsidR="00484EA1" w:rsidRPr="00751DB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DEA" w14:textId="77777777" w:rsidR="003534E2" w:rsidRDefault="003534E2">
      <w:r>
        <w:separator/>
      </w:r>
    </w:p>
  </w:endnote>
  <w:endnote w:type="continuationSeparator" w:id="0">
    <w:p w14:paraId="46DE6DFD" w14:textId="77777777" w:rsidR="003534E2" w:rsidRDefault="003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F02F" w14:textId="6680CC66" w:rsidR="00B43BDD" w:rsidRPr="000C36D2" w:rsidRDefault="00A52E5D" w:rsidP="000C36D2">
    <w:pPr>
      <w:pStyle w:val="Header"/>
    </w:pPr>
    <w:r>
      <w:t>T&amp;</w:t>
    </w:r>
    <w:r w:rsidR="00A2374D">
      <w:t>T/33/25</w:t>
    </w:r>
    <w:r w:rsidR="00CF28C6">
      <w:t xml:space="preserve"> </w:t>
    </w:r>
    <w:r w:rsidRPr="00A52E5D">
      <w:t>Grade VI</w:t>
    </w:r>
    <w:r w:rsidR="00061BE0">
      <w:t xml:space="preserve">I </w:t>
    </w:r>
    <w:r w:rsidRPr="00A52E5D">
      <w:t xml:space="preserve">– SAP </w:t>
    </w:r>
    <w:proofErr w:type="spellStart"/>
    <w:r w:rsidRPr="00A52E5D">
      <w:t>CoE</w:t>
    </w:r>
    <w:proofErr w:type="spellEnd"/>
    <w:r w:rsidRPr="00A52E5D">
      <w:t xml:space="preserve"> </w:t>
    </w:r>
    <w:r w:rsidR="00ED0194">
      <w:t xml:space="preserve">HR &amp; Payroll </w:t>
    </w:r>
    <w:r w:rsidR="00061BE0">
      <w:t>Lead Helpdesk</w:t>
    </w:r>
    <w:r w:rsidR="00CF28C6">
      <w:t xml:space="preserve"> </w:t>
    </w:r>
    <w:r w:rsidRPr="00A52E5D">
      <w:t>Analyst</w:t>
    </w:r>
    <w:r w:rsidR="000C36D2">
      <w:tab/>
    </w:r>
    <w:sdt>
      <w:sdtPr>
        <w:rPr>
          <w:rFonts w:ascii="Arial" w:hAnsi="Arial" w:cs="Arial"/>
          <w:sz w:val="16"/>
          <w:szCs w:val="16"/>
        </w:rPr>
        <w:id w:val="-527872622"/>
        <w:docPartObj>
          <w:docPartGallery w:val="Page Numbers (Bottom of Page)"/>
          <w:docPartUnique/>
        </w:docPartObj>
      </w:sdtPr>
      <w:sdtEndPr/>
      <w:sdtContent>
        <w:r w:rsidR="00041E33">
          <w:rPr>
            <w:rFonts w:ascii="Arial" w:hAnsi="Arial" w:cs="Arial"/>
            <w:sz w:val="16"/>
            <w:szCs w:val="16"/>
          </w:rPr>
          <w:fldChar w:fldCharType="begin"/>
        </w:r>
        <w:r w:rsidR="00041E33">
          <w:rPr>
            <w:rFonts w:ascii="Arial" w:hAnsi="Arial" w:cs="Arial"/>
            <w:sz w:val="16"/>
            <w:szCs w:val="16"/>
          </w:rPr>
          <w:instrText xml:space="preserve"> PAGE   \* MERGEFORMAT </w:instrText>
        </w:r>
        <w:r w:rsidR="00041E33">
          <w:rPr>
            <w:rFonts w:ascii="Arial" w:hAnsi="Arial" w:cs="Arial"/>
            <w:sz w:val="16"/>
            <w:szCs w:val="16"/>
          </w:rPr>
          <w:fldChar w:fldCharType="separate"/>
        </w:r>
        <w:r w:rsidR="006B4D98">
          <w:rPr>
            <w:rFonts w:ascii="Arial" w:hAnsi="Arial" w:cs="Arial"/>
            <w:noProof/>
            <w:sz w:val="16"/>
            <w:szCs w:val="16"/>
          </w:rPr>
          <w:t>10</w:t>
        </w:r>
        <w:r w:rsidR="00041E33">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2752" w14:textId="77777777" w:rsidR="003534E2" w:rsidRDefault="003534E2">
      <w:r>
        <w:separator/>
      </w:r>
    </w:p>
  </w:footnote>
  <w:footnote w:type="continuationSeparator" w:id="0">
    <w:p w14:paraId="3E464647" w14:textId="77777777" w:rsidR="003534E2" w:rsidRDefault="003534E2">
      <w:r>
        <w:continuationSeparator/>
      </w:r>
    </w:p>
  </w:footnote>
  <w:footnote w:id="1">
    <w:p w14:paraId="2361BBE2" w14:textId="77777777" w:rsidR="00331B89" w:rsidRDefault="00331B89"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331B89" w:rsidRPr="00DD13C2" w:rsidRDefault="00331B89"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EE32F2"/>
    <w:multiLevelType w:val="hybridMultilevel"/>
    <w:tmpl w:val="3D3CA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6E31CC"/>
    <w:multiLevelType w:val="hybridMultilevel"/>
    <w:tmpl w:val="6C60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34"/>
  </w:num>
  <w:num w:numId="4">
    <w:abstractNumId w:val="25"/>
  </w:num>
  <w:num w:numId="5">
    <w:abstractNumId w:val="21"/>
  </w:num>
  <w:num w:numId="6">
    <w:abstractNumId w:val="7"/>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6"/>
  </w:num>
  <w:num w:numId="16">
    <w:abstractNumId w:val="23"/>
  </w:num>
  <w:num w:numId="17">
    <w:abstractNumId w:val="24"/>
  </w:num>
  <w:num w:numId="18">
    <w:abstractNumId w:val="36"/>
  </w:num>
  <w:num w:numId="19">
    <w:abstractNumId w:val="16"/>
  </w:num>
  <w:num w:numId="20">
    <w:abstractNumId w:val="8"/>
  </w:num>
  <w:num w:numId="21">
    <w:abstractNumId w:val="6"/>
  </w:num>
  <w:num w:numId="22">
    <w:abstractNumId w:val="13"/>
  </w:num>
  <w:num w:numId="23">
    <w:abstractNumId w:val="35"/>
  </w:num>
  <w:num w:numId="24">
    <w:abstractNumId w:val="11"/>
  </w:num>
  <w:num w:numId="25">
    <w:abstractNumId w:val="20"/>
  </w:num>
  <w:num w:numId="26">
    <w:abstractNumId w:val="32"/>
  </w:num>
  <w:num w:numId="27">
    <w:abstractNumId w:val="9"/>
  </w:num>
  <w:num w:numId="28">
    <w:abstractNumId w:val="30"/>
  </w:num>
  <w:num w:numId="29">
    <w:abstractNumId w:val="33"/>
  </w:num>
  <w:num w:numId="30">
    <w:abstractNumId w:val="18"/>
  </w:num>
  <w:num w:numId="31">
    <w:abstractNumId w:val="10"/>
  </w:num>
  <w:num w:numId="32">
    <w:abstractNumId w:val="22"/>
  </w:num>
  <w:num w:numId="33">
    <w:abstractNumId w:val="3"/>
  </w:num>
  <w:num w:numId="34">
    <w:abstractNumId w:val="12"/>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010E"/>
    <w:rsid w:val="00006054"/>
    <w:rsid w:val="00022009"/>
    <w:rsid w:val="00041E33"/>
    <w:rsid w:val="0004493E"/>
    <w:rsid w:val="00052E3A"/>
    <w:rsid w:val="000546DE"/>
    <w:rsid w:val="0005473A"/>
    <w:rsid w:val="00056AF1"/>
    <w:rsid w:val="00061BE0"/>
    <w:rsid w:val="0006663B"/>
    <w:rsid w:val="00071C6F"/>
    <w:rsid w:val="00071FFD"/>
    <w:rsid w:val="00074F9C"/>
    <w:rsid w:val="00080456"/>
    <w:rsid w:val="000938F3"/>
    <w:rsid w:val="00095FEC"/>
    <w:rsid w:val="0009703D"/>
    <w:rsid w:val="000A779A"/>
    <w:rsid w:val="000B2C71"/>
    <w:rsid w:val="000C36D2"/>
    <w:rsid w:val="000C40DF"/>
    <w:rsid w:val="000D0AF0"/>
    <w:rsid w:val="000D508C"/>
    <w:rsid w:val="000E3D7C"/>
    <w:rsid w:val="001025BB"/>
    <w:rsid w:val="00113697"/>
    <w:rsid w:val="00116440"/>
    <w:rsid w:val="00130009"/>
    <w:rsid w:val="001360E1"/>
    <w:rsid w:val="00145BFB"/>
    <w:rsid w:val="0015286B"/>
    <w:rsid w:val="00162D38"/>
    <w:rsid w:val="0016387B"/>
    <w:rsid w:val="00163E57"/>
    <w:rsid w:val="001647F7"/>
    <w:rsid w:val="00165203"/>
    <w:rsid w:val="00186B3D"/>
    <w:rsid w:val="0018796C"/>
    <w:rsid w:val="0019158C"/>
    <w:rsid w:val="00192EF9"/>
    <w:rsid w:val="00193FBF"/>
    <w:rsid w:val="001963ED"/>
    <w:rsid w:val="001A386A"/>
    <w:rsid w:val="001D2E3C"/>
    <w:rsid w:val="001E0E1B"/>
    <w:rsid w:val="001E0FF3"/>
    <w:rsid w:val="001E4737"/>
    <w:rsid w:val="001E5F16"/>
    <w:rsid w:val="001F1739"/>
    <w:rsid w:val="00202770"/>
    <w:rsid w:val="00211BDA"/>
    <w:rsid w:val="002142AE"/>
    <w:rsid w:val="00216B6A"/>
    <w:rsid w:val="00227022"/>
    <w:rsid w:val="00235B4D"/>
    <w:rsid w:val="00237A4E"/>
    <w:rsid w:val="00246C5E"/>
    <w:rsid w:val="00247BC1"/>
    <w:rsid w:val="00250946"/>
    <w:rsid w:val="00254F38"/>
    <w:rsid w:val="002656DC"/>
    <w:rsid w:val="00272735"/>
    <w:rsid w:val="00272B1D"/>
    <w:rsid w:val="00290B91"/>
    <w:rsid w:val="0029153C"/>
    <w:rsid w:val="00291B9B"/>
    <w:rsid w:val="00291DE7"/>
    <w:rsid w:val="00293984"/>
    <w:rsid w:val="0029484D"/>
    <w:rsid w:val="002A48C5"/>
    <w:rsid w:val="002B2EDD"/>
    <w:rsid w:val="002B7A1E"/>
    <w:rsid w:val="002C2FAC"/>
    <w:rsid w:val="002C764D"/>
    <w:rsid w:val="002E1F10"/>
    <w:rsid w:val="002E28E0"/>
    <w:rsid w:val="002F2C68"/>
    <w:rsid w:val="002F6877"/>
    <w:rsid w:val="00304828"/>
    <w:rsid w:val="00305408"/>
    <w:rsid w:val="0031382A"/>
    <w:rsid w:val="003143B4"/>
    <w:rsid w:val="00315BAB"/>
    <w:rsid w:val="00322A39"/>
    <w:rsid w:val="00323A39"/>
    <w:rsid w:val="00330477"/>
    <w:rsid w:val="003316DA"/>
    <w:rsid w:val="00331B89"/>
    <w:rsid w:val="003321F5"/>
    <w:rsid w:val="00345125"/>
    <w:rsid w:val="003500A9"/>
    <w:rsid w:val="003513BB"/>
    <w:rsid w:val="003534E2"/>
    <w:rsid w:val="00357F20"/>
    <w:rsid w:val="00361C4B"/>
    <w:rsid w:val="00361F57"/>
    <w:rsid w:val="00371D2A"/>
    <w:rsid w:val="003757DA"/>
    <w:rsid w:val="0039405A"/>
    <w:rsid w:val="00394298"/>
    <w:rsid w:val="003954FD"/>
    <w:rsid w:val="003965E3"/>
    <w:rsid w:val="00397A9A"/>
    <w:rsid w:val="003A04A0"/>
    <w:rsid w:val="003C0FB5"/>
    <w:rsid w:val="003C25CE"/>
    <w:rsid w:val="003C4575"/>
    <w:rsid w:val="003C4B1B"/>
    <w:rsid w:val="003E0A9B"/>
    <w:rsid w:val="003F02A5"/>
    <w:rsid w:val="003F21BF"/>
    <w:rsid w:val="003F6010"/>
    <w:rsid w:val="003F678D"/>
    <w:rsid w:val="004037DD"/>
    <w:rsid w:val="004074C1"/>
    <w:rsid w:val="004133DF"/>
    <w:rsid w:val="00426D0B"/>
    <w:rsid w:val="004345E3"/>
    <w:rsid w:val="004354BF"/>
    <w:rsid w:val="00435D59"/>
    <w:rsid w:val="00440EB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4E014D"/>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94097"/>
    <w:rsid w:val="005A1889"/>
    <w:rsid w:val="005A597C"/>
    <w:rsid w:val="005C01A8"/>
    <w:rsid w:val="005D5181"/>
    <w:rsid w:val="005D6D30"/>
    <w:rsid w:val="005E0998"/>
    <w:rsid w:val="005E1147"/>
    <w:rsid w:val="005E622C"/>
    <w:rsid w:val="00600337"/>
    <w:rsid w:val="00601F98"/>
    <w:rsid w:val="00604BCC"/>
    <w:rsid w:val="006123A3"/>
    <w:rsid w:val="006123D3"/>
    <w:rsid w:val="0061664E"/>
    <w:rsid w:val="0062196E"/>
    <w:rsid w:val="00622A94"/>
    <w:rsid w:val="006239D9"/>
    <w:rsid w:val="006341A4"/>
    <w:rsid w:val="006344FF"/>
    <w:rsid w:val="00656955"/>
    <w:rsid w:val="00665549"/>
    <w:rsid w:val="00666340"/>
    <w:rsid w:val="006942A3"/>
    <w:rsid w:val="006967BA"/>
    <w:rsid w:val="006B129E"/>
    <w:rsid w:val="006B3450"/>
    <w:rsid w:val="006B4D98"/>
    <w:rsid w:val="006B5B3C"/>
    <w:rsid w:val="006C0707"/>
    <w:rsid w:val="006D47B2"/>
    <w:rsid w:val="00702AE7"/>
    <w:rsid w:val="0071222C"/>
    <w:rsid w:val="00715C24"/>
    <w:rsid w:val="0072496E"/>
    <w:rsid w:val="00730B76"/>
    <w:rsid w:val="00730FE8"/>
    <w:rsid w:val="00736B4A"/>
    <w:rsid w:val="00742BE8"/>
    <w:rsid w:val="00751362"/>
    <w:rsid w:val="00751DB6"/>
    <w:rsid w:val="007544EA"/>
    <w:rsid w:val="00754CE1"/>
    <w:rsid w:val="00755027"/>
    <w:rsid w:val="007624E6"/>
    <w:rsid w:val="00767B14"/>
    <w:rsid w:val="007736CD"/>
    <w:rsid w:val="00774C29"/>
    <w:rsid w:val="007764DA"/>
    <w:rsid w:val="00791963"/>
    <w:rsid w:val="00796AFA"/>
    <w:rsid w:val="007A3602"/>
    <w:rsid w:val="007C52F8"/>
    <w:rsid w:val="007D1B0C"/>
    <w:rsid w:val="007D26CC"/>
    <w:rsid w:val="007F1737"/>
    <w:rsid w:val="00825963"/>
    <w:rsid w:val="00827A50"/>
    <w:rsid w:val="00827EFB"/>
    <w:rsid w:val="0083018B"/>
    <w:rsid w:val="00835938"/>
    <w:rsid w:val="00842EFD"/>
    <w:rsid w:val="00853898"/>
    <w:rsid w:val="00861799"/>
    <w:rsid w:val="0086443C"/>
    <w:rsid w:val="0087040D"/>
    <w:rsid w:val="00871F4B"/>
    <w:rsid w:val="00876293"/>
    <w:rsid w:val="008814D6"/>
    <w:rsid w:val="0089037A"/>
    <w:rsid w:val="008B09B2"/>
    <w:rsid w:val="008B43B0"/>
    <w:rsid w:val="008C14F2"/>
    <w:rsid w:val="008D725B"/>
    <w:rsid w:val="008E4969"/>
    <w:rsid w:val="008F0E63"/>
    <w:rsid w:val="008F351C"/>
    <w:rsid w:val="00901DCC"/>
    <w:rsid w:val="009058B9"/>
    <w:rsid w:val="00906143"/>
    <w:rsid w:val="00906B5E"/>
    <w:rsid w:val="00914CB7"/>
    <w:rsid w:val="00922B04"/>
    <w:rsid w:val="00924819"/>
    <w:rsid w:val="00924CEF"/>
    <w:rsid w:val="00930084"/>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94389"/>
    <w:rsid w:val="00996909"/>
    <w:rsid w:val="00997D7E"/>
    <w:rsid w:val="009B2761"/>
    <w:rsid w:val="009C6401"/>
    <w:rsid w:val="009C7188"/>
    <w:rsid w:val="009D50C9"/>
    <w:rsid w:val="009E4294"/>
    <w:rsid w:val="009F017A"/>
    <w:rsid w:val="009F2790"/>
    <w:rsid w:val="009F6632"/>
    <w:rsid w:val="00A15C4B"/>
    <w:rsid w:val="00A2374D"/>
    <w:rsid w:val="00A34295"/>
    <w:rsid w:val="00A34960"/>
    <w:rsid w:val="00A41E28"/>
    <w:rsid w:val="00A43829"/>
    <w:rsid w:val="00A52E5D"/>
    <w:rsid w:val="00A60A6A"/>
    <w:rsid w:val="00A67FA0"/>
    <w:rsid w:val="00A71819"/>
    <w:rsid w:val="00A97C9A"/>
    <w:rsid w:val="00AA0D98"/>
    <w:rsid w:val="00AA15A1"/>
    <w:rsid w:val="00AA4746"/>
    <w:rsid w:val="00AA708A"/>
    <w:rsid w:val="00AB46CB"/>
    <w:rsid w:val="00AC1DF3"/>
    <w:rsid w:val="00AE4874"/>
    <w:rsid w:val="00AE728F"/>
    <w:rsid w:val="00AF16E3"/>
    <w:rsid w:val="00AF1881"/>
    <w:rsid w:val="00B00725"/>
    <w:rsid w:val="00B02C28"/>
    <w:rsid w:val="00B04878"/>
    <w:rsid w:val="00B05478"/>
    <w:rsid w:val="00B069FF"/>
    <w:rsid w:val="00B10D40"/>
    <w:rsid w:val="00B12B4C"/>
    <w:rsid w:val="00B276CC"/>
    <w:rsid w:val="00B3330C"/>
    <w:rsid w:val="00B43BDD"/>
    <w:rsid w:val="00B5748F"/>
    <w:rsid w:val="00B64292"/>
    <w:rsid w:val="00B64C6F"/>
    <w:rsid w:val="00B724AD"/>
    <w:rsid w:val="00B732B5"/>
    <w:rsid w:val="00B81927"/>
    <w:rsid w:val="00B82369"/>
    <w:rsid w:val="00B82AB4"/>
    <w:rsid w:val="00B93806"/>
    <w:rsid w:val="00B93E20"/>
    <w:rsid w:val="00B95B56"/>
    <w:rsid w:val="00B971DD"/>
    <w:rsid w:val="00BA4C35"/>
    <w:rsid w:val="00BB7F42"/>
    <w:rsid w:val="00BD21FA"/>
    <w:rsid w:val="00BD2376"/>
    <w:rsid w:val="00BD2B35"/>
    <w:rsid w:val="00BD3A97"/>
    <w:rsid w:val="00BD3D85"/>
    <w:rsid w:val="00BD558D"/>
    <w:rsid w:val="00BF5470"/>
    <w:rsid w:val="00BF5743"/>
    <w:rsid w:val="00BF5788"/>
    <w:rsid w:val="00BF617C"/>
    <w:rsid w:val="00C00D9D"/>
    <w:rsid w:val="00C10618"/>
    <w:rsid w:val="00C106DD"/>
    <w:rsid w:val="00C166CC"/>
    <w:rsid w:val="00C40A7E"/>
    <w:rsid w:val="00C4325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21FD"/>
    <w:rsid w:val="00CB7523"/>
    <w:rsid w:val="00CC0151"/>
    <w:rsid w:val="00CC559C"/>
    <w:rsid w:val="00CD1D37"/>
    <w:rsid w:val="00CD6218"/>
    <w:rsid w:val="00CE7BFB"/>
    <w:rsid w:val="00CF09D9"/>
    <w:rsid w:val="00CF28C6"/>
    <w:rsid w:val="00CF40D6"/>
    <w:rsid w:val="00D0023E"/>
    <w:rsid w:val="00D11AF8"/>
    <w:rsid w:val="00D140EC"/>
    <w:rsid w:val="00D1565A"/>
    <w:rsid w:val="00D2154F"/>
    <w:rsid w:val="00D2341F"/>
    <w:rsid w:val="00D252E4"/>
    <w:rsid w:val="00D3595F"/>
    <w:rsid w:val="00D44943"/>
    <w:rsid w:val="00D47332"/>
    <w:rsid w:val="00D525D0"/>
    <w:rsid w:val="00D61C87"/>
    <w:rsid w:val="00D67CD2"/>
    <w:rsid w:val="00D763EF"/>
    <w:rsid w:val="00D81BC9"/>
    <w:rsid w:val="00D81C66"/>
    <w:rsid w:val="00D82D33"/>
    <w:rsid w:val="00D833A2"/>
    <w:rsid w:val="00D8379D"/>
    <w:rsid w:val="00DD26D5"/>
    <w:rsid w:val="00DD6B7C"/>
    <w:rsid w:val="00DF06DD"/>
    <w:rsid w:val="00DF0770"/>
    <w:rsid w:val="00DF18E2"/>
    <w:rsid w:val="00DF6BFF"/>
    <w:rsid w:val="00DF7350"/>
    <w:rsid w:val="00E000CD"/>
    <w:rsid w:val="00E0064B"/>
    <w:rsid w:val="00E06485"/>
    <w:rsid w:val="00E13470"/>
    <w:rsid w:val="00E14CB1"/>
    <w:rsid w:val="00E213DC"/>
    <w:rsid w:val="00E24C68"/>
    <w:rsid w:val="00E32EEF"/>
    <w:rsid w:val="00E33EBE"/>
    <w:rsid w:val="00E9135A"/>
    <w:rsid w:val="00E916D1"/>
    <w:rsid w:val="00E918C4"/>
    <w:rsid w:val="00E964D9"/>
    <w:rsid w:val="00EA5783"/>
    <w:rsid w:val="00EB3A11"/>
    <w:rsid w:val="00EB523A"/>
    <w:rsid w:val="00EC63A2"/>
    <w:rsid w:val="00EC6CC7"/>
    <w:rsid w:val="00ED0194"/>
    <w:rsid w:val="00ED16A4"/>
    <w:rsid w:val="00ED389D"/>
    <w:rsid w:val="00ED3B48"/>
    <w:rsid w:val="00EE78E1"/>
    <w:rsid w:val="00F0275E"/>
    <w:rsid w:val="00F070ED"/>
    <w:rsid w:val="00F07C36"/>
    <w:rsid w:val="00F11A4A"/>
    <w:rsid w:val="00F2115D"/>
    <w:rsid w:val="00F21A12"/>
    <w:rsid w:val="00F30C59"/>
    <w:rsid w:val="00F33B56"/>
    <w:rsid w:val="00F34A5E"/>
    <w:rsid w:val="00F36652"/>
    <w:rsid w:val="00F40878"/>
    <w:rsid w:val="00F505CE"/>
    <w:rsid w:val="00F51D81"/>
    <w:rsid w:val="00F54B6B"/>
    <w:rsid w:val="00F57EFB"/>
    <w:rsid w:val="00F60870"/>
    <w:rsid w:val="00F7053E"/>
    <w:rsid w:val="00F72F37"/>
    <w:rsid w:val="00F8213F"/>
    <w:rsid w:val="00F823FC"/>
    <w:rsid w:val="00F860AA"/>
    <w:rsid w:val="00F955CC"/>
    <w:rsid w:val="00F97B96"/>
    <w:rsid w:val="00FA6858"/>
    <w:rsid w:val="00FA6FF0"/>
    <w:rsid w:val="00FB4375"/>
    <w:rsid w:val="00FB4AD7"/>
    <w:rsid w:val="00FB5E4E"/>
    <w:rsid w:val="00FE60A0"/>
    <w:rsid w:val="00FF4B2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8433"/>
    <o:shapelayout v:ext="edit">
      <o:idmap v:ext="edit" data="1"/>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uiPriority w:val="99"/>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unhideWhenUsed/>
    <w:rsid w:val="004354BF"/>
    <w:rPr>
      <w:rFonts w:ascii="Consolas" w:hAnsi="Consolas"/>
    </w:rPr>
  </w:style>
  <w:style w:type="character" w:customStyle="1" w:styleId="HTMLPreformattedChar">
    <w:name w:val="HTML Preformatted Char"/>
    <w:basedOn w:val="DefaultParagraphFont"/>
    <w:link w:val="HTMLPreformatted"/>
    <w:uiPriority w:val="99"/>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580">
      <w:bodyDiv w:val="1"/>
      <w:marLeft w:val="0"/>
      <w:marRight w:val="0"/>
      <w:marTop w:val="0"/>
      <w:marBottom w:val="0"/>
      <w:divBdr>
        <w:top w:val="none" w:sz="0" w:space="0" w:color="auto"/>
        <w:left w:val="none" w:sz="0" w:space="0" w:color="auto"/>
        <w:bottom w:val="none" w:sz="0" w:space="0" w:color="auto"/>
        <w:right w:val="none" w:sz="0" w:space="0" w:color="auto"/>
      </w:divBdr>
    </w:div>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eng/staff/job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gov.ie/about-us/agencies-health-bod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ehealthireland.ie/ehealth-functions/sap-centre-of-excell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CB69-A051-4167-9146-A02E6F98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3742</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26086</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Nicola Mohan</cp:lastModifiedBy>
  <cp:revision>6</cp:revision>
  <cp:lastPrinted>2011-06-21T11:59:00Z</cp:lastPrinted>
  <dcterms:created xsi:type="dcterms:W3CDTF">2025-06-23T19:38:00Z</dcterms:created>
  <dcterms:modified xsi:type="dcterms:W3CDTF">2025-06-30T13:49:00Z</dcterms:modified>
</cp:coreProperties>
</file>