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5401" w14:textId="77777777" w:rsidR="00F304EB" w:rsidRDefault="00F304EB" w:rsidP="00F304EB"/>
    <w:p w14:paraId="612366FB" w14:textId="77777777" w:rsidR="00156CC6" w:rsidRPr="006A660E" w:rsidRDefault="00156CC6" w:rsidP="00156CC6">
      <w:r>
        <w:rPr>
          <w:noProof/>
          <w:lang w:eastAsia="en-IE"/>
        </w:rPr>
        <w:drawing>
          <wp:anchor distT="0" distB="0" distL="114300" distR="114300" simplePos="0" relativeHeight="251659264" behindDoc="1" locked="0" layoutInCell="1" allowOverlap="1" wp14:anchorId="229913F8" wp14:editId="659FDDBE">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60288" behindDoc="0" locked="0" layoutInCell="1" allowOverlap="1" wp14:anchorId="410ABB42" wp14:editId="53BEA8C5">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F14A" w14:textId="77777777" w:rsidR="004F1055" w:rsidRDefault="004F1055" w:rsidP="004F1055">
                            <w:pPr>
                              <w:pStyle w:val="Contacts12"/>
                              <w:spacing w:after="0"/>
                            </w:pPr>
                            <w:bookmarkStart w:id="0" w:name="_Hlk190784055"/>
                            <w:r>
                              <w:t>HR/ER Department,                        Business Operations</w:t>
                            </w:r>
                            <w:proofErr w:type="gramStart"/>
                            <w:r>
                              <w:t>,</w:t>
                            </w:r>
                            <w:proofErr w:type="gramEnd"/>
                            <w:r>
                              <w:br/>
                            </w:r>
                            <w:r w:rsidRPr="00DF06DD">
                              <w:t>Technology and Transformation</w:t>
                            </w:r>
                          </w:p>
                          <w:p w14:paraId="728EAF19" w14:textId="77777777" w:rsidR="004F1055" w:rsidRDefault="004F1055" w:rsidP="004F1055">
                            <w:pPr>
                              <w:pStyle w:val="Contacts12"/>
                              <w:spacing w:after="0"/>
                            </w:pPr>
                          </w:p>
                          <w:p w14:paraId="66E03ECD" w14:textId="77777777" w:rsidR="004F1055" w:rsidRDefault="004F1055" w:rsidP="004F1055">
                            <w:pPr>
                              <w:pStyle w:val="Contacts12"/>
                              <w:spacing w:after="0"/>
                              <w:rPr>
                                <w:rFonts w:eastAsia="Calibri" w:cs="Arial"/>
                                <w:lang w:val="en-IE"/>
                              </w:rPr>
                            </w:pPr>
                            <w:r w:rsidRPr="00A0457C">
                              <w:rPr>
                                <w:rFonts w:eastAsia="Calibri" w:cs="Arial"/>
                                <w:color w:val="auto"/>
                                <w:lang w:val="en-IE"/>
                              </w:rPr>
                              <w:t xml:space="preserve">Dr. Steevens’ Hospital, </w:t>
                            </w:r>
                          </w:p>
                          <w:p w14:paraId="43D62DE4" w14:textId="77777777" w:rsidR="004F1055" w:rsidRDefault="004F1055" w:rsidP="004F1055">
                            <w:pPr>
                              <w:pStyle w:val="Contacts10"/>
                              <w:spacing w:after="0"/>
                              <w:rPr>
                                <w:rFonts w:cs="Arial"/>
                              </w:rPr>
                            </w:pPr>
                            <w:r>
                              <w:rPr>
                                <w:rFonts w:eastAsia="Calibri" w:cs="Arial"/>
                                <w:lang w:val="en-IE"/>
                              </w:rPr>
                              <w:t>Dublin 8, D08 W2A8</w:t>
                            </w:r>
                          </w:p>
                          <w:bookmarkEnd w:id="0"/>
                          <w:p w14:paraId="5BDBD95E" w14:textId="77777777" w:rsidR="00156CC6" w:rsidRDefault="00156CC6"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10ABB42"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792DF14A" w14:textId="77777777" w:rsidR="004F1055" w:rsidRDefault="004F1055" w:rsidP="004F1055">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728EAF19" w14:textId="77777777" w:rsidR="004F1055" w:rsidRDefault="004F1055" w:rsidP="004F1055">
                      <w:pPr>
                        <w:pStyle w:val="Contacts12"/>
                        <w:spacing w:after="0"/>
                      </w:pPr>
                    </w:p>
                    <w:p w14:paraId="66E03ECD" w14:textId="77777777" w:rsidR="004F1055" w:rsidRDefault="004F1055" w:rsidP="004F1055">
                      <w:pPr>
                        <w:pStyle w:val="Contacts12"/>
                        <w:spacing w:after="0"/>
                        <w:rPr>
                          <w:rFonts w:eastAsia="Calibri" w:cs="Arial"/>
                          <w:lang w:val="en-IE"/>
                        </w:rPr>
                      </w:pPr>
                      <w:r w:rsidRPr="00A0457C">
                        <w:rPr>
                          <w:rFonts w:eastAsia="Calibri" w:cs="Arial"/>
                          <w:color w:val="auto"/>
                          <w:lang w:val="en-IE"/>
                        </w:rPr>
                        <w:t xml:space="preserve">Dr. Steevens’ Hospital, </w:t>
                      </w:r>
                    </w:p>
                    <w:p w14:paraId="43D62DE4" w14:textId="77777777" w:rsidR="004F1055" w:rsidRDefault="004F1055" w:rsidP="004F1055">
                      <w:pPr>
                        <w:pStyle w:val="Contacts10"/>
                        <w:spacing w:after="0"/>
                        <w:rPr>
                          <w:rFonts w:cs="Arial"/>
                        </w:rPr>
                      </w:pPr>
                      <w:r>
                        <w:rPr>
                          <w:rFonts w:eastAsia="Calibri" w:cs="Arial"/>
                          <w:lang w:val="en-IE"/>
                        </w:rPr>
                        <w:t>Dublin 8, D08 W2A8</w:t>
                      </w:r>
                    </w:p>
                    <w:bookmarkEnd w:id="1"/>
                    <w:p w14:paraId="5BDBD95E" w14:textId="77777777" w:rsidR="00156CC6" w:rsidRDefault="00156CC6" w:rsidP="00156CC6">
                      <w:pPr>
                        <w:pStyle w:val="Contacts10"/>
                        <w:rPr>
                          <w:b/>
                        </w:rPr>
                      </w:pPr>
                    </w:p>
                  </w:txbxContent>
                </v:textbox>
                <w10:wrap anchorx="margin" anchory="margin"/>
              </v:shape>
            </w:pict>
          </mc:Fallback>
        </mc:AlternateContent>
      </w:r>
      <w:r>
        <w:rPr>
          <w:noProof/>
          <w:lang w:eastAsia="en-IE"/>
        </w:rPr>
        <mc:AlternateContent>
          <mc:Choice Requires="wps">
            <w:drawing>
              <wp:anchor distT="0" distB="0" distL="114300" distR="114300" simplePos="0" relativeHeight="251661312" behindDoc="0" locked="0" layoutInCell="1" allowOverlap="1" wp14:anchorId="545D6695" wp14:editId="1E3533E1">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BDBA" w14:textId="77777777" w:rsidR="004F1055" w:rsidRDefault="004F1055" w:rsidP="004F1055">
                            <w:pPr>
                              <w:pStyle w:val="Contacts12"/>
                              <w:spacing w:after="0"/>
                            </w:pPr>
                            <w:bookmarkStart w:id="1" w:name="_Hlk190784065"/>
                            <w:r>
                              <w:t xml:space="preserve">Rannóg AD/CF </w:t>
                            </w:r>
                          </w:p>
                          <w:p w14:paraId="19149597" w14:textId="77777777" w:rsidR="004F1055" w:rsidRDefault="004F1055" w:rsidP="004F1055">
                            <w:pPr>
                              <w:pStyle w:val="Contacts12"/>
                              <w:spacing w:after="0"/>
                            </w:pPr>
                            <w:r>
                              <w:t>Oibríochtaí Gnó</w:t>
                            </w:r>
                          </w:p>
                          <w:p w14:paraId="45BB6FA3" w14:textId="77777777" w:rsidR="004F1055" w:rsidRDefault="004F1055" w:rsidP="004F1055">
                            <w:pPr>
                              <w:pStyle w:val="Contacts12"/>
                              <w:spacing w:after="0"/>
                              <w:rPr>
                                <w:b w:val="0"/>
                                <w:bCs/>
                              </w:rPr>
                            </w:pPr>
                            <w:r>
                              <w:rPr>
                                <w:b w:val="0"/>
                                <w:bCs/>
                              </w:rPr>
                              <w:t>Teicneolaíocht agus Trasfhoirmiú</w:t>
                            </w:r>
                          </w:p>
                          <w:p w14:paraId="42B69961" w14:textId="77777777" w:rsidR="004F1055" w:rsidRDefault="004F1055" w:rsidP="004F1055">
                            <w:pPr>
                              <w:pStyle w:val="Contacts12"/>
                              <w:spacing w:after="0"/>
                              <w:rPr>
                                <w:b w:val="0"/>
                              </w:rPr>
                            </w:pPr>
                          </w:p>
                          <w:p w14:paraId="7B33C1C7" w14:textId="77777777" w:rsidR="00E75354" w:rsidRDefault="004F1055" w:rsidP="004F1055">
                            <w:pPr>
                              <w:pStyle w:val="Contacts10"/>
                            </w:pPr>
                            <w:r>
                              <w:t>FSS, Ospidéal Dr. Steevens</w:t>
                            </w:r>
                            <w:r w:rsidR="00E75354">
                              <w:t xml:space="preserve"> </w:t>
                            </w:r>
                          </w:p>
                          <w:p w14:paraId="7226FDEB" w14:textId="5FB34390" w:rsidR="004F1055" w:rsidRPr="00015261" w:rsidRDefault="004F1055" w:rsidP="004F1055">
                            <w:pPr>
                              <w:pStyle w:val="Contacts10"/>
                              <w:rPr>
                                <w:lang w:val="en-IE"/>
                              </w:rPr>
                            </w:pPr>
                            <w:r>
                              <w:t>Baile Átha Cliath 8, D08 W2A8</w:t>
                            </w:r>
                          </w:p>
                          <w:bookmarkEnd w:id="1"/>
                          <w:p w14:paraId="609781B2" w14:textId="77777777" w:rsidR="00156CC6" w:rsidRDefault="00156CC6"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45D6695"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7C6DBDBA" w14:textId="77777777" w:rsidR="004F1055" w:rsidRDefault="004F1055" w:rsidP="004F1055">
                      <w:pPr>
                        <w:pStyle w:val="Contacts12"/>
                        <w:spacing w:after="0"/>
                      </w:pPr>
                      <w:bookmarkStart w:id="3" w:name="_Hlk190784065"/>
                      <w:r>
                        <w:t xml:space="preserve">Rannóg AD/CF </w:t>
                      </w:r>
                    </w:p>
                    <w:p w14:paraId="19149597" w14:textId="77777777" w:rsidR="004F1055" w:rsidRDefault="004F1055" w:rsidP="004F1055">
                      <w:pPr>
                        <w:pStyle w:val="Contacts12"/>
                        <w:spacing w:after="0"/>
                      </w:pPr>
                      <w:r>
                        <w:t>Oibríochtaí Gnó</w:t>
                      </w:r>
                    </w:p>
                    <w:p w14:paraId="45BB6FA3" w14:textId="77777777" w:rsidR="004F1055" w:rsidRDefault="004F1055" w:rsidP="004F1055">
                      <w:pPr>
                        <w:pStyle w:val="Contacts12"/>
                        <w:spacing w:after="0"/>
                        <w:rPr>
                          <w:b w:val="0"/>
                          <w:bCs/>
                        </w:rPr>
                      </w:pPr>
                      <w:r>
                        <w:rPr>
                          <w:b w:val="0"/>
                          <w:bCs/>
                        </w:rPr>
                        <w:t>Teicneolaíocht agus Trasfhoirmiú</w:t>
                      </w:r>
                    </w:p>
                    <w:p w14:paraId="42B69961" w14:textId="77777777" w:rsidR="004F1055" w:rsidRDefault="004F1055" w:rsidP="004F1055">
                      <w:pPr>
                        <w:pStyle w:val="Contacts12"/>
                        <w:spacing w:after="0"/>
                        <w:rPr>
                          <w:b w:val="0"/>
                        </w:rPr>
                      </w:pPr>
                    </w:p>
                    <w:p w14:paraId="7B33C1C7" w14:textId="77777777" w:rsidR="00E75354" w:rsidRDefault="004F1055" w:rsidP="004F1055">
                      <w:pPr>
                        <w:pStyle w:val="Contacts10"/>
                      </w:pPr>
                      <w:r>
                        <w:t>FSS, Ospidéal Dr. Steevens</w:t>
                      </w:r>
                      <w:r w:rsidR="00E75354">
                        <w:t xml:space="preserve"> </w:t>
                      </w:r>
                    </w:p>
                    <w:p w14:paraId="7226FDEB" w14:textId="5FB34390" w:rsidR="004F1055" w:rsidRPr="00015261" w:rsidRDefault="004F1055" w:rsidP="004F1055">
                      <w:pPr>
                        <w:pStyle w:val="Contacts10"/>
                        <w:rPr>
                          <w:lang w:val="en-IE"/>
                        </w:rPr>
                      </w:pPr>
                      <w:r>
                        <w:t>Baile Átha Cliath 8, D08 W2A8</w:t>
                      </w:r>
                    </w:p>
                    <w:bookmarkEnd w:id="3"/>
                    <w:p w14:paraId="609781B2" w14:textId="77777777" w:rsidR="00156CC6" w:rsidRDefault="00156CC6"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26328300" w14:textId="77777777" w:rsidR="00156CC6" w:rsidRDefault="00156CC6" w:rsidP="00156CC6">
      <w:pPr>
        <w:jc w:val="both"/>
        <w:rPr>
          <w:rFonts w:cs="Arial"/>
          <w:b/>
        </w:rPr>
      </w:pPr>
    </w:p>
    <w:p w14:paraId="7AD86C57" w14:textId="77777777" w:rsidR="00F304EB" w:rsidRDefault="00F304EB" w:rsidP="00F304EB"/>
    <w:p w14:paraId="5BC14189" w14:textId="77777777" w:rsidR="00F304EB" w:rsidRDefault="00F304EB" w:rsidP="00F304EB"/>
    <w:p w14:paraId="0C23C679" w14:textId="77777777" w:rsidR="00F304EB" w:rsidRDefault="00F304EB" w:rsidP="00D157D2">
      <w:pPr>
        <w:ind w:left="-1260"/>
        <w:jc w:val="right"/>
        <w:rPr>
          <w:rFonts w:ascii="Arial" w:hAnsi="Arial" w:cs="Arial"/>
          <w:b/>
          <w:color w:val="FF0000"/>
        </w:rPr>
      </w:pPr>
    </w:p>
    <w:p w14:paraId="71E1F4C6" w14:textId="77777777" w:rsidR="00A9437A" w:rsidRPr="00A9437A" w:rsidRDefault="00A9437A" w:rsidP="00A9437A">
      <w:pPr>
        <w:ind w:left="-1260"/>
        <w:jc w:val="right"/>
        <w:rPr>
          <w:rFonts w:ascii="Arial" w:hAnsi="Arial" w:cs="Arial"/>
          <w:b/>
          <w:color w:val="FF0000"/>
        </w:rPr>
      </w:pPr>
    </w:p>
    <w:p w14:paraId="4FF9114C" w14:textId="77777777" w:rsidR="00A9437A" w:rsidRDefault="00A9437A" w:rsidP="00A9437A">
      <w:pPr>
        <w:ind w:left="-1260"/>
        <w:jc w:val="right"/>
        <w:rPr>
          <w:rFonts w:ascii="Arial" w:hAnsi="Arial" w:cs="Arial"/>
          <w:b/>
        </w:rPr>
      </w:pPr>
      <w:r w:rsidRPr="00A9437A">
        <w:rPr>
          <w:rFonts w:ascii="Arial" w:hAnsi="Arial" w:cs="Arial"/>
          <w:b/>
        </w:rPr>
        <w:t>Grade VIII Lead Solution Architect</w:t>
      </w:r>
    </w:p>
    <w:p w14:paraId="19B5C58F" w14:textId="77777777" w:rsidR="009864B5" w:rsidRPr="009864B5" w:rsidRDefault="009864B5" w:rsidP="009864B5">
      <w:pPr>
        <w:pStyle w:val="Default"/>
        <w:jc w:val="right"/>
        <w:rPr>
          <w:b/>
          <w:color w:val="auto"/>
          <w:sz w:val="20"/>
          <w:szCs w:val="20"/>
        </w:rPr>
      </w:pPr>
      <w:proofErr w:type="spellStart"/>
      <w:r w:rsidRPr="009864B5">
        <w:rPr>
          <w:b/>
          <w:color w:val="auto"/>
          <w:sz w:val="20"/>
          <w:szCs w:val="20"/>
        </w:rPr>
        <w:t>Ailtire</w:t>
      </w:r>
      <w:proofErr w:type="spellEnd"/>
      <w:r w:rsidRPr="009864B5">
        <w:rPr>
          <w:b/>
          <w:color w:val="auto"/>
          <w:sz w:val="20"/>
          <w:szCs w:val="20"/>
        </w:rPr>
        <w:t xml:space="preserve"> – </w:t>
      </w:r>
      <w:proofErr w:type="spellStart"/>
      <w:r w:rsidRPr="009864B5">
        <w:rPr>
          <w:b/>
          <w:color w:val="auto"/>
          <w:sz w:val="20"/>
          <w:szCs w:val="20"/>
        </w:rPr>
        <w:t>Ceannaire</w:t>
      </w:r>
      <w:proofErr w:type="spellEnd"/>
      <w:r w:rsidRPr="009864B5">
        <w:rPr>
          <w:b/>
          <w:color w:val="auto"/>
          <w:sz w:val="20"/>
          <w:szCs w:val="20"/>
        </w:rPr>
        <w:t xml:space="preserve"> </w:t>
      </w:r>
      <w:proofErr w:type="spellStart"/>
      <w:r w:rsidRPr="009864B5">
        <w:rPr>
          <w:b/>
          <w:color w:val="auto"/>
          <w:sz w:val="20"/>
          <w:szCs w:val="20"/>
        </w:rPr>
        <w:t>Réitigh</w:t>
      </w:r>
      <w:proofErr w:type="spellEnd"/>
      <w:r w:rsidRPr="009864B5">
        <w:rPr>
          <w:b/>
          <w:color w:val="auto"/>
          <w:sz w:val="20"/>
          <w:szCs w:val="20"/>
        </w:rPr>
        <w:t xml:space="preserve">, </w:t>
      </w:r>
      <w:proofErr w:type="spellStart"/>
      <w:r w:rsidRPr="009864B5">
        <w:rPr>
          <w:b/>
          <w:color w:val="auto"/>
          <w:sz w:val="20"/>
          <w:szCs w:val="20"/>
        </w:rPr>
        <w:t>Grád</w:t>
      </w:r>
      <w:proofErr w:type="spellEnd"/>
      <w:r w:rsidRPr="009864B5">
        <w:rPr>
          <w:b/>
          <w:color w:val="auto"/>
          <w:sz w:val="20"/>
          <w:szCs w:val="20"/>
        </w:rPr>
        <w:t xml:space="preserve"> VIII</w:t>
      </w:r>
    </w:p>
    <w:p w14:paraId="34E582FB" w14:textId="17451310" w:rsidR="000A241D" w:rsidRPr="00E8183F" w:rsidRDefault="00A56FB9" w:rsidP="00A9437A">
      <w:pPr>
        <w:ind w:left="-1260"/>
        <w:jc w:val="right"/>
        <w:rPr>
          <w:rFonts w:ascii="Arial" w:hAnsi="Arial" w:cs="Arial"/>
          <w:b/>
          <w:color w:val="FF0000"/>
        </w:rPr>
      </w:pPr>
      <w:r>
        <w:rPr>
          <w:rFonts w:ascii="Arial" w:hAnsi="Arial" w:cs="Arial"/>
          <w:b/>
        </w:rPr>
        <w:t>Technology &amp; Transformation</w:t>
      </w:r>
    </w:p>
    <w:p w14:paraId="63DE973F" w14:textId="77777777" w:rsidR="00484EA1" w:rsidRPr="00A07E1D" w:rsidRDefault="00484EA1" w:rsidP="00D157D2">
      <w:pPr>
        <w:ind w:left="-1260"/>
        <w:jc w:val="right"/>
        <w:rPr>
          <w:rFonts w:ascii="Arial" w:hAnsi="Arial" w:cs="Arial"/>
          <w:b/>
        </w:rPr>
      </w:pPr>
      <w:r w:rsidRPr="00A07E1D">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9437A" w14:paraId="5976C1A2" w14:textId="77777777" w:rsidTr="0020743A">
        <w:tc>
          <w:tcPr>
            <w:tcW w:w="2364" w:type="dxa"/>
          </w:tcPr>
          <w:p w14:paraId="2B3AAE33" w14:textId="77777777" w:rsidR="00484EA1" w:rsidRPr="00A07E1D" w:rsidRDefault="00484EA1" w:rsidP="00D157D2">
            <w:pPr>
              <w:rPr>
                <w:rFonts w:ascii="Arial" w:hAnsi="Arial" w:cs="Arial"/>
                <w:b/>
                <w:bCs/>
              </w:rPr>
            </w:pPr>
            <w:r w:rsidRPr="00A07E1D">
              <w:rPr>
                <w:rFonts w:ascii="Arial" w:hAnsi="Arial" w:cs="Arial"/>
                <w:b/>
                <w:bCs/>
              </w:rPr>
              <w:t>Job Title and Grade</w:t>
            </w:r>
          </w:p>
        </w:tc>
        <w:tc>
          <w:tcPr>
            <w:tcW w:w="8256" w:type="dxa"/>
            <w:shd w:val="clear" w:color="auto" w:fill="auto"/>
          </w:tcPr>
          <w:p w14:paraId="67324E27" w14:textId="77777777" w:rsidR="00A9437A" w:rsidRPr="009864B5" w:rsidRDefault="00A9437A" w:rsidP="00A9437A">
            <w:pPr>
              <w:pStyle w:val="Default"/>
              <w:rPr>
                <w:rFonts w:eastAsiaTheme="minorEastAsia"/>
                <w:b/>
                <w:bCs/>
                <w:color w:val="auto"/>
                <w:sz w:val="20"/>
                <w:szCs w:val="20"/>
              </w:rPr>
            </w:pPr>
            <w:r w:rsidRPr="009864B5">
              <w:rPr>
                <w:rFonts w:eastAsiaTheme="minorEastAsia"/>
                <w:b/>
                <w:bCs/>
                <w:color w:val="auto"/>
                <w:sz w:val="20"/>
                <w:szCs w:val="20"/>
              </w:rPr>
              <w:t>Grade VIII Lead Solution Architect</w:t>
            </w:r>
          </w:p>
          <w:p w14:paraId="4386585F" w14:textId="37BF6EEC" w:rsidR="009864B5" w:rsidRPr="009864B5" w:rsidRDefault="009864B5" w:rsidP="00A9437A">
            <w:pPr>
              <w:pStyle w:val="Default"/>
              <w:rPr>
                <w:b/>
                <w:color w:val="auto"/>
                <w:sz w:val="20"/>
                <w:szCs w:val="20"/>
              </w:rPr>
            </w:pPr>
            <w:proofErr w:type="spellStart"/>
            <w:r w:rsidRPr="009864B5">
              <w:rPr>
                <w:b/>
                <w:color w:val="auto"/>
                <w:sz w:val="20"/>
                <w:szCs w:val="20"/>
              </w:rPr>
              <w:t>Ailtire</w:t>
            </w:r>
            <w:proofErr w:type="spellEnd"/>
            <w:r w:rsidRPr="009864B5">
              <w:rPr>
                <w:b/>
                <w:color w:val="auto"/>
                <w:sz w:val="20"/>
                <w:szCs w:val="20"/>
              </w:rPr>
              <w:t xml:space="preserve"> – </w:t>
            </w:r>
            <w:proofErr w:type="spellStart"/>
            <w:r w:rsidRPr="009864B5">
              <w:rPr>
                <w:b/>
                <w:color w:val="auto"/>
                <w:sz w:val="20"/>
                <w:szCs w:val="20"/>
              </w:rPr>
              <w:t>Ceannaire</w:t>
            </w:r>
            <w:proofErr w:type="spellEnd"/>
            <w:r w:rsidRPr="009864B5">
              <w:rPr>
                <w:b/>
                <w:color w:val="auto"/>
                <w:sz w:val="20"/>
                <w:szCs w:val="20"/>
              </w:rPr>
              <w:t xml:space="preserve"> </w:t>
            </w:r>
            <w:proofErr w:type="spellStart"/>
            <w:r w:rsidRPr="009864B5">
              <w:rPr>
                <w:b/>
                <w:color w:val="auto"/>
                <w:sz w:val="20"/>
                <w:szCs w:val="20"/>
              </w:rPr>
              <w:t>Réitigh</w:t>
            </w:r>
            <w:proofErr w:type="spellEnd"/>
            <w:r w:rsidRPr="009864B5">
              <w:rPr>
                <w:b/>
                <w:color w:val="auto"/>
                <w:sz w:val="20"/>
                <w:szCs w:val="20"/>
              </w:rPr>
              <w:t xml:space="preserve">, </w:t>
            </w:r>
            <w:proofErr w:type="spellStart"/>
            <w:r w:rsidRPr="009864B5">
              <w:rPr>
                <w:b/>
                <w:color w:val="auto"/>
                <w:sz w:val="20"/>
                <w:szCs w:val="20"/>
              </w:rPr>
              <w:t>Grád</w:t>
            </w:r>
            <w:proofErr w:type="spellEnd"/>
            <w:r w:rsidRPr="009864B5">
              <w:rPr>
                <w:b/>
                <w:color w:val="auto"/>
                <w:sz w:val="20"/>
                <w:szCs w:val="20"/>
              </w:rPr>
              <w:t xml:space="preserve"> VIII</w:t>
            </w:r>
          </w:p>
          <w:p w14:paraId="0DFDB789" w14:textId="77777777" w:rsidR="00BC5854" w:rsidRPr="00A9437A" w:rsidRDefault="000A241D" w:rsidP="00A9437A">
            <w:pPr>
              <w:tabs>
                <w:tab w:val="left" w:pos="283"/>
              </w:tabs>
              <w:rPr>
                <w:rFonts w:ascii="Arial" w:hAnsi="Arial" w:cs="Arial"/>
                <w:iCs/>
                <w:color w:val="FF0000"/>
              </w:rPr>
            </w:pPr>
            <w:r w:rsidRPr="00A9437A">
              <w:rPr>
                <w:rFonts w:ascii="Arial" w:hAnsi="Arial" w:cs="Arial"/>
                <w:iCs/>
              </w:rPr>
              <w:t>Grade Code 0655</w:t>
            </w:r>
          </w:p>
        </w:tc>
      </w:tr>
      <w:tr w:rsidR="00A9437A" w:rsidRPr="00A07E1D" w14:paraId="71096CEF" w14:textId="77777777">
        <w:tc>
          <w:tcPr>
            <w:tcW w:w="2364" w:type="dxa"/>
          </w:tcPr>
          <w:p w14:paraId="09E5415E" w14:textId="2EBB0A38" w:rsidR="00A9437A" w:rsidRPr="00A07E1D" w:rsidRDefault="00A9437A" w:rsidP="00A9437A">
            <w:pPr>
              <w:rPr>
                <w:rFonts w:ascii="Arial" w:hAnsi="Arial" w:cs="Arial"/>
                <w:b/>
                <w:bCs/>
              </w:rPr>
            </w:pPr>
            <w:r>
              <w:rPr>
                <w:rFonts w:ascii="Arial" w:hAnsi="Arial" w:cs="Arial"/>
                <w:b/>
                <w:bCs/>
              </w:rPr>
              <w:t xml:space="preserve">Remuneration </w:t>
            </w:r>
          </w:p>
        </w:tc>
        <w:tc>
          <w:tcPr>
            <w:tcW w:w="8256" w:type="dxa"/>
          </w:tcPr>
          <w:p w14:paraId="503D5166" w14:textId="77777777" w:rsidR="00A9437A" w:rsidRPr="00A9437A" w:rsidRDefault="00A9437A" w:rsidP="00A9437A">
            <w:pPr>
              <w:jc w:val="both"/>
              <w:rPr>
                <w:rFonts w:ascii="Arial" w:hAnsi="Arial" w:cs="Arial"/>
              </w:rPr>
            </w:pPr>
            <w:r w:rsidRPr="00A9437A">
              <w:rPr>
                <w:rFonts w:ascii="Arial" w:hAnsi="Arial" w:cs="Arial"/>
              </w:rPr>
              <w:t>The Salary scale for the post is</w:t>
            </w:r>
          </w:p>
          <w:p w14:paraId="5B6893A4" w14:textId="77777777" w:rsidR="00A9437A" w:rsidRPr="00A9437A" w:rsidRDefault="00A9437A" w:rsidP="00A9437A">
            <w:pPr>
              <w:jc w:val="both"/>
              <w:rPr>
                <w:rFonts w:ascii="Arial" w:hAnsi="Arial" w:cs="Arial"/>
              </w:rPr>
            </w:pPr>
          </w:p>
          <w:p w14:paraId="55F4CF65" w14:textId="77777777" w:rsidR="00A9437A" w:rsidRPr="00A9437A" w:rsidRDefault="00A9437A" w:rsidP="00A9437A">
            <w:pPr>
              <w:jc w:val="both"/>
              <w:rPr>
                <w:rFonts w:ascii="Arial" w:eastAsiaTheme="minorHAnsi" w:hAnsi="Arial" w:cs="Arial"/>
                <w:b/>
                <w:bCs/>
                <w:lang w:eastAsia="en-US"/>
              </w:rPr>
            </w:pPr>
            <w:r w:rsidRPr="00A9437A">
              <w:rPr>
                <w:rFonts w:ascii="Arial" w:eastAsiaTheme="minorHAnsi" w:hAnsi="Arial" w:cs="Arial"/>
                <w:lang w:eastAsia="en-US"/>
              </w:rPr>
              <w:t>€</w:t>
            </w:r>
            <w:r w:rsidRPr="00A9437A">
              <w:rPr>
                <w:rFonts w:ascii="Arial" w:hAnsi="Arial" w:cs="Arial"/>
              </w:rPr>
              <w:t>81,444, €82,175, €85,389, €88,616, €91,818, €95,033, €98,231 LSIs</w:t>
            </w:r>
            <w:r w:rsidRPr="00A9437A">
              <w:rPr>
                <w:rFonts w:ascii="Arial" w:eastAsiaTheme="minorHAnsi" w:hAnsi="Arial" w:cs="Arial"/>
                <w:b/>
                <w:bCs/>
                <w:lang w:eastAsia="en-US"/>
              </w:rPr>
              <w:t xml:space="preserve"> (01.03.2025)</w:t>
            </w:r>
          </w:p>
          <w:p w14:paraId="2BC54736" w14:textId="77777777" w:rsidR="00A9437A" w:rsidRPr="00A9437A" w:rsidRDefault="00A9437A" w:rsidP="00A9437A">
            <w:pPr>
              <w:jc w:val="both"/>
              <w:rPr>
                <w:rFonts w:ascii="Arial" w:hAnsi="Arial" w:cs="Arial"/>
              </w:rPr>
            </w:pPr>
          </w:p>
          <w:p w14:paraId="3B095B89" w14:textId="5883C7AE" w:rsidR="00A9437A" w:rsidRPr="00A9437A" w:rsidRDefault="00A9437A" w:rsidP="00A9437A">
            <w:pPr>
              <w:pStyle w:val="Default"/>
              <w:rPr>
                <w:sz w:val="20"/>
                <w:szCs w:val="20"/>
              </w:rPr>
            </w:pPr>
            <w:r w:rsidRPr="00A9437A">
              <w:rPr>
                <w:b/>
                <w:color w:val="auto"/>
                <w:sz w:val="20"/>
                <w:szCs w:val="20"/>
              </w:rPr>
              <w:t>New appointees</w:t>
            </w:r>
            <w:r w:rsidRPr="00A9437A">
              <w:rPr>
                <w:color w:val="auto"/>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9437A" w:rsidRPr="00A07E1D" w14:paraId="731CA1A6" w14:textId="77777777">
        <w:tc>
          <w:tcPr>
            <w:tcW w:w="2364" w:type="dxa"/>
          </w:tcPr>
          <w:p w14:paraId="3BEF4CE7" w14:textId="77777777" w:rsidR="00A9437A" w:rsidRPr="00A07E1D" w:rsidRDefault="00A9437A" w:rsidP="00A9437A">
            <w:pPr>
              <w:rPr>
                <w:rFonts w:ascii="Arial" w:hAnsi="Arial" w:cs="Arial"/>
                <w:b/>
                <w:bCs/>
              </w:rPr>
            </w:pPr>
            <w:r w:rsidRPr="00A07E1D">
              <w:rPr>
                <w:rFonts w:ascii="Arial" w:hAnsi="Arial" w:cs="Arial"/>
                <w:b/>
                <w:bCs/>
              </w:rPr>
              <w:t>Campaign Reference</w:t>
            </w:r>
          </w:p>
        </w:tc>
        <w:tc>
          <w:tcPr>
            <w:tcW w:w="8256" w:type="dxa"/>
          </w:tcPr>
          <w:p w14:paraId="666606B8" w14:textId="39CB906D" w:rsidR="00A9437A" w:rsidRPr="00C52086" w:rsidRDefault="00A9437A" w:rsidP="00A9437A">
            <w:pPr>
              <w:rPr>
                <w:rFonts w:ascii="Arial" w:hAnsi="Arial" w:cs="Arial"/>
                <w:iCs/>
              </w:rPr>
            </w:pPr>
            <w:r w:rsidRPr="00C52086">
              <w:rPr>
                <w:rFonts w:ascii="Arial" w:hAnsi="Arial" w:cs="Arial"/>
                <w:iCs/>
              </w:rPr>
              <w:t>T&amp;T/</w:t>
            </w:r>
            <w:r w:rsidR="00C52086" w:rsidRPr="00C52086">
              <w:rPr>
                <w:rFonts w:ascii="Arial" w:hAnsi="Arial" w:cs="Arial"/>
                <w:iCs/>
              </w:rPr>
              <w:t>40/25</w:t>
            </w:r>
          </w:p>
        </w:tc>
      </w:tr>
      <w:tr w:rsidR="00A9437A" w:rsidRPr="00A07E1D" w14:paraId="08FFA7C8" w14:textId="77777777">
        <w:tc>
          <w:tcPr>
            <w:tcW w:w="2364" w:type="dxa"/>
          </w:tcPr>
          <w:p w14:paraId="2C725138" w14:textId="77777777" w:rsidR="00A9437A" w:rsidRPr="00A07E1D" w:rsidRDefault="00A9437A" w:rsidP="00A9437A">
            <w:pPr>
              <w:rPr>
                <w:rFonts w:ascii="Arial" w:hAnsi="Arial" w:cs="Arial"/>
                <w:b/>
                <w:bCs/>
              </w:rPr>
            </w:pPr>
            <w:r w:rsidRPr="00A07E1D">
              <w:rPr>
                <w:rFonts w:ascii="Arial" w:hAnsi="Arial" w:cs="Arial"/>
                <w:b/>
                <w:bCs/>
              </w:rPr>
              <w:t>Closing Date</w:t>
            </w:r>
          </w:p>
          <w:p w14:paraId="38A2AB2F" w14:textId="77777777" w:rsidR="00A9437A" w:rsidRPr="00A07E1D" w:rsidRDefault="00A9437A" w:rsidP="00A9437A">
            <w:pPr>
              <w:rPr>
                <w:rFonts w:ascii="Arial" w:hAnsi="Arial" w:cs="Arial"/>
                <w:b/>
                <w:bCs/>
              </w:rPr>
            </w:pPr>
          </w:p>
        </w:tc>
        <w:tc>
          <w:tcPr>
            <w:tcW w:w="8256" w:type="dxa"/>
          </w:tcPr>
          <w:p w14:paraId="538DFBBF" w14:textId="3496FF65" w:rsidR="00A9437A" w:rsidRPr="00C52086" w:rsidRDefault="003432C6" w:rsidP="00A9437A">
            <w:pPr>
              <w:rPr>
                <w:rFonts w:ascii="Arial" w:hAnsi="Arial" w:cs="Arial"/>
                <w:iCs/>
              </w:rPr>
            </w:pPr>
            <w:r>
              <w:rPr>
                <w:rFonts w:ascii="Arial" w:hAnsi="Arial" w:cs="Arial"/>
                <w:iCs/>
              </w:rPr>
              <w:t>Wednesday 1</w:t>
            </w:r>
            <w:r w:rsidR="00E239D5">
              <w:rPr>
                <w:rFonts w:ascii="Arial" w:hAnsi="Arial" w:cs="Arial"/>
                <w:iCs/>
              </w:rPr>
              <w:t>3</w:t>
            </w:r>
            <w:r w:rsidRPr="003432C6">
              <w:rPr>
                <w:rFonts w:ascii="Arial" w:hAnsi="Arial" w:cs="Arial"/>
                <w:iCs/>
                <w:vertAlign w:val="superscript"/>
              </w:rPr>
              <w:t>th</w:t>
            </w:r>
            <w:r>
              <w:rPr>
                <w:rFonts w:ascii="Arial" w:hAnsi="Arial" w:cs="Arial"/>
                <w:iCs/>
              </w:rPr>
              <w:t xml:space="preserve"> </w:t>
            </w:r>
            <w:r w:rsidR="00C52086" w:rsidRPr="00C52086">
              <w:rPr>
                <w:rFonts w:ascii="Arial" w:hAnsi="Arial" w:cs="Arial"/>
                <w:iCs/>
              </w:rPr>
              <w:t>August at 12 Noon</w:t>
            </w:r>
          </w:p>
        </w:tc>
      </w:tr>
      <w:tr w:rsidR="00A9437A" w:rsidRPr="00A07E1D" w14:paraId="0A9CF385" w14:textId="77777777">
        <w:tc>
          <w:tcPr>
            <w:tcW w:w="2364" w:type="dxa"/>
          </w:tcPr>
          <w:p w14:paraId="52D44B84" w14:textId="77777777" w:rsidR="00A9437A" w:rsidRPr="00A07E1D" w:rsidRDefault="00A9437A" w:rsidP="00A9437A">
            <w:pPr>
              <w:rPr>
                <w:rFonts w:ascii="Arial" w:hAnsi="Arial" w:cs="Arial"/>
                <w:b/>
                <w:bCs/>
              </w:rPr>
            </w:pPr>
            <w:r w:rsidRPr="00A07E1D">
              <w:rPr>
                <w:rFonts w:ascii="Arial" w:hAnsi="Arial" w:cs="Arial"/>
                <w:b/>
                <w:bCs/>
              </w:rPr>
              <w:t>Proposed Interview Date (s)</w:t>
            </w:r>
          </w:p>
        </w:tc>
        <w:tc>
          <w:tcPr>
            <w:tcW w:w="8256" w:type="dxa"/>
          </w:tcPr>
          <w:p w14:paraId="3561F912" w14:textId="0280DAEB" w:rsidR="00A9437A" w:rsidRPr="00A07E1D" w:rsidRDefault="004E22BB" w:rsidP="00A9437A">
            <w:pPr>
              <w:rPr>
                <w:rFonts w:ascii="Arial" w:hAnsi="Arial" w:cs="Arial"/>
                <w:iCs/>
              </w:rPr>
            </w:pPr>
            <w:r w:rsidRPr="004E22BB">
              <w:rPr>
                <w:rFonts w:ascii="Arial" w:hAnsi="Arial" w:cs="Arial"/>
                <w:iCs/>
              </w:rPr>
              <w:t>TBC</w:t>
            </w:r>
            <w:bookmarkStart w:id="2" w:name="_GoBack"/>
            <w:bookmarkEnd w:id="2"/>
          </w:p>
        </w:tc>
      </w:tr>
      <w:tr w:rsidR="00A9437A" w:rsidRPr="00A07E1D" w14:paraId="011F14FD" w14:textId="77777777">
        <w:tc>
          <w:tcPr>
            <w:tcW w:w="2364" w:type="dxa"/>
          </w:tcPr>
          <w:p w14:paraId="4236EFD6" w14:textId="77777777" w:rsidR="00A9437A" w:rsidRPr="00A07E1D" w:rsidRDefault="00A9437A" w:rsidP="00A9437A">
            <w:pPr>
              <w:rPr>
                <w:rFonts w:ascii="Arial" w:hAnsi="Arial" w:cs="Arial"/>
                <w:b/>
                <w:bCs/>
              </w:rPr>
            </w:pPr>
            <w:r w:rsidRPr="00A07E1D">
              <w:rPr>
                <w:rFonts w:ascii="Arial" w:hAnsi="Arial" w:cs="Arial"/>
                <w:b/>
                <w:bCs/>
              </w:rPr>
              <w:t>Taking up Appointment</w:t>
            </w:r>
          </w:p>
        </w:tc>
        <w:tc>
          <w:tcPr>
            <w:tcW w:w="8256" w:type="dxa"/>
          </w:tcPr>
          <w:p w14:paraId="509BB943" w14:textId="77777777" w:rsidR="00A9437A" w:rsidRPr="00A07E1D" w:rsidRDefault="00A9437A" w:rsidP="00A9437A">
            <w:pPr>
              <w:rPr>
                <w:rFonts w:ascii="Arial" w:hAnsi="Arial" w:cs="Arial"/>
                <w:iCs/>
              </w:rPr>
            </w:pPr>
            <w:r w:rsidRPr="00A07E1D">
              <w:rPr>
                <w:rFonts w:ascii="Arial" w:hAnsi="Arial" w:cs="Arial"/>
                <w:iCs/>
              </w:rPr>
              <w:t>A start date will be indicated at job offer stage</w:t>
            </w:r>
          </w:p>
        </w:tc>
      </w:tr>
      <w:tr w:rsidR="00A9437A" w:rsidRPr="00A07E1D" w14:paraId="57AD29A5" w14:textId="77777777">
        <w:tc>
          <w:tcPr>
            <w:tcW w:w="2364" w:type="dxa"/>
          </w:tcPr>
          <w:p w14:paraId="2074D2A1" w14:textId="77777777" w:rsidR="00A9437A" w:rsidRPr="00A07E1D" w:rsidRDefault="00A9437A" w:rsidP="00A9437A">
            <w:pPr>
              <w:rPr>
                <w:rFonts w:ascii="Arial" w:hAnsi="Arial" w:cs="Arial"/>
                <w:b/>
                <w:bCs/>
              </w:rPr>
            </w:pPr>
            <w:r w:rsidRPr="00A07E1D">
              <w:rPr>
                <w:rFonts w:ascii="Arial" w:hAnsi="Arial" w:cs="Arial"/>
                <w:b/>
                <w:bCs/>
              </w:rPr>
              <w:t>Organisational Area</w:t>
            </w:r>
          </w:p>
        </w:tc>
        <w:tc>
          <w:tcPr>
            <w:tcW w:w="8256" w:type="dxa"/>
          </w:tcPr>
          <w:p w14:paraId="3CC11E1E" w14:textId="13FB9C5B" w:rsidR="00A9437A" w:rsidRPr="00A07E1D" w:rsidRDefault="00A9437A" w:rsidP="00A9437A">
            <w:pPr>
              <w:rPr>
                <w:rFonts w:ascii="Arial" w:hAnsi="Arial" w:cs="Arial"/>
              </w:rPr>
            </w:pPr>
            <w:r>
              <w:rPr>
                <w:rFonts w:ascii="Arial" w:hAnsi="Arial" w:cs="Arial"/>
                <w:iCs/>
              </w:rPr>
              <w:t>Technology &amp; Transformation</w:t>
            </w:r>
          </w:p>
        </w:tc>
      </w:tr>
      <w:tr w:rsidR="00A9437A" w:rsidRPr="00A07E1D" w14:paraId="7A88E1EB" w14:textId="77777777" w:rsidTr="00954BCD">
        <w:trPr>
          <w:trHeight w:val="616"/>
        </w:trPr>
        <w:tc>
          <w:tcPr>
            <w:tcW w:w="2364" w:type="dxa"/>
          </w:tcPr>
          <w:p w14:paraId="29237EB4" w14:textId="77777777" w:rsidR="00A9437A" w:rsidRPr="00A07E1D" w:rsidRDefault="00A9437A" w:rsidP="00A9437A">
            <w:pPr>
              <w:rPr>
                <w:rFonts w:ascii="Arial" w:hAnsi="Arial" w:cs="Arial"/>
                <w:b/>
                <w:bCs/>
              </w:rPr>
            </w:pPr>
            <w:r w:rsidRPr="00A07E1D">
              <w:rPr>
                <w:rFonts w:ascii="Arial" w:hAnsi="Arial" w:cs="Arial"/>
                <w:b/>
                <w:bCs/>
              </w:rPr>
              <w:t>Location of Post</w:t>
            </w:r>
          </w:p>
        </w:tc>
        <w:tc>
          <w:tcPr>
            <w:tcW w:w="8256" w:type="dxa"/>
          </w:tcPr>
          <w:p w14:paraId="5FCCB744" w14:textId="059370C4" w:rsidR="00A9437A" w:rsidRDefault="00A9437A" w:rsidP="00A9437A">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0459B5CC" w14:textId="77777777" w:rsidR="00A9437A" w:rsidRPr="00BE04E3" w:rsidRDefault="00A9437A" w:rsidP="00A9437A">
            <w:pPr>
              <w:rPr>
                <w:rFonts w:ascii="Arial" w:hAnsi="Arial" w:cs="Arial"/>
                <w:iCs/>
              </w:rPr>
            </w:pPr>
          </w:p>
          <w:p w14:paraId="4B9F9786" w14:textId="00A6123B" w:rsidR="00A9437A" w:rsidRPr="00BD2B5B" w:rsidRDefault="00A9437A" w:rsidP="00A9437A">
            <w:pPr>
              <w:rPr>
                <w:rFonts w:ascii="Arial" w:hAnsi="Arial" w:cs="Arial"/>
              </w:rPr>
            </w:pPr>
            <w:r>
              <w:rPr>
                <w:rFonts w:ascii="Arial" w:hAnsi="Arial" w:cs="Arial"/>
              </w:rPr>
              <w:t>Technology &amp; Transformation currently have</w:t>
            </w:r>
            <w:r w:rsidRPr="00BD2B5B">
              <w:rPr>
                <w:rFonts w:ascii="Arial" w:hAnsi="Arial" w:cs="Arial"/>
              </w:rPr>
              <w:t xml:space="preserve"> a number of offices throughout Ireland and it is expected that the successful candidate will work from one of these locations.</w:t>
            </w:r>
          </w:p>
          <w:p w14:paraId="4484D821" w14:textId="77777777" w:rsidR="00A9437A" w:rsidRPr="00BD2B5B" w:rsidRDefault="00A9437A" w:rsidP="00A9437A">
            <w:pPr>
              <w:rPr>
                <w:rFonts w:ascii="Arial" w:hAnsi="Arial" w:cs="Arial"/>
              </w:rPr>
            </w:pPr>
          </w:p>
          <w:p w14:paraId="3F3F7039" w14:textId="77777777" w:rsidR="00A9437A" w:rsidRPr="00190E7E" w:rsidRDefault="00A9437A" w:rsidP="00A9437A">
            <w:pPr>
              <w:rPr>
                <w:rFonts w:ascii="Arial" w:hAnsi="Arial" w:cs="Arial"/>
                <w:b/>
                <w:bCs/>
                <w:i/>
                <w:iCs/>
              </w:rPr>
            </w:pPr>
            <w:r w:rsidRPr="00190E7E">
              <w:rPr>
                <w:rFonts w:ascii="Arial" w:hAnsi="Arial" w:cs="Arial"/>
                <w:b/>
                <w:bCs/>
                <w:i/>
                <w:iCs/>
              </w:rPr>
              <w:t>Technology &amp; Transformation Locations:</w:t>
            </w:r>
          </w:p>
          <w:p w14:paraId="7FC106C1" w14:textId="77777777" w:rsidR="00A9437A" w:rsidRDefault="00A9437A" w:rsidP="00A9437A">
            <w:pPr>
              <w:rPr>
                <w:rFonts w:ascii="Arial" w:hAnsi="Arial" w:cs="Arial"/>
              </w:rPr>
            </w:pPr>
          </w:p>
          <w:p w14:paraId="2B2D2854" w14:textId="77777777" w:rsidR="00A9437A" w:rsidRDefault="00A9437A" w:rsidP="00A9437A">
            <w:pPr>
              <w:pStyle w:val="ListParagraph"/>
              <w:numPr>
                <w:ilvl w:val="0"/>
                <w:numId w:val="15"/>
              </w:numPr>
              <w:ind w:left="382"/>
              <w:rPr>
                <w:rFonts w:ascii="Arial" w:hAnsi="Arial" w:cs="Arial"/>
              </w:rPr>
            </w:pPr>
            <w:r>
              <w:rPr>
                <w:rFonts w:ascii="Arial" w:hAnsi="Arial" w:cs="Arial"/>
              </w:rPr>
              <w:t xml:space="preserve">Dr. Steevens’ Hospital, Dublin </w:t>
            </w:r>
          </w:p>
          <w:p w14:paraId="7E70EF0F" w14:textId="77777777" w:rsidR="00A9437A" w:rsidRDefault="00A9437A" w:rsidP="00A9437A">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4D901CC4" w14:textId="77777777" w:rsidR="00A9437A" w:rsidRPr="00DD6851" w:rsidRDefault="00A9437A" w:rsidP="00A9437A">
            <w:pPr>
              <w:pStyle w:val="ListParagraph"/>
              <w:ind w:left="382"/>
              <w:rPr>
                <w:rFonts w:ascii="Arial" w:hAnsi="Arial" w:cs="Arial"/>
              </w:rPr>
            </w:pPr>
          </w:p>
          <w:p w14:paraId="2CAC7108" w14:textId="77777777" w:rsidR="00A9437A" w:rsidRDefault="00A9437A" w:rsidP="00A9437A">
            <w:pPr>
              <w:pStyle w:val="ListParagraph"/>
              <w:numPr>
                <w:ilvl w:val="0"/>
                <w:numId w:val="15"/>
              </w:numPr>
              <w:ind w:left="382"/>
              <w:rPr>
                <w:rFonts w:ascii="Arial" w:hAnsi="Arial" w:cs="Arial"/>
              </w:rPr>
            </w:pPr>
            <w:r>
              <w:rPr>
                <w:rFonts w:ascii="Arial" w:hAnsi="Arial" w:cs="Arial"/>
              </w:rPr>
              <w:t>Bective Street, Kells, Meath</w:t>
            </w:r>
          </w:p>
          <w:p w14:paraId="6E7913F9" w14:textId="77777777" w:rsidR="00A9437A" w:rsidRDefault="00A9437A" w:rsidP="00A9437A">
            <w:pPr>
              <w:pStyle w:val="ListParagraph"/>
              <w:ind w:left="382"/>
              <w:rPr>
                <w:rFonts w:ascii="Arial" w:hAnsi="Arial" w:cs="Arial"/>
                <w:i/>
                <w:iCs/>
                <w:lang w:val="en-US"/>
              </w:rPr>
            </w:pPr>
            <w:r w:rsidRPr="00DD6851">
              <w:rPr>
                <w:rFonts w:ascii="Arial" w:hAnsi="Arial" w:cs="Arial"/>
                <w:i/>
                <w:iCs/>
                <w:lang w:val="en-US"/>
              </w:rPr>
              <w:t>Sráid Bheigthí, Ceanannas, Co na Mí</w:t>
            </w:r>
          </w:p>
          <w:p w14:paraId="36003005" w14:textId="77777777" w:rsidR="00A9437A" w:rsidRPr="00DD6851" w:rsidRDefault="00A9437A" w:rsidP="00A9437A">
            <w:pPr>
              <w:pStyle w:val="ListParagraph"/>
              <w:ind w:left="382"/>
              <w:rPr>
                <w:rFonts w:ascii="Arial" w:hAnsi="Arial" w:cs="Arial"/>
              </w:rPr>
            </w:pPr>
          </w:p>
          <w:p w14:paraId="403EED55" w14:textId="77777777" w:rsidR="00A9437A" w:rsidRPr="00DD6851" w:rsidRDefault="00A9437A" w:rsidP="00A9437A">
            <w:pPr>
              <w:pStyle w:val="ListParagraph"/>
              <w:numPr>
                <w:ilvl w:val="0"/>
                <w:numId w:val="15"/>
              </w:numPr>
              <w:ind w:left="382"/>
              <w:rPr>
                <w:rFonts w:ascii="Arial" w:hAnsi="Arial" w:cs="Arial"/>
                <w:i/>
                <w:iCs/>
              </w:rPr>
            </w:pPr>
            <w:r>
              <w:rPr>
                <w:rFonts w:ascii="Arial" w:hAnsi="Arial" w:cs="Arial"/>
              </w:rPr>
              <w:t>Feehily’s Business Centre, Duck Street, Sligo</w:t>
            </w:r>
          </w:p>
          <w:p w14:paraId="4923B497" w14:textId="77777777" w:rsidR="00A9437A" w:rsidRDefault="00A9437A" w:rsidP="00A9437A">
            <w:pPr>
              <w:pStyle w:val="ListParagraph"/>
              <w:ind w:left="382"/>
              <w:rPr>
                <w:rFonts w:ascii="Arial" w:hAnsi="Arial" w:cs="Arial"/>
                <w:i/>
                <w:iCs/>
              </w:rPr>
            </w:pPr>
            <w:r w:rsidRPr="00DD6851">
              <w:rPr>
                <w:rFonts w:ascii="Arial" w:hAnsi="Arial" w:cs="Arial"/>
                <w:i/>
                <w:iCs/>
              </w:rPr>
              <w:t>Ionad Gnó Uí Fhithcheallaigh, Sráid na Lachan, Sligeach</w:t>
            </w:r>
          </w:p>
          <w:p w14:paraId="79D3CF1B" w14:textId="77777777" w:rsidR="00A9437A" w:rsidRPr="00DD6851" w:rsidRDefault="00A9437A" w:rsidP="00A9437A">
            <w:pPr>
              <w:pStyle w:val="ListParagraph"/>
              <w:ind w:left="382"/>
              <w:rPr>
                <w:rFonts w:ascii="Arial" w:hAnsi="Arial" w:cs="Arial"/>
                <w:i/>
                <w:iCs/>
              </w:rPr>
            </w:pPr>
          </w:p>
          <w:p w14:paraId="4DBD3F3C" w14:textId="77777777" w:rsidR="00A9437A" w:rsidRDefault="00A9437A" w:rsidP="00A9437A">
            <w:pPr>
              <w:pStyle w:val="ListParagraph"/>
              <w:numPr>
                <w:ilvl w:val="0"/>
                <w:numId w:val="15"/>
              </w:numPr>
              <w:ind w:left="382"/>
              <w:rPr>
                <w:rFonts w:ascii="Arial" w:hAnsi="Arial" w:cs="Arial"/>
              </w:rPr>
            </w:pPr>
            <w:r>
              <w:rPr>
                <w:rFonts w:ascii="Arial" w:hAnsi="Arial" w:cs="Arial"/>
              </w:rPr>
              <w:t>Aras Slainte Chluainin, Manorhamilton, Leitrim</w:t>
            </w:r>
          </w:p>
          <w:p w14:paraId="702FC785" w14:textId="77777777" w:rsidR="00A9437A" w:rsidRDefault="00A9437A" w:rsidP="00A9437A">
            <w:pPr>
              <w:pStyle w:val="ListParagraph"/>
              <w:ind w:left="382"/>
              <w:rPr>
                <w:rFonts w:ascii="Arial" w:hAnsi="Arial" w:cs="Arial"/>
                <w:i/>
                <w:iCs/>
              </w:rPr>
            </w:pPr>
            <w:r w:rsidRPr="00DD6851">
              <w:rPr>
                <w:rFonts w:ascii="Arial" w:hAnsi="Arial" w:cs="Arial"/>
                <w:i/>
                <w:iCs/>
              </w:rPr>
              <w:t>Aras Slainte Chluainín, Manorhamilton, Leitrim</w:t>
            </w:r>
          </w:p>
          <w:p w14:paraId="74063AA4" w14:textId="77777777" w:rsidR="00A9437A" w:rsidRDefault="00A9437A" w:rsidP="00A9437A">
            <w:pPr>
              <w:rPr>
                <w:rFonts w:ascii="Arial" w:hAnsi="Arial" w:cs="Arial"/>
              </w:rPr>
            </w:pPr>
          </w:p>
          <w:p w14:paraId="2E049333" w14:textId="77777777" w:rsidR="00A9437A" w:rsidRDefault="00A9437A" w:rsidP="00A9437A">
            <w:pPr>
              <w:pStyle w:val="ListParagraph"/>
              <w:numPr>
                <w:ilvl w:val="0"/>
                <w:numId w:val="15"/>
              </w:numPr>
              <w:ind w:left="382"/>
              <w:rPr>
                <w:rFonts w:ascii="Arial" w:hAnsi="Arial" w:cs="Arial"/>
              </w:rPr>
            </w:pPr>
            <w:r w:rsidRPr="00963F25">
              <w:rPr>
                <w:rFonts w:ascii="Arial" w:hAnsi="Arial" w:cs="Arial"/>
              </w:rPr>
              <w:t>Áras Sláinte, Wilton Road, Cork</w:t>
            </w:r>
          </w:p>
          <w:p w14:paraId="008FDB7B" w14:textId="77777777" w:rsidR="00A9437A" w:rsidRDefault="00A9437A" w:rsidP="00A9437A">
            <w:pPr>
              <w:pStyle w:val="ListParagraph"/>
              <w:ind w:left="382"/>
              <w:rPr>
                <w:rFonts w:ascii="Arial" w:hAnsi="Arial" w:cs="Arial"/>
                <w:i/>
                <w:iCs/>
              </w:rPr>
            </w:pPr>
            <w:r w:rsidRPr="00DD6851">
              <w:rPr>
                <w:rFonts w:ascii="Arial" w:hAnsi="Arial" w:cs="Arial"/>
                <w:i/>
                <w:iCs/>
              </w:rPr>
              <w:t>Áras Sláinte, Bóthar Wilton, Corcaigh</w:t>
            </w:r>
          </w:p>
          <w:p w14:paraId="29E3A9E5" w14:textId="77777777" w:rsidR="00A9437A" w:rsidRPr="00DD6851" w:rsidRDefault="00A9437A" w:rsidP="00A9437A">
            <w:pPr>
              <w:pStyle w:val="ListParagraph"/>
              <w:ind w:left="382"/>
              <w:rPr>
                <w:rFonts w:ascii="Arial" w:hAnsi="Arial" w:cs="Arial"/>
                <w:i/>
                <w:iCs/>
              </w:rPr>
            </w:pPr>
          </w:p>
          <w:p w14:paraId="1DF9701D" w14:textId="77777777" w:rsidR="00A9437A" w:rsidRDefault="00A9437A" w:rsidP="00A9437A">
            <w:pPr>
              <w:pStyle w:val="ListParagraph"/>
              <w:numPr>
                <w:ilvl w:val="0"/>
                <w:numId w:val="15"/>
              </w:numPr>
              <w:ind w:left="382"/>
              <w:rPr>
                <w:rFonts w:ascii="Arial" w:hAnsi="Arial" w:cs="Arial"/>
              </w:rPr>
            </w:pPr>
            <w:r>
              <w:rPr>
                <w:rFonts w:ascii="Arial" w:hAnsi="Arial" w:cs="Arial"/>
              </w:rPr>
              <w:t>Dublin Road, Lacken, Kilkenny</w:t>
            </w:r>
          </w:p>
          <w:p w14:paraId="054ED72D" w14:textId="77777777" w:rsidR="00A9437A" w:rsidRDefault="00A9437A" w:rsidP="00A9437A">
            <w:pPr>
              <w:pStyle w:val="ListParagraph"/>
              <w:ind w:left="382"/>
              <w:rPr>
                <w:rFonts w:ascii="Arial" w:hAnsi="Arial" w:cs="Arial"/>
                <w:i/>
                <w:iCs/>
              </w:rPr>
            </w:pPr>
            <w:r w:rsidRPr="00DD6851">
              <w:rPr>
                <w:rFonts w:ascii="Arial" w:hAnsi="Arial" w:cs="Arial"/>
                <w:i/>
                <w:iCs/>
              </w:rPr>
              <w:t>Bóthar Bhaile Átha Cliath, Cill Chainnigh</w:t>
            </w:r>
          </w:p>
          <w:p w14:paraId="7C0088F7" w14:textId="77777777" w:rsidR="00A9437A" w:rsidRDefault="00A9437A" w:rsidP="00A9437A">
            <w:pPr>
              <w:rPr>
                <w:rFonts w:ascii="Arial" w:hAnsi="Arial" w:cs="Arial"/>
              </w:rPr>
            </w:pPr>
          </w:p>
          <w:p w14:paraId="05EC7A1D" w14:textId="77777777" w:rsidR="00A9437A" w:rsidRDefault="00A9437A" w:rsidP="00A9437A">
            <w:pPr>
              <w:pStyle w:val="ListParagraph"/>
              <w:numPr>
                <w:ilvl w:val="0"/>
                <w:numId w:val="15"/>
              </w:numPr>
              <w:ind w:left="382"/>
              <w:rPr>
                <w:rFonts w:ascii="Arial" w:hAnsi="Arial" w:cs="Arial"/>
              </w:rPr>
            </w:pPr>
            <w:r>
              <w:rPr>
                <w:rFonts w:ascii="Arial" w:hAnsi="Arial" w:cs="Arial"/>
              </w:rPr>
              <w:t>Merlin Park Hospital, Galway</w:t>
            </w:r>
          </w:p>
          <w:p w14:paraId="5C1550F9" w14:textId="77777777" w:rsidR="00A9437A" w:rsidRDefault="00A9437A" w:rsidP="00A9437A">
            <w:pPr>
              <w:pStyle w:val="ListParagraph"/>
              <w:ind w:left="382"/>
              <w:rPr>
                <w:rFonts w:ascii="Arial" w:hAnsi="Arial" w:cs="Arial"/>
                <w:i/>
                <w:iCs/>
                <w:lang w:val="en-US"/>
              </w:rPr>
            </w:pPr>
            <w:r w:rsidRPr="00DD6851">
              <w:rPr>
                <w:rFonts w:ascii="Arial" w:hAnsi="Arial" w:cs="Arial"/>
                <w:i/>
                <w:iCs/>
                <w:lang w:val="en-US"/>
              </w:rPr>
              <w:t>Ospidéal Pháirc Mheirlinne, Gaillimh</w:t>
            </w:r>
          </w:p>
          <w:p w14:paraId="38D04144" w14:textId="77777777" w:rsidR="00A9437A" w:rsidRPr="00DD6851" w:rsidRDefault="00A9437A" w:rsidP="00A9437A">
            <w:pPr>
              <w:pStyle w:val="ListParagraph"/>
              <w:ind w:left="382"/>
              <w:rPr>
                <w:rFonts w:ascii="Arial" w:hAnsi="Arial" w:cs="Arial"/>
                <w:i/>
                <w:iCs/>
              </w:rPr>
            </w:pPr>
          </w:p>
          <w:p w14:paraId="28649B41" w14:textId="77777777" w:rsidR="00A9437A" w:rsidRPr="00DD6851" w:rsidRDefault="00A9437A" w:rsidP="00A9437A">
            <w:pPr>
              <w:pStyle w:val="ListParagraph"/>
              <w:numPr>
                <w:ilvl w:val="0"/>
                <w:numId w:val="15"/>
              </w:numPr>
              <w:ind w:left="382"/>
              <w:rPr>
                <w:rFonts w:ascii="Arial" w:hAnsi="Arial" w:cs="Arial"/>
              </w:rPr>
            </w:pPr>
            <w:r>
              <w:rPr>
                <w:rFonts w:ascii="Arial" w:hAnsi="Arial" w:cs="Arial"/>
              </w:rPr>
              <w:t>98 Henry Street, Limerick</w:t>
            </w:r>
          </w:p>
          <w:p w14:paraId="36A4E661" w14:textId="77777777" w:rsidR="00A9437A" w:rsidRDefault="00A9437A" w:rsidP="00A9437A">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 xml:space="preserve">ráid </w:t>
            </w:r>
            <w:r w:rsidRPr="006D6CB9">
              <w:rPr>
                <w:rFonts w:ascii="Arial" w:hAnsi="Arial" w:cs="Arial"/>
                <w:i/>
                <w:iCs/>
              </w:rPr>
              <w:t>Anraí</w:t>
            </w:r>
            <w:r w:rsidRPr="00DD6851">
              <w:rPr>
                <w:rFonts w:ascii="Arial" w:hAnsi="Arial" w:cs="Arial"/>
                <w:i/>
                <w:iCs/>
                <w:lang w:val="ga-IE"/>
              </w:rPr>
              <w:t>, Luimneach</w:t>
            </w:r>
          </w:p>
          <w:p w14:paraId="6F26E1F0" w14:textId="77777777" w:rsidR="00A9437A" w:rsidRPr="00DD6851" w:rsidRDefault="00A9437A" w:rsidP="00A9437A">
            <w:pPr>
              <w:pStyle w:val="ListParagraph"/>
              <w:ind w:left="382"/>
              <w:rPr>
                <w:rFonts w:ascii="Arial" w:hAnsi="Arial" w:cs="Arial"/>
                <w:i/>
                <w:iCs/>
              </w:rPr>
            </w:pPr>
          </w:p>
          <w:p w14:paraId="41B6B810" w14:textId="77777777" w:rsidR="00A9437A" w:rsidRDefault="00A9437A" w:rsidP="00A9437A">
            <w:pPr>
              <w:pStyle w:val="ListParagraph"/>
              <w:numPr>
                <w:ilvl w:val="0"/>
                <w:numId w:val="15"/>
              </w:numPr>
              <w:ind w:left="382"/>
              <w:rPr>
                <w:rFonts w:ascii="Arial" w:hAnsi="Arial" w:cs="Arial"/>
              </w:rPr>
            </w:pPr>
            <w:r>
              <w:rPr>
                <w:rFonts w:ascii="Arial" w:hAnsi="Arial" w:cs="Arial"/>
              </w:rPr>
              <w:lastRenderedPageBreak/>
              <w:t>Scott Building Midlands Regional Hospital, Arden Road, Tullamore, Offaly</w:t>
            </w:r>
          </w:p>
          <w:p w14:paraId="19C00BAA" w14:textId="77777777" w:rsidR="00A9437A" w:rsidRDefault="00A9437A" w:rsidP="00A9437A">
            <w:pPr>
              <w:pStyle w:val="ListParagraph"/>
              <w:ind w:left="382"/>
              <w:rPr>
                <w:rFonts w:ascii="Arial" w:hAnsi="Arial" w:cs="Arial"/>
                <w:i/>
                <w:iCs/>
              </w:rPr>
            </w:pPr>
            <w:r w:rsidRPr="00DD6851">
              <w:rPr>
                <w:rFonts w:ascii="Arial" w:hAnsi="Arial" w:cs="Arial"/>
                <w:i/>
                <w:iCs/>
              </w:rPr>
              <w:t>Ospidéal Réigiúnach Lár na Tíre, Tulach Mhor, Uíbh Fhailí</w:t>
            </w:r>
          </w:p>
          <w:p w14:paraId="778C4807" w14:textId="77777777" w:rsidR="00A9437A" w:rsidRPr="00DD6851" w:rsidRDefault="00A9437A" w:rsidP="00A9437A">
            <w:pPr>
              <w:pStyle w:val="ListParagraph"/>
              <w:ind w:left="382"/>
              <w:rPr>
                <w:rFonts w:ascii="Arial" w:hAnsi="Arial" w:cs="Arial"/>
                <w:i/>
                <w:iCs/>
              </w:rPr>
            </w:pPr>
          </w:p>
          <w:p w14:paraId="5BB43B7D" w14:textId="77777777" w:rsidR="00A9437A" w:rsidRDefault="00A9437A" w:rsidP="00A9437A">
            <w:pPr>
              <w:pStyle w:val="ListParagraph"/>
              <w:numPr>
                <w:ilvl w:val="0"/>
                <w:numId w:val="15"/>
              </w:numPr>
              <w:ind w:left="382"/>
              <w:rPr>
                <w:rFonts w:ascii="Arial" w:hAnsi="Arial" w:cs="Arial"/>
              </w:rPr>
            </w:pPr>
            <w:r>
              <w:rPr>
                <w:rFonts w:ascii="Arial" w:hAnsi="Arial" w:cs="Arial"/>
              </w:rPr>
              <w:t>Southgate Shopping Centre, Colpe Cross, Drogheda, Meath</w:t>
            </w:r>
          </w:p>
          <w:p w14:paraId="2C5B097F" w14:textId="77777777" w:rsidR="00A9437A" w:rsidRDefault="00A9437A" w:rsidP="00A9437A">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3B8813DF" w14:textId="77777777" w:rsidR="00A9437A" w:rsidRPr="00DD6851" w:rsidRDefault="00A9437A" w:rsidP="00A9437A">
            <w:pPr>
              <w:pStyle w:val="ListParagraph"/>
              <w:ind w:left="382"/>
              <w:rPr>
                <w:rFonts w:ascii="Arial" w:hAnsi="Arial" w:cs="Arial"/>
                <w:i/>
                <w:iCs/>
              </w:rPr>
            </w:pPr>
          </w:p>
          <w:p w14:paraId="6E6F1778" w14:textId="77777777" w:rsidR="00A9437A" w:rsidRPr="00DD6851" w:rsidRDefault="00A9437A" w:rsidP="00A9437A">
            <w:pPr>
              <w:pStyle w:val="ListParagraph"/>
              <w:numPr>
                <w:ilvl w:val="0"/>
                <w:numId w:val="15"/>
              </w:numPr>
              <w:ind w:left="382"/>
              <w:rPr>
                <w:rFonts w:ascii="Arial" w:hAnsi="Arial" w:cs="Arial"/>
              </w:rPr>
            </w:pPr>
            <w:r>
              <w:rPr>
                <w:rFonts w:ascii="Arial" w:hAnsi="Arial" w:cs="Arial"/>
              </w:rPr>
              <w:t>University Hospital Kerry, Tralee, Kerry</w:t>
            </w:r>
          </w:p>
          <w:p w14:paraId="36E43F0B" w14:textId="77777777" w:rsidR="00A9437A" w:rsidRDefault="00A9437A" w:rsidP="00A9437A">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6D536AED" w14:textId="77777777" w:rsidR="00A9437A" w:rsidRPr="00DD6851" w:rsidRDefault="00A9437A" w:rsidP="00A9437A">
            <w:pPr>
              <w:pStyle w:val="ListParagraph"/>
              <w:ind w:left="382"/>
              <w:rPr>
                <w:rFonts w:ascii="Arial" w:hAnsi="Arial" w:cs="Arial"/>
                <w:i/>
                <w:iCs/>
              </w:rPr>
            </w:pPr>
          </w:p>
          <w:p w14:paraId="3439EF73" w14:textId="77777777" w:rsidR="00A9437A" w:rsidRDefault="00A9437A" w:rsidP="00A9437A">
            <w:pPr>
              <w:pStyle w:val="ListParagraph"/>
              <w:numPr>
                <w:ilvl w:val="0"/>
                <w:numId w:val="15"/>
              </w:numPr>
              <w:ind w:left="382"/>
              <w:rPr>
                <w:rFonts w:ascii="Arial" w:hAnsi="Arial" w:cs="Arial"/>
              </w:rPr>
            </w:pPr>
            <w:r>
              <w:rPr>
                <w:rFonts w:ascii="Arial" w:hAnsi="Arial" w:cs="Arial"/>
              </w:rPr>
              <w:t>Hale Street, Ardee, Louth</w:t>
            </w:r>
          </w:p>
          <w:p w14:paraId="2DA3D13D" w14:textId="77777777" w:rsidR="00A9437A" w:rsidRDefault="00A9437A" w:rsidP="00A9437A">
            <w:pPr>
              <w:pStyle w:val="ListParagraph"/>
              <w:ind w:left="382"/>
              <w:rPr>
                <w:rFonts w:ascii="Arial" w:hAnsi="Arial" w:cs="Arial"/>
                <w:i/>
                <w:iCs/>
              </w:rPr>
            </w:pPr>
            <w:r w:rsidRPr="00DD6851">
              <w:rPr>
                <w:rFonts w:ascii="Arial" w:hAnsi="Arial" w:cs="Arial"/>
                <w:i/>
                <w:iCs/>
              </w:rPr>
              <w:t>Shráid Héil, Bhaile Átha Fhirdhia, Có Lú</w:t>
            </w:r>
          </w:p>
          <w:p w14:paraId="009EEF6D" w14:textId="77777777" w:rsidR="00A9437A" w:rsidRDefault="00A9437A" w:rsidP="00A9437A">
            <w:pPr>
              <w:rPr>
                <w:rFonts w:ascii="Arial" w:hAnsi="Arial" w:cs="Arial"/>
                <w:i/>
                <w:iCs/>
              </w:rPr>
            </w:pPr>
          </w:p>
          <w:p w14:paraId="200853F0" w14:textId="1455367A" w:rsidR="00A9437A" w:rsidRPr="00A9437A" w:rsidRDefault="00A9437A" w:rsidP="00A9437A">
            <w:pPr>
              <w:autoSpaceDE w:val="0"/>
              <w:autoSpaceDN w:val="0"/>
              <w:adjustRightInd w:val="0"/>
              <w:rPr>
                <w:rFonts w:ascii="Arial" w:hAnsi="Arial" w:cs="Arial"/>
                <w:spacing w:val="-3"/>
              </w:rPr>
            </w:pPr>
            <w:r w:rsidRPr="00BD2B5B">
              <w:rPr>
                <w:rFonts w:ascii="Arial" w:hAnsi="Arial" w:cs="Arial"/>
                <w:spacing w:val="-3"/>
              </w:rPr>
              <w:t>A panel may be created for the post from which permanent and specified purpose vacancies of full or part time duration may be filled.</w:t>
            </w:r>
          </w:p>
        </w:tc>
      </w:tr>
      <w:tr w:rsidR="00A9437A" w:rsidRPr="00A07E1D" w14:paraId="43CC582E" w14:textId="77777777">
        <w:tc>
          <w:tcPr>
            <w:tcW w:w="2364" w:type="dxa"/>
          </w:tcPr>
          <w:p w14:paraId="704FFC5D" w14:textId="77777777" w:rsidR="00A9437A" w:rsidRPr="00A07E1D" w:rsidRDefault="00A9437A" w:rsidP="00A9437A">
            <w:pPr>
              <w:rPr>
                <w:rFonts w:ascii="Arial" w:hAnsi="Arial" w:cs="Arial"/>
                <w:b/>
                <w:bCs/>
              </w:rPr>
            </w:pPr>
            <w:r w:rsidRPr="00A07E1D">
              <w:rPr>
                <w:rFonts w:ascii="Arial" w:hAnsi="Arial" w:cs="Arial"/>
                <w:b/>
                <w:bCs/>
              </w:rPr>
              <w:lastRenderedPageBreak/>
              <w:t>Informal Enquiries</w:t>
            </w:r>
          </w:p>
        </w:tc>
        <w:tc>
          <w:tcPr>
            <w:tcW w:w="8256" w:type="dxa"/>
          </w:tcPr>
          <w:p w14:paraId="6A15C1D7" w14:textId="77777777" w:rsidR="00C52086" w:rsidRPr="00C52086" w:rsidRDefault="00C52086" w:rsidP="00C52086">
            <w:pPr>
              <w:rPr>
                <w:rFonts w:ascii="Arial" w:hAnsi="Arial" w:cs="Arial"/>
              </w:rPr>
            </w:pPr>
            <w:r w:rsidRPr="00C52086">
              <w:rPr>
                <w:rFonts w:ascii="Arial" w:hAnsi="Arial" w:cs="Arial"/>
              </w:rPr>
              <w:t>Campaign Lead: MaryRose McIntyre</w:t>
            </w:r>
          </w:p>
          <w:p w14:paraId="3D42B952" w14:textId="435D0E4F" w:rsidR="00A9437A" w:rsidRPr="00AA10B0" w:rsidRDefault="00C52086" w:rsidP="00AA10B0">
            <w:pPr>
              <w:rPr>
                <w:rFonts w:ascii="Arial" w:hAnsi="Arial" w:cs="Arial"/>
                <w:color w:val="FF0000"/>
              </w:rPr>
            </w:pPr>
            <w:r w:rsidRPr="00C52086">
              <w:rPr>
                <w:rFonts w:ascii="Arial" w:hAnsi="Arial" w:cs="Arial"/>
              </w:rPr>
              <w:t>Email: recruitment.TechnologyAndTransformation@hse.ie</w:t>
            </w:r>
          </w:p>
        </w:tc>
      </w:tr>
      <w:tr w:rsidR="00A9437A" w:rsidRPr="00A07E1D" w14:paraId="47F2FF0B" w14:textId="77777777">
        <w:tc>
          <w:tcPr>
            <w:tcW w:w="2364" w:type="dxa"/>
          </w:tcPr>
          <w:p w14:paraId="115FAAF0" w14:textId="77777777" w:rsidR="00A9437A" w:rsidRPr="00A07E1D" w:rsidRDefault="00A9437A" w:rsidP="00A9437A">
            <w:pPr>
              <w:rPr>
                <w:rFonts w:ascii="Arial" w:hAnsi="Arial" w:cs="Arial"/>
                <w:b/>
                <w:bCs/>
              </w:rPr>
            </w:pPr>
            <w:r w:rsidRPr="00A07E1D">
              <w:rPr>
                <w:rFonts w:ascii="Arial" w:hAnsi="Arial" w:cs="Arial"/>
                <w:b/>
                <w:bCs/>
              </w:rPr>
              <w:t>Details of Service</w:t>
            </w:r>
          </w:p>
          <w:p w14:paraId="1E2D84F1" w14:textId="77777777" w:rsidR="00A9437A" w:rsidRPr="00A07E1D" w:rsidRDefault="00A9437A" w:rsidP="00A9437A">
            <w:pPr>
              <w:rPr>
                <w:rFonts w:ascii="Arial" w:hAnsi="Arial" w:cs="Arial"/>
                <w:b/>
                <w:bCs/>
              </w:rPr>
            </w:pPr>
          </w:p>
        </w:tc>
        <w:tc>
          <w:tcPr>
            <w:tcW w:w="8256" w:type="dxa"/>
          </w:tcPr>
          <w:p w14:paraId="44EF5934" w14:textId="77777777" w:rsidR="00A9437A" w:rsidRPr="003B1C00" w:rsidRDefault="00A9437A" w:rsidP="00A9437A">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2D3DFF20" w14:textId="77777777" w:rsidR="00A9437A" w:rsidRPr="003B1C00" w:rsidRDefault="00A9437A" w:rsidP="00A9437A">
            <w:pPr>
              <w:autoSpaceDE w:val="0"/>
              <w:autoSpaceDN w:val="0"/>
              <w:rPr>
                <w:rFonts w:ascii="Arial" w:hAnsi="Arial" w:cs="Arial"/>
                <w:color w:val="000000"/>
              </w:rPr>
            </w:pPr>
          </w:p>
          <w:p w14:paraId="3E71434B" w14:textId="77777777" w:rsidR="00A9437A" w:rsidRPr="003B1C00" w:rsidRDefault="00A9437A" w:rsidP="00A9437A">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1A2F77D4" w14:textId="77777777" w:rsidR="00A9437A" w:rsidRPr="003B1C00" w:rsidRDefault="00A9437A" w:rsidP="00A9437A">
            <w:pPr>
              <w:rPr>
                <w:rFonts w:ascii="Arial" w:hAnsi="Arial" w:cs="Arial"/>
                <w:color w:val="000000"/>
              </w:rPr>
            </w:pPr>
          </w:p>
          <w:p w14:paraId="2A14C2DA" w14:textId="0A924D20" w:rsidR="00A9437A" w:rsidRPr="003B1C00" w:rsidRDefault="00E239D5" w:rsidP="00A9437A">
            <w:pPr>
              <w:jc w:val="both"/>
              <w:rPr>
                <w:rFonts w:ascii="Arial" w:hAnsi="Arial" w:cs="Arial"/>
                <w:color w:val="000000"/>
              </w:rPr>
            </w:pPr>
            <w:hyperlink r:id="rId9" w:history="1">
              <w:r w:rsidR="00A9437A" w:rsidRPr="003B1C00">
                <w:rPr>
                  <w:rFonts w:ascii="Arial" w:hAnsi="Arial" w:cs="Arial"/>
                  <w:color w:val="000000"/>
                </w:rPr>
                <w:t>Digital for Care 2030</w:t>
              </w:r>
            </w:hyperlink>
            <w:r w:rsidR="00A9437A"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Sl</w:t>
            </w:r>
            <w:r w:rsidR="00A9437A">
              <w:rPr>
                <w:rFonts w:ascii="Arial" w:hAnsi="Arial" w:cs="Arial"/>
                <w:color w:val="000000"/>
              </w:rPr>
              <w:t>á</w:t>
            </w:r>
            <w:r w:rsidR="00A9437A" w:rsidRPr="003B1C00">
              <w:rPr>
                <w:rFonts w:ascii="Arial" w:hAnsi="Arial" w:cs="Arial"/>
                <w:color w:val="000000"/>
              </w:rPr>
              <w:t>intec</w:t>
            </w:r>
            <w:r w:rsidR="00A9437A">
              <w:rPr>
                <w:rFonts w:ascii="Arial" w:hAnsi="Arial" w:cs="Arial"/>
                <w:color w:val="000000"/>
              </w:rPr>
              <w:t>a</w:t>
            </w:r>
            <w:r w:rsidR="00A9437A" w:rsidRPr="003B1C00">
              <w:rPr>
                <w:rFonts w:ascii="Arial" w:hAnsi="Arial" w:cs="Arial"/>
                <w:color w:val="000000"/>
              </w:rPr>
              <w:t xml:space="preserve">re programmes and deliver integrated care that is fully aligned with the Health Regions structure. </w:t>
            </w:r>
          </w:p>
          <w:p w14:paraId="7983FFEE" w14:textId="77777777" w:rsidR="00A9437A" w:rsidRPr="003B1C00" w:rsidRDefault="00A9437A" w:rsidP="00A9437A">
            <w:pPr>
              <w:jc w:val="both"/>
              <w:rPr>
                <w:rFonts w:ascii="Arial" w:hAnsi="Arial" w:cs="Arial"/>
                <w:color w:val="000000"/>
              </w:rPr>
            </w:pPr>
          </w:p>
          <w:p w14:paraId="1EA8AC9E" w14:textId="518EEE94" w:rsidR="00A9437A" w:rsidRPr="00A9437A" w:rsidRDefault="00A9437A" w:rsidP="00A9437A">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A9437A" w:rsidRPr="00A07E1D" w14:paraId="6709686F" w14:textId="77777777">
        <w:tc>
          <w:tcPr>
            <w:tcW w:w="2364" w:type="dxa"/>
          </w:tcPr>
          <w:p w14:paraId="502F1413" w14:textId="77777777" w:rsidR="00A9437A" w:rsidRPr="00A07E1D" w:rsidRDefault="00A9437A" w:rsidP="00A9437A">
            <w:pPr>
              <w:rPr>
                <w:rFonts w:ascii="Arial" w:hAnsi="Arial" w:cs="Arial"/>
                <w:b/>
                <w:bCs/>
              </w:rPr>
            </w:pPr>
            <w:r w:rsidRPr="00A07E1D">
              <w:rPr>
                <w:rFonts w:ascii="Arial" w:hAnsi="Arial" w:cs="Arial"/>
                <w:b/>
                <w:bCs/>
              </w:rPr>
              <w:t>Reporting Relationship</w:t>
            </w:r>
          </w:p>
        </w:tc>
        <w:tc>
          <w:tcPr>
            <w:tcW w:w="8256" w:type="dxa"/>
          </w:tcPr>
          <w:p w14:paraId="3921F6E4" w14:textId="2EC1952D" w:rsidR="00A9437A" w:rsidRPr="00A9437A" w:rsidRDefault="00A9437A" w:rsidP="00A9437A">
            <w:pPr>
              <w:rPr>
                <w:rFonts w:ascii="Arial" w:hAnsi="Arial" w:cs="Arial"/>
                <w:bCs/>
                <w:iCs/>
                <w:color w:val="FF0000"/>
              </w:rPr>
            </w:pPr>
            <w:r w:rsidRPr="00A9437A">
              <w:rPr>
                <w:rFonts w:ascii="Arial" w:hAnsi="Arial" w:cs="Arial"/>
                <w:bCs/>
                <w:iCs/>
              </w:rPr>
              <w:t>Chief Architect Officer</w:t>
            </w:r>
          </w:p>
        </w:tc>
      </w:tr>
      <w:tr w:rsidR="00A9437A" w:rsidRPr="00A07E1D" w14:paraId="36F73075" w14:textId="77777777">
        <w:tc>
          <w:tcPr>
            <w:tcW w:w="2364" w:type="dxa"/>
          </w:tcPr>
          <w:p w14:paraId="6EF861D5" w14:textId="77777777" w:rsidR="00A9437A" w:rsidRPr="00A07E1D" w:rsidRDefault="00A9437A" w:rsidP="00A9437A">
            <w:pPr>
              <w:rPr>
                <w:rFonts w:ascii="Arial" w:hAnsi="Arial" w:cs="Arial"/>
                <w:b/>
                <w:bCs/>
              </w:rPr>
            </w:pPr>
            <w:r w:rsidRPr="00A07E1D">
              <w:rPr>
                <w:rFonts w:ascii="Arial" w:hAnsi="Arial" w:cs="Arial"/>
                <w:b/>
                <w:bCs/>
              </w:rPr>
              <w:t>Purpose of the Post</w:t>
            </w:r>
          </w:p>
          <w:p w14:paraId="49CE1DB7" w14:textId="77777777" w:rsidR="00A9437A" w:rsidRPr="00A07E1D" w:rsidRDefault="00A9437A" w:rsidP="00A9437A">
            <w:pPr>
              <w:rPr>
                <w:rFonts w:ascii="Arial" w:hAnsi="Arial" w:cs="Arial"/>
                <w:b/>
                <w:bCs/>
              </w:rPr>
            </w:pPr>
          </w:p>
        </w:tc>
        <w:tc>
          <w:tcPr>
            <w:tcW w:w="8256" w:type="dxa"/>
          </w:tcPr>
          <w:p w14:paraId="1908FE0B" w14:textId="77777777" w:rsidR="00A9437A" w:rsidRDefault="00A9437A" w:rsidP="00A9437A">
            <w:pPr>
              <w:jc w:val="both"/>
              <w:rPr>
                <w:rFonts w:ascii="Arial" w:hAnsi="Arial" w:cs="Arial"/>
              </w:rPr>
            </w:pPr>
            <w:r w:rsidRPr="00A9437A">
              <w:rPr>
                <w:rFonts w:ascii="Arial" w:hAnsi="Arial" w:cs="Arial"/>
              </w:rPr>
              <w:t xml:space="preserve">The Lead Solution Architect in the HSE, plays a crucial role in delivering the technical vision and strategy for integrated care within complex healthcare products, programs, and services. The role will be instrumental in shaping innovative solutions that achieve the vision set out in Digital for Care. </w:t>
            </w:r>
          </w:p>
          <w:p w14:paraId="7A3BAB97" w14:textId="77777777" w:rsidR="00A9437A" w:rsidRPr="00A9437A" w:rsidRDefault="00A9437A" w:rsidP="00A9437A">
            <w:pPr>
              <w:jc w:val="both"/>
              <w:rPr>
                <w:rFonts w:ascii="Arial" w:hAnsi="Arial" w:cs="Arial"/>
              </w:rPr>
            </w:pPr>
          </w:p>
          <w:p w14:paraId="0356E0B5" w14:textId="0906B43B" w:rsidR="00A9437A" w:rsidRPr="00A9437A" w:rsidRDefault="00A9437A" w:rsidP="00A9437A">
            <w:pPr>
              <w:jc w:val="both"/>
              <w:rPr>
                <w:rFonts w:ascii="Arial" w:hAnsi="Arial" w:cs="Arial"/>
              </w:rPr>
            </w:pPr>
            <w:r w:rsidRPr="00A9437A">
              <w:rPr>
                <w:rFonts w:ascii="Arial" w:hAnsi="Arial" w:cs="Arial"/>
              </w:rPr>
              <w:t>The ideal candidate will possess a blend of technical expertise, strategic thinking, and leadership skills, with a deep understanding of the healthcare industry. They will be comfortable working across various healthcare domains and be able to deliver high-value solutions.</w:t>
            </w:r>
          </w:p>
        </w:tc>
      </w:tr>
      <w:tr w:rsidR="00A9437A" w:rsidRPr="00A07E1D" w14:paraId="76D2BEE5" w14:textId="77777777">
        <w:tc>
          <w:tcPr>
            <w:tcW w:w="2364" w:type="dxa"/>
          </w:tcPr>
          <w:p w14:paraId="440AD4E4" w14:textId="77777777" w:rsidR="00A9437A" w:rsidRPr="00A07E1D" w:rsidRDefault="00A9437A" w:rsidP="00A9437A">
            <w:pPr>
              <w:rPr>
                <w:rFonts w:ascii="Arial" w:hAnsi="Arial" w:cs="Arial"/>
                <w:b/>
                <w:bCs/>
              </w:rPr>
            </w:pPr>
            <w:r w:rsidRPr="00A07E1D">
              <w:rPr>
                <w:rFonts w:ascii="Arial" w:hAnsi="Arial" w:cs="Arial"/>
                <w:b/>
                <w:bCs/>
              </w:rPr>
              <w:t>Principal Duties and Responsibilities</w:t>
            </w:r>
          </w:p>
          <w:p w14:paraId="6E96073E" w14:textId="77777777" w:rsidR="00A9437A" w:rsidRPr="00A07E1D" w:rsidRDefault="00A9437A" w:rsidP="00A9437A">
            <w:pPr>
              <w:rPr>
                <w:rFonts w:ascii="Arial" w:hAnsi="Arial" w:cs="Arial"/>
                <w:b/>
                <w:bCs/>
              </w:rPr>
            </w:pPr>
          </w:p>
        </w:tc>
        <w:tc>
          <w:tcPr>
            <w:tcW w:w="8256" w:type="dxa"/>
          </w:tcPr>
          <w:p w14:paraId="0CA0BC41" w14:textId="77777777" w:rsidR="00A9437A" w:rsidRPr="00A9437A" w:rsidRDefault="00A9437A" w:rsidP="00A9437A">
            <w:pPr>
              <w:pStyle w:val="Default"/>
              <w:spacing w:after="37"/>
              <w:jc w:val="both"/>
              <w:rPr>
                <w:bCs/>
                <w:color w:val="auto"/>
                <w:sz w:val="20"/>
                <w:szCs w:val="20"/>
              </w:rPr>
            </w:pPr>
            <w:r w:rsidRPr="00A9437A">
              <w:rPr>
                <w:bCs/>
                <w:color w:val="auto"/>
                <w:sz w:val="20"/>
                <w:szCs w:val="20"/>
              </w:rPr>
              <w:t>Principal Duties &amp; Responsibilities include: -</w:t>
            </w:r>
          </w:p>
          <w:p w14:paraId="419B2942" w14:textId="77777777" w:rsidR="00A9437A" w:rsidRPr="00A9437A" w:rsidRDefault="00A9437A" w:rsidP="00A9437A">
            <w:pPr>
              <w:pStyle w:val="Default"/>
              <w:spacing w:after="37"/>
              <w:jc w:val="both"/>
              <w:rPr>
                <w:b/>
                <w:iCs/>
                <w:color w:val="auto"/>
                <w:sz w:val="20"/>
                <w:szCs w:val="20"/>
              </w:rPr>
            </w:pPr>
            <w:r w:rsidRPr="00A9437A">
              <w:rPr>
                <w:b/>
                <w:iCs/>
                <w:color w:val="auto"/>
                <w:sz w:val="20"/>
                <w:szCs w:val="20"/>
              </w:rPr>
              <w:t>Strategy and Execution:</w:t>
            </w:r>
          </w:p>
          <w:p w14:paraId="788A9AB8" w14:textId="77777777"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Lead the solution design and development for key strategic initiatives in Digital for Care considering their interactions and evolution over time with the key responsibility of ensuring interoperability between systems.</w:t>
            </w:r>
          </w:p>
          <w:p w14:paraId="785E8B90" w14:textId="3D5A3C6A"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Design technical architectures for Digital for Care programme delivery to meet the business needs and ensure alignment to the enterprise architectural guidance</w:t>
            </w:r>
          </w:p>
          <w:p w14:paraId="5E1D03EE" w14:textId="4461497B"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 xml:space="preserve">Define and maintain the technical strategy for key strategic initiatives in Digital for Care </w:t>
            </w:r>
          </w:p>
          <w:p w14:paraId="1A2C9B9A" w14:textId="1552B565"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Guide &amp; support across healthcare initiatives, addressing challenges that require broad architectural thinking.</w:t>
            </w:r>
          </w:p>
          <w:p w14:paraId="3C5A2A21" w14:textId="72A40ED4"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Identify business drivers and anticipates future business and technology requirements</w:t>
            </w:r>
          </w:p>
          <w:p w14:paraId="6A0EFCE4" w14:textId="303AC1DB"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Develop and communicate the vision for patient-centred, secure healthcare systems in an evolving environment.</w:t>
            </w:r>
          </w:p>
          <w:p w14:paraId="5C08ACEA" w14:textId="7F606679"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lastRenderedPageBreak/>
              <w:t>Participate in business requirements gathering sessions and translates those business requirements and uses cases into functional specifications, technical specifications and requirements documents for new products, integrating systems, new product features or functionality.</w:t>
            </w:r>
          </w:p>
          <w:p w14:paraId="53DE7109" w14:textId="5D04BFB6"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Balance team dynamics, HSE priorities, regulatory constraints, and technical considerations to deliver solutions that deliver Digital for Care.</w:t>
            </w:r>
          </w:p>
          <w:p w14:paraId="17A352EB" w14:textId="79CDCF25"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Collaborate with clinical, operational and digital stakeholders to make informed decisions on technology choices, selecting appropriate languages, frameworks, and tools that comply with healthcare regulations ensuring interoperability and integration.</w:t>
            </w:r>
          </w:p>
          <w:p w14:paraId="6FB0C361" w14:textId="35988101"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Deliver architect solutions that align with clinical workflows, patient data exchange, and decision support systems, ensuring technology solutions effectively support healthcare operations.</w:t>
            </w:r>
          </w:p>
          <w:p w14:paraId="6B44616A" w14:textId="467794B2"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Participate in implementing rigorous architecture &amp; design methodology that consistently yields the right level of technical design documentation and develop technical solutions that conform both to HSE requirements and standards</w:t>
            </w:r>
          </w:p>
          <w:p w14:paraId="3959FF0B" w14:textId="5BFA85E4"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Review, cost and design optimised solution designs based on rigorous understanding of costs and returns</w:t>
            </w:r>
          </w:p>
          <w:p w14:paraId="4C9A1340" w14:textId="5EDE39F6"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Hands-on prototyping may be required to demonstrate concepts and prove value</w:t>
            </w:r>
          </w:p>
          <w:p w14:paraId="4DE15850" w14:textId="72F4A6DE"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Ability to act as a key member of product, program or service team and provide leadership in both throughout the product lifecycle.</w:t>
            </w:r>
          </w:p>
          <w:p w14:paraId="5905DBA3" w14:textId="13C4066E"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Ability to adapt to rapidly changing technologies and business requirements, continuously expanding knowledge and skills.</w:t>
            </w:r>
          </w:p>
          <w:p w14:paraId="50C7EF9B" w14:textId="7F8A148E"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Assist in problem resolution and support the development team through consultation and problem research</w:t>
            </w:r>
          </w:p>
          <w:p w14:paraId="213FDCA9" w14:textId="0EEBE3D3"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Utilise understanding of industry solution trends to innovate and provide innovative ideas within the investment lifecycle. Stay current with the latest healthcare technologies and trends while delivering working solutions early and often.</w:t>
            </w:r>
          </w:p>
          <w:p w14:paraId="32A3565A" w14:textId="6FE9FF8F" w:rsidR="00A9437A" w:rsidRPr="00A9437A" w:rsidRDefault="00A9437A" w:rsidP="00A9437A">
            <w:pPr>
              <w:pStyle w:val="Default"/>
              <w:numPr>
                <w:ilvl w:val="0"/>
                <w:numId w:val="15"/>
              </w:numPr>
              <w:spacing w:after="37"/>
              <w:jc w:val="both"/>
              <w:rPr>
                <w:bCs/>
                <w:iCs/>
                <w:color w:val="auto"/>
                <w:sz w:val="20"/>
                <w:szCs w:val="20"/>
              </w:rPr>
            </w:pPr>
            <w:r w:rsidRPr="00A9437A">
              <w:rPr>
                <w:bCs/>
                <w:iCs/>
                <w:color w:val="auto"/>
                <w:sz w:val="20"/>
                <w:szCs w:val="20"/>
              </w:rPr>
              <w:t>Participate in governance mechanisms and ensure that deliveries exceed governance standards</w:t>
            </w:r>
          </w:p>
          <w:p w14:paraId="5BC38504" w14:textId="7CC05DB5" w:rsidR="00A9437A" w:rsidRPr="00A9437A" w:rsidRDefault="00A9437A" w:rsidP="00A9437A">
            <w:pPr>
              <w:jc w:val="both"/>
              <w:rPr>
                <w:rFonts w:ascii="Arial" w:hAnsi="Arial" w:cs="Arial"/>
                <w:b/>
              </w:rPr>
            </w:pPr>
            <w:r w:rsidRPr="00A9437A">
              <w:rPr>
                <w:rFonts w:ascii="Arial" w:hAnsi="Arial" w:cs="Arial"/>
                <w:b/>
                <w:iCs/>
              </w:rPr>
              <w:t>The above job description is not intended to be a comprehens</w:t>
            </w:r>
            <w:r w:rsidRPr="00A9437A">
              <w:rPr>
                <w:rFonts w:ascii="Arial" w:hAnsi="Arial" w:cs="Arial"/>
                <w:b/>
              </w:rPr>
              <w:t>i</w:t>
            </w:r>
            <w:r w:rsidRPr="00A9437A">
              <w:rPr>
                <w:rFonts w:ascii="Arial" w:hAnsi="Arial" w:cs="Arial"/>
                <w:b/>
                <w:lang w:eastAsia="en-IE"/>
              </w:rPr>
              <w:t>ve list of all duties involved and consequently, the post holder may be required to perform other duties as appropriate to the post which may be assigned to him / her f</w:t>
            </w:r>
            <w:r w:rsidRPr="00A9437A">
              <w:rPr>
                <w:rFonts w:ascii="Arial" w:hAnsi="Arial" w:cs="Arial"/>
                <w:b/>
                <w:i/>
                <w:iCs/>
              </w:rPr>
              <w:t>r</w:t>
            </w:r>
            <w:r w:rsidRPr="00A9437A">
              <w:rPr>
                <w:rFonts w:ascii="Arial" w:hAnsi="Arial" w:cs="Arial"/>
                <w:b/>
              </w:rPr>
              <w:t>om time to time and to contribute to the development of the post while in office</w:t>
            </w:r>
            <w:r w:rsidRPr="00A9437A">
              <w:rPr>
                <w:rFonts w:ascii="Arial" w:hAnsi="Arial" w:cs="Arial"/>
                <w:b/>
                <w:iCs/>
              </w:rPr>
              <w:t>.</w:t>
            </w:r>
          </w:p>
        </w:tc>
      </w:tr>
      <w:tr w:rsidR="00A9437A" w:rsidRPr="00A07E1D" w14:paraId="6490CFCC" w14:textId="77777777">
        <w:tc>
          <w:tcPr>
            <w:tcW w:w="2364" w:type="dxa"/>
          </w:tcPr>
          <w:p w14:paraId="0DF24C3C" w14:textId="77777777" w:rsidR="00A9437A" w:rsidRPr="00A07E1D" w:rsidRDefault="00A9437A" w:rsidP="00A9437A">
            <w:pPr>
              <w:rPr>
                <w:rFonts w:ascii="Arial" w:hAnsi="Arial" w:cs="Arial"/>
                <w:b/>
                <w:bCs/>
              </w:rPr>
            </w:pPr>
            <w:r w:rsidRPr="00A07E1D">
              <w:rPr>
                <w:rFonts w:ascii="Arial" w:hAnsi="Arial" w:cs="Arial"/>
                <w:b/>
                <w:bCs/>
              </w:rPr>
              <w:lastRenderedPageBreak/>
              <w:t>Eligibility Criteria</w:t>
            </w:r>
          </w:p>
          <w:p w14:paraId="236342C9" w14:textId="77777777" w:rsidR="00A9437A" w:rsidRPr="00A07E1D" w:rsidRDefault="00A9437A" w:rsidP="00A9437A">
            <w:pPr>
              <w:rPr>
                <w:rFonts w:ascii="Arial" w:hAnsi="Arial" w:cs="Arial"/>
                <w:b/>
                <w:bCs/>
              </w:rPr>
            </w:pPr>
          </w:p>
          <w:p w14:paraId="3205DA35" w14:textId="77777777" w:rsidR="00A9437A" w:rsidRPr="00A07E1D" w:rsidRDefault="00A9437A" w:rsidP="00A9437A">
            <w:pPr>
              <w:rPr>
                <w:rFonts w:ascii="Arial" w:hAnsi="Arial" w:cs="Arial"/>
                <w:b/>
                <w:bCs/>
              </w:rPr>
            </w:pPr>
          </w:p>
        </w:tc>
        <w:tc>
          <w:tcPr>
            <w:tcW w:w="8256" w:type="dxa"/>
          </w:tcPr>
          <w:p w14:paraId="403257B3" w14:textId="77777777" w:rsidR="00A9437A" w:rsidRPr="00FD6358" w:rsidRDefault="00A9437A" w:rsidP="00A9437A">
            <w:pPr>
              <w:rPr>
                <w:rFonts w:ascii="Arial" w:hAnsi="Arial" w:cs="Arial"/>
                <w:b/>
                <w:bCs/>
                <w:iCs/>
              </w:rPr>
            </w:pPr>
            <w:r w:rsidRPr="00760CB4">
              <w:rPr>
                <w:rFonts w:ascii="Arial" w:hAnsi="Arial" w:cs="Arial"/>
                <w:b/>
                <w:bCs/>
                <w:iCs/>
              </w:rPr>
              <w:t>Applicants must, at the latest date of application,</w:t>
            </w:r>
            <w:r w:rsidRPr="00FD6358">
              <w:rPr>
                <w:rFonts w:ascii="Arial" w:hAnsi="Arial" w:cs="Arial"/>
                <w:b/>
                <w:bCs/>
                <w:iCs/>
              </w:rPr>
              <w:t xml:space="preserve"> clearly demonstrate, all of the criteria listed below as relevant to the role:</w:t>
            </w:r>
          </w:p>
          <w:p w14:paraId="070598A3" w14:textId="77777777" w:rsidR="003E35B6" w:rsidRPr="00A9437A" w:rsidRDefault="003E35B6" w:rsidP="003E35B6">
            <w:pPr>
              <w:pStyle w:val="ListParagraph"/>
              <w:numPr>
                <w:ilvl w:val="0"/>
                <w:numId w:val="29"/>
              </w:numPr>
              <w:autoSpaceDE w:val="0"/>
              <w:autoSpaceDN w:val="0"/>
              <w:adjustRightInd w:val="0"/>
              <w:jc w:val="both"/>
              <w:rPr>
                <w:rFonts w:ascii="Arial" w:hAnsi="Arial" w:cs="Arial"/>
              </w:rPr>
            </w:pPr>
            <w:r>
              <w:rPr>
                <w:rFonts w:ascii="Arial" w:hAnsi="Arial" w:cs="Arial"/>
              </w:rPr>
              <w:t xml:space="preserve">Significant </w:t>
            </w:r>
            <w:r w:rsidRPr="00A9437A">
              <w:rPr>
                <w:rFonts w:ascii="Arial" w:hAnsi="Arial" w:cs="Arial"/>
              </w:rPr>
              <w:t>experience in at least two disciplines such as solution or technical architecture, application development, business information, middleware, information analysis, database management, or operations in a multitier environment.</w:t>
            </w:r>
          </w:p>
          <w:p w14:paraId="7CBD619B" w14:textId="77777777" w:rsidR="003E35B6" w:rsidRPr="00A9437A" w:rsidRDefault="003E35B6" w:rsidP="003E35B6">
            <w:pPr>
              <w:pStyle w:val="ListParagraph"/>
              <w:numPr>
                <w:ilvl w:val="0"/>
                <w:numId w:val="29"/>
              </w:numPr>
              <w:autoSpaceDE w:val="0"/>
              <w:autoSpaceDN w:val="0"/>
              <w:adjustRightInd w:val="0"/>
              <w:jc w:val="both"/>
              <w:rPr>
                <w:rFonts w:ascii="Arial" w:hAnsi="Arial" w:cs="Arial"/>
              </w:rPr>
            </w:pPr>
            <w:r>
              <w:rPr>
                <w:rFonts w:ascii="Arial" w:hAnsi="Arial" w:cs="Arial"/>
              </w:rPr>
              <w:t>Significant</w:t>
            </w:r>
            <w:r w:rsidRPr="00A9437A">
              <w:rPr>
                <w:rFonts w:ascii="Arial" w:hAnsi="Arial" w:cs="Arial"/>
              </w:rPr>
              <w:t xml:space="preserve"> experience in a senior industry </w:t>
            </w:r>
            <w:r>
              <w:rPr>
                <w:rFonts w:ascii="Arial" w:hAnsi="Arial" w:cs="Arial"/>
              </w:rPr>
              <w:t xml:space="preserve">either </w:t>
            </w:r>
            <w:r w:rsidRPr="00A9437A">
              <w:rPr>
                <w:rFonts w:ascii="Arial" w:hAnsi="Arial" w:cs="Arial"/>
              </w:rPr>
              <w:t xml:space="preserve">healthcare or life science architecture role, with a focus on digital transformation. </w:t>
            </w:r>
          </w:p>
          <w:p w14:paraId="08566096" w14:textId="77777777" w:rsidR="003E35B6" w:rsidRPr="00A9437A" w:rsidRDefault="003E35B6" w:rsidP="003E35B6">
            <w:pPr>
              <w:pStyle w:val="ListParagraph"/>
              <w:numPr>
                <w:ilvl w:val="0"/>
                <w:numId w:val="29"/>
              </w:numPr>
              <w:autoSpaceDE w:val="0"/>
              <w:autoSpaceDN w:val="0"/>
              <w:adjustRightInd w:val="0"/>
              <w:jc w:val="both"/>
              <w:rPr>
                <w:rFonts w:ascii="Arial" w:hAnsi="Arial" w:cs="Arial"/>
              </w:rPr>
            </w:pPr>
            <w:r w:rsidRPr="00A9437A">
              <w:rPr>
                <w:rFonts w:ascii="Arial" w:hAnsi="Arial" w:cs="Arial"/>
              </w:rPr>
              <w:t>Experience working in complex distributed multi-party environments</w:t>
            </w:r>
          </w:p>
          <w:p w14:paraId="74C415E8" w14:textId="77777777" w:rsidR="003E35B6" w:rsidRPr="00A9437A" w:rsidRDefault="003E35B6" w:rsidP="003E35B6">
            <w:pPr>
              <w:pStyle w:val="ListParagraph"/>
              <w:numPr>
                <w:ilvl w:val="0"/>
                <w:numId w:val="29"/>
              </w:numPr>
              <w:autoSpaceDE w:val="0"/>
              <w:autoSpaceDN w:val="0"/>
              <w:adjustRightInd w:val="0"/>
              <w:jc w:val="both"/>
              <w:rPr>
                <w:rFonts w:ascii="Arial" w:hAnsi="Arial" w:cs="Arial"/>
              </w:rPr>
            </w:pPr>
            <w:r w:rsidRPr="00A9437A">
              <w:rPr>
                <w:rFonts w:ascii="Arial" w:hAnsi="Arial" w:cs="Arial"/>
              </w:rPr>
              <w:t>Experience working across heterogenous technology environments &amp; technologies</w:t>
            </w:r>
          </w:p>
          <w:p w14:paraId="70455A48" w14:textId="01FB74B4" w:rsidR="00A9437A" w:rsidRDefault="00A9437A" w:rsidP="00A9437A">
            <w:pPr>
              <w:autoSpaceDE w:val="0"/>
              <w:autoSpaceDN w:val="0"/>
              <w:adjustRightInd w:val="0"/>
              <w:ind w:left="360"/>
              <w:jc w:val="both"/>
              <w:rPr>
                <w:rFonts w:ascii="Arial" w:hAnsi="Arial" w:cs="Arial"/>
              </w:rPr>
            </w:pPr>
          </w:p>
          <w:p w14:paraId="2BCACD4D" w14:textId="2FA55D31" w:rsidR="00A9437A" w:rsidRPr="00A71331" w:rsidRDefault="00A9437A" w:rsidP="00A9437A">
            <w:pPr>
              <w:rPr>
                <w:rFonts w:ascii="Arial" w:hAnsi="Arial" w:cs="Arial"/>
                <w:color w:val="FF0000"/>
              </w:rPr>
            </w:pPr>
            <w:r w:rsidRPr="00A9437A">
              <w:rPr>
                <w:rFonts w:ascii="Arial" w:hAnsi="Arial" w:cs="Arial"/>
              </w:rPr>
              <w:t>Have the requisite knowledge and ability (including a high standard of suitability and management ability) for the proper discharge of the duties of the office</w:t>
            </w:r>
          </w:p>
          <w:p w14:paraId="57E1AF86" w14:textId="77777777" w:rsidR="005C433A" w:rsidRDefault="005C433A" w:rsidP="00A9437A">
            <w:pPr>
              <w:rPr>
                <w:rFonts w:ascii="Arial" w:hAnsi="Arial" w:cs="Arial"/>
                <w:b/>
              </w:rPr>
            </w:pPr>
          </w:p>
          <w:p w14:paraId="1E32C1D7" w14:textId="788D1814" w:rsidR="00A9437A" w:rsidRPr="00A07E1D" w:rsidRDefault="00A9437A" w:rsidP="00A9437A">
            <w:pPr>
              <w:rPr>
                <w:rFonts w:ascii="Arial" w:hAnsi="Arial" w:cs="Arial"/>
                <w:b/>
              </w:rPr>
            </w:pPr>
            <w:r w:rsidRPr="00A07E1D">
              <w:rPr>
                <w:rFonts w:ascii="Arial" w:hAnsi="Arial" w:cs="Arial"/>
                <w:b/>
              </w:rPr>
              <w:t>Health</w:t>
            </w:r>
          </w:p>
          <w:p w14:paraId="1C4317CB" w14:textId="77777777" w:rsidR="00A9437A" w:rsidRPr="00A07E1D" w:rsidRDefault="00A9437A" w:rsidP="00A9437A">
            <w:pPr>
              <w:jc w:val="both"/>
              <w:rPr>
                <w:rFonts w:ascii="Arial" w:hAnsi="Arial" w:cs="Arial"/>
              </w:rPr>
            </w:pPr>
            <w:r w:rsidRPr="00A07E1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4F4938C" w14:textId="2CCDCB95" w:rsidR="00A9437A" w:rsidRDefault="00A9437A" w:rsidP="00A9437A">
            <w:pPr>
              <w:ind w:right="-766"/>
              <w:rPr>
                <w:rFonts w:ascii="Arial" w:hAnsi="Arial" w:cs="Arial"/>
                <w:b/>
                <w:bCs/>
              </w:rPr>
            </w:pPr>
          </w:p>
          <w:p w14:paraId="45CD42AB" w14:textId="77777777" w:rsidR="00A9437A" w:rsidRPr="00A07E1D" w:rsidRDefault="00A9437A" w:rsidP="00A9437A">
            <w:pPr>
              <w:ind w:right="-766"/>
              <w:rPr>
                <w:rFonts w:ascii="Arial" w:hAnsi="Arial" w:cs="Arial"/>
                <w:iCs/>
              </w:rPr>
            </w:pPr>
            <w:r w:rsidRPr="00A07E1D">
              <w:rPr>
                <w:rFonts w:ascii="Arial" w:hAnsi="Arial" w:cs="Arial"/>
                <w:b/>
                <w:bCs/>
              </w:rPr>
              <w:t>Character</w:t>
            </w:r>
          </w:p>
          <w:p w14:paraId="6E8367AB" w14:textId="77777777" w:rsidR="00A9437A" w:rsidRPr="00A07E1D" w:rsidRDefault="00A9437A" w:rsidP="00A9437A">
            <w:pPr>
              <w:ind w:right="-766"/>
              <w:jc w:val="both"/>
              <w:rPr>
                <w:rFonts w:ascii="Arial" w:hAnsi="Arial" w:cs="Arial"/>
              </w:rPr>
            </w:pPr>
            <w:r w:rsidRPr="00A07E1D">
              <w:rPr>
                <w:rFonts w:ascii="Arial" w:hAnsi="Arial" w:cs="Arial"/>
              </w:rPr>
              <w:t xml:space="preserve">Each candidate for and any person holding the office must be of good </w:t>
            </w:r>
          </w:p>
          <w:p w14:paraId="20755397" w14:textId="77777777" w:rsidR="00A9437A" w:rsidRDefault="00A9437A" w:rsidP="00A9437A">
            <w:pPr>
              <w:ind w:right="-766"/>
              <w:jc w:val="both"/>
              <w:rPr>
                <w:rFonts w:ascii="Arial" w:hAnsi="Arial" w:cs="Arial"/>
              </w:rPr>
            </w:pPr>
            <w:r w:rsidRPr="00A07E1D">
              <w:rPr>
                <w:rFonts w:ascii="Arial" w:hAnsi="Arial" w:cs="Arial"/>
              </w:rPr>
              <w:t>character.</w:t>
            </w:r>
          </w:p>
          <w:p w14:paraId="40DFAE9B" w14:textId="77777777" w:rsidR="008523E8" w:rsidRDefault="008523E8" w:rsidP="00A9437A">
            <w:pPr>
              <w:ind w:right="-766"/>
              <w:jc w:val="both"/>
              <w:rPr>
                <w:rFonts w:ascii="Arial" w:hAnsi="Arial" w:cs="Arial"/>
              </w:rPr>
            </w:pPr>
          </w:p>
          <w:p w14:paraId="14ABB1EF" w14:textId="77777777" w:rsidR="008523E8" w:rsidRPr="008523E8" w:rsidRDefault="008523E8" w:rsidP="008523E8">
            <w:pPr>
              <w:ind w:right="-766"/>
              <w:jc w:val="both"/>
              <w:rPr>
                <w:rFonts w:ascii="Arial" w:hAnsi="Arial" w:cs="Arial"/>
                <w:b/>
                <w:lang w:val="en-GB"/>
              </w:rPr>
            </w:pPr>
            <w:r w:rsidRPr="008523E8">
              <w:rPr>
                <w:rFonts w:ascii="Arial" w:hAnsi="Arial" w:cs="Arial"/>
                <w:b/>
                <w:lang w:val="en-GB"/>
              </w:rPr>
              <w:t>Age</w:t>
            </w:r>
          </w:p>
          <w:p w14:paraId="303B0DE5" w14:textId="19D5E5E8" w:rsidR="008523E8" w:rsidRPr="00A9437A" w:rsidRDefault="008523E8" w:rsidP="008523E8">
            <w:pPr>
              <w:ind w:right="-766"/>
              <w:jc w:val="both"/>
              <w:rPr>
                <w:rFonts w:ascii="Arial" w:hAnsi="Arial" w:cs="Arial"/>
              </w:rPr>
            </w:pPr>
            <w:r w:rsidRPr="008523E8">
              <w:rPr>
                <w:rFonts w:ascii="Arial" w:hAnsi="Arial" w:cs="Arial"/>
                <w:lang w:val="en-GB"/>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A9437A" w:rsidRPr="00A07E1D" w14:paraId="3F852353" w14:textId="77777777">
        <w:tc>
          <w:tcPr>
            <w:tcW w:w="2364" w:type="dxa"/>
          </w:tcPr>
          <w:p w14:paraId="2280BB80" w14:textId="77777777" w:rsidR="00A9437A" w:rsidRPr="00A07E1D" w:rsidRDefault="00A9437A" w:rsidP="00A9437A">
            <w:pPr>
              <w:rPr>
                <w:rFonts w:ascii="Arial" w:hAnsi="Arial" w:cs="Arial"/>
                <w:b/>
                <w:bCs/>
              </w:rPr>
            </w:pPr>
            <w:r>
              <w:rPr>
                <w:rFonts w:ascii="Arial" w:hAnsi="Arial" w:cs="Arial"/>
                <w:b/>
                <w:bCs/>
              </w:rPr>
              <w:lastRenderedPageBreak/>
              <w:t>Post specific requirements</w:t>
            </w:r>
          </w:p>
        </w:tc>
        <w:tc>
          <w:tcPr>
            <w:tcW w:w="8256" w:type="dxa"/>
          </w:tcPr>
          <w:p w14:paraId="603AD754" w14:textId="77777777" w:rsidR="00777B0F" w:rsidRPr="00A9437A" w:rsidRDefault="00777B0F" w:rsidP="00777B0F">
            <w:pPr>
              <w:pStyle w:val="ListParagraph"/>
              <w:numPr>
                <w:ilvl w:val="0"/>
                <w:numId w:val="18"/>
              </w:numPr>
              <w:autoSpaceDE w:val="0"/>
              <w:autoSpaceDN w:val="0"/>
              <w:adjustRightInd w:val="0"/>
              <w:jc w:val="both"/>
              <w:rPr>
                <w:rFonts w:ascii="Arial" w:hAnsi="Arial" w:cs="Arial"/>
              </w:rPr>
            </w:pPr>
            <w:r w:rsidRPr="00A9437A">
              <w:rPr>
                <w:rFonts w:ascii="Arial" w:hAnsi="Arial" w:cs="Arial"/>
              </w:rPr>
              <w:t>Master's or bachelor's degree in computer science, computer engineering, electrical engineering, system analysis, design or a related field of study, or equivalent experience.</w:t>
            </w:r>
          </w:p>
          <w:p w14:paraId="088A5FAD" w14:textId="020CD2BF" w:rsidR="00A9437A" w:rsidRPr="003E35B6" w:rsidRDefault="00777B0F" w:rsidP="003E35B6">
            <w:pPr>
              <w:pStyle w:val="ListParagraph"/>
              <w:numPr>
                <w:ilvl w:val="0"/>
                <w:numId w:val="18"/>
              </w:numPr>
              <w:autoSpaceDE w:val="0"/>
              <w:autoSpaceDN w:val="0"/>
              <w:adjustRightInd w:val="0"/>
              <w:jc w:val="both"/>
              <w:rPr>
                <w:rFonts w:ascii="Arial" w:hAnsi="Arial" w:cs="Arial"/>
              </w:rPr>
            </w:pPr>
            <w:r w:rsidRPr="00A9437A">
              <w:rPr>
                <w:rFonts w:ascii="Arial" w:hAnsi="Arial" w:cs="Arial"/>
              </w:rPr>
              <w:t>Professional Architect Accreditation: IASA CITA Professional or Distinguished, Open Group CA or above, or other equivalent architect certification.</w:t>
            </w:r>
          </w:p>
        </w:tc>
      </w:tr>
      <w:tr w:rsidR="00A9437A" w:rsidRPr="00A07E1D" w14:paraId="7C38A571" w14:textId="77777777">
        <w:tc>
          <w:tcPr>
            <w:tcW w:w="2364" w:type="dxa"/>
          </w:tcPr>
          <w:p w14:paraId="71A8F8D2" w14:textId="77777777" w:rsidR="00A9437A" w:rsidRPr="00A07E1D" w:rsidRDefault="00A9437A" w:rsidP="00A9437A">
            <w:pPr>
              <w:rPr>
                <w:rFonts w:ascii="Arial" w:hAnsi="Arial" w:cs="Arial"/>
                <w:b/>
                <w:bCs/>
              </w:rPr>
            </w:pPr>
            <w:r w:rsidRPr="00A07E1D">
              <w:rPr>
                <w:rFonts w:ascii="Arial" w:hAnsi="Arial" w:cs="Arial"/>
                <w:b/>
                <w:bCs/>
              </w:rPr>
              <w:t>Other requirements specific to the post</w:t>
            </w:r>
          </w:p>
        </w:tc>
        <w:tc>
          <w:tcPr>
            <w:tcW w:w="8256" w:type="dxa"/>
          </w:tcPr>
          <w:p w14:paraId="6C72F02A" w14:textId="32983292" w:rsidR="00A9437A" w:rsidRPr="005C433A" w:rsidRDefault="005C433A" w:rsidP="005C433A">
            <w:pPr>
              <w:pStyle w:val="ListParagraph"/>
              <w:numPr>
                <w:ilvl w:val="0"/>
                <w:numId w:val="18"/>
              </w:numPr>
              <w:autoSpaceDE w:val="0"/>
              <w:autoSpaceDN w:val="0"/>
              <w:adjustRightInd w:val="0"/>
              <w:jc w:val="both"/>
              <w:rPr>
                <w:rFonts w:ascii="Arial" w:hAnsi="Arial" w:cs="Arial"/>
              </w:rPr>
            </w:pPr>
            <w:r w:rsidRPr="005C433A">
              <w:rPr>
                <w:rFonts w:ascii="Arial" w:hAnsi="Arial" w:cs="Arial"/>
              </w:rPr>
              <w:t>Access to appropriate transport to fulfil the requirement of the role</w:t>
            </w:r>
          </w:p>
          <w:p w14:paraId="7541E69A" w14:textId="4D91DBE2" w:rsidR="005C433A" w:rsidRPr="00D8742D" w:rsidRDefault="005C433A" w:rsidP="00D8742D">
            <w:pPr>
              <w:pStyle w:val="ListParagraph"/>
              <w:numPr>
                <w:ilvl w:val="0"/>
                <w:numId w:val="18"/>
              </w:numPr>
              <w:autoSpaceDE w:val="0"/>
              <w:autoSpaceDN w:val="0"/>
              <w:adjustRightInd w:val="0"/>
              <w:jc w:val="both"/>
              <w:rPr>
                <w:rFonts w:ascii="Arial" w:hAnsi="Arial" w:cs="Arial"/>
              </w:rPr>
            </w:pPr>
            <w:r w:rsidRPr="005C433A">
              <w:rPr>
                <w:rFonts w:ascii="Arial" w:hAnsi="Arial" w:cs="Arial"/>
              </w:rPr>
              <w:t>Flexibility in relation to working hours to</w:t>
            </w:r>
            <w:r>
              <w:rPr>
                <w:rFonts w:ascii="Arial" w:hAnsi="Arial" w:cs="Arial"/>
              </w:rPr>
              <w:t xml:space="preserve"> </w:t>
            </w:r>
            <w:r w:rsidRPr="005C433A">
              <w:rPr>
                <w:rFonts w:ascii="Arial" w:hAnsi="Arial" w:cs="Arial"/>
              </w:rPr>
              <w:t>fulfil</w:t>
            </w:r>
            <w:r>
              <w:rPr>
                <w:rFonts w:ascii="Arial" w:hAnsi="Arial" w:cs="Arial"/>
              </w:rPr>
              <w:t xml:space="preserve"> </w:t>
            </w:r>
            <w:r w:rsidRPr="005C433A">
              <w:rPr>
                <w:rFonts w:ascii="Arial" w:hAnsi="Arial" w:cs="Arial"/>
              </w:rPr>
              <w:t>the requirement</w:t>
            </w:r>
            <w:r>
              <w:rPr>
                <w:rFonts w:ascii="Arial" w:hAnsi="Arial" w:cs="Arial"/>
              </w:rPr>
              <w:t>s</w:t>
            </w:r>
            <w:r w:rsidRPr="005C433A">
              <w:rPr>
                <w:rFonts w:ascii="Arial" w:hAnsi="Arial" w:cs="Arial"/>
              </w:rPr>
              <w:t xml:space="preserve"> of the role</w:t>
            </w:r>
          </w:p>
        </w:tc>
      </w:tr>
      <w:tr w:rsidR="004E22BB" w:rsidRPr="00A07E1D" w14:paraId="162C85BC" w14:textId="77777777">
        <w:tc>
          <w:tcPr>
            <w:tcW w:w="2364" w:type="dxa"/>
          </w:tcPr>
          <w:p w14:paraId="6B7404BC" w14:textId="77CB2F4E" w:rsidR="004E22BB" w:rsidRPr="004E22BB" w:rsidRDefault="004E22BB" w:rsidP="004E22BB">
            <w:pPr>
              <w:rPr>
                <w:rFonts w:ascii="Arial" w:hAnsi="Arial" w:cs="Arial"/>
                <w:b/>
                <w:bCs/>
              </w:rPr>
            </w:pPr>
            <w:r w:rsidRPr="004E22BB">
              <w:rPr>
                <w:rFonts w:ascii="Arial" w:hAnsi="Arial" w:cs="Arial"/>
                <w:b/>
                <w:bCs/>
              </w:rPr>
              <w:t>Additional eligibility requirements</w:t>
            </w:r>
          </w:p>
        </w:tc>
        <w:tc>
          <w:tcPr>
            <w:tcW w:w="8256" w:type="dxa"/>
          </w:tcPr>
          <w:p w14:paraId="48E2BDD8" w14:textId="77777777" w:rsidR="004E22BB" w:rsidRPr="004E22BB" w:rsidRDefault="004E22BB" w:rsidP="004E22BB">
            <w:pPr>
              <w:pStyle w:val="Default"/>
              <w:rPr>
                <w:sz w:val="20"/>
                <w:szCs w:val="20"/>
              </w:rPr>
            </w:pPr>
            <w:r w:rsidRPr="004E22BB">
              <w:rPr>
                <w:b/>
                <w:bCs/>
                <w:sz w:val="20"/>
                <w:szCs w:val="20"/>
              </w:rPr>
              <w:t xml:space="preserve">Citizenship Requirements </w:t>
            </w:r>
          </w:p>
          <w:p w14:paraId="3D99E0B5" w14:textId="77777777" w:rsidR="004E22BB" w:rsidRPr="004E22BB" w:rsidRDefault="004E22BB" w:rsidP="004E22BB">
            <w:pPr>
              <w:pStyle w:val="Default"/>
              <w:rPr>
                <w:sz w:val="20"/>
                <w:szCs w:val="20"/>
              </w:rPr>
            </w:pPr>
            <w:r w:rsidRPr="004E22BB">
              <w:rPr>
                <w:sz w:val="20"/>
                <w:szCs w:val="20"/>
              </w:rPr>
              <w:t xml:space="preserve">Eligible candidates must be: </w:t>
            </w:r>
          </w:p>
          <w:p w14:paraId="534E6668" w14:textId="77777777" w:rsidR="004E22BB" w:rsidRPr="004E22BB" w:rsidRDefault="004E22BB" w:rsidP="004E22BB">
            <w:pPr>
              <w:pStyle w:val="ListParagraph"/>
              <w:numPr>
                <w:ilvl w:val="0"/>
                <w:numId w:val="38"/>
              </w:numPr>
              <w:spacing w:after="120"/>
              <w:rPr>
                <w:rFonts w:ascii="Arial" w:hAnsi="Arial" w:cs="Arial"/>
              </w:rPr>
            </w:pPr>
            <w:r w:rsidRPr="004E22BB">
              <w:rPr>
                <w:rFonts w:ascii="Arial" w:hAnsi="Arial" w:cs="Arial"/>
              </w:rPr>
              <w:t xml:space="preserve">EEA, Swiss, or British citizens </w:t>
            </w:r>
          </w:p>
          <w:p w14:paraId="01BB77C8" w14:textId="77777777" w:rsidR="004E22BB" w:rsidRPr="004E22BB" w:rsidRDefault="004E22BB" w:rsidP="004E22BB">
            <w:pPr>
              <w:spacing w:after="120"/>
              <w:ind w:left="360"/>
              <w:rPr>
                <w:rFonts w:ascii="Arial" w:hAnsi="Arial" w:cs="Arial"/>
                <w:b/>
              </w:rPr>
            </w:pPr>
            <w:r w:rsidRPr="004E22BB">
              <w:rPr>
                <w:rFonts w:ascii="Arial" w:hAnsi="Arial" w:cs="Arial"/>
                <w:b/>
              </w:rPr>
              <w:t>OR</w:t>
            </w:r>
          </w:p>
          <w:p w14:paraId="0FEED886" w14:textId="77777777" w:rsidR="004E22BB" w:rsidRPr="004E22BB" w:rsidRDefault="004E22BB" w:rsidP="004E22BB">
            <w:pPr>
              <w:pStyle w:val="ListParagraph"/>
              <w:numPr>
                <w:ilvl w:val="0"/>
                <w:numId w:val="38"/>
              </w:numPr>
              <w:spacing w:after="120"/>
              <w:rPr>
                <w:rFonts w:ascii="Arial" w:hAnsi="Arial" w:cs="Arial"/>
              </w:rPr>
            </w:pPr>
            <w:r w:rsidRPr="004E22BB">
              <w:rPr>
                <w:rFonts w:ascii="Arial" w:hAnsi="Arial" w:cs="Arial"/>
              </w:rPr>
              <w:t xml:space="preserve">Non-European Economic Area citizens with permission to reside and work in the State </w:t>
            </w:r>
          </w:p>
          <w:p w14:paraId="58F54E3E" w14:textId="77777777" w:rsidR="004E22BB" w:rsidRPr="000C0BB9" w:rsidRDefault="004E22BB" w:rsidP="004E22BB">
            <w:pPr>
              <w:pStyle w:val="Default"/>
              <w:ind w:left="1080"/>
              <w:rPr>
                <w:bCs/>
                <w:color w:val="auto"/>
                <w:sz w:val="20"/>
                <w:szCs w:val="20"/>
              </w:rPr>
            </w:pPr>
            <w:r w:rsidRPr="000C0BB9">
              <w:rPr>
                <w:bCs/>
                <w:color w:val="auto"/>
                <w:sz w:val="20"/>
                <w:szCs w:val="20"/>
              </w:rPr>
              <w:t>Read Appendix 2 of the Additional Campaign Information for further information on accepted Stamps for Non-EEA citizens resident in the State, including those with refugee status.</w:t>
            </w:r>
          </w:p>
          <w:p w14:paraId="55C78EE4" w14:textId="77777777" w:rsidR="004E22BB" w:rsidRPr="000C0BB9" w:rsidRDefault="004E22BB" w:rsidP="004E22BB">
            <w:pPr>
              <w:pStyle w:val="ListParagraph"/>
              <w:spacing w:after="120"/>
              <w:ind w:left="1080"/>
              <w:rPr>
                <w:rFonts w:ascii="Arial" w:hAnsi="Arial" w:cs="Arial"/>
              </w:rPr>
            </w:pPr>
          </w:p>
          <w:p w14:paraId="5CE69D47" w14:textId="63C1B005" w:rsidR="004E22BB" w:rsidRPr="004E22BB" w:rsidRDefault="004E22BB" w:rsidP="004E22BB">
            <w:pPr>
              <w:autoSpaceDE w:val="0"/>
              <w:autoSpaceDN w:val="0"/>
              <w:adjustRightInd w:val="0"/>
              <w:jc w:val="both"/>
              <w:rPr>
                <w:rFonts w:ascii="Arial" w:hAnsi="Arial" w:cs="Arial"/>
              </w:rPr>
            </w:pPr>
            <w:r w:rsidRPr="000C0BB9">
              <w:rPr>
                <w:rFonts w:ascii="Arial" w:hAnsi="Arial" w:cs="Arial"/>
                <w:bCs/>
              </w:rPr>
              <w:t xml:space="preserve">To qualify candidates must be eligible by the closing date of the campaign. </w:t>
            </w:r>
          </w:p>
        </w:tc>
      </w:tr>
      <w:tr w:rsidR="004E22BB" w:rsidRPr="00A07E1D" w14:paraId="16974483" w14:textId="77777777">
        <w:tc>
          <w:tcPr>
            <w:tcW w:w="2364" w:type="dxa"/>
          </w:tcPr>
          <w:p w14:paraId="242FD7DD" w14:textId="77777777" w:rsidR="004E22BB" w:rsidRPr="00A07E1D" w:rsidRDefault="004E22BB" w:rsidP="004E22BB">
            <w:pPr>
              <w:rPr>
                <w:rFonts w:ascii="Arial" w:hAnsi="Arial" w:cs="Arial"/>
                <w:b/>
                <w:bCs/>
              </w:rPr>
            </w:pPr>
            <w:r w:rsidRPr="00A07E1D">
              <w:rPr>
                <w:rFonts w:ascii="Arial" w:hAnsi="Arial" w:cs="Arial"/>
                <w:b/>
                <w:bCs/>
              </w:rPr>
              <w:t>Skills, competencies and/or knowledge</w:t>
            </w:r>
          </w:p>
          <w:p w14:paraId="5A78FDD8" w14:textId="77777777" w:rsidR="004E22BB" w:rsidRPr="00A07E1D" w:rsidRDefault="004E22BB" w:rsidP="004E22BB">
            <w:pPr>
              <w:rPr>
                <w:rFonts w:ascii="Arial" w:hAnsi="Arial" w:cs="Arial"/>
                <w:b/>
                <w:bCs/>
              </w:rPr>
            </w:pPr>
          </w:p>
          <w:p w14:paraId="6EAF2906" w14:textId="77777777" w:rsidR="004E22BB" w:rsidRPr="00A07E1D" w:rsidRDefault="004E22BB" w:rsidP="004E22BB">
            <w:pPr>
              <w:rPr>
                <w:rFonts w:ascii="Arial" w:hAnsi="Arial" w:cs="Arial"/>
                <w:b/>
                <w:bCs/>
              </w:rPr>
            </w:pPr>
          </w:p>
        </w:tc>
        <w:tc>
          <w:tcPr>
            <w:tcW w:w="8256" w:type="dxa"/>
          </w:tcPr>
          <w:p w14:paraId="50C5B80D" w14:textId="77777777" w:rsidR="004E22BB" w:rsidRPr="0094155A" w:rsidRDefault="004E22BB" w:rsidP="004E22BB">
            <w:pPr>
              <w:tabs>
                <w:tab w:val="num" w:pos="740"/>
              </w:tabs>
              <w:jc w:val="both"/>
              <w:rPr>
                <w:rFonts w:ascii="Arial" w:hAnsi="Arial" w:cs="Arial"/>
                <w:b/>
                <w:u w:val="single"/>
              </w:rPr>
            </w:pPr>
            <w:r w:rsidRPr="0094155A">
              <w:rPr>
                <w:rFonts w:ascii="Arial" w:hAnsi="Arial" w:cs="Arial"/>
                <w:b/>
                <w:u w:val="single"/>
              </w:rPr>
              <w:t>Professional Knowledge &amp; Experience</w:t>
            </w:r>
          </w:p>
          <w:p w14:paraId="4C32A1B7" w14:textId="4C58A840" w:rsidR="004E22BB" w:rsidRDefault="004E22BB" w:rsidP="004E22BB">
            <w:pPr>
              <w:tabs>
                <w:tab w:val="num" w:pos="740"/>
              </w:tabs>
              <w:jc w:val="both"/>
              <w:rPr>
                <w:rFonts w:ascii="Arial" w:hAnsi="Arial" w:cs="Arial"/>
                <w:b/>
              </w:rPr>
            </w:pPr>
            <w:r w:rsidRPr="005C433A">
              <w:rPr>
                <w:rFonts w:ascii="Arial" w:hAnsi="Arial" w:cs="Arial"/>
                <w:i/>
              </w:rPr>
              <w:t>Demonstrate</w:t>
            </w:r>
            <w:r w:rsidRPr="00A07E1D">
              <w:rPr>
                <w:rFonts w:ascii="Arial" w:hAnsi="Arial" w:cs="Arial"/>
                <w:b/>
              </w:rPr>
              <w:t>:</w:t>
            </w:r>
          </w:p>
          <w:p w14:paraId="003B79B1" w14:textId="77777777" w:rsidR="004E22BB" w:rsidRDefault="004E22BB" w:rsidP="004E22BB">
            <w:pPr>
              <w:tabs>
                <w:tab w:val="num" w:pos="740"/>
              </w:tabs>
              <w:jc w:val="both"/>
              <w:rPr>
                <w:rFonts w:ascii="Arial" w:hAnsi="Arial" w:cs="Arial"/>
                <w:b/>
              </w:rPr>
            </w:pPr>
          </w:p>
          <w:p w14:paraId="7B5A0190" w14:textId="77777777" w:rsidR="004E22BB" w:rsidRDefault="004E22BB" w:rsidP="004E22BB">
            <w:pPr>
              <w:pStyle w:val="ListParagraph"/>
              <w:numPr>
                <w:ilvl w:val="0"/>
                <w:numId w:val="2"/>
              </w:numPr>
              <w:rPr>
                <w:rFonts w:ascii="Arial" w:hAnsi="Arial" w:cs="Arial"/>
              </w:rPr>
            </w:pPr>
            <w:r>
              <w:rPr>
                <w:rFonts w:ascii="Arial" w:hAnsi="Arial" w:cs="Arial"/>
              </w:rPr>
              <w:t>Comprehensive understanding of the modern architecture stack, from front-end development, to systems integration, infrastructure and networking with a focus on healthcare domains</w:t>
            </w:r>
          </w:p>
          <w:p w14:paraId="46FAF51C" w14:textId="77777777" w:rsidR="004E22BB" w:rsidRDefault="004E22BB" w:rsidP="004E22BB">
            <w:pPr>
              <w:pStyle w:val="ListParagraph"/>
              <w:numPr>
                <w:ilvl w:val="0"/>
                <w:numId w:val="2"/>
              </w:numPr>
              <w:rPr>
                <w:rFonts w:ascii="Arial" w:hAnsi="Arial" w:cs="Arial"/>
              </w:rPr>
            </w:pPr>
            <w:r>
              <w:rPr>
                <w:rFonts w:ascii="Arial" w:hAnsi="Arial" w:cs="Arial"/>
              </w:rPr>
              <w:t xml:space="preserve">Proficiency with various infrastructure platforms, technologies, operating systems, databases and standards including HL7, FHIR, DICOM and API’s especially </w:t>
            </w:r>
            <w:proofErr w:type="spellStart"/>
            <w:r>
              <w:rPr>
                <w:rFonts w:ascii="Arial" w:hAnsi="Arial" w:cs="Arial"/>
              </w:rPr>
              <w:t>restAPI</w:t>
            </w:r>
            <w:proofErr w:type="spellEnd"/>
            <w:r>
              <w:rPr>
                <w:rFonts w:ascii="Arial" w:hAnsi="Arial" w:cs="Arial"/>
              </w:rPr>
              <w:t>.</w:t>
            </w:r>
          </w:p>
          <w:p w14:paraId="249A207F" w14:textId="77777777" w:rsidR="004E22BB" w:rsidRDefault="004E22BB" w:rsidP="004E22BB">
            <w:pPr>
              <w:pStyle w:val="ListParagraph"/>
              <w:numPr>
                <w:ilvl w:val="0"/>
                <w:numId w:val="2"/>
              </w:numPr>
              <w:rPr>
                <w:rFonts w:ascii="Arial" w:hAnsi="Arial" w:cs="Arial"/>
              </w:rPr>
            </w:pPr>
            <w:r>
              <w:rPr>
                <w:rFonts w:ascii="Arial" w:hAnsi="Arial" w:cs="Arial"/>
              </w:rPr>
              <w:t>Proficiency in modelling and documentation techniques such as C4, UML, and ArchiMate applied to healthcare systems.</w:t>
            </w:r>
          </w:p>
          <w:p w14:paraId="47DD5C23" w14:textId="77777777" w:rsidR="004E22BB" w:rsidRDefault="004E22BB" w:rsidP="004E22BB">
            <w:pPr>
              <w:pStyle w:val="ListParagraph"/>
              <w:numPr>
                <w:ilvl w:val="0"/>
                <w:numId w:val="2"/>
              </w:numPr>
              <w:rPr>
                <w:rFonts w:ascii="Arial" w:hAnsi="Arial" w:cs="Arial"/>
              </w:rPr>
            </w:pPr>
            <w:r>
              <w:rPr>
                <w:rFonts w:ascii="Arial" w:hAnsi="Arial" w:cs="Arial"/>
              </w:rPr>
              <w:t>Familiarity with healthcare regulatory compliance including HIPAA and GDPR</w:t>
            </w:r>
          </w:p>
          <w:p w14:paraId="122486CE" w14:textId="77777777" w:rsidR="004E22BB" w:rsidRDefault="004E22BB" w:rsidP="004E22BB">
            <w:pPr>
              <w:pStyle w:val="ListParagraph"/>
              <w:numPr>
                <w:ilvl w:val="0"/>
                <w:numId w:val="2"/>
              </w:numPr>
              <w:rPr>
                <w:rFonts w:ascii="Arial" w:hAnsi="Arial" w:cs="Arial"/>
              </w:rPr>
            </w:pPr>
            <w:r>
              <w:rPr>
                <w:rFonts w:ascii="Arial" w:hAnsi="Arial" w:cs="Arial"/>
              </w:rPr>
              <w:t>Familiarity with agile development and DevOps practices to ensure rapid and iterative solution delivery in a fast-paced healthcare environment.</w:t>
            </w:r>
          </w:p>
          <w:p w14:paraId="1E544961" w14:textId="77777777" w:rsidR="004E22BB" w:rsidRDefault="004E22BB" w:rsidP="004E22BB">
            <w:pPr>
              <w:pStyle w:val="ListParagraph"/>
              <w:numPr>
                <w:ilvl w:val="0"/>
                <w:numId w:val="2"/>
              </w:numPr>
              <w:rPr>
                <w:rFonts w:ascii="Arial" w:hAnsi="Arial" w:cs="Arial"/>
              </w:rPr>
            </w:pPr>
            <w:r>
              <w:rPr>
                <w:rFonts w:ascii="Arial" w:hAnsi="Arial" w:cs="Arial"/>
              </w:rPr>
              <w:t xml:space="preserve">Extensive knowledge of cloud-first architectures and their design principles </w:t>
            </w:r>
          </w:p>
          <w:p w14:paraId="228FDF17" w14:textId="77777777" w:rsidR="004E22BB" w:rsidRDefault="004E22BB" w:rsidP="004E22BB">
            <w:pPr>
              <w:pStyle w:val="ListParagraph"/>
              <w:numPr>
                <w:ilvl w:val="0"/>
                <w:numId w:val="2"/>
              </w:numPr>
              <w:rPr>
                <w:rFonts w:ascii="Arial" w:hAnsi="Arial" w:cs="Arial"/>
              </w:rPr>
            </w:pPr>
            <w:r>
              <w:rPr>
                <w:rFonts w:ascii="Arial" w:hAnsi="Arial" w:cs="Arial"/>
              </w:rPr>
              <w:t>Strong understanding of open-source and security principles and technologies</w:t>
            </w:r>
          </w:p>
          <w:p w14:paraId="046E2876" w14:textId="52BD86F8" w:rsidR="004E22BB" w:rsidRDefault="004E22BB" w:rsidP="004E22BB">
            <w:pPr>
              <w:pStyle w:val="ListParagraph"/>
              <w:numPr>
                <w:ilvl w:val="0"/>
                <w:numId w:val="2"/>
              </w:numPr>
              <w:rPr>
                <w:rFonts w:ascii="Arial" w:hAnsi="Arial" w:cs="Arial"/>
              </w:rPr>
            </w:pPr>
            <w:r>
              <w:rPr>
                <w:rFonts w:ascii="Arial" w:hAnsi="Arial" w:cs="Arial"/>
              </w:rPr>
              <w:t>Strong understanding of applicable open standards &amp; principles e.g.  Messaging, directory and interoperability standards.</w:t>
            </w:r>
          </w:p>
          <w:p w14:paraId="1112E5B3" w14:textId="77777777" w:rsidR="004E22BB" w:rsidRDefault="004E22BB" w:rsidP="004E22BB">
            <w:pPr>
              <w:pStyle w:val="ListParagraph"/>
              <w:numPr>
                <w:ilvl w:val="0"/>
                <w:numId w:val="2"/>
              </w:numPr>
              <w:rPr>
                <w:rFonts w:ascii="Arial" w:hAnsi="Arial" w:cs="Arial"/>
              </w:rPr>
            </w:pPr>
            <w:r>
              <w:rPr>
                <w:rFonts w:ascii="Arial" w:hAnsi="Arial" w:cs="Arial"/>
              </w:rPr>
              <w:t>Experience with specific software platforms in particular Azure, AWS, Salesforce</w:t>
            </w:r>
          </w:p>
          <w:p w14:paraId="1D02CBA9" w14:textId="77777777" w:rsidR="004E22BB" w:rsidRDefault="004E22BB" w:rsidP="004E22BB">
            <w:pPr>
              <w:pStyle w:val="ListParagraph"/>
              <w:numPr>
                <w:ilvl w:val="0"/>
                <w:numId w:val="2"/>
              </w:numPr>
              <w:rPr>
                <w:rFonts w:ascii="Arial" w:hAnsi="Arial" w:cs="Arial"/>
              </w:rPr>
            </w:pPr>
            <w:r>
              <w:rPr>
                <w:rFonts w:ascii="Arial" w:hAnsi="Arial" w:cs="Arial"/>
              </w:rPr>
              <w:t>Ability to identify wider implications beyond immediate technical problems in healthcare settings.</w:t>
            </w:r>
          </w:p>
          <w:p w14:paraId="0F4BDEC0" w14:textId="77777777" w:rsidR="004E22BB" w:rsidRPr="003E35B6" w:rsidRDefault="004E22BB" w:rsidP="004E22BB">
            <w:pPr>
              <w:numPr>
                <w:ilvl w:val="0"/>
                <w:numId w:val="2"/>
              </w:numPr>
              <w:rPr>
                <w:rFonts w:ascii="Arial" w:hAnsi="Arial" w:cs="Arial"/>
                <w:u w:val="single"/>
                <w:lang w:val="ga-IE"/>
              </w:rPr>
            </w:pPr>
            <w:r>
              <w:rPr>
                <w:rFonts w:ascii="Arial" w:hAnsi="Arial" w:cs="Arial"/>
              </w:rPr>
              <w:t xml:space="preserve">Excellent </w:t>
            </w:r>
            <w:r w:rsidRPr="003E35B6">
              <w:rPr>
                <w:rFonts w:ascii="Arial" w:hAnsi="Arial" w:cs="Arial"/>
              </w:rPr>
              <w:t>strategic thinking and ability to translate the Digital for Care vision into actionable architecture blueprints</w:t>
            </w:r>
          </w:p>
          <w:p w14:paraId="6CAD22BF" w14:textId="77777777" w:rsidR="004E22BB" w:rsidRPr="003E35B6" w:rsidRDefault="004E22BB" w:rsidP="004E22BB">
            <w:pPr>
              <w:numPr>
                <w:ilvl w:val="0"/>
                <w:numId w:val="2"/>
              </w:numPr>
              <w:rPr>
                <w:rFonts w:ascii="Arial" w:hAnsi="Arial" w:cs="Arial"/>
                <w:u w:val="single"/>
                <w:lang w:val="ga-IE"/>
              </w:rPr>
            </w:pPr>
            <w:r w:rsidRPr="003E35B6">
              <w:rPr>
                <w:rFonts w:ascii="Arial" w:hAnsi="Arial" w:cs="Arial"/>
              </w:rPr>
              <w:t>An awareness of the HSE’s Digital Health Strategic Implementation Roadmap, Digital for Care 2030 and of Sláintecare</w:t>
            </w:r>
          </w:p>
          <w:p w14:paraId="491ADFAA" w14:textId="77777777" w:rsidR="004E22BB" w:rsidRPr="003E35B6" w:rsidRDefault="004E22BB" w:rsidP="004E22BB">
            <w:pPr>
              <w:numPr>
                <w:ilvl w:val="0"/>
                <w:numId w:val="2"/>
              </w:numPr>
              <w:rPr>
                <w:rFonts w:ascii="Arial" w:hAnsi="Arial" w:cs="Arial"/>
              </w:rPr>
            </w:pPr>
            <w:r w:rsidRPr="003E35B6">
              <w:rPr>
                <w:rFonts w:ascii="Arial" w:hAnsi="Arial" w:cs="Arial"/>
                <w:iCs/>
              </w:rPr>
              <w:t xml:space="preserve">Flexibility to adapt to evolving healthcare technology trends and requirements </w:t>
            </w:r>
          </w:p>
          <w:p w14:paraId="2703545A" w14:textId="77777777" w:rsidR="004E22BB" w:rsidRPr="003E35B6" w:rsidRDefault="004E22BB" w:rsidP="004E22BB">
            <w:pPr>
              <w:numPr>
                <w:ilvl w:val="0"/>
                <w:numId w:val="2"/>
              </w:numPr>
              <w:rPr>
                <w:rFonts w:ascii="Arial" w:hAnsi="Arial" w:cs="Arial"/>
                <w:b/>
              </w:rPr>
            </w:pPr>
            <w:r w:rsidRPr="003E35B6">
              <w:rPr>
                <w:rFonts w:ascii="Arial" w:hAnsi="Arial" w:cs="Arial"/>
                <w:iCs/>
              </w:rPr>
              <w:t xml:space="preserve">Identify and apply innovative and existing technologies to support the Digital for Care strategy, using rapid and agile approaches to evolve innovations. </w:t>
            </w:r>
          </w:p>
          <w:p w14:paraId="45C7C122"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architectural oversight for key Digital for Care initiatives across healthcare settings.</w:t>
            </w:r>
          </w:p>
          <w:p w14:paraId="1B491749"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the development and implementation of a comprehensive lightweight architecture governance framework aligned with HSE's overall organisational governance</w:t>
            </w:r>
          </w:p>
          <w:p w14:paraId="5E0F0E81"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the evaluation and selection of architecture standards, ensuring optimal governance structures and compliance activities across the HSE</w:t>
            </w:r>
          </w:p>
          <w:p w14:paraId="02AC538B"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HSE governance and decision-making mechanisms to ensure deliverables meet governance standards</w:t>
            </w:r>
          </w:p>
          <w:p w14:paraId="280DA575"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the creation of governance, assurance, and standards to guide architecture decision-making</w:t>
            </w:r>
          </w:p>
          <w:p w14:paraId="2E91488F" w14:textId="77777777" w:rsidR="004E22BB" w:rsidRPr="003E35B6" w:rsidRDefault="004E22BB" w:rsidP="004E22BB">
            <w:pPr>
              <w:numPr>
                <w:ilvl w:val="0"/>
                <w:numId w:val="2"/>
              </w:numPr>
              <w:rPr>
                <w:rFonts w:ascii="Arial" w:hAnsi="Arial" w:cs="Arial"/>
                <w:iCs/>
              </w:rPr>
            </w:pPr>
            <w:r w:rsidRPr="003E35B6">
              <w:rPr>
                <w:rFonts w:ascii="Arial" w:hAnsi="Arial" w:cs="Arial"/>
                <w:iCs/>
              </w:rPr>
              <w:t>Participate in risk management and mitigation strategies in governance to ensure the stability and security of digital health initiatives.</w:t>
            </w:r>
          </w:p>
          <w:p w14:paraId="16995245" w14:textId="77777777" w:rsidR="004E22BB" w:rsidRPr="003E35B6" w:rsidRDefault="004E22BB" w:rsidP="004E22BB">
            <w:pPr>
              <w:numPr>
                <w:ilvl w:val="0"/>
                <w:numId w:val="2"/>
              </w:numPr>
              <w:rPr>
                <w:rFonts w:ascii="Arial" w:hAnsi="Arial" w:cs="Arial"/>
                <w:iCs/>
              </w:rPr>
            </w:pPr>
            <w:r w:rsidRPr="003E35B6">
              <w:rPr>
                <w:rFonts w:ascii="Arial" w:hAnsi="Arial" w:cs="Arial"/>
                <w:iCs/>
              </w:rPr>
              <w:t>Maintaining and supporting architecture meta models</w:t>
            </w:r>
          </w:p>
          <w:p w14:paraId="7E76508A" w14:textId="77777777" w:rsidR="004E22BB" w:rsidRPr="003E35B6" w:rsidRDefault="004E22BB" w:rsidP="004E22BB">
            <w:pPr>
              <w:rPr>
                <w:rFonts w:ascii="Arial" w:hAnsi="Arial" w:cs="Arial"/>
                <w:b/>
                <w:iCs/>
                <w:u w:val="single"/>
              </w:rPr>
            </w:pPr>
          </w:p>
          <w:p w14:paraId="10DA0285" w14:textId="77777777" w:rsidR="004E22BB" w:rsidRPr="00A07E1D" w:rsidRDefault="004E22BB" w:rsidP="004E22BB">
            <w:pPr>
              <w:tabs>
                <w:tab w:val="left" w:pos="2663"/>
              </w:tabs>
              <w:ind w:left="720"/>
              <w:jc w:val="both"/>
              <w:rPr>
                <w:rFonts w:ascii="Arial" w:hAnsi="Arial" w:cs="Arial"/>
              </w:rPr>
            </w:pPr>
            <w:r>
              <w:rPr>
                <w:rFonts w:ascii="Arial" w:hAnsi="Arial" w:cs="Arial"/>
              </w:rPr>
              <w:tab/>
            </w:r>
          </w:p>
          <w:p w14:paraId="169F4FCE" w14:textId="77777777" w:rsidR="004E22BB" w:rsidRPr="0094155A" w:rsidRDefault="004E22BB" w:rsidP="004E22BB">
            <w:pPr>
              <w:rPr>
                <w:rFonts w:ascii="Arial" w:hAnsi="Arial" w:cs="Arial"/>
                <w:b/>
                <w:u w:val="single"/>
              </w:rPr>
            </w:pPr>
            <w:r w:rsidRPr="0094155A">
              <w:rPr>
                <w:rFonts w:ascii="Arial" w:hAnsi="Arial" w:cs="Arial"/>
                <w:b/>
                <w:u w:val="single"/>
              </w:rPr>
              <w:lastRenderedPageBreak/>
              <w:t>Team and Leadership Skills</w:t>
            </w:r>
          </w:p>
          <w:p w14:paraId="78C5611B" w14:textId="77777777" w:rsidR="004E22BB" w:rsidRDefault="004E22BB" w:rsidP="004E22BB">
            <w:pPr>
              <w:rPr>
                <w:rFonts w:ascii="Arial" w:hAnsi="Arial" w:cs="Arial"/>
                <w:b/>
              </w:rPr>
            </w:pPr>
            <w:r w:rsidRPr="005C433A">
              <w:rPr>
                <w:rFonts w:ascii="Arial" w:hAnsi="Arial" w:cs="Arial"/>
                <w:i/>
              </w:rPr>
              <w:t>Demonstrate</w:t>
            </w:r>
            <w:r w:rsidRPr="00EF4CD8">
              <w:rPr>
                <w:rFonts w:ascii="Arial" w:hAnsi="Arial" w:cs="Arial"/>
                <w:b/>
              </w:rPr>
              <w:t>:</w:t>
            </w:r>
          </w:p>
          <w:p w14:paraId="1E030967" w14:textId="77777777" w:rsidR="004E22BB" w:rsidRDefault="004E22BB" w:rsidP="004E22BB">
            <w:pPr>
              <w:numPr>
                <w:ilvl w:val="0"/>
                <w:numId w:val="2"/>
              </w:numPr>
              <w:rPr>
                <w:rFonts w:ascii="Arial" w:hAnsi="Arial" w:cs="Arial"/>
                <w:lang w:eastAsia="en-US"/>
              </w:rPr>
            </w:pPr>
            <w:r>
              <w:rPr>
                <w:rFonts w:ascii="Arial" w:hAnsi="Arial" w:cs="Arial"/>
              </w:rPr>
              <w:t>Proven track record of leading technical teams and delivering services in an agile environment</w:t>
            </w:r>
          </w:p>
          <w:p w14:paraId="758C7621" w14:textId="77777777" w:rsidR="004E22BB" w:rsidRDefault="004E22BB" w:rsidP="004E22BB">
            <w:pPr>
              <w:numPr>
                <w:ilvl w:val="0"/>
                <w:numId w:val="2"/>
              </w:numPr>
              <w:rPr>
                <w:rFonts w:ascii="Arial" w:hAnsi="Arial" w:cs="Arial"/>
              </w:rPr>
            </w:pPr>
            <w:r>
              <w:rPr>
                <w:rFonts w:ascii="Arial" w:hAnsi="Arial" w:cs="Arial"/>
              </w:rPr>
              <w:t>Experience in developing, scoping, scaling, and management deliverables</w:t>
            </w:r>
          </w:p>
          <w:p w14:paraId="289CB54B" w14:textId="77777777" w:rsidR="004E22BB" w:rsidRDefault="004E22BB" w:rsidP="004E22BB">
            <w:pPr>
              <w:numPr>
                <w:ilvl w:val="0"/>
                <w:numId w:val="2"/>
              </w:numPr>
              <w:rPr>
                <w:rFonts w:ascii="Arial" w:hAnsi="Arial" w:cs="Arial"/>
              </w:rPr>
            </w:pPr>
            <w:r>
              <w:rPr>
                <w:rFonts w:ascii="Arial" w:hAnsi="Arial" w:cs="Arial"/>
              </w:rPr>
              <w:t>Ability to manage multiple, competing demands and work independently with minimal supervision</w:t>
            </w:r>
          </w:p>
          <w:p w14:paraId="1EE3C7E7" w14:textId="77777777" w:rsidR="004E22BB" w:rsidRDefault="004E22BB" w:rsidP="004E22BB">
            <w:pPr>
              <w:numPr>
                <w:ilvl w:val="0"/>
                <w:numId w:val="2"/>
              </w:numPr>
              <w:rPr>
                <w:rFonts w:ascii="Arial" w:hAnsi="Arial" w:cs="Arial"/>
              </w:rPr>
            </w:pPr>
            <w:r>
              <w:rPr>
                <w:rFonts w:ascii="Arial" w:hAnsi="Arial" w:cs="Arial"/>
              </w:rPr>
              <w:t>Expertise in solution architecture processes, methodologies, frameworks, and tools including value analysis, requirement management, and traceability throughout the delivery lifecycle</w:t>
            </w:r>
          </w:p>
          <w:p w14:paraId="2378B19A" w14:textId="77777777" w:rsidR="004E22BB" w:rsidRDefault="004E22BB" w:rsidP="004E22BB">
            <w:pPr>
              <w:numPr>
                <w:ilvl w:val="0"/>
                <w:numId w:val="2"/>
              </w:numPr>
              <w:rPr>
                <w:rFonts w:ascii="Arial" w:hAnsi="Arial" w:cs="Arial"/>
              </w:rPr>
            </w:pPr>
            <w:r>
              <w:rPr>
                <w:rFonts w:ascii="Arial" w:hAnsi="Arial" w:cs="Arial"/>
              </w:rPr>
              <w:t>Experience in managing and leading a team.</w:t>
            </w:r>
          </w:p>
          <w:p w14:paraId="68421BC3" w14:textId="77777777" w:rsidR="004E22BB" w:rsidRDefault="004E22BB" w:rsidP="004E22BB">
            <w:pPr>
              <w:numPr>
                <w:ilvl w:val="0"/>
                <w:numId w:val="2"/>
              </w:numPr>
              <w:rPr>
                <w:rFonts w:ascii="Arial" w:hAnsi="Arial" w:cs="Arial"/>
              </w:rPr>
            </w:pPr>
            <w:r>
              <w:rPr>
                <w:rFonts w:ascii="Arial" w:hAnsi="Arial" w:cs="Arial"/>
              </w:rPr>
              <w:t>Experience of working as part of a team with a mixed programme of work, and moving with ease between concurrent projects.</w:t>
            </w:r>
          </w:p>
          <w:p w14:paraId="4B2FF83B" w14:textId="77777777" w:rsidR="004E22BB" w:rsidRDefault="004E22BB" w:rsidP="004E22BB">
            <w:pPr>
              <w:numPr>
                <w:ilvl w:val="0"/>
                <w:numId w:val="2"/>
              </w:numPr>
              <w:rPr>
                <w:rFonts w:ascii="Arial" w:hAnsi="Arial" w:cs="Arial"/>
                <w:color w:val="000000"/>
              </w:rPr>
            </w:pPr>
            <w:r>
              <w:rPr>
                <w:rFonts w:ascii="Arial" w:hAnsi="Arial" w:cs="Arial"/>
                <w:color w:val="000000"/>
              </w:rPr>
              <w:t>The ability to work with multi-disciplinary team members and stakeholders to facilitate high performance, developing and achieving clear and realistic objectives.</w:t>
            </w:r>
          </w:p>
          <w:p w14:paraId="0A52DAF6" w14:textId="77777777" w:rsidR="004E22BB" w:rsidRDefault="004E22BB" w:rsidP="004E22BB">
            <w:pPr>
              <w:numPr>
                <w:ilvl w:val="0"/>
                <w:numId w:val="2"/>
              </w:numPr>
              <w:rPr>
                <w:rFonts w:ascii="Arial" w:hAnsi="Arial" w:cs="Arial"/>
                <w:iCs/>
              </w:rPr>
            </w:pPr>
            <w:r>
              <w:rPr>
                <w:rFonts w:ascii="Arial" w:hAnsi="Arial" w:cs="Arial"/>
                <w:iCs/>
              </w:rPr>
              <w:t>The ability to lead the team by example, coaching and supporting individuals as required</w:t>
            </w:r>
          </w:p>
          <w:p w14:paraId="27A6B595" w14:textId="77777777" w:rsidR="004E22BB" w:rsidRDefault="004E22BB" w:rsidP="004E22BB">
            <w:pPr>
              <w:numPr>
                <w:ilvl w:val="0"/>
                <w:numId w:val="2"/>
              </w:numPr>
              <w:rPr>
                <w:rFonts w:ascii="Arial" w:hAnsi="Arial" w:cs="Arial"/>
                <w:iCs/>
              </w:rPr>
            </w:pPr>
            <w:r>
              <w:rPr>
                <w:rFonts w:ascii="Arial" w:hAnsi="Arial" w:cs="Arial"/>
                <w:iCs/>
              </w:rPr>
              <w:t>The ability to address performance issues as they arise.</w:t>
            </w:r>
          </w:p>
          <w:p w14:paraId="4190E108" w14:textId="77777777" w:rsidR="004E22BB" w:rsidRPr="003E35B6" w:rsidRDefault="004E22BB" w:rsidP="004E22BB">
            <w:pPr>
              <w:numPr>
                <w:ilvl w:val="0"/>
                <w:numId w:val="2"/>
              </w:numPr>
              <w:rPr>
                <w:rFonts w:ascii="Arial" w:hAnsi="Arial" w:cs="Arial"/>
                <w:iCs/>
              </w:rPr>
            </w:pPr>
            <w:r w:rsidRPr="003E35B6">
              <w:rPr>
                <w:rFonts w:ascii="Arial" w:hAnsi="Arial" w:cs="Arial"/>
                <w:iCs/>
              </w:rPr>
              <w:t>Flexibility and willingness to adapt, positively contributing to the implementation of change.</w:t>
            </w:r>
          </w:p>
          <w:p w14:paraId="6E15C9D1" w14:textId="77777777" w:rsidR="004E22BB" w:rsidRPr="003E35B6" w:rsidRDefault="004E22BB" w:rsidP="004E22BB">
            <w:pPr>
              <w:numPr>
                <w:ilvl w:val="0"/>
                <w:numId w:val="2"/>
              </w:numPr>
              <w:rPr>
                <w:rFonts w:ascii="Arial" w:hAnsi="Arial" w:cs="Arial"/>
                <w:iCs/>
              </w:rPr>
            </w:pPr>
            <w:r w:rsidRPr="003E35B6">
              <w:rPr>
                <w:rFonts w:ascii="Arial" w:hAnsi="Arial" w:cs="Arial"/>
                <w:iCs/>
              </w:rPr>
              <w:t xml:space="preserve">Capacity to work effectively with external vendors, architecture, engineering and development staff for optimal design and delivery – </w:t>
            </w:r>
          </w:p>
          <w:p w14:paraId="67ADFDAD" w14:textId="55705147" w:rsidR="004E22BB" w:rsidRPr="003E35B6" w:rsidRDefault="004E22BB" w:rsidP="004E22BB">
            <w:pPr>
              <w:numPr>
                <w:ilvl w:val="0"/>
                <w:numId w:val="2"/>
              </w:numPr>
              <w:rPr>
                <w:rFonts w:ascii="Arial" w:hAnsi="Arial" w:cs="Arial"/>
                <w:iCs/>
              </w:rPr>
            </w:pPr>
            <w:r w:rsidRPr="003E35B6">
              <w:rPr>
                <w:rFonts w:ascii="Arial" w:hAnsi="Arial" w:cs="Arial"/>
                <w:iCs/>
              </w:rPr>
              <w:t xml:space="preserve">Promote continuous learning and adaptation to modern technologies and methodologies to stay ahead of industry trends and enhance the effectiveness of digital health solutions. </w:t>
            </w:r>
          </w:p>
          <w:p w14:paraId="58AF5CFA" w14:textId="067BDB04" w:rsidR="004E22BB" w:rsidRPr="003E35B6" w:rsidRDefault="004E22BB" w:rsidP="004E22BB">
            <w:pPr>
              <w:ind w:left="720"/>
              <w:jc w:val="both"/>
              <w:rPr>
                <w:rFonts w:ascii="Arial" w:hAnsi="Arial" w:cs="Arial"/>
                <w:iCs/>
              </w:rPr>
            </w:pPr>
          </w:p>
          <w:p w14:paraId="5A8ED59C" w14:textId="77777777" w:rsidR="004E22BB" w:rsidRPr="0094155A" w:rsidRDefault="004E22BB" w:rsidP="004E22BB">
            <w:pPr>
              <w:rPr>
                <w:rFonts w:ascii="Arial" w:hAnsi="Arial" w:cs="Arial"/>
                <w:b/>
                <w:u w:val="single"/>
              </w:rPr>
            </w:pPr>
            <w:r w:rsidRPr="0094155A">
              <w:rPr>
                <w:rFonts w:ascii="Arial" w:hAnsi="Arial" w:cs="Arial"/>
                <w:b/>
                <w:u w:val="single"/>
              </w:rPr>
              <w:t>Evaluating Information, Problem Solving &amp; Decision Making</w:t>
            </w:r>
          </w:p>
          <w:p w14:paraId="34A5A600" w14:textId="77777777" w:rsidR="004E22BB" w:rsidRDefault="004E22BB" w:rsidP="004E22BB">
            <w:pPr>
              <w:rPr>
                <w:rFonts w:ascii="Arial" w:hAnsi="Arial" w:cs="Arial"/>
                <w:b/>
              </w:rPr>
            </w:pPr>
            <w:r w:rsidRPr="005C433A">
              <w:rPr>
                <w:rFonts w:ascii="Arial" w:hAnsi="Arial" w:cs="Arial"/>
                <w:i/>
              </w:rPr>
              <w:t>Demonstrate</w:t>
            </w:r>
            <w:r w:rsidRPr="00EF4CD8">
              <w:rPr>
                <w:rFonts w:ascii="Arial" w:hAnsi="Arial" w:cs="Arial"/>
                <w:b/>
              </w:rPr>
              <w:t>:</w:t>
            </w:r>
          </w:p>
          <w:p w14:paraId="50899FA6" w14:textId="77777777" w:rsidR="004E22BB" w:rsidRDefault="004E22BB" w:rsidP="004E22BB">
            <w:pPr>
              <w:numPr>
                <w:ilvl w:val="0"/>
                <w:numId w:val="2"/>
              </w:numPr>
              <w:rPr>
                <w:rFonts w:ascii="Arial" w:hAnsi="Arial" w:cs="Arial"/>
                <w:iCs/>
              </w:rPr>
            </w:pPr>
            <w:r>
              <w:rPr>
                <w:rFonts w:ascii="Arial" w:hAnsi="Arial" w:cs="Arial"/>
                <w:iCs/>
              </w:rPr>
              <w:t>Detail-oriented with excellent analytical and problem-solving skills</w:t>
            </w:r>
          </w:p>
          <w:p w14:paraId="4ABE7128" w14:textId="77777777" w:rsidR="004E22BB" w:rsidRDefault="004E22BB" w:rsidP="004E22BB">
            <w:pPr>
              <w:numPr>
                <w:ilvl w:val="0"/>
                <w:numId w:val="2"/>
              </w:numPr>
              <w:rPr>
                <w:rFonts w:ascii="Arial" w:hAnsi="Arial" w:cs="Arial"/>
                <w:iCs/>
              </w:rPr>
            </w:pPr>
            <w:r>
              <w:rPr>
                <w:rFonts w:ascii="Arial" w:hAnsi="Arial" w:cs="Arial"/>
                <w:iCs/>
              </w:rPr>
              <w:t>Experience with major forms of quality assurance and change management</w:t>
            </w:r>
          </w:p>
          <w:p w14:paraId="0707DACF" w14:textId="77777777" w:rsidR="004E22BB" w:rsidRDefault="004E22BB" w:rsidP="004E22BB">
            <w:pPr>
              <w:numPr>
                <w:ilvl w:val="0"/>
                <w:numId w:val="2"/>
              </w:numPr>
              <w:rPr>
                <w:rFonts w:ascii="Arial" w:hAnsi="Arial" w:cs="Arial"/>
                <w:iCs/>
              </w:rPr>
            </w:pPr>
            <w:r>
              <w:rPr>
                <w:rFonts w:ascii="Arial" w:hAnsi="Arial" w:cs="Arial"/>
                <w:iCs/>
              </w:rPr>
              <w:t>Ability to address solution complexity and ensure expected solution quality attributes are achieved</w:t>
            </w:r>
          </w:p>
          <w:p w14:paraId="5361F16B" w14:textId="77777777" w:rsidR="004E22BB" w:rsidRDefault="004E22BB" w:rsidP="004E22BB">
            <w:pPr>
              <w:numPr>
                <w:ilvl w:val="0"/>
                <w:numId w:val="2"/>
              </w:numPr>
              <w:rPr>
                <w:rFonts w:ascii="Arial" w:hAnsi="Arial" w:cs="Arial"/>
                <w:iCs/>
              </w:rPr>
            </w:pPr>
            <w:r>
              <w:rPr>
                <w:rFonts w:ascii="Arial" w:hAnsi="Arial" w:cs="Arial"/>
                <w:iCs/>
              </w:rPr>
              <w:t>Innovative thinking to challenge entrenched practices and identify opportunities for digital transformation in healthcare.</w:t>
            </w:r>
          </w:p>
          <w:p w14:paraId="6F7774E1" w14:textId="77777777" w:rsidR="004E22BB" w:rsidRPr="005C433A" w:rsidRDefault="004E22BB" w:rsidP="004E22BB">
            <w:pPr>
              <w:numPr>
                <w:ilvl w:val="0"/>
                <w:numId w:val="2"/>
              </w:numPr>
              <w:rPr>
                <w:rFonts w:ascii="Arial" w:hAnsi="Arial" w:cs="Arial"/>
                <w:iCs/>
              </w:rPr>
            </w:pPr>
            <w:r>
              <w:rPr>
                <w:rFonts w:ascii="Arial" w:hAnsi="Arial" w:cs="Arial"/>
                <w:iCs/>
              </w:rPr>
              <w:t>Effective problem-solving capacity in complex work environments.</w:t>
            </w:r>
          </w:p>
          <w:p w14:paraId="54CBC1DD" w14:textId="77777777" w:rsidR="004E22BB" w:rsidRPr="005C433A" w:rsidRDefault="004E22BB" w:rsidP="004E22BB">
            <w:pPr>
              <w:numPr>
                <w:ilvl w:val="0"/>
                <w:numId w:val="2"/>
              </w:numPr>
              <w:rPr>
                <w:rFonts w:ascii="Arial" w:hAnsi="Arial" w:cs="Arial"/>
                <w:iCs/>
              </w:rPr>
            </w:pPr>
            <w:r w:rsidRPr="005C433A">
              <w:rPr>
                <w:rFonts w:ascii="Arial" w:hAnsi="Arial" w:cs="Arial"/>
                <w:iCs/>
              </w:rPr>
              <w:t>The ability to quickly grasp and understand complex issues and the impact on service delivery.</w:t>
            </w:r>
          </w:p>
          <w:p w14:paraId="27D92B4E" w14:textId="77777777" w:rsidR="004E22BB" w:rsidRDefault="004E22BB" w:rsidP="004E22BB">
            <w:pPr>
              <w:numPr>
                <w:ilvl w:val="0"/>
                <w:numId w:val="2"/>
              </w:numPr>
              <w:rPr>
                <w:rFonts w:ascii="Arial" w:hAnsi="Arial" w:cs="Arial"/>
                <w:iCs/>
              </w:rPr>
            </w:pPr>
            <w:r>
              <w:rPr>
                <w:rFonts w:ascii="Arial" w:hAnsi="Arial" w:cs="Arial"/>
                <w:iCs/>
              </w:rPr>
              <w:t>The ability to gather and analyse information from relevant sources, weighing up a range of critical factors to develop solutions and make decisions as appropriate.</w:t>
            </w:r>
          </w:p>
          <w:p w14:paraId="515F1804" w14:textId="77777777" w:rsidR="004E22BB" w:rsidRDefault="004E22BB" w:rsidP="004E22BB">
            <w:pPr>
              <w:numPr>
                <w:ilvl w:val="0"/>
                <w:numId w:val="2"/>
              </w:numPr>
              <w:rPr>
                <w:rFonts w:ascii="Arial" w:hAnsi="Arial" w:cs="Arial"/>
                <w:iCs/>
              </w:rPr>
            </w:pPr>
            <w:r>
              <w:rPr>
                <w:rFonts w:ascii="Arial" w:hAnsi="Arial" w:cs="Arial"/>
                <w:iCs/>
              </w:rPr>
              <w:t>The ability to make sound decisions with a well-reasoned rationale and to stand by these.</w:t>
            </w:r>
          </w:p>
          <w:p w14:paraId="482932A3" w14:textId="77777777" w:rsidR="004E22BB" w:rsidRDefault="004E22BB" w:rsidP="004E22BB">
            <w:pPr>
              <w:numPr>
                <w:ilvl w:val="0"/>
                <w:numId w:val="2"/>
              </w:numPr>
              <w:rPr>
                <w:rFonts w:ascii="Arial" w:hAnsi="Arial" w:cs="Arial"/>
                <w:iCs/>
              </w:rPr>
            </w:pPr>
            <w:r>
              <w:rPr>
                <w:rFonts w:ascii="Arial" w:hAnsi="Arial" w:cs="Arial"/>
                <w:iCs/>
              </w:rPr>
              <w:t>A capacity to develop new proposals and put forward solutions to address problems in a timely manner.</w:t>
            </w:r>
          </w:p>
          <w:p w14:paraId="6F88613E" w14:textId="77777777" w:rsidR="004E22BB" w:rsidRDefault="004E22BB" w:rsidP="004E22BB">
            <w:pPr>
              <w:numPr>
                <w:ilvl w:val="0"/>
                <w:numId w:val="2"/>
              </w:numPr>
              <w:rPr>
                <w:rFonts w:ascii="Arial" w:hAnsi="Arial" w:cs="Arial"/>
                <w:iCs/>
              </w:rPr>
            </w:pPr>
            <w:r w:rsidRPr="005C433A">
              <w:rPr>
                <w:rFonts w:ascii="Arial" w:hAnsi="Arial" w:cs="Arial"/>
                <w:iCs/>
              </w:rPr>
              <w:t xml:space="preserve">Ability to translate high-level requirements into deliverable software architecture  </w:t>
            </w:r>
          </w:p>
          <w:p w14:paraId="5E07730B" w14:textId="77777777" w:rsidR="004E22BB" w:rsidRDefault="004E22BB" w:rsidP="004E22BB">
            <w:pPr>
              <w:rPr>
                <w:rFonts w:ascii="Arial" w:hAnsi="Arial" w:cs="Arial"/>
                <w:iCs/>
              </w:rPr>
            </w:pPr>
          </w:p>
          <w:p w14:paraId="0F95ED64" w14:textId="14022DC8" w:rsidR="004E22BB" w:rsidRPr="00A07E1D" w:rsidRDefault="004E22BB" w:rsidP="004E22BB">
            <w:pPr>
              <w:rPr>
                <w:rFonts w:ascii="Arial" w:hAnsi="Arial" w:cs="Arial"/>
                <w:iCs/>
              </w:rPr>
            </w:pPr>
          </w:p>
          <w:p w14:paraId="05C0C583" w14:textId="77777777" w:rsidR="004E22BB" w:rsidRPr="0094155A" w:rsidRDefault="004E22BB" w:rsidP="004E22BB">
            <w:pPr>
              <w:rPr>
                <w:rFonts w:ascii="Arial" w:hAnsi="Arial" w:cs="Arial"/>
                <w:b/>
                <w:u w:val="single"/>
              </w:rPr>
            </w:pPr>
            <w:r w:rsidRPr="0094155A">
              <w:rPr>
                <w:rFonts w:ascii="Arial" w:hAnsi="Arial" w:cs="Arial"/>
                <w:b/>
                <w:u w:val="single"/>
              </w:rPr>
              <w:t xml:space="preserve">Planning and Organising Skills </w:t>
            </w:r>
          </w:p>
          <w:p w14:paraId="4F65DE33" w14:textId="77777777" w:rsidR="004E22BB" w:rsidRPr="00EF4CD8" w:rsidRDefault="004E22BB" w:rsidP="004E22BB">
            <w:pPr>
              <w:rPr>
                <w:rFonts w:ascii="Arial" w:hAnsi="Arial" w:cs="Arial"/>
                <w:b/>
              </w:rPr>
            </w:pPr>
            <w:r w:rsidRPr="005C433A">
              <w:rPr>
                <w:rFonts w:ascii="Arial" w:hAnsi="Arial" w:cs="Arial"/>
                <w:i/>
              </w:rPr>
              <w:t>Demonstrate</w:t>
            </w:r>
            <w:r w:rsidRPr="00EF4CD8">
              <w:rPr>
                <w:rFonts w:ascii="Arial" w:hAnsi="Arial" w:cs="Arial"/>
                <w:b/>
              </w:rPr>
              <w:t>:</w:t>
            </w:r>
          </w:p>
          <w:p w14:paraId="13E17B08" w14:textId="77777777" w:rsidR="004E22BB" w:rsidRDefault="004E22BB" w:rsidP="004E22BB">
            <w:pPr>
              <w:numPr>
                <w:ilvl w:val="0"/>
                <w:numId w:val="2"/>
              </w:numPr>
              <w:rPr>
                <w:rFonts w:ascii="Arial" w:hAnsi="Arial" w:cs="Arial"/>
                <w:lang w:eastAsia="en-US"/>
              </w:rPr>
            </w:pPr>
            <w:r>
              <w:rPr>
                <w:rFonts w:ascii="Arial" w:hAnsi="Arial" w:cs="Arial"/>
              </w:rPr>
              <w:t>The ability to implement and manage change and business processes.</w:t>
            </w:r>
          </w:p>
          <w:p w14:paraId="4C39AD35" w14:textId="77777777" w:rsidR="004E22BB" w:rsidRDefault="004E22BB" w:rsidP="004E22BB">
            <w:pPr>
              <w:numPr>
                <w:ilvl w:val="0"/>
                <w:numId w:val="2"/>
              </w:numPr>
              <w:rPr>
                <w:rFonts w:ascii="Arial" w:hAnsi="Arial" w:cs="Arial"/>
              </w:rPr>
            </w:pPr>
            <w:r>
              <w:rPr>
                <w:rFonts w:ascii="Arial" w:hAnsi="Arial" w:cs="Arial"/>
                <w:iCs/>
              </w:rPr>
              <w:t>The ability to manage deadlines and effectively handle multiple tasks within a busy environment.</w:t>
            </w:r>
          </w:p>
          <w:p w14:paraId="5BB6B925" w14:textId="77777777" w:rsidR="004E22BB" w:rsidRDefault="004E22BB" w:rsidP="004E22BB">
            <w:pPr>
              <w:numPr>
                <w:ilvl w:val="0"/>
                <w:numId w:val="2"/>
              </w:numPr>
              <w:rPr>
                <w:rFonts w:ascii="Arial" w:hAnsi="Arial" w:cs="Arial"/>
                <w:iCs/>
              </w:rPr>
            </w:pPr>
            <w:r>
              <w:rPr>
                <w:rFonts w:ascii="Arial" w:hAnsi="Arial" w:cs="Arial"/>
                <w:iCs/>
              </w:rPr>
              <w:t>Strong planning and organising skills including awareness of resource management and the importance of value for money.</w:t>
            </w:r>
          </w:p>
          <w:p w14:paraId="0BE9BA0E" w14:textId="77777777" w:rsidR="004E22BB" w:rsidRDefault="004E22BB" w:rsidP="004E22BB">
            <w:pPr>
              <w:numPr>
                <w:ilvl w:val="0"/>
                <w:numId w:val="2"/>
              </w:numPr>
              <w:rPr>
                <w:rFonts w:ascii="Arial" w:hAnsi="Arial" w:cs="Arial"/>
                <w:iCs/>
              </w:rPr>
            </w:pPr>
            <w:r>
              <w:rPr>
                <w:rFonts w:ascii="Arial" w:hAnsi="Arial" w:cs="Arial"/>
                <w:iCs/>
              </w:rPr>
              <w:t>The ability to use computer technology effectively for the management and delivery of results.</w:t>
            </w:r>
          </w:p>
          <w:p w14:paraId="209356FF" w14:textId="77777777" w:rsidR="004E22BB" w:rsidRDefault="004E22BB" w:rsidP="004E22BB">
            <w:pPr>
              <w:numPr>
                <w:ilvl w:val="0"/>
                <w:numId w:val="2"/>
              </w:numPr>
              <w:rPr>
                <w:rFonts w:ascii="Arial" w:hAnsi="Arial" w:cs="Arial"/>
                <w:iCs/>
              </w:rPr>
            </w:pPr>
            <w:r>
              <w:rPr>
                <w:rFonts w:ascii="Arial" w:hAnsi="Arial" w:cs="Arial"/>
                <w:iCs/>
              </w:rPr>
              <w:t>The ability to take responsibility and be accountable for the delivery of agreed objectives.</w:t>
            </w:r>
          </w:p>
          <w:p w14:paraId="4F7D390C" w14:textId="77777777" w:rsidR="004E22BB" w:rsidRPr="003E35B6" w:rsidRDefault="004E22BB" w:rsidP="004E22BB">
            <w:pPr>
              <w:numPr>
                <w:ilvl w:val="0"/>
                <w:numId w:val="2"/>
              </w:numPr>
              <w:rPr>
                <w:rFonts w:ascii="Arial" w:hAnsi="Arial" w:cs="Arial"/>
                <w:iCs/>
              </w:rPr>
            </w:pPr>
            <w:r>
              <w:rPr>
                <w:rFonts w:ascii="Arial" w:hAnsi="Arial" w:cs="Arial"/>
                <w:iCs/>
              </w:rPr>
              <w:t xml:space="preserve">A </w:t>
            </w:r>
            <w:r w:rsidRPr="003E35B6">
              <w:rPr>
                <w:rFonts w:ascii="Arial" w:hAnsi="Arial" w:cs="Arial"/>
                <w:iCs/>
              </w:rPr>
              <w:t>logical and pragmatic approach to workload, delivering the best possible results with the resources available.</w:t>
            </w:r>
          </w:p>
          <w:p w14:paraId="4F067FB0" w14:textId="526ECCB2" w:rsidR="004E22BB" w:rsidRPr="003E35B6" w:rsidRDefault="004E22BB" w:rsidP="004E22BB">
            <w:pPr>
              <w:numPr>
                <w:ilvl w:val="0"/>
                <w:numId w:val="2"/>
              </w:numPr>
              <w:rPr>
                <w:rFonts w:ascii="Arial" w:hAnsi="Arial" w:cs="Arial"/>
                <w:b/>
                <w:iCs/>
                <w:u w:val="single"/>
              </w:rPr>
            </w:pPr>
            <w:r w:rsidRPr="003E35B6">
              <w:rPr>
                <w:rFonts w:ascii="Arial" w:hAnsi="Arial" w:cs="Arial"/>
                <w:iCs/>
              </w:rPr>
              <w:t>Collaborate on the design and develop future-state healthcare delivery models that leverage emerging technologies, with a focus on improving patient outcomes and operational efficiency.</w:t>
            </w:r>
          </w:p>
          <w:p w14:paraId="2A2A4C87" w14:textId="77777777" w:rsidR="004E22BB" w:rsidRPr="003E35B6" w:rsidRDefault="004E22BB" w:rsidP="004E22BB">
            <w:pPr>
              <w:rPr>
                <w:rFonts w:ascii="Arial" w:hAnsi="Arial" w:cs="Arial"/>
                <w:b/>
                <w:iCs/>
                <w:u w:val="single"/>
              </w:rPr>
            </w:pPr>
          </w:p>
          <w:p w14:paraId="4B7C9461" w14:textId="223A1AFE" w:rsidR="004E22BB" w:rsidRPr="0094155A" w:rsidRDefault="004E22BB" w:rsidP="004E22BB">
            <w:pPr>
              <w:rPr>
                <w:rFonts w:ascii="Arial" w:hAnsi="Arial" w:cs="Arial"/>
                <w:b/>
                <w:iCs/>
                <w:u w:val="single"/>
              </w:rPr>
            </w:pPr>
            <w:r w:rsidRPr="0094155A">
              <w:rPr>
                <w:rFonts w:ascii="Arial" w:hAnsi="Arial" w:cs="Arial"/>
                <w:b/>
                <w:iCs/>
                <w:u w:val="single"/>
              </w:rPr>
              <w:lastRenderedPageBreak/>
              <w:t>Communication and Interpersonal Skills</w:t>
            </w:r>
          </w:p>
          <w:p w14:paraId="05552F53" w14:textId="77777777" w:rsidR="004E22BB" w:rsidRPr="00A9437A" w:rsidRDefault="004E22BB" w:rsidP="004E22BB">
            <w:pPr>
              <w:rPr>
                <w:rFonts w:ascii="Arial" w:hAnsi="Arial" w:cs="Arial"/>
                <w:b/>
                <w:iCs/>
              </w:rPr>
            </w:pPr>
            <w:r w:rsidRPr="003E35B6">
              <w:rPr>
                <w:rFonts w:ascii="Arial" w:hAnsi="Arial" w:cs="Arial"/>
                <w:i/>
                <w:iCs/>
              </w:rPr>
              <w:t>Demonstrate</w:t>
            </w:r>
            <w:r w:rsidRPr="00A07E1D">
              <w:rPr>
                <w:rFonts w:ascii="Arial" w:hAnsi="Arial" w:cs="Arial"/>
                <w:b/>
                <w:iCs/>
              </w:rPr>
              <w:t>:</w:t>
            </w:r>
          </w:p>
          <w:p w14:paraId="30052DB7" w14:textId="77777777" w:rsidR="004E22BB" w:rsidRPr="003E35B6" w:rsidRDefault="004E22BB" w:rsidP="004E22BB">
            <w:pPr>
              <w:numPr>
                <w:ilvl w:val="0"/>
                <w:numId w:val="2"/>
              </w:numPr>
              <w:jc w:val="both"/>
              <w:rPr>
                <w:rFonts w:ascii="Arial" w:hAnsi="Arial" w:cs="Arial"/>
                <w:iCs/>
              </w:rPr>
            </w:pPr>
            <w:r w:rsidRPr="003E35B6">
              <w:rPr>
                <w:rFonts w:ascii="Arial" w:hAnsi="Arial" w:cs="Arial"/>
                <w:iCs/>
              </w:rPr>
              <w:t>Excellent verbal and written communication skills, with the ability to present complex solutions to all levels of management</w:t>
            </w:r>
          </w:p>
          <w:p w14:paraId="51B77F8D" w14:textId="77777777" w:rsidR="004E22BB" w:rsidRPr="003E35B6" w:rsidRDefault="004E22BB" w:rsidP="004E22BB">
            <w:pPr>
              <w:numPr>
                <w:ilvl w:val="0"/>
                <w:numId w:val="2"/>
              </w:numPr>
              <w:jc w:val="both"/>
              <w:rPr>
                <w:rFonts w:ascii="Arial" w:hAnsi="Arial" w:cs="Arial"/>
                <w:iCs/>
              </w:rPr>
            </w:pPr>
            <w:r w:rsidRPr="003E35B6">
              <w:rPr>
                <w:rFonts w:ascii="Arial" w:hAnsi="Arial" w:cs="Arial"/>
                <w:iCs/>
              </w:rPr>
              <w:t>Strong relationship development skills with primary and secondary stakeholders</w:t>
            </w:r>
          </w:p>
          <w:p w14:paraId="07A5154D" w14:textId="77777777" w:rsidR="004E22BB" w:rsidRPr="003E35B6" w:rsidRDefault="004E22BB" w:rsidP="004E22BB">
            <w:pPr>
              <w:numPr>
                <w:ilvl w:val="0"/>
                <w:numId w:val="2"/>
              </w:numPr>
              <w:jc w:val="both"/>
              <w:rPr>
                <w:rFonts w:ascii="Arial" w:hAnsi="Arial" w:cs="Arial"/>
                <w:iCs/>
              </w:rPr>
            </w:pPr>
            <w:r w:rsidRPr="003E35B6">
              <w:rPr>
                <w:rFonts w:ascii="Arial" w:hAnsi="Arial" w:cs="Arial"/>
                <w:iCs/>
              </w:rPr>
              <w:t>Ability to build consensus among diverse healthcare stakeholders and manage conflicting interests</w:t>
            </w:r>
          </w:p>
          <w:p w14:paraId="632ECC9D" w14:textId="77777777" w:rsidR="004E22BB" w:rsidRPr="003E35B6" w:rsidRDefault="004E22BB" w:rsidP="004E22BB">
            <w:pPr>
              <w:numPr>
                <w:ilvl w:val="0"/>
                <w:numId w:val="2"/>
              </w:numPr>
              <w:jc w:val="both"/>
              <w:rPr>
                <w:rFonts w:ascii="Arial" w:hAnsi="Arial" w:cs="Arial"/>
                <w:iCs/>
              </w:rPr>
            </w:pPr>
            <w:r w:rsidRPr="003E35B6">
              <w:rPr>
                <w:rFonts w:ascii="Arial" w:hAnsi="Arial" w:cs="Arial"/>
                <w:iCs/>
              </w:rPr>
              <w:t>Ability to articulate the value proposition of technical solutions to both technical and non-technical audiences, building consensus and driving adoption.</w:t>
            </w:r>
          </w:p>
          <w:p w14:paraId="156C923B" w14:textId="77777777" w:rsidR="004E22BB" w:rsidRPr="003E35B6" w:rsidRDefault="004E22BB" w:rsidP="004E22BB">
            <w:pPr>
              <w:numPr>
                <w:ilvl w:val="0"/>
                <w:numId w:val="2"/>
              </w:numPr>
              <w:jc w:val="both"/>
              <w:rPr>
                <w:rFonts w:ascii="Arial" w:hAnsi="Arial" w:cs="Arial"/>
                <w:iCs/>
              </w:rPr>
            </w:pPr>
            <w:r w:rsidRPr="003E35B6">
              <w:rPr>
                <w:rFonts w:ascii="Arial" w:hAnsi="Arial" w:cs="Arial"/>
                <w:iCs/>
              </w:rPr>
              <w:t>Excellent communication and interpersonal skills with an ability to engage effectively with a wide range of stakeholders.</w:t>
            </w:r>
          </w:p>
          <w:p w14:paraId="0132AA31" w14:textId="77777777" w:rsidR="004E22BB" w:rsidRPr="00A07E1D" w:rsidRDefault="004E22BB" w:rsidP="004E22BB">
            <w:pPr>
              <w:numPr>
                <w:ilvl w:val="0"/>
                <w:numId w:val="2"/>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p>
          <w:p w14:paraId="0FB7DB97" w14:textId="77777777" w:rsidR="004E22BB" w:rsidRPr="00A07E1D" w:rsidRDefault="004E22BB" w:rsidP="004E22BB">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r>
              <w:rPr>
                <w:rFonts w:ascii="Arial" w:hAnsi="Arial" w:cs="Arial"/>
                <w:iCs/>
              </w:rPr>
              <w:t>.</w:t>
            </w:r>
          </w:p>
          <w:p w14:paraId="2C901455" w14:textId="77777777" w:rsidR="004E22BB" w:rsidRPr="00A07E1D" w:rsidRDefault="004E22BB" w:rsidP="004E22BB">
            <w:pPr>
              <w:rPr>
                <w:rFonts w:ascii="Arial" w:hAnsi="Arial" w:cs="Arial"/>
              </w:rPr>
            </w:pPr>
          </w:p>
          <w:p w14:paraId="76CDE50E" w14:textId="77777777" w:rsidR="004E22BB" w:rsidRPr="0094155A" w:rsidRDefault="004E22BB" w:rsidP="004E22BB">
            <w:pPr>
              <w:rPr>
                <w:rFonts w:ascii="Arial" w:hAnsi="Arial" w:cs="Arial"/>
                <w:b/>
                <w:bCs/>
                <w:iCs/>
                <w:u w:val="single"/>
              </w:rPr>
            </w:pPr>
            <w:r w:rsidRPr="0094155A">
              <w:rPr>
                <w:rFonts w:ascii="Arial" w:hAnsi="Arial" w:cs="Arial"/>
                <w:b/>
                <w:bCs/>
                <w:iCs/>
                <w:u w:val="single"/>
              </w:rPr>
              <w:t>Commitment to providing a quality service</w:t>
            </w:r>
          </w:p>
          <w:p w14:paraId="53D9492A" w14:textId="77777777" w:rsidR="004E22BB" w:rsidRPr="00EF4CD8" w:rsidRDefault="004E22BB" w:rsidP="004E22BB">
            <w:pPr>
              <w:rPr>
                <w:rFonts w:ascii="Arial" w:hAnsi="Arial" w:cs="Arial"/>
                <w:b/>
                <w:bCs/>
                <w:iCs/>
              </w:rPr>
            </w:pPr>
            <w:r w:rsidRPr="005C433A">
              <w:rPr>
                <w:rFonts w:ascii="Arial" w:hAnsi="Arial" w:cs="Arial"/>
                <w:bCs/>
                <w:i/>
                <w:iCs/>
              </w:rPr>
              <w:t>Demonstrate</w:t>
            </w:r>
            <w:r w:rsidRPr="00EF4CD8">
              <w:rPr>
                <w:rFonts w:ascii="Arial" w:hAnsi="Arial" w:cs="Arial"/>
                <w:b/>
                <w:bCs/>
                <w:iCs/>
              </w:rPr>
              <w:t>:</w:t>
            </w:r>
          </w:p>
          <w:p w14:paraId="51D8AC7E" w14:textId="77777777" w:rsidR="004E22BB" w:rsidRPr="00A07E1D" w:rsidRDefault="004E22BB" w:rsidP="004E22BB">
            <w:pPr>
              <w:numPr>
                <w:ilvl w:val="0"/>
                <w:numId w:val="2"/>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005E4E9F" w14:textId="77777777" w:rsidR="004E22BB" w:rsidRPr="00A07E1D" w:rsidRDefault="004E22BB" w:rsidP="004E22BB">
            <w:pPr>
              <w:numPr>
                <w:ilvl w:val="0"/>
                <w:numId w:val="2"/>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3CFACC01" w14:textId="77777777" w:rsidR="004E22BB" w:rsidRPr="00A07E1D" w:rsidRDefault="004E22BB" w:rsidP="004E22BB">
            <w:pPr>
              <w:numPr>
                <w:ilvl w:val="0"/>
                <w:numId w:val="2"/>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44CA0E66" w14:textId="18992CE8" w:rsidR="004E22BB" w:rsidRPr="00AA10B0" w:rsidRDefault="004E22BB" w:rsidP="004E22BB">
            <w:pPr>
              <w:numPr>
                <w:ilvl w:val="0"/>
                <w:numId w:val="2"/>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tc>
      </w:tr>
      <w:tr w:rsidR="004E22BB" w:rsidRPr="00A07E1D" w14:paraId="6CA70B5C" w14:textId="77777777">
        <w:tc>
          <w:tcPr>
            <w:tcW w:w="2364" w:type="dxa"/>
          </w:tcPr>
          <w:p w14:paraId="442C06D1" w14:textId="77777777" w:rsidR="004E22BB" w:rsidRPr="00A07E1D" w:rsidRDefault="004E22BB" w:rsidP="004E22BB">
            <w:pPr>
              <w:rPr>
                <w:rFonts w:ascii="Arial" w:hAnsi="Arial" w:cs="Arial"/>
                <w:b/>
                <w:bCs/>
              </w:rPr>
            </w:pPr>
            <w:r w:rsidRPr="00A07E1D">
              <w:rPr>
                <w:rFonts w:ascii="Arial" w:hAnsi="Arial" w:cs="Arial"/>
                <w:b/>
                <w:bCs/>
              </w:rPr>
              <w:lastRenderedPageBreak/>
              <w:t>Campaign Specific Selection Process</w:t>
            </w:r>
          </w:p>
          <w:p w14:paraId="680E66BA" w14:textId="77777777" w:rsidR="004E22BB" w:rsidRPr="00A07E1D" w:rsidRDefault="004E22BB" w:rsidP="004E22BB">
            <w:pPr>
              <w:rPr>
                <w:rFonts w:ascii="Arial" w:hAnsi="Arial" w:cs="Arial"/>
                <w:b/>
                <w:bCs/>
              </w:rPr>
            </w:pPr>
          </w:p>
          <w:p w14:paraId="0B87CF81" w14:textId="77777777" w:rsidR="004E22BB" w:rsidRPr="00A07E1D" w:rsidRDefault="004E22BB" w:rsidP="004E22BB">
            <w:pPr>
              <w:rPr>
                <w:rFonts w:ascii="Arial" w:hAnsi="Arial" w:cs="Arial"/>
                <w:b/>
                <w:bCs/>
              </w:rPr>
            </w:pPr>
            <w:r w:rsidRPr="00A07E1D">
              <w:rPr>
                <w:rFonts w:ascii="Arial" w:hAnsi="Arial" w:cs="Arial"/>
                <w:b/>
                <w:bCs/>
              </w:rPr>
              <w:t>Ranking/Shortlisting / Interview</w:t>
            </w:r>
          </w:p>
        </w:tc>
        <w:tc>
          <w:tcPr>
            <w:tcW w:w="8256" w:type="dxa"/>
          </w:tcPr>
          <w:p w14:paraId="74304AD9" w14:textId="77777777" w:rsidR="004E22BB" w:rsidRPr="00A07E1D" w:rsidRDefault="004E22BB" w:rsidP="004E22BB">
            <w:pPr>
              <w:jc w:val="both"/>
              <w:rPr>
                <w:rFonts w:ascii="Arial" w:hAnsi="Arial" w:cs="Arial"/>
              </w:rPr>
            </w:pPr>
            <w:r w:rsidRPr="00A07E1D">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BB44F81" w14:textId="77777777" w:rsidR="004E22BB" w:rsidRPr="00A07E1D" w:rsidRDefault="004E22BB" w:rsidP="004E22BB">
            <w:pPr>
              <w:jc w:val="both"/>
              <w:rPr>
                <w:rFonts w:ascii="Arial" w:hAnsi="Arial" w:cs="Arial"/>
              </w:rPr>
            </w:pPr>
          </w:p>
          <w:p w14:paraId="4F5AFEA0" w14:textId="77777777" w:rsidR="004E22BB" w:rsidRPr="00A07E1D" w:rsidRDefault="004E22BB" w:rsidP="004E22BB">
            <w:pPr>
              <w:jc w:val="both"/>
              <w:rPr>
                <w:rFonts w:ascii="Arial" w:hAnsi="Arial" w:cs="Arial"/>
                <w:u w:val="single"/>
              </w:rPr>
            </w:pPr>
            <w:r w:rsidRPr="00A07E1D">
              <w:rPr>
                <w:rFonts w:ascii="Arial" w:hAnsi="Arial" w:cs="Arial"/>
                <w:u w:val="single"/>
              </w:rPr>
              <w:t xml:space="preserve">Failure to include information regarding these requirements may result in you not being called forward to the next stage of the selection process.  </w:t>
            </w:r>
          </w:p>
          <w:p w14:paraId="70E71637" w14:textId="77777777" w:rsidR="004E22BB" w:rsidRPr="00A07E1D" w:rsidRDefault="004E22BB" w:rsidP="004E22BB">
            <w:pPr>
              <w:jc w:val="both"/>
              <w:rPr>
                <w:rFonts w:ascii="Arial" w:hAnsi="Arial" w:cs="Arial"/>
                <w:i/>
                <w:iCs/>
              </w:rPr>
            </w:pPr>
          </w:p>
          <w:p w14:paraId="6C4C30DE" w14:textId="77777777" w:rsidR="004E22BB" w:rsidRPr="00A07E1D" w:rsidRDefault="004E22BB" w:rsidP="004E22BB">
            <w:pPr>
              <w:jc w:val="both"/>
              <w:rPr>
                <w:rFonts w:ascii="Arial" w:hAnsi="Arial" w:cs="Arial"/>
                <w:iCs/>
              </w:rPr>
            </w:pPr>
            <w:r w:rsidRPr="00A07E1D">
              <w:rPr>
                <w:rFonts w:ascii="Arial" w:hAnsi="Arial" w:cs="Arial"/>
                <w:iCs/>
              </w:rPr>
              <w:t>Those successful at the ranking stage of this process (where applied) will be placed on an order of merit and will be called to interview in ‘bands’ depending on the service needs of the organisation.</w:t>
            </w:r>
          </w:p>
          <w:p w14:paraId="41FB9C46" w14:textId="77777777" w:rsidR="004E22BB" w:rsidRPr="00A07E1D" w:rsidRDefault="004E22BB" w:rsidP="004E22BB">
            <w:pPr>
              <w:rPr>
                <w:rFonts w:ascii="Arial" w:hAnsi="Arial" w:cs="Arial"/>
                <w:i/>
                <w:iCs/>
              </w:rPr>
            </w:pPr>
          </w:p>
        </w:tc>
      </w:tr>
      <w:tr w:rsidR="004E22BB" w:rsidRPr="00A07E1D" w14:paraId="32866CAA" w14:textId="77777777">
        <w:tc>
          <w:tcPr>
            <w:tcW w:w="2364" w:type="dxa"/>
          </w:tcPr>
          <w:p w14:paraId="5F6BB1C5" w14:textId="77777777" w:rsidR="004E22BB" w:rsidRPr="00A07E1D" w:rsidRDefault="004E22BB" w:rsidP="004E22BB">
            <w:pPr>
              <w:rPr>
                <w:rFonts w:ascii="Arial" w:hAnsi="Arial" w:cs="Arial"/>
                <w:b/>
                <w:bCs/>
              </w:rPr>
            </w:pPr>
            <w:r w:rsidRPr="00A07E1D">
              <w:rPr>
                <w:rFonts w:ascii="Arial" w:hAnsi="Arial" w:cs="Arial"/>
                <w:b/>
                <w:bCs/>
              </w:rPr>
              <w:t>Code of Practice</w:t>
            </w:r>
          </w:p>
        </w:tc>
        <w:tc>
          <w:tcPr>
            <w:tcW w:w="8256" w:type="dxa"/>
          </w:tcPr>
          <w:p w14:paraId="418FBB64" w14:textId="77777777" w:rsidR="004E22BB" w:rsidRPr="00A07E1D" w:rsidRDefault="004E22BB" w:rsidP="004E22BB">
            <w:pPr>
              <w:jc w:val="both"/>
              <w:rPr>
                <w:rFonts w:ascii="Arial" w:hAnsi="Arial" w:cs="Arial"/>
              </w:rPr>
            </w:pPr>
            <w:r w:rsidRPr="00A07E1D">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4214C997" w14:textId="77777777" w:rsidR="004E22BB" w:rsidRPr="00A07E1D" w:rsidRDefault="004E22BB" w:rsidP="004E22BB">
            <w:pPr>
              <w:rPr>
                <w:rFonts w:ascii="Arial" w:hAnsi="Arial" w:cs="Arial"/>
              </w:rPr>
            </w:pPr>
            <w:r w:rsidRPr="00A07E1D">
              <w:rPr>
                <w:rFonts w:ascii="Arial" w:hAnsi="Arial" w:cs="Arial"/>
              </w:rPr>
              <w:t xml:space="preserve">Codes of practice are published by the CPSA and are available on </w:t>
            </w:r>
            <w:hyperlink r:id="rId10" w:history="1">
              <w:r w:rsidRPr="00A07E1D">
                <w:rPr>
                  <w:rStyle w:val="Hyperlink"/>
                  <w:rFonts w:ascii="Arial" w:hAnsi="Arial" w:cs="Arial"/>
                </w:rPr>
                <w:t>www.hse.ie/eng/staff/jobs</w:t>
              </w:r>
            </w:hyperlink>
            <w:r w:rsidRPr="00A07E1D">
              <w:rPr>
                <w:rFonts w:ascii="Arial" w:hAnsi="Arial" w:cs="Arial"/>
              </w:rPr>
              <w:t xml:space="preserve"> in the document posted with each vacancy entitled “Code of Practice, Information for Candidates” or on </w:t>
            </w:r>
            <w:hyperlink r:id="rId11" w:history="1">
              <w:r w:rsidRPr="00A07E1D">
                <w:rPr>
                  <w:rStyle w:val="Hyperlink"/>
                  <w:rFonts w:ascii="Arial" w:hAnsi="Arial" w:cs="Arial"/>
                </w:rPr>
                <w:t>www.cpsa.ie</w:t>
              </w:r>
            </w:hyperlink>
            <w:r w:rsidRPr="00A07E1D">
              <w:rPr>
                <w:rFonts w:ascii="Arial" w:hAnsi="Arial" w:cs="Arial"/>
              </w:rPr>
              <w:t>.</w:t>
            </w:r>
          </w:p>
        </w:tc>
      </w:tr>
      <w:tr w:rsidR="004E22BB" w:rsidRPr="00A07E1D" w14:paraId="692D7D4B" w14:textId="77777777">
        <w:tc>
          <w:tcPr>
            <w:tcW w:w="10620" w:type="dxa"/>
            <w:gridSpan w:val="2"/>
          </w:tcPr>
          <w:p w14:paraId="6A03822F" w14:textId="77777777" w:rsidR="004E22BB" w:rsidRPr="00A07E1D" w:rsidRDefault="004E22BB" w:rsidP="004E22BB">
            <w:pPr>
              <w:jc w:val="both"/>
              <w:rPr>
                <w:rFonts w:ascii="Arial" w:hAnsi="Arial" w:cs="Arial"/>
              </w:rPr>
            </w:pPr>
            <w:r w:rsidRPr="00A07E1D">
              <w:rPr>
                <w:rFonts w:ascii="Arial" w:hAnsi="Arial" w:cs="Arial"/>
              </w:rPr>
              <w:t>The reform programme outlined for the Health Services may impact on this role and as structures change the job description may be reviewed.</w:t>
            </w:r>
          </w:p>
          <w:p w14:paraId="23A62968" w14:textId="77777777" w:rsidR="004E22BB" w:rsidRPr="00A07E1D" w:rsidRDefault="004E22BB" w:rsidP="004E22BB">
            <w:pPr>
              <w:jc w:val="both"/>
              <w:rPr>
                <w:rFonts w:ascii="Arial" w:hAnsi="Arial" w:cs="Arial"/>
              </w:rPr>
            </w:pPr>
          </w:p>
          <w:p w14:paraId="388F3693" w14:textId="77777777" w:rsidR="004E22BB" w:rsidRPr="00A07E1D" w:rsidRDefault="004E22BB" w:rsidP="004E22BB">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12C8290" w14:textId="77777777" w:rsidR="00484EA1" w:rsidRPr="00A07E1D" w:rsidRDefault="00484EA1" w:rsidP="00D157D2">
      <w:pPr>
        <w:rPr>
          <w:rFonts w:ascii="Arial" w:hAnsi="Arial" w:cs="Arial"/>
          <w:b/>
        </w:rPr>
      </w:pPr>
    </w:p>
    <w:p w14:paraId="73997965" w14:textId="77777777" w:rsidR="00484EA1" w:rsidRPr="00A07E1D" w:rsidRDefault="00484EA1" w:rsidP="00D157D2">
      <w:pPr>
        <w:rPr>
          <w:rFonts w:ascii="Arial" w:hAnsi="Arial" w:cs="Arial"/>
        </w:rPr>
      </w:pPr>
      <w:r w:rsidRPr="00A07E1D">
        <w:rPr>
          <w:rFonts w:ascii="Arial" w:hAnsi="Arial" w:cs="Arial"/>
          <w:b/>
        </w:rPr>
        <w:br w:type="page"/>
      </w:r>
    </w:p>
    <w:p w14:paraId="61D3028A" w14:textId="77777777" w:rsidR="00484EA1" w:rsidRPr="00A07E1D" w:rsidRDefault="002862A3" w:rsidP="00D157D2">
      <w:pPr>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85C50">
        <w:rPr>
          <w:rFonts w:ascii="Arial" w:hAnsi="Arial" w:cs="Arial"/>
          <w:lang w:eastAsia="en-IE"/>
        </w:rPr>
        <w:fldChar w:fldCharType="begin"/>
      </w:r>
      <w:r w:rsidR="00F85C50">
        <w:rPr>
          <w:rFonts w:ascii="Arial" w:hAnsi="Arial" w:cs="Arial"/>
          <w:lang w:eastAsia="en-IE"/>
        </w:rPr>
        <w:instrText xml:space="preserve"> INCLUDEPICTURE  "cid:image007.png@01D7F273.8CEDBB30" \* MERGEFORMATINET </w:instrText>
      </w:r>
      <w:r w:rsidR="00F85C50">
        <w:rPr>
          <w:rFonts w:ascii="Arial" w:hAnsi="Arial" w:cs="Arial"/>
          <w:lang w:eastAsia="en-IE"/>
        </w:rPr>
        <w:fldChar w:fldCharType="separate"/>
      </w:r>
      <w:r w:rsidR="00F304EB">
        <w:rPr>
          <w:rFonts w:ascii="Arial" w:hAnsi="Arial" w:cs="Arial"/>
          <w:lang w:eastAsia="en-IE"/>
        </w:rPr>
        <w:fldChar w:fldCharType="begin"/>
      </w:r>
      <w:r w:rsidR="00F304EB">
        <w:rPr>
          <w:rFonts w:ascii="Arial" w:hAnsi="Arial" w:cs="Arial"/>
          <w:lang w:eastAsia="en-IE"/>
        </w:rPr>
        <w:instrText xml:space="preserve"> INCLUDEPICTURE  "cid:image007.png@01D7F273.8CEDBB30" \* MERGEFORMATINET </w:instrText>
      </w:r>
      <w:r w:rsidR="00F304EB">
        <w:rPr>
          <w:rFonts w:ascii="Arial" w:hAnsi="Arial" w:cs="Arial"/>
          <w:lang w:eastAsia="en-IE"/>
        </w:rPr>
        <w:fldChar w:fldCharType="separate"/>
      </w:r>
      <w:r w:rsidR="00054D9B">
        <w:rPr>
          <w:rFonts w:ascii="Arial" w:hAnsi="Arial" w:cs="Arial"/>
          <w:lang w:eastAsia="en-IE"/>
        </w:rPr>
        <w:fldChar w:fldCharType="begin"/>
      </w:r>
      <w:r w:rsidR="00054D9B">
        <w:rPr>
          <w:rFonts w:ascii="Arial" w:hAnsi="Arial" w:cs="Arial"/>
          <w:lang w:eastAsia="en-IE"/>
        </w:rPr>
        <w:instrText xml:space="preserve"> INCLUDEPICTURE  "cid:image007.png@01D7F273.8CEDBB30" \* MERGEFORMATINET </w:instrText>
      </w:r>
      <w:r w:rsidR="00054D9B">
        <w:rPr>
          <w:rFonts w:ascii="Arial" w:hAnsi="Arial" w:cs="Arial"/>
          <w:lang w:eastAsia="en-IE"/>
        </w:rPr>
        <w:fldChar w:fldCharType="separate"/>
      </w:r>
      <w:r w:rsidR="00156CC6">
        <w:rPr>
          <w:rFonts w:ascii="Arial" w:hAnsi="Arial" w:cs="Arial"/>
          <w:lang w:eastAsia="en-IE"/>
        </w:rPr>
        <w:fldChar w:fldCharType="begin"/>
      </w:r>
      <w:r w:rsidR="00156CC6">
        <w:rPr>
          <w:rFonts w:ascii="Arial" w:hAnsi="Arial" w:cs="Arial"/>
          <w:lang w:eastAsia="en-IE"/>
        </w:rPr>
        <w:instrText xml:space="preserve"> INCLUDEPICTURE  "cid:image007.png@01D7F273.8CEDBB30" \* MERGEFORMATINET </w:instrText>
      </w:r>
      <w:r w:rsidR="00156CC6">
        <w:rPr>
          <w:rFonts w:ascii="Arial" w:hAnsi="Arial" w:cs="Arial"/>
          <w:lang w:eastAsia="en-IE"/>
        </w:rPr>
        <w:fldChar w:fldCharType="separate"/>
      </w:r>
      <w:r w:rsidR="007E76D4">
        <w:rPr>
          <w:rFonts w:ascii="Arial" w:hAnsi="Arial" w:cs="Arial"/>
          <w:lang w:eastAsia="en-IE"/>
        </w:rPr>
        <w:fldChar w:fldCharType="begin"/>
      </w:r>
      <w:r w:rsidR="007E76D4">
        <w:rPr>
          <w:rFonts w:ascii="Arial" w:hAnsi="Arial" w:cs="Arial"/>
          <w:lang w:eastAsia="en-IE"/>
        </w:rPr>
        <w:instrText xml:space="preserve"> INCLUDEPICTURE  "cid:image007.png@01D7F273.8CEDBB30" \* MERGEFORMATINET </w:instrText>
      </w:r>
      <w:r w:rsidR="007E76D4">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770BF1">
        <w:rPr>
          <w:rFonts w:ascii="Arial" w:hAnsi="Arial" w:cs="Arial"/>
          <w:lang w:eastAsia="en-IE"/>
        </w:rPr>
        <w:fldChar w:fldCharType="begin"/>
      </w:r>
      <w:r w:rsidR="00770BF1">
        <w:rPr>
          <w:rFonts w:ascii="Arial" w:hAnsi="Arial" w:cs="Arial"/>
          <w:lang w:eastAsia="en-IE"/>
        </w:rPr>
        <w:instrText xml:space="preserve"> INCLUDEPICTURE  "cid:image007.png@01D7F273.8CEDBB30" \* MERGEFORMATINET </w:instrText>
      </w:r>
      <w:r w:rsidR="00770BF1">
        <w:rPr>
          <w:rFonts w:ascii="Arial" w:hAnsi="Arial" w:cs="Arial"/>
          <w:lang w:eastAsia="en-IE"/>
        </w:rPr>
        <w:fldChar w:fldCharType="separate"/>
      </w:r>
      <w:r w:rsidR="006B41AC">
        <w:rPr>
          <w:rFonts w:ascii="Arial" w:hAnsi="Arial" w:cs="Arial"/>
          <w:lang w:eastAsia="en-IE"/>
        </w:rPr>
        <w:fldChar w:fldCharType="begin"/>
      </w:r>
      <w:r w:rsidR="006B41AC">
        <w:rPr>
          <w:rFonts w:ascii="Arial" w:hAnsi="Arial" w:cs="Arial"/>
          <w:lang w:eastAsia="en-IE"/>
        </w:rPr>
        <w:instrText xml:space="preserve"> INCLUDEPICTURE  "cid:image007.png@01D7F273.8CEDBB30" \* MERGEFORMATINET </w:instrText>
      </w:r>
      <w:r w:rsidR="006B41AC">
        <w:rPr>
          <w:rFonts w:ascii="Arial" w:hAnsi="Arial" w:cs="Arial"/>
          <w:lang w:eastAsia="en-IE"/>
        </w:rPr>
        <w:fldChar w:fldCharType="separate"/>
      </w:r>
      <w:r w:rsidR="00792967">
        <w:rPr>
          <w:rFonts w:ascii="Arial" w:hAnsi="Arial" w:cs="Arial"/>
          <w:lang w:eastAsia="en-IE"/>
        </w:rPr>
        <w:fldChar w:fldCharType="begin"/>
      </w:r>
      <w:r w:rsidR="00792967">
        <w:rPr>
          <w:rFonts w:ascii="Arial" w:hAnsi="Arial" w:cs="Arial"/>
          <w:lang w:eastAsia="en-IE"/>
        </w:rPr>
        <w:instrText xml:space="preserve"> INCLUDEPICTURE  "cid:image007.png@01D7F273.8CEDBB30" \* MERGEFORMATINET </w:instrText>
      </w:r>
      <w:r w:rsidR="00792967">
        <w:rPr>
          <w:rFonts w:ascii="Arial" w:hAnsi="Arial" w:cs="Arial"/>
          <w:lang w:eastAsia="en-IE"/>
        </w:rPr>
        <w:fldChar w:fldCharType="separate"/>
      </w:r>
      <w:r w:rsidR="00A00486">
        <w:rPr>
          <w:rFonts w:ascii="Arial" w:hAnsi="Arial" w:cs="Arial"/>
          <w:lang w:eastAsia="en-IE"/>
        </w:rPr>
        <w:fldChar w:fldCharType="begin"/>
      </w:r>
      <w:r w:rsidR="00A00486">
        <w:rPr>
          <w:rFonts w:ascii="Arial" w:hAnsi="Arial" w:cs="Arial"/>
          <w:lang w:eastAsia="en-IE"/>
        </w:rPr>
        <w:instrText xml:space="preserve"> INCLUDEPICTURE  "cid:image007.png@01D7F273.8CEDBB30" \* MERGEFORMATINET </w:instrText>
      </w:r>
      <w:r w:rsidR="00A00486">
        <w:rPr>
          <w:rFonts w:ascii="Arial" w:hAnsi="Arial" w:cs="Arial"/>
          <w:lang w:eastAsia="en-IE"/>
        </w:rPr>
        <w:fldChar w:fldCharType="separate"/>
      </w:r>
      <w:r w:rsidR="003C6165">
        <w:rPr>
          <w:rFonts w:ascii="Arial" w:hAnsi="Arial" w:cs="Arial"/>
          <w:lang w:eastAsia="en-IE"/>
        </w:rPr>
        <w:fldChar w:fldCharType="begin"/>
      </w:r>
      <w:r w:rsidR="003C6165">
        <w:rPr>
          <w:rFonts w:ascii="Arial" w:hAnsi="Arial" w:cs="Arial"/>
          <w:lang w:eastAsia="en-IE"/>
        </w:rPr>
        <w:instrText xml:space="preserve"> INCLUDEPICTURE  "cid:image007.png@01D7F273.8CEDBB30" \* MERGEFORMATINET </w:instrText>
      </w:r>
      <w:r w:rsidR="003C6165">
        <w:rPr>
          <w:rFonts w:ascii="Arial" w:hAnsi="Arial" w:cs="Arial"/>
          <w:lang w:eastAsia="en-IE"/>
        </w:rPr>
        <w:fldChar w:fldCharType="separate"/>
      </w:r>
      <w:r w:rsidR="0094155A">
        <w:rPr>
          <w:rFonts w:ascii="Arial" w:hAnsi="Arial" w:cs="Arial"/>
          <w:lang w:eastAsia="en-IE"/>
        </w:rPr>
        <w:fldChar w:fldCharType="begin"/>
      </w:r>
      <w:r w:rsidR="0094155A">
        <w:rPr>
          <w:rFonts w:ascii="Arial" w:hAnsi="Arial" w:cs="Arial"/>
          <w:lang w:eastAsia="en-IE"/>
        </w:rPr>
        <w:instrText xml:space="preserve"> INCLUDEPICTURE  "cid:image007.png@01D7F273.8CEDBB30" \* MERGEFORMATINET </w:instrText>
      </w:r>
      <w:r w:rsidR="0094155A">
        <w:rPr>
          <w:rFonts w:ascii="Arial" w:hAnsi="Arial" w:cs="Arial"/>
          <w:lang w:eastAsia="en-IE"/>
        </w:rPr>
        <w:fldChar w:fldCharType="separate"/>
      </w:r>
      <w:r w:rsidR="00C667B4">
        <w:rPr>
          <w:rFonts w:ascii="Arial" w:hAnsi="Arial" w:cs="Arial"/>
          <w:lang w:eastAsia="en-IE"/>
        </w:rPr>
        <w:fldChar w:fldCharType="begin"/>
      </w:r>
      <w:r w:rsidR="00C667B4">
        <w:rPr>
          <w:rFonts w:ascii="Arial" w:hAnsi="Arial" w:cs="Arial"/>
          <w:lang w:eastAsia="en-IE"/>
        </w:rPr>
        <w:instrText xml:space="preserve"> INCLUDEPICTURE  "cid:image007.png@01D7F273.8CEDBB30" \* MERGEFORMATINET </w:instrText>
      </w:r>
      <w:r w:rsidR="00C667B4">
        <w:rPr>
          <w:rFonts w:ascii="Arial" w:hAnsi="Arial" w:cs="Arial"/>
          <w:lang w:eastAsia="en-IE"/>
        </w:rPr>
        <w:fldChar w:fldCharType="separate"/>
      </w:r>
      <w:r w:rsidR="009A6692">
        <w:rPr>
          <w:rFonts w:ascii="Arial" w:hAnsi="Arial" w:cs="Arial"/>
          <w:lang w:eastAsia="en-IE"/>
        </w:rPr>
        <w:fldChar w:fldCharType="begin"/>
      </w:r>
      <w:r w:rsidR="009A6692">
        <w:rPr>
          <w:rFonts w:ascii="Arial" w:hAnsi="Arial" w:cs="Arial"/>
          <w:lang w:eastAsia="en-IE"/>
        </w:rPr>
        <w:instrText xml:space="preserve"> INCLUDEPICTURE  "cid:image007.png@01D7F273.8CEDBB30" \* MERGEFORMATINET </w:instrText>
      </w:r>
      <w:r w:rsidR="009A6692">
        <w:rPr>
          <w:rFonts w:ascii="Arial" w:hAnsi="Arial" w:cs="Arial"/>
          <w:lang w:eastAsia="en-IE"/>
        </w:rPr>
        <w:fldChar w:fldCharType="separate"/>
      </w:r>
      <w:r w:rsidR="004124E6">
        <w:rPr>
          <w:rFonts w:ascii="Arial" w:hAnsi="Arial" w:cs="Arial"/>
          <w:lang w:eastAsia="en-IE"/>
        </w:rPr>
        <w:fldChar w:fldCharType="begin"/>
      </w:r>
      <w:r w:rsidR="004124E6">
        <w:rPr>
          <w:rFonts w:ascii="Arial" w:hAnsi="Arial" w:cs="Arial"/>
          <w:lang w:eastAsia="en-IE"/>
        </w:rPr>
        <w:instrText xml:space="preserve"> INCLUDEPICTURE  "cid:image007.png@01D7F273.8CEDBB30" \* MERGEFORMATINET </w:instrText>
      </w:r>
      <w:r w:rsidR="004124E6">
        <w:rPr>
          <w:rFonts w:ascii="Arial" w:hAnsi="Arial" w:cs="Arial"/>
          <w:lang w:eastAsia="en-IE"/>
        </w:rPr>
        <w:fldChar w:fldCharType="separate"/>
      </w:r>
      <w:r w:rsidR="00697416">
        <w:rPr>
          <w:rFonts w:ascii="Arial" w:hAnsi="Arial" w:cs="Arial"/>
          <w:lang w:eastAsia="en-IE"/>
        </w:rPr>
        <w:fldChar w:fldCharType="begin"/>
      </w:r>
      <w:r w:rsidR="00697416">
        <w:rPr>
          <w:rFonts w:ascii="Arial" w:hAnsi="Arial" w:cs="Arial"/>
          <w:lang w:eastAsia="en-IE"/>
        </w:rPr>
        <w:instrText xml:space="preserve"> INCLUDEPICTURE  "cid:image007.png@01D7F273.8CEDBB30" \* MERGEFORMATINET </w:instrText>
      </w:r>
      <w:r w:rsidR="00697416">
        <w:rPr>
          <w:rFonts w:ascii="Arial" w:hAnsi="Arial" w:cs="Arial"/>
          <w:lang w:eastAsia="en-IE"/>
        </w:rPr>
        <w:fldChar w:fldCharType="separate"/>
      </w:r>
      <w:r w:rsidR="000E1C0D">
        <w:rPr>
          <w:rFonts w:ascii="Arial" w:hAnsi="Arial" w:cs="Arial"/>
          <w:lang w:eastAsia="en-IE"/>
        </w:rPr>
        <w:fldChar w:fldCharType="begin"/>
      </w:r>
      <w:r w:rsidR="000E1C0D">
        <w:rPr>
          <w:rFonts w:ascii="Arial" w:hAnsi="Arial" w:cs="Arial"/>
          <w:lang w:eastAsia="en-IE"/>
        </w:rPr>
        <w:instrText xml:space="preserve"> INCLUDEPICTURE  "cid:image007.png@01D7F273.8CEDBB30" \* MERGEFORMATINET </w:instrText>
      </w:r>
      <w:r w:rsidR="000E1C0D">
        <w:rPr>
          <w:rFonts w:ascii="Arial" w:hAnsi="Arial" w:cs="Arial"/>
          <w:lang w:eastAsia="en-IE"/>
        </w:rPr>
        <w:fldChar w:fldCharType="separate"/>
      </w:r>
      <w:r w:rsidR="00B14185">
        <w:rPr>
          <w:rFonts w:ascii="Arial" w:hAnsi="Arial" w:cs="Arial"/>
          <w:lang w:eastAsia="en-IE"/>
        </w:rPr>
        <w:fldChar w:fldCharType="begin"/>
      </w:r>
      <w:r w:rsidR="00B14185">
        <w:rPr>
          <w:rFonts w:ascii="Arial" w:hAnsi="Arial" w:cs="Arial"/>
          <w:lang w:eastAsia="en-IE"/>
        </w:rPr>
        <w:instrText xml:space="preserve"> INCLUDEPICTURE  "cid:image007.png@01D7F273.8CEDBB30" \* MERGEFORMATINET </w:instrText>
      </w:r>
      <w:r w:rsidR="00B14185">
        <w:rPr>
          <w:rFonts w:ascii="Arial" w:hAnsi="Arial" w:cs="Arial"/>
          <w:lang w:eastAsia="en-IE"/>
        </w:rPr>
        <w:fldChar w:fldCharType="separate"/>
      </w:r>
      <w:r w:rsidR="00EF6161">
        <w:rPr>
          <w:rFonts w:ascii="Arial" w:hAnsi="Arial" w:cs="Arial"/>
          <w:lang w:eastAsia="en-IE"/>
        </w:rPr>
        <w:fldChar w:fldCharType="begin"/>
      </w:r>
      <w:r w:rsidR="00EF6161">
        <w:rPr>
          <w:rFonts w:ascii="Arial" w:hAnsi="Arial" w:cs="Arial"/>
          <w:lang w:eastAsia="en-IE"/>
        </w:rPr>
        <w:instrText xml:space="preserve"> INCLUDEPICTURE  "cid:image007.png@01D7F273.8CEDBB30" \* MERGEFORMATINET </w:instrText>
      </w:r>
      <w:r w:rsidR="00EF6161">
        <w:rPr>
          <w:rFonts w:ascii="Arial" w:hAnsi="Arial" w:cs="Arial"/>
          <w:lang w:eastAsia="en-IE"/>
        </w:rPr>
        <w:fldChar w:fldCharType="separate"/>
      </w:r>
      <w:r w:rsidR="00287472">
        <w:rPr>
          <w:rFonts w:ascii="Arial" w:hAnsi="Arial" w:cs="Arial"/>
          <w:lang w:eastAsia="en-IE"/>
        </w:rPr>
        <w:fldChar w:fldCharType="begin"/>
      </w:r>
      <w:r w:rsidR="00287472">
        <w:rPr>
          <w:rFonts w:ascii="Arial" w:hAnsi="Arial" w:cs="Arial"/>
          <w:lang w:eastAsia="en-IE"/>
        </w:rPr>
        <w:instrText xml:space="preserve"> INCLUDEPICTURE  "cid:image007.png@01D7F273.8CEDBB30" \* MERGEFORMATINET </w:instrText>
      </w:r>
      <w:r w:rsidR="00287472">
        <w:rPr>
          <w:rFonts w:ascii="Arial" w:hAnsi="Arial" w:cs="Arial"/>
          <w:lang w:eastAsia="en-IE"/>
        </w:rPr>
        <w:fldChar w:fldCharType="separate"/>
      </w:r>
      <w:r w:rsidR="00757BCB">
        <w:rPr>
          <w:rFonts w:ascii="Arial" w:hAnsi="Arial" w:cs="Arial"/>
          <w:lang w:eastAsia="en-IE"/>
        </w:rPr>
        <w:fldChar w:fldCharType="begin"/>
      </w:r>
      <w:r w:rsidR="00757BCB">
        <w:rPr>
          <w:rFonts w:ascii="Arial" w:hAnsi="Arial" w:cs="Arial"/>
          <w:lang w:eastAsia="en-IE"/>
        </w:rPr>
        <w:instrText xml:space="preserve"> INCLUDEPICTURE  "cid:image007.png@01D7F273.8CEDBB30" \* MERGEFORMATINET </w:instrText>
      </w:r>
      <w:r w:rsidR="00757BCB">
        <w:rPr>
          <w:rFonts w:ascii="Arial" w:hAnsi="Arial" w:cs="Arial"/>
          <w:lang w:eastAsia="en-IE"/>
        </w:rPr>
        <w:fldChar w:fldCharType="separate"/>
      </w:r>
      <w:r w:rsidR="00830160">
        <w:rPr>
          <w:rFonts w:ascii="Arial" w:hAnsi="Arial" w:cs="Arial"/>
          <w:lang w:eastAsia="en-IE"/>
        </w:rPr>
        <w:fldChar w:fldCharType="begin"/>
      </w:r>
      <w:r w:rsidR="00830160">
        <w:rPr>
          <w:rFonts w:ascii="Arial" w:hAnsi="Arial" w:cs="Arial"/>
          <w:lang w:eastAsia="en-IE"/>
        </w:rPr>
        <w:instrText xml:space="preserve"> INCLUDEPICTURE  "cid:image007.png@01D7F273.8CEDBB30" \* MERGEFORMATINET </w:instrText>
      </w:r>
      <w:r w:rsidR="00830160">
        <w:rPr>
          <w:rFonts w:ascii="Arial" w:hAnsi="Arial" w:cs="Arial"/>
          <w:lang w:eastAsia="en-IE"/>
        </w:rPr>
        <w:fldChar w:fldCharType="separate"/>
      </w:r>
      <w:r w:rsidR="00AD4C26">
        <w:rPr>
          <w:rFonts w:ascii="Arial" w:hAnsi="Arial" w:cs="Arial"/>
          <w:lang w:eastAsia="en-IE"/>
        </w:rPr>
        <w:fldChar w:fldCharType="begin"/>
      </w:r>
      <w:r w:rsidR="00AD4C26">
        <w:rPr>
          <w:rFonts w:ascii="Arial" w:hAnsi="Arial" w:cs="Arial"/>
          <w:lang w:eastAsia="en-IE"/>
        </w:rPr>
        <w:instrText xml:space="preserve"> INCLUDEPICTURE  "cid:image007.png@01D7F273.8CEDBB30" \* MERGEFORMATINET </w:instrText>
      </w:r>
      <w:r w:rsidR="00AD4C26">
        <w:rPr>
          <w:rFonts w:ascii="Arial" w:hAnsi="Arial" w:cs="Arial"/>
          <w:lang w:eastAsia="en-IE"/>
        </w:rPr>
        <w:fldChar w:fldCharType="separate"/>
      </w:r>
      <w:r w:rsidR="00BE04E3">
        <w:rPr>
          <w:rFonts w:ascii="Arial" w:hAnsi="Arial" w:cs="Arial"/>
          <w:lang w:eastAsia="en-IE"/>
        </w:rPr>
        <w:fldChar w:fldCharType="begin"/>
      </w:r>
      <w:r w:rsidR="00BE04E3">
        <w:rPr>
          <w:rFonts w:ascii="Arial" w:hAnsi="Arial" w:cs="Arial"/>
          <w:lang w:eastAsia="en-IE"/>
        </w:rPr>
        <w:instrText xml:space="preserve"> INCLUDEPICTURE  "cid:image007.png@01D7F273.8CEDBB30" \* MERGEFORMATINET </w:instrText>
      </w:r>
      <w:r w:rsidR="00BE04E3">
        <w:rPr>
          <w:rFonts w:ascii="Arial" w:hAnsi="Arial" w:cs="Arial"/>
          <w:lang w:eastAsia="en-IE"/>
        </w:rPr>
        <w:fldChar w:fldCharType="separate"/>
      </w:r>
      <w:r w:rsidR="00D173CD">
        <w:rPr>
          <w:rFonts w:ascii="Arial" w:hAnsi="Arial" w:cs="Arial"/>
          <w:lang w:eastAsia="en-IE"/>
        </w:rPr>
        <w:fldChar w:fldCharType="begin"/>
      </w:r>
      <w:r w:rsidR="00D173CD">
        <w:rPr>
          <w:rFonts w:ascii="Arial" w:hAnsi="Arial" w:cs="Arial"/>
          <w:lang w:eastAsia="en-IE"/>
        </w:rPr>
        <w:instrText xml:space="preserve"> INCLUDEPICTURE  "cid:image007.png@01D7F273.8CEDBB30" \* MERGEFORMATINET </w:instrText>
      </w:r>
      <w:r w:rsidR="00D173CD">
        <w:rPr>
          <w:rFonts w:ascii="Arial" w:hAnsi="Arial" w:cs="Arial"/>
          <w:lang w:eastAsia="en-IE"/>
        </w:rPr>
        <w:fldChar w:fldCharType="separate"/>
      </w:r>
      <w:r w:rsidR="004F1055">
        <w:rPr>
          <w:rFonts w:ascii="Arial" w:hAnsi="Arial" w:cs="Arial"/>
          <w:lang w:eastAsia="en-IE"/>
        </w:rPr>
        <w:fldChar w:fldCharType="begin"/>
      </w:r>
      <w:r w:rsidR="004F1055">
        <w:rPr>
          <w:rFonts w:ascii="Arial" w:hAnsi="Arial" w:cs="Arial"/>
          <w:lang w:eastAsia="en-IE"/>
        </w:rPr>
        <w:instrText xml:space="preserve"> INCLUDEPICTURE  "cid:image007.png@01D7F273.8CEDBB30" \* MERGEFORMATINET </w:instrText>
      </w:r>
      <w:r w:rsidR="004F1055">
        <w:rPr>
          <w:rFonts w:ascii="Arial" w:hAnsi="Arial" w:cs="Arial"/>
          <w:lang w:eastAsia="en-IE"/>
        </w:rPr>
        <w:fldChar w:fldCharType="separate"/>
      </w:r>
      <w:r w:rsidR="003A61FC">
        <w:rPr>
          <w:rFonts w:ascii="Arial" w:hAnsi="Arial" w:cs="Arial"/>
          <w:lang w:eastAsia="en-IE"/>
        </w:rPr>
        <w:fldChar w:fldCharType="begin"/>
      </w:r>
      <w:r w:rsidR="003A61FC">
        <w:rPr>
          <w:rFonts w:ascii="Arial" w:hAnsi="Arial" w:cs="Arial"/>
          <w:lang w:eastAsia="en-IE"/>
        </w:rPr>
        <w:instrText xml:space="preserve"> INCLUDEPICTURE  "cid:image007.png@01D7F273.8CEDBB30" \* MERGEFORMATINET </w:instrText>
      </w:r>
      <w:r w:rsidR="003A61FC">
        <w:rPr>
          <w:rFonts w:ascii="Arial" w:hAnsi="Arial" w:cs="Arial"/>
          <w:lang w:eastAsia="en-IE"/>
        </w:rPr>
        <w:fldChar w:fldCharType="separate"/>
      </w:r>
      <w:r w:rsidR="008151CA">
        <w:rPr>
          <w:rFonts w:ascii="Arial" w:hAnsi="Arial" w:cs="Arial"/>
          <w:lang w:eastAsia="en-IE"/>
        </w:rPr>
        <w:fldChar w:fldCharType="begin"/>
      </w:r>
      <w:r w:rsidR="008151CA">
        <w:rPr>
          <w:rFonts w:ascii="Arial" w:hAnsi="Arial" w:cs="Arial"/>
          <w:lang w:eastAsia="en-IE"/>
        </w:rPr>
        <w:instrText xml:space="preserve"> INCLUDEPICTURE  "cid:image007.png@01D7F273.8CEDBB30" \* MERGEFORMATINET </w:instrText>
      </w:r>
      <w:r w:rsidR="008151CA">
        <w:rPr>
          <w:rFonts w:ascii="Arial" w:hAnsi="Arial" w:cs="Arial"/>
          <w:lang w:eastAsia="en-IE"/>
        </w:rPr>
        <w:fldChar w:fldCharType="separate"/>
      </w:r>
      <w:r w:rsidR="005C1F77">
        <w:rPr>
          <w:rFonts w:ascii="Arial" w:hAnsi="Arial" w:cs="Arial"/>
          <w:lang w:eastAsia="en-IE"/>
        </w:rPr>
        <w:fldChar w:fldCharType="begin"/>
      </w:r>
      <w:r w:rsidR="005C1F77">
        <w:rPr>
          <w:rFonts w:ascii="Arial" w:hAnsi="Arial" w:cs="Arial"/>
          <w:lang w:eastAsia="en-IE"/>
        </w:rPr>
        <w:instrText xml:space="preserve"> INCLUDEPICTURE  "cid:image007.png@01D7F273.8CEDBB30" \* MERGEFORMATINET </w:instrText>
      </w:r>
      <w:r w:rsidR="005C1F77">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675E5A">
        <w:rPr>
          <w:rFonts w:ascii="Arial" w:hAnsi="Arial" w:cs="Arial"/>
          <w:lang w:eastAsia="en-IE"/>
        </w:rPr>
        <w:fldChar w:fldCharType="begin"/>
      </w:r>
      <w:r w:rsidR="00675E5A">
        <w:rPr>
          <w:rFonts w:ascii="Arial" w:hAnsi="Arial" w:cs="Arial"/>
          <w:lang w:eastAsia="en-IE"/>
        </w:rPr>
        <w:instrText xml:space="preserve"> INCLUDEPICTURE  "cid:image007.png@01D7F273.8CEDBB30" \* MERGEFORMATINET </w:instrText>
      </w:r>
      <w:r w:rsidR="00675E5A">
        <w:rPr>
          <w:rFonts w:ascii="Arial" w:hAnsi="Arial" w:cs="Arial"/>
          <w:lang w:eastAsia="en-IE"/>
        </w:rPr>
        <w:fldChar w:fldCharType="separate"/>
      </w:r>
      <w:r w:rsidR="000B493E">
        <w:rPr>
          <w:rFonts w:ascii="Arial" w:hAnsi="Arial" w:cs="Arial"/>
          <w:lang w:eastAsia="en-IE"/>
        </w:rPr>
        <w:fldChar w:fldCharType="begin"/>
      </w:r>
      <w:r w:rsidR="000B493E">
        <w:rPr>
          <w:rFonts w:ascii="Arial" w:hAnsi="Arial" w:cs="Arial"/>
          <w:lang w:eastAsia="en-IE"/>
        </w:rPr>
        <w:instrText xml:space="preserve"> INCLUDEPICTURE  "cid:image007.png@01D7F273.8CEDBB30" \* MERGEFORMATINET </w:instrText>
      </w:r>
      <w:r w:rsidR="000B493E">
        <w:rPr>
          <w:rFonts w:ascii="Arial" w:hAnsi="Arial" w:cs="Arial"/>
          <w:lang w:eastAsia="en-IE"/>
        </w:rPr>
        <w:fldChar w:fldCharType="separate"/>
      </w:r>
      <w:r w:rsidR="0084519A">
        <w:rPr>
          <w:rFonts w:ascii="Arial" w:hAnsi="Arial" w:cs="Arial"/>
          <w:lang w:eastAsia="en-IE"/>
        </w:rPr>
        <w:fldChar w:fldCharType="begin"/>
      </w:r>
      <w:r w:rsidR="0084519A">
        <w:rPr>
          <w:rFonts w:ascii="Arial" w:hAnsi="Arial" w:cs="Arial"/>
          <w:lang w:eastAsia="en-IE"/>
        </w:rPr>
        <w:instrText xml:space="preserve"> INCLUDEPICTURE  "cid:image007.png@01D7F273.8CEDBB30" \* MERGEFORMATINET </w:instrText>
      </w:r>
      <w:r w:rsidR="0084519A">
        <w:rPr>
          <w:rFonts w:ascii="Arial" w:hAnsi="Arial" w:cs="Arial"/>
          <w:lang w:eastAsia="en-IE"/>
        </w:rPr>
        <w:fldChar w:fldCharType="separate"/>
      </w:r>
      <w:r w:rsidR="00146597">
        <w:rPr>
          <w:rFonts w:ascii="Arial" w:hAnsi="Arial" w:cs="Arial"/>
          <w:lang w:eastAsia="en-IE"/>
        </w:rPr>
        <w:fldChar w:fldCharType="begin"/>
      </w:r>
      <w:r w:rsidR="00146597">
        <w:rPr>
          <w:rFonts w:ascii="Arial" w:hAnsi="Arial" w:cs="Arial"/>
          <w:lang w:eastAsia="en-IE"/>
        </w:rPr>
        <w:instrText xml:space="preserve"> INCLUDEPICTURE  "cid:image007.png@01D7F273.8CEDBB30" \* MERGEFORMATINET </w:instrText>
      </w:r>
      <w:r w:rsidR="00146597">
        <w:rPr>
          <w:rFonts w:ascii="Arial" w:hAnsi="Arial" w:cs="Arial"/>
          <w:lang w:eastAsia="en-IE"/>
        </w:rPr>
        <w:fldChar w:fldCharType="separate"/>
      </w:r>
      <w:r w:rsidR="00E75354">
        <w:rPr>
          <w:rFonts w:ascii="Arial" w:hAnsi="Arial" w:cs="Arial"/>
          <w:lang w:eastAsia="en-IE"/>
        </w:rPr>
        <w:fldChar w:fldCharType="begin"/>
      </w:r>
      <w:r w:rsidR="00E75354">
        <w:rPr>
          <w:rFonts w:ascii="Arial" w:hAnsi="Arial" w:cs="Arial"/>
          <w:lang w:eastAsia="en-IE"/>
        </w:rPr>
        <w:instrText xml:space="preserve"> INCLUDEPICTURE  "cid:image007.png@01D7F273.8CEDBB30" \* MERGEFORMATINET </w:instrText>
      </w:r>
      <w:r w:rsidR="00E75354">
        <w:rPr>
          <w:rFonts w:ascii="Arial" w:hAnsi="Arial" w:cs="Arial"/>
          <w:lang w:eastAsia="en-IE"/>
        </w:rPr>
        <w:fldChar w:fldCharType="separate"/>
      </w:r>
      <w:r w:rsidR="009864B5">
        <w:rPr>
          <w:rFonts w:ascii="Arial" w:hAnsi="Arial" w:cs="Arial"/>
          <w:lang w:eastAsia="en-IE"/>
        </w:rPr>
        <w:fldChar w:fldCharType="begin"/>
      </w:r>
      <w:r w:rsidR="009864B5">
        <w:rPr>
          <w:rFonts w:ascii="Arial" w:hAnsi="Arial" w:cs="Arial"/>
          <w:lang w:eastAsia="en-IE"/>
        </w:rPr>
        <w:instrText xml:space="preserve"> INCLUDEPICTURE  "cid:image007.png@01D7F273.8CEDBB30" \* MERGEFORMATINET </w:instrText>
      </w:r>
      <w:r w:rsidR="009864B5">
        <w:rPr>
          <w:rFonts w:ascii="Arial" w:hAnsi="Arial" w:cs="Arial"/>
          <w:lang w:eastAsia="en-IE"/>
        </w:rPr>
        <w:fldChar w:fldCharType="separate"/>
      </w:r>
      <w:r w:rsidR="008523E8">
        <w:rPr>
          <w:rFonts w:ascii="Arial" w:hAnsi="Arial" w:cs="Arial"/>
          <w:lang w:eastAsia="en-IE"/>
        </w:rPr>
        <w:fldChar w:fldCharType="begin"/>
      </w:r>
      <w:r w:rsidR="008523E8">
        <w:rPr>
          <w:rFonts w:ascii="Arial" w:hAnsi="Arial" w:cs="Arial"/>
          <w:lang w:eastAsia="en-IE"/>
        </w:rPr>
        <w:instrText xml:space="preserve"> INCLUDEPICTURE  "cid:image007.png@01D7F273.8CEDBB30" \* MERGEFORMATINET </w:instrText>
      </w:r>
      <w:r w:rsidR="008523E8">
        <w:rPr>
          <w:rFonts w:ascii="Arial" w:hAnsi="Arial" w:cs="Arial"/>
          <w:lang w:eastAsia="en-IE"/>
        </w:rPr>
        <w:fldChar w:fldCharType="separate"/>
      </w:r>
      <w:r w:rsidR="006C0EF6">
        <w:rPr>
          <w:rFonts w:ascii="Arial" w:hAnsi="Arial" w:cs="Arial"/>
          <w:lang w:eastAsia="en-IE"/>
        </w:rPr>
        <w:fldChar w:fldCharType="begin"/>
      </w:r>
      <w:r w:rsidR="006C0EF6">
        <w:rPr>
          <w:rFonts w:ascii="Arial" w:hAnsi="Arial" w:cs="Arial"/>
          <w:lang w:eastAsia="en-IE"/>
        </w:rPr>
        <w:instrText xml:space="preserve"> INCLUDEPICTURE  "cid:image007.png@01D7F273.8CEDBB30" \* MERGEFORMATINET </w:instrText>
      </w:r>
      <w:r w:rsidR="006C0EF6">
        <w:rPr>
          <w:rFonts w:ascii="Arial" w:hAnsi="Arial" w:cs="Arial"/>
          <w:lang w:eastAsia="en-IE"/>
        </w:rPr>
        <w:fldChar w:fldCharType="separate"/>
      </w:r>
      <w:r w:rsidR="003E35B6">
        <w:rPr>
          <w:rFonts w:ascii="Arial" w:hAnsi="Arial" w:cs="Arial"/>
          <w:lang w:eastAsia="en-IE"/>
        </w:rPr>
        <w:fldChar w:fldCharType="begin"/>
      </w:r>
      <w:r w:rsidR="003E35B6">
        <w:rPr>
          <w:rFonts w:ascii="Arial" w:hAnsi="Arial" w:cs="Arial"/>
          <w:lang w:eastAsia="en-IE"/>
        </w:rPr>
        <w:instrText xml:space="preserve"> INCLUDEPICTURE  "cid:image007.png@01D7F273.8CEDBB30" \* MERGEFORMATINET </w:instrText>
      </w:r>
      <w:r w:rsidR="003E35B6">
        <w:rPr>
          <w:rFonts w:ascii="Arial" w:hAnsi="Arial" w:cs="Arial"/>
          <w:lang w:eastAsia="en-IE"/>
        </w:rPr>
        <w:fldChar w:fldCharType="separate"/>
      </w:r>
      <w:r w:rsidR="00AD3BD6">
        <w:rPr>
          <w:rFonts w:ascii="Arial" w:hAnsi="Arial" w:cs="Arial"/>
          <w:lang w:eastAsia="en-IE"/>
        </w:rPr>
        <w:fldChar w:fldCharType="begin"/>
      </w:r>
      <w:r w:rsidR="00AD3BD6">
        <w:rPr>
          <w:rFonts w:ascii="Arial" w:hAnsi="Arial" w:cs="Arial"/>
          <w:lang w:eastAsia="en-IE"/>
        </w:rPr>
        <w:instrText xml:space="preserve"> INCLUDEPICTURE  "cid:image007.png@01D7F273.8CEDBB30" \* MERGEFORMATINET </w:instrText>
      </w:r>
      <w:r w:rsidR="00AD3BD6">
        <w:rPr>
          <w:rFonts w:ascii="Arial" w:hAnsi="Arial" w:cs="Arial"/>
          <w:lang w:eastAsia="en-IE"/>
        </w:rPr>
        <w:fldChar w:fldCharType="separate"/>
      </w:r>
      <w:r w:rsidR="00D039EB">
        <w:rPr>
          <w:rFonts w:ascii="Arial" w:hAnsi="Arial" w:cs="Arial"/>
          <w:lang w:eastAsia="en-IE"/>
        </w:rPr>
        <w:fldChar w:fldCharType="begin"/>
      </w:r>
      <w:r w:rsidR="00D039EB">
        <w:rPr>
          <w:rFonts w:ascii="Arial" w:hAnsi="Arial" w:cs="Arial"/>
          <w:lang w:eastAsia="en-IE"/>
        </w:rPr>
        <w:instrText xml:space="preserve"> INCLUDEPICTURE  "cid:image007.png@01D7F273.8CEDBB30" \* MERGEFORMATINET </w:instrText>
      </w:r>
      <w:r w:rsidR="00D039EB">
        <w:rPr>
          <w:rFonts w:ascii="Arial" w:hAnsi="Arial" w:cs="Arial"/>
          <w:lang w:eastAsia="en-IE"/>
        </w:rPr>
        <w:fldChar w:fldCharType="separate"/>
      </w:r>
      <w:r w:rsidR="00170D82">
        <w:rPr>
          <w:rFonts w:ascii="Arial" w:hAnsi="Arial" w:cs="Arial"/>
          <w:lang w:eastAsia="en-IE"/>
        </w:rPr>
        <w:fldChar w:fldCharType="begin"/>
      </w:r>
      <w:r w:rsidR="00170D82">
        <w:rPr>
          <w:rFonts w:ascii="Arial" w:hAnsi="Arial" w:cs="Arial"/>
          <w:lang w:eastAsia="en-IE"/>
        </w:rPr>
        <w:instrText xml:space="preserve"> INCLUDEPICTURE  "cid:image007.png@01D7F273.8CEDBB30" \* MERGEFORMATINET </w:instrText>
      </w:r>
      <w:r w:rsidR="00170D82">
        <w:rPr>
          <w:rFonts w:ascii="Arial" w:hAnsi="Arial" w:cs="Arial"/>
          <w:lang w:eastAsia="en-IE"/>
        </w:rPr>
        <w:fldChar w:fldCharType="separate"/>
      </w:r>
      <w:r w:rsidR="00C52086">
        <w:rPr>
          <w:rFonts w:ascii="Arial" w:hAnsi="Arial" w:cs="Arial"/>
          <w:lang w:eastAsia="en-IE"/>
        </w:rPr>
        <w:fldChar w:fldCharType="begin"/>
      </w:r>
      <w:r w:rsidR="00C52086">
        <w:rPr>
          <w:rFonts w:ascii="Arial" w:hAnsi="Arial" w:cs="Arial"/>
          <w:lang w:eastAsia="en-IE"/>
        </w:rPr>
        <w:instrText xml:space="preserve"> INCLUDEPICTURE  "cid:image007.png@01D7F273.8CEDBB30" \* MERGEFORMATINET </w:instrText>
      </w:r>
      <w:r w:rsidR="00C52086">
        <w:rPr>
          <w:rFonts w:ascii="Arial" w:hAnsi="Arial" w:cs="Arial"/>
          <w:lang w:eastAsia="en-IE"/>
        </w:rPr>
        <w:fldChar w:fldCharType="separate"/>
      </w:r>
      <w:r w:rsidR="003432C6">
        <w:rPr>
          <w:rFonts w:ascii="Arial" w:hAnsi="Arial" w:cs="Arial"/>
          <w:lang w:eastAsia="en-IE"/>
        </w:rPr>
        <w:fldChar w:fldCharType="begin"/>
      </w:r>
      <w:r w:rsidR="003432C6">
        <w:rPr>
          <w:rFonts w:ascii="Arial" w:hAnsi="Arial" w:cs="Arial"/>
          <w:lang w:eastAsia="en-IE"/>
        </w:rPr>
        <w:instrText xml:space="preserve"> INCLUDEPICTURE  "cid:image007.png@01D7F273.8CEDBB30" \* MERGEFORMATINET </w:instrText>
      </w:r>
      <w:r w:rsidR="003432C6">
        <w:rPr>
          <w:rFonts w:ascii="Arial" w:hAnsi="Arial" w:cs="Arial"/>
          <w:lang w:eastAsia="en-IE"/>
        </w:rPr>
        <w:fldChar w:fldCharType="separate"/>
      </w:r>
      <w:r w:rsidR="00E239D5">
        <w:rPr>
          <w:rFonts w:ascii="Arial" w:hAnsi="Arial" w:cs="Arial"/>
          <w:lang w:eastAsia="en-IE"/>
        </w:rPr>
        <w:fldChar w:fldCharType="begin"/>
      </w:r>
      <w:r w:rsidR="00E239D5">
        <w:rPr>
          <w:rFonts w:ascii="Arial" w:hAnsi="Arial" w:cs="Arial"/>
          <w:lang w:eastAsia="en-IE"/>
        </w:rPr>
        <w:instrText xml:space="preserve"> </w:instrText>
      </w:r>
      <w:r w:rsidR="00E239D5">
        <w:rPr>
          <w:rFonts w:ascii="Arial" w:hAnsi="Arial" w:cs="Arial"/>
          <w:lang w:eastAsia="en-IE"/>
        </w:rPr>
        <w:instrText>INCLUDEPICTURE  "cid:image007.png@01D</w:instrText>
      </w:r>
      <w:r w:rsidR="00E239D5">
        <w:rPr>
          <w:rFonts w:ascii="Arial" w:hAnsi="Arial" w:cs="Arial"/>
          <w:lang w:eastAsia="en-IE"/>
        </w:rPr>
        <w:instrText>7F273.8CEDBB30" \* MERGEFORMATINET</w:instrText>
      </w:r>
      <w:r w:rsidR="00E239D5">
        <w:rPr>
          <w:rFonts w:ascii="Arial" w:hAnsi="Arial" w:cs="Arial"/>
          <w:lang w:eastAsia="en-IE"/>
        </w:rPr>
        <w:instrText xml:space="preserve"> </w:instrText>
      </w:r>
      <w:r w:rsidR="00E239D5">
        <w:rPr>
          <w:rFonts w:ascii="Arial" w:hAnsi="Arial" w:cs="Arial"/>
          <w:lang w:eastAsia="en-IE"/>
        </w:rPr>
        <w:fldChar w:fldCharType="separate"/>
      </w:r>
      <w:r w:rsidR="00E239D5">
        <w:rPr>
          <w:rFonts w:ascii="Arial" w:hAnsi="Arial" w:cs="Arial"/>
          <w:lang w:eastAsia="en-IE"/>
        </w:rPr>
        <w:pict w14:anchorId="7A13F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2" r:href="rId13"/>
          </v:shape>
        </w:pict>
      </w:r>
      <w:r w:rsidR="00E239D5">
        <w:rPr>
          <w:rFonts w:ascii="Arial" w:hAnsi="Arial" w:cs="Arial"/>
          <w:lang w:eastAsia="en-IE"/>
        </w:rPr>
        <w:fldChar w:fldCharType="end"/>
      </w:r>
      <w:r w:rsidR="003432C6">
        <w:rPr>
          <w:rFonts w:ascii="Arial" w:hAnsi="Arial" w:cs="Arial"/>
          <w:lang w:eastAsia="en-IE"/>
        </w:rPr>
        <w:fldChar w:fldCharType="end"/>
      </w:r>
      <w:r w:rsidR="00C52086">
        <w:rPr>
          <w:rFonts w:ascii="Arial" w:hAnsi="Arial" w:cs="Arial"/>
          <w:lang w:eastAsia="en-IE"/>
        </w:rPr>
        <w:fldChar w:fldCharType="end"/>
      </w:r>
      <w:r w:rsidR="00170D82">
        <w:rPr>
          <w:rFonts w:ascii="Arial" w:hAnsi="Arial" w:cs="Arial"/>
          <w:lang w:eastAsia="en-IE"/>
        </w:rPr>
        <w:fldChar w:fldCharType="end"/>
      </w:r>
      <w:r w:rsidR="00D039EB">
        <w:rPr>
          <w:rFonts w:ascii="Arial" w:hAnsi="Arial" w:cs="Arial"/>
          <w:lang w:eastAsia="en-IE"/>
        </w:rPr>
        <w:fldChar w:fldCharType="end"/>
      </w:r>
      <w:r w:rsidR="00AD3BD6">
        <w:rPr>
          <w:rFonts w:ascii="Arial" w:hAnsi="Arial" w:cs="Arial"/>
          <w:lang w:eastAsia="en-IE"/>
        </w:rPr>
        <w:fldChar w:fldCharType="end"/>
      </w:r>
      <w:r w:rsidR="003E35B6">
        <w:rPr>
          <w:rFonts w:ascii="Arial" w:hAnsi="Arial" w:cs="Arial"/>
          <w:lang w:eastAsia="en-IE"/>
        </w:rPr>
        <w:fldChar w:fldCharType="end"/>
      </w:r>
      <w:r w:rsidR="006C0EF6">
        <w:rPr>
          <w:rFonts w:ascii="Arial" w:hAnsi="Arial" w:cs="Arial"/>
          <w:lang w:eastAsia="en-IE"/>
        </w:rPr>
        <w:fldChar w:fldCharType="end"/>
      </w:r>
      <w:r w:rsidR="008523E8">
        <w:rPr>
          <w:rFonts w:ascii="Arial" w:hAnsi="Arial" w:cs="Arial"/>
          <w:lang w:eastAsia="en-IE"/>
        </w:rPr>
        <w:fldChar w:fldCharType="end"/>
      </w:r>
      <w:r w:rsidR="009864B5">
        <w:rPr>
          <w:rFonts w:ascii="Arial" w:hAnsi="Arial" w:cs="Arial"/>
          <w:lang w:eastAsia="en-IE"/>
        </w:rPr>
        <w:fldChar w:fldCharType="end"/>
      </w:r>
      <w:r w:rsidR="00E75354">
        <w:rPr>
          <w:rFonts w:ascii="Arial" w:hAnsi="Arial" w:cs="Arial"/>
          <w:lang w:eastAsia="en-IE"/>
        </w:rPr>
        <w:fldChar w:fldCharType="end"/>
      </w:r>
      <w:r w:rsidR="00146597">
        <w:rPr>
          <w:rFonts w:ascii="Arial" w:hAnsi="Arial" w:cs="Arial"/>
          <w:lang w:eastAsia="en-IE"/>
        </w:rPr>
        <w:fldChar w:fldCharType="end"/>
      </w:r>
      <w:r w:rsidR="0084519A">
        <w:rPr>
          <w:rFonts w:ascii="Arial" w:hAnsi="Arial" w:cs="Arial"/>
          <w:lang w:eastAsia="en-IE"/>
        </w:rPr>
        <w:fldChar w:fldCharType="end"/>
      </w:r>
      <w:r w:rsidR="000B493E">
        <w:rPr>
          <w:rFonts w:ascii="Arial" w:hAnsi="Arial" w:cs="Arial"/>
          <w:lang w:eastAsia="en-IE"/>
        </w:rPr>
        <w:fldChar w:fldCharType="end"/>
      </w:r>
      <w:r w:rsidR="00675E5A">
        <w:rPr>
          <w:rFonts w:ascii="Arial" w:hAnsi="Arial" w:cs="Arial"/>
          <w:lang w:eastAsia="en-IE"/>
        </w:rPr>
        <w:fldChar w:fldCharType="end"/>
      </w:r>
      <w:r>
        <w:rPr>
          <w:rFonts w:ascii="Arial" w:hAnsi="Arial" w:cs="Arial"/>
          <w:lang w:eastAsia="en-IE"/>
        </w:rPr>
        <w:fldChar w:fldCharType="end"/>
      </w:r>
      <w:r w:rsidR="005C1F77">
        <w:rPr>
          <w:rFonts w:ascii="Arial" w:hAnsi="Arial" w:cs="Arial"/>
          <w:lang w:eastAsia="en-IE"/>
        </w:rPr>
        <w:fldChar w:fldCharType="end"/>
      </w:r>
      <w:r w:rsidR="008151CA">
        <w:rPr>
          <w:rFonts w:ascii="Arial" w:hAnsi="Arial" w:cs="Arial"/>
          <w:lang w:eastAsia="en-IE"/>
        </w:rPr>
        <w:fldChar w:fldCharType="end"/>
      </w:r>
      <w:r w:rsidR="003A61FC">
        <w:rPr>
          <w:rFonts w:ascii="Arial" w:hAnsi="Arial" w:cs="Arial"/>
          <w:lang w:eastAsia="en-IE"/>
        </w:rPr>
        <w:fldChar w:fldCharType="end"/>
      </w:r>
      <w:r w:rsidR="004F1055">
        <w:rPr>
          <w:rFonts w:ascii="Arial" w:hAnsi="Arial" w:cs="Arial"/>
          <w:lang w:eastAsia="en-IE"/>
        </w:rPr>
        <w:fldChar w:fldCharType="end"/>
      </w:r>
      <w:r w:rsidR="00D173CD">
        <w:rPr>
          <w:rFonts w:ascii="Arial" w:hAnsi="Arial" w:cs="Arial"/>
          <w:lang w:eastAsia="en-IE"/>
        </w:rPr>
        <w:fldChar w:fldCharType="end"/>
      </w:r>
      <w:r w:rsidR="00BE04E3">
        <w:rPr>
          <w:rFonts w:ascii="Arial" w:hAnsi="Arial" w:cs="Arial"/>
          <w:lang w:eastAsia="en-IE"/>
        </w:rPr>
        <w:fldChar w:fldCharType="end"/>
      </w:r>
      <w:r w:rsidR="00AD4C26">
        <w:rPr>
          <w:rFonts w:ascii="Arial" w:hAnsi="Arial" w:cs="Arial"/>
          <w:lang w:eastAsia="en-IE"/>
        </w:rPr>
        <w:fldChar w:fldCharType="end"/>
      </w:r>
      <w:r w:rsidR="00830160">
        <w:rPr>
          <w:rFonts w:ascii="Arial" w:hAnsi="Arial" w:cs="Arial"/>
          <w:lang w:eastAsia="en-IE"/>
        </w:rPr>
        <w:fldChar w:fldCharType="end"/>
      </w:r>
      <w:r w:rsidR="00757BCB">
        <w:rPr>
          <w:rFonts w:ascii="Arial" w:hAnsi="Arial" w:cs="Arial"/>
          <w:lang w:eastAsia="en-IE"/>
        </w:rPr>
        <w:fldChar w:fldCharType="end"/>
      </w:r>
      <w:r w:rsidR="00287472">
        <w:rPr>
          <w:rFonts w:ascii="Arial" w:hAnsi="Arial" w:cs="Arial"/>
          <w:lang w:eastAsia="en-IE"/>
        </w:rPr>
        <w:fldChar w:fldCharType="end"/>
      </w:r>
      <w:r w:rsidR="00EF6161">
        <w:rPr>
          <w:rFonts w:ascii="Arial" w:hAnsi="Arial" w:cs="Arial"/>
          <w:lang w:eastAsia="en-IE"/>
        </w:rPr>
        <w:fldChar w:fldCharType="end"/>
      </w:r>
      <w:r w:rsidR="00B14185">
        <w:rPr>
          <w:rFonts w:ascii="Arial" w:hAnsi="Arial" w:cs="Arial"/>
          <w:lang w:eastAsia="en-IE"/>
        </w:rPr>
        <w:fldChar w:fldCharType="end"/>
      </w:r>
      <w:r w:rsidR="000E1C0D">
        <w:rPr>
          <w:rFonts w:ascii="Arial" w:hAnsi="Arial" w:cs="Arial"/>
          <w:lang w:eastAsia="en-IE"/>
        </w:rPr>
        <w:fldChar w:fldCharType="end"/>
      </w:r>
      <w:r w:rsidR="00697416">
        <w:rPr>
          <w:rFonts w:ascii="Arial" w:hAnsi="Arial" w:cs="Arial"/>
          <w:lang w:eastAsia="en-IE"/>
        </w:rPr>
        <w:fldChar w:fldCharType="end"/>
      </w:r>
      <w:r w:rsidR="004124E6">
        <w:rPr>
          <w:rFonts w:ascii="Arial" w:hAnsi="Arial" w:cs="Arial"/>
          <w:lang w:eastAsia="en-IE"/>
        </w:rPr>
        <w:fldChar w:fldCharType="end"/>
      </w:r>
      <w:r w:rsidR="009A6692">
        <w:rPr>
          <w:rFonts w:ascii="Arial" w:hAnsi="Arial" w:cs="Arial"/>
          <w:lang w:eastAsia="en-IE"/>
        </w:rPr>
        <w:fldChar w:fldCharType="end"/>
      </w:r>
      <w:r w:rsidR="00C667B4">
        <w:rPr>
          <w:rFonts w:ascii="Arial" w:hAnsi="Arial" w:cs="Arial"/>
          <w:lang w:eastAsia="en-IE"/>
        </w:rPr>
        <w:fldChar w:fldCharType="end"/>
      </w:r>
      <w:r w:rsidR="0094155A">
        <w:rPr>
          <w:rFonts w:ascii="Arial" w:hAnsi="Arial" w:cs="Arial"/>
          <w:lang w:eastAsia="en-IE"/>
        </w:rPr>
        <w:fldChar w:fldCharType="end"/>
      </w:r>
      <w:r w:rsidR="003C6165">
        <w:rPr>
          <w:rFonts w:ascii="Arial" w:hAnsi="Arial" w:cs="Arial"/>
          <w:lang w:eastAsia="en-IE"/>
        </w:rPr>
        <w:fldChar w:fldCharType="end"/>
      </w:r>
      <w:r w:rsidR="00A00486">
        <w:rPr>
          <w:rFonts w:ascii="Arial" w:hAnsi="Arial" w:cs="Arial"/>
          <w:lang w:eastAsia="en-IE"/>
        </w:rPr>
        <w:fldChar w:fldCharType="end"/>
      </w:r>
      <w:r w:rsidR="00792967">
        <w:rPr>
          <w:rFonts w:ascii="Arial" w:hAnsi="Arial" w:cs="Arial"/>
          <w:lang w:eastAsia="en-IE"/>
        </w:rPr>
        <w:fldChar w:fldCharType="end"/>
      </w:r>
      <w:r w:rsidR="006B41AC">
        <w:rPr>
          <w:rFonts w:ascii="Arial" w:hAnsi="Arial" w:cs="Arial"/>
          <w:lang w:eastAsia="en-IE"/>
        </w:rPr>
        <w:fldChar w:fldCharType="end"/>
      </w:r>
      <w:r w:rsidR="00770BF1">
        <w:rPr>
          <w:rFonts w:ascii="Arial" w:hAnsi="Arial" w:cs="Arial"/>
          <w:lang w:eastAsia="en-IE"/>
        </w:rPr>
        <w:fldChar w:fldCharType="end"/>
      </w:r>
      <w:r w:rsidR="00B46455">
        <w:rPr>
          <w:rFonts w:ascii="Arial" w:hAnsi="Arial" w:cs="Arial"/>
          <w:lang w:eastAsia="en-IE"/>
        </w:rPr>
        <w:fldChar w:fldCharType="end"/>
      </w:r>
      <w:r w:rsidR="00B46455">
        <w:rPr>
          <w:rFonts w:ascii="Arial" w:hAnsi="Arial" w:cs="Arial"/>
          <w:lang w:eastAsia="en-IE"/>
        </w:rPr>
        <w:fldChar w:fldCharType="end"/>
      </w:r>
      <w:r w:rsidR="007E76D4">
        <w:rPr>
          <w:rFonts w:ascii="Arial" w:hAnsi="Arial" w:cs="Arial"/>
          <w:lang w:eastAsia="en-IE"/>
        </w:rPr>
        <w:fldChar w:fldCharType="end"/>
      </w:r>
      <w:r w:rsidR="00156CC6">
        <w:rPr>
          <w:rFonts w:ascii="Arial" w:hAnsi="Arial" w:cs="Arial"/>
          <w:lang w:eastAsia="en-IE"/>
        </w:rPr>
        <w:fldChar w:fldCharType="end"/>
      </w:r>
      <w:r w:rsidR="00054D9B">
        <w:rPr>
          <w:rFonts w:ascii="Arial" w:hAnsi="Arial" w:cs="Arial"/>
          <w:lang w:eastAsia="en-IE"/>
        </w:rPr>
        <w:fldChar w:fldCharType="end"/>
      </w:r>
      <w:r w:rsidR="00F304EB">
        <w:rPr>
          <w:rFonts w:ascii="Arial" w:hAnsi="Arial" w:cs="Arial"/>
          <w:lang w:eastAsia="en-IE"/>
        </w:rPr>
        <w:fldChar w:fldCharType="end"/>
      </w:r>
      <w:r w:rsidR="00F85C50">
        <w:rPr>
          <w:rFonts w:ascii="Arial" w:hAnsi="Arial" w:cs="Arial"/>
          <w:lang w:eastAsia="en-IE"/>
        </w:rPr>
        <w:fldChar w:fldCharType="end"/>
      </w:r>
      <w:r>
        <w:rPr>
          <w:rFonts w:ascii="Arial" w:hAnsi="Arial" w:cs="Arial"/>
          <w:lang w:eastAsia="en-IE"/>
        </w:rPr>
        <w:fldChar w:fldCharType="end"/>
      </w:r>
    </w:p>
    <w:p w14:paraId="771542DE" w14:textId="77777777" w:rsidR="00484EA1" w:rsidRPr="00AA10B0" w:rsidRDefault="00484EA1" w:rsidP="00D157D2">
      <w:pPr>
        <w:rPr>
          <w:rFonts w:ascii="Arial" w:hAnsi="Arial" w:cs="Arial"/>
          <w:b/>
        </w:rPr>
      </w:pPr>
    </w:p>
    <w:p w14:paraId="05B33D95" w14:textId="7A0DBA22" w:rsidR="00484EA1" w:rsidRPr="00AA10B0" w:rsidRDefault="00AA20D8" w:rsidP="00B173E1">
      <w:pPr>
        <w:jc w:val="center"/>
        <w:rPr>
          <w:rFonts w:ascii="Arial" w:hAnsi="Arial" w:cs="Arial"/>
          <w:b/>
        </w:rPr>
      </w:pPr>
      <w:r w:rsidRPr="00AA10B0">
        <w:rPr>
          <w:rFonts w:ascii="Arial" w:hAnsi="Arial" w:cs="Arial"/>
          <w:b/>
        </w:rPr>
        <w:t xml:space="preserve">Grade VIII </w:t>
      </w:r>
      <w:r w:rsidR="00B173E1" w:rsidRPr="00AA10B0">
        <w:rPr>
          <w:rFonts w:ascii="Arial" w:hAnsi="Arial" w:cs="Arial"/>
          <w:b/>
        </w:rPr>
        <w:t>–</w:t>
      </w:r>
      <w:r w:rsidR="00EF4D0C" w:rsidRPr="00AA10B0">
        <w:rPr>
          <w:rFonts w:ascii="Arial" w:hAnsi="Arial" w:cs="Arial"/>
          <w:b/>
        </w:rPr>
        <w:t xml:space="preserve"> </w:t>
      </w:r>
      <w:r w:rsidR="00AA10B0" w:rsidRPr="00AA10B0">
        <w:rPr>
          <w:rFonts w:ascii="Arial" w:hAnsi="Arial" w:cs="Arial"/>
          <w:b/>
        </w:rPr>
        <w:t>Lead Solution Architect</w:t>
      </w:r>
    </w:p>
    <w:p w14:paraId="78F68FA3" w14:textId="1731B304" w:rsidR="00B173E1" w:rsidRDefault="00792967" w:rsidP="00D039EB">
      <w:pPr>
        <w:jc w:val="center"/>
        <w:rPr>
          <w:rFonts w:ascii="Arial" w:hAnsi="Arial" w:cs="Arial"/>
          <w:b/>
        </w:rPr>
      </w:pPr>
      <w:r w:rsidRPr="00AB559F">
        <w:rPr>
          <w:rFonts w:ascii="Arial" w:hAnsi="Arial" w:cs="Arial"/>
          <w:b/>
        </w:rPr>
        <w:t>Terms and Conditions of Employment</w:t>
      </w:r>
    </w:p>
    <w:p w14:paraId="25F14632"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A07E1D" w14:paraId="27A75033" w14:textId="77777777" w:rsidTr="00FB4AD7">
        <w:tc>
          <w:tcPr>
            <w:tcW w:w="1985" w:type="dxa"/>
          </w:tcPr>
          <w:p w14:paraId="341EA7E2" w14:textId="77777777" w:rsidR="00484EA1" w:rsidRPr="00A07E1D" w:rsidRDefault="00484EA1" w:rsidP="00D157D2">
            <w:pPr>
              <w:rPr>
                <w:rFonts w:ascii="Arial" w:hAnsi="Arial" w:cs="Arial"/>
                <w:b/>
                <w:bCs/>
              </w:rPr>
            </w:pPr>
            <w:r w:rsidRPr="00A07E1D">
              <w:rPr>
                <w:rFonts w:ascii="Arial" w:hAnsi="Arial" w:cs="Arial"/>
                <w:b/>
                <w:bCs/>
              </w:rPr>
              <w:t>Tenure</w:t>
            </w:r>
          </w:p>
        </w:tc>
        <w:tc>
          <w:tcPr>
            <w:tcW w:w="7655" w:type="dxa"/>
          </w:tcPr>
          <w:p w14:paraId="171B5A07" w14:textId="77777777" w:rsidR="00484EA1" w:rsidRPr="00A07E1D" w:rsidRDefault="00484EA1" w:rsidP="00D157D2">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0F59789E" w14:textId="77777777" w:rsidR="00484EA1" w:rsidRPr="00A07E1D" w:rsidRDefault="00484EA1" w:rsidP="00D157D2">
            <w:pPr>
              <w:tabs>
                <w:tab w:val="left" w:pos="-720"/>
                <w:tab w:val="left" w:pos="0"/>
                <w:tab w:val="left" w:pos="720"/>
              </w:tabs>
              <w:suppressAutoHyphens/>
              <w:rPr>
                <w:rFonts w:ascii="Arial" w:hAnsi="Arial" w:cs="Arial"/>
                <w:spacing w:val="-3"/>
              </w:rPr>
            </w:pPr>
          </w:p>
          <w:p w14:paraId="3C28509F" w14:textId="77777777" w:rsidR="00AD3BD6" w:rsidRPr="00AD3BD6" w:rsidRDefault="00470B3F" w:rsidP="00AD3BD6">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posts are </w:t>
            </w:r>
            <w:r w:rsidR="00662A40" w:rsidRPr="00A07E1D">
              <w:rPr>
                <w:rFonts w:ascii="Arial" w:hAnsi="Arial" w:cs="Arial"/>
                <w:spacing w:val="-3"/>
              </w:rPr>
              <w:t>pensionable.</w:t>
            </w:r>
            <w:r w:rsidR="00042360">
              <w:rPr>
                <w:rFonts w:ascii="Arial" w:hAnsi="Arial" w:cs="Arial"/>
                <w:spacing w:val="-3"/>
              </w:rPr>
              <w:t xml:space="preserve"> </w:t>
            </w:r>
            <w:r w:rsidR="00042360" w:rsidRPr="004B6329">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r w:rsidR="00AD3BD6" w:rsidRPr="00AD3BD6">
              <w:rPr>
                <w:rFonts w:ascii="Arial" w:hAnsi="Arial" w:cs="Arial"/>
                <w:spacing w:val="-3"/>
              </w:rPr>
              <w:t>These posts may be assigned to any the Digital for Care programmes based on service requirements and this will be specified at ‘’job offer’’ stage.</w:t>
            </w:r>
          </w:p>
          <w:p w14:paraId="7F2C2A2D" w14:textId="62ED8D85" w:rsidR="00484EA1" w:rsidRPr="00A07E1D" w:rsidRDefault="00484EA1" w:rsidP="00D157D2">
            <w:pPr>
              <w:tabs>
                <w:tab w:val="left" w:pos="-720"/>
                <w:tab w:val="left" w:pos="0"/>
                <w:tab w:val="left" w:pos="720"/>
              </w:tabs>
              <w:suppressAutoHyphens/>
              <w:rPr>
                <w:rFonts w:ascii="Arial" w:hAnsi="Arial" w:cs="Arial"/>
                <w:spacing w:val="-3"/>
              </w:rPr>
            </w:pPr>
          </w:p>
          <w:p w14:paraId="5C5AEF9D"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484EA1" w:rsidRPr="00A07E1D" w14:paraId="667E4603" w14:textId="77777777" w:rsidTr="00FB4AD7">
        <w:tc>
          <w:tcPr>
            <w:tcW w:w="1985" w:type="dxa"/>
          </w:tcPr>
          <w:p w14:paraId="58BC7929" w14:textId="77777777" w:rsidR="00484EA1" w:rsidRPr="00A07E1D" w:rsidRDefault="00484EA1" w:rsidP="00D157D2">
            <w:pPr>
              <w:rPr>
                <w:rFonts w:ascii="Arial" w:hAnsi="Arial" w:cs="Arial"/>
                <w:b/>
                <w:bCs/>
              </w:rPr>
            </w:pPr>
            <w:r w:rsidRPr="00A07E1D">
              <w:rPr>
                <w:rFonts w:ascii="Arial" w:hAnsi="Arial" w:cs="Arial"/>
                <w:b/>
                <w:bCs/>
              </w:rPr>
              <w:t>Remuneration</w:t>
            </w:r>
          </w:p>
        </w:tc>
        <w:tc>
          <w:tcPr>
            <w:tcW w:w="7655" w:type="dxa"/>
          </w:tcPr>
          <w:p w14:paraId="6A89683A" w14:textId="77777777" w:rsidR="00397EE1" w:rsidRPr="00947CDE" w:rsidRDefault="00397EE1" w:rsidP="00397EE1">
            <w:pPr>
              <w:jc w:val="both"/>
              <w:rPr>
                <w:rFonts w:ascii="Arial" w:hAnsi="Arial" w:cs="Arial"/>
                <w:b/>
                <w:u w:val="single"/>
              </w:rPr>
            </w:pPr>
            <w:r w:rsidRPr="00947CDE">
              <w:rPr>
                <w:rFonts w:ascii="Arial" w:hAnsi="Arial" w:cs="Arial"/>
                <w:u w:val="single"/>
              </w:rPr>
              <w:t xml:space="preserve">The Salary scale for the post is: </w:t>
            </w:r>
            <w:r w:rsidRPr="00947CDE">
              <w:rPr>
                <w:rFonts w:ascii="Arial" w:hAnsi="Arial" w:cs="Arial"/>
                <w:b/>
                <w:u w:val="single"/>
              </w:rPr>
              <w:t>Grade VIII</w:t>
            </w:r>
          </w:p>
          <w:p w14:paraId="2172DAFA" w14:textId="77777777" w:rsidR="00AA10B0" w:rsidRPr="00AA10B0" w:rsidRDefault="00AA10B0" w:rsidP="00AA10B0">
            <w:pPr>
              <w:pStyle w:val="Default"/>
              <w:rPr>
                <w:color w:val="auto"/>
                <w:sz w:val="20"/>
                <w:szCs w:val="20"/>
              </w:rPr>
            </w:pPr>
          </w:p>
          <w:p w14:paraId="6616F29A" w14:textId="4E477D1D" w:rsidR="00287472" w:rsidRPr="00AA10B0" w:rsidRDefault="00AA10B0" w:rsidP="00AA10B0">
            <w:pPr>
              <w:jc w:val="both"/>
              <w:rPr>
                <w:rFonts w:ascii="Arial" w:hAnsi="Arial" w:cs="Arial"/>
              </w:rPr>
            </w:pPr>
            <w:r w:rsidRPr="00AA10B0">
              <w:rPr>
                <w:rFonts w:ascii="Arial" w:hAnsi="Arial" w:cs="Arial"/>
              </w:rPr>
              <w:t>€81,444, €82,175, €85,389, €88,616, €91,818, €95,033, €98,231 LSIs (01.03.2025)</w:t>
            </w:r>
          </w:p>
          <w:p w14:paraId="002D4CA9" w14:textId="77777777" w:rsidR="00AA10B0" w:rsidRDefault="00AA10B0" w:rsidP="00AA10B0">
            <w:pPr>
              <w:jc w:val="both"/>
              <w:rPr>
                <w:rFonts w:ascii="Arial" w:hAnsi="Arial" w:cs="Arial"/>
                <w:color w:val="FF0000"/>
              </w:rPr>
            </w:pPr>
          </w:p>
          <w:p w14:paraId="7B32CA0D" w14:textId="502CE9EC" w:rsidR="000E1C0D" w:rsidRPr="00A07E1D" w:rsidRDefault="000E1C0D" w:rsidP="00287472">
            <w:pPr>
              <w:jc w:val="both"/>
              <w:rPr>
                <w:rFonts w:ascii="Arial" w:hAnsi="Arial" w:cs="Arial"/>
              </w:rPr>
            </w:pPr>
            <w:r w:rsidRPr="00287472">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84EA1" w:rsidRPr="00A07E1D" w14:paraId="212984A8" w14:textId="77777777" w:rsidTr="00FB4AD7">
        <w:tc>
          <w:tcPr>
            <w:tcW w:w="1985" w:type="dxa"/>
          </w:tcPr>
          <w:p w14:paraId="1550D382" w14:textId="77777777" w:rsidR="00484EA1" w:rsidRPr="00A07E1D" w:rsidRDefault="00484EA1" w:rsidP="00D157D2">
            <w:pPr>
              <w:rPr>
                <w:rFonts w:ascii="Arial" w:hAnsi="Arial" w:cs="Arial"/>
                <w:b/>
                <w:bCs/>
              </w:rPr>
            </w:pPr>
            <w:r w:rsidRPr="00A07E1D">
              <w:rPr>
                <w:rFonts w:ascii="Arial" w:hAnsi="Arial" w:cs="Arial"/>
                <w:b/>
                <w:bCs/>
              </w:rPr>
              <w:t>Working Week</w:t>
            </w:r>
          </w:p>
          <w:p w14:paraId="58CEE3B6" w14:textId="77777777" w:rsidR="00484EA1" w:rsidRPr="00A07E1D" w:rsidRDefault="00484EA1" w:rsidP="00D157D2">
            <w:pPr>
              <w:rPr>
                <w:rFonts w:ascii="Arial" w:hAnsi="Arial" w:cs="Arial"/>
                <w:b/>
                <w:bCs/>
              </w:rPr>
            </w:pPr>
          </w:p>
        </w:tc>
        <w:tc>
          <w:tcPr>
            <w:tcW w:w="7655" w:type="dxa"/>
          </w:tcPr>
          <w:p w14:paraId="0D724203" w14:textId="77777777" w:rsidR="008151CA" w:rsidRPr="00AF3BF1" w:rsidRDefault="008151CA" w:rsidP="008151CA">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35B2536" w14:textId="77777777" w:rsidR="008151CA" w:rsidRPr="00AF3BF1" w:rsidRDefault="008151CA" w:rsidP="008151CA">
            <w:pPr>
              <w:rPr>
                <w:rFonts w:ascii="Arial" w:hAnsi="Arial" w:cs="Arial"/>
              </w:rPr>
            </w:pPr>
          </w:p>
          <w:p w14:paraId="0AAF7B56" w14:textId="77777777" w:rsidR="008151CA" w:rsidRPr="00AF3BF1" w:rsidRDefault="008151CA" w:rsidP="008151CA">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25469E09" w14:textId="091B4951" w:rsidR="00484EA1" w:rsidRPr="00A07E1D" w:rsidRDefault="008151CA" w:rsidP="008151CA">
            <w:pPr>
              <w:jc w:val="both"/>
              <w:rPr>
                <w:rFonts w:ascii="Arial" w:hAnsi="Arial" w:cs="Arial"/>
              </w:rPr>
            </w:pPr>
            <w:r w:rsidRPr="00AF3BF1">
              <w:rPr>
                <w:rFonts w:ascii="Arial" w:hAnsi="Arial" w:cs="Arial"/>
              </w:rPr>
              <w:t>The standard working week applying to the post is 35 hours.</w:t>
            </w:r>
          </w:p>
        </w:tc>
      </w:tr>
      <w:tr w:rsidR="00484EA1" w:rsidRPr="00A07E1D" w14:paraId="2FDEE6D3" w14:textId="77777777" w:rsidTr="00FB4AD7">
        <w:tc>
          <w:tcPr>
            <w:tcW w:w="1985" w:type="dxa"/>
          </w:tcPr>
          <w:p w14:paraId="50D2DC26" w14:textId="77777777" w:rsidR="00484EA1" w:rsidRPr="00A07E1D" w:rsidRDefault="00484EA1" w:rsidP="00D157D2">
            <w:pPr>
              <w:rPr>
                <w:rFonts w:ascii="Arial" w:hAnsi="Arial" w:cs="Arial"/>
                <w:b/>
                <w:bCs/>
              </w:rPr>
            </w:pPr>
            <w:r w:rsidRPr="00A07E1D">
              <w:rPr>
                <w:rFonts w:ascii="Arial" w:hAnsi="Arial" w:cs="Arial"/>
                <w:b/>
                <w:bCs/>
              </w:rPr>
              <w:t>Annual Leave</w:t>
            </w:r>
          </w:p>
        </w:tc>
        <w:tc>
          <w:tcPr>
            <w:tcW w:w="7655" w:type="dxa"/>
          </w:tcPr>
          <w:p w14:paraId="794D91CA" w14:textId="234132E9" w:rsidR="00484EA1" w:rsidRPr="00A07E1D" w:rsidRDefault="00484EA1" w:rsidP="00D157D2">
            <w:pPr>
              <w:rPr>
                <w:rFonts w:ascii="Arial" w:hAnsi="Arial" w:cs="Arial"/>
              </w:rPr>
            </w:pPr>
            <w:r w:rsidRPr="00A07E1D">
              <w:rPr>
                <w:rFonts w:ascii="Arial" w:hAnsi="Arial" w:cs="Arial"/>
              </w:rPr>
              <w:t xml:space="preserve">The annual leave associated with the post </w:t>
            </w:r>
            <w:r w:rsidR="003949FC" w:rsidRPr="00A07E1D">
              <w:rPr>
                <w:rFonts w:ascii="Arial" w:hAnsi="Arial" w:cs="Arial"/>
              </w:rPr>
              <w:t xml:space="preserve">will </w:t>
            </w:r>
            <w:r w:rsidR="00EF4CD8">
              <w:rPr>
                <w:rFonts w:ascii="Arial" w:hAnsi="Arial" w:cs="Arial"/>
              </w:rPr>
              <w:t>be confirmed at job offer stage</w:t>
            </w:r>
          </w:p>
        </w:tc>
      </w:tr>
      <w:tr w:rsidR="00527F3F" w:rsidRPr="00A07E1D" w14:paraId="0767584D" w14:textId="77777777" w:rsidTr="00FB4AD7">
        <w:tc>
          <w:tcPr>
            <w:tcW w:w="1985" w:type="dxa"/>
          </w:tcPr>
          <w:p w14:paraId="1549EA9F" w14:textId="77777777" w:rsidR="00527F3F" w:rsidRPr="00A07E1D" w:rsidRDefault="00527F3F" w:rsidP="00D157D2">
            <w:pPr>
              <w:rPr>
                <w:rFonts w:ascii="Arial" w:hAnsi="Arial" w:cs="Arial"/>
                <w:b/>
                <w:bCs/>
              </w:rPr>
            </w:pPr>
            <w:r w:rsidRPr="00A07E1D">
              <w:rPr>
                <w:rFonts w:ascii="Arial" w:hAnsi="Arial" w:cs="Arial"/>
                <w:b/>
                <w:bCs/>
              </w:rPr>
              <w:t>Superannuation</w:t>
            </w:r>
          </w:p>
          <w:p w14:paraId="4FBA918E" w14:textId="77777777" w:rsidR="00527F3F" w:rsidRPr="00A07E1D" w:rsidRDefault="00527F3F" w:rsidP="00D157D2">
            <w:pPr>
              <w:rPr>
                <w:rFonts w:ascii="Arial" w:hAnsi="Arial" w:cs="Arial"/>
                <w:b/>
                <w:bCs/>
              </w:rPr>
            </w:pPr>
          </w:p>
          <w:p w14:paraId="436ECC7A" w14:textId="77777777" w:rsidR="00527F3F" w:rsidRPr="00A07E1D" w:rsidRDefault="00527F3F" w:rsidP="00D157D2">
            <w:pPr>
              <w:rPr>
                <w:rFonts w:ascii="Arial" w:hAnsi="Arial" w:cs="Arial"/>
                <w:b/>
                <w:bCs/>
              </w:rPr>
            </w:pPr>
          </w:p>
        </w:tc>
        <w:tc>
          <w:tcPr>
            <w:tcW w:w="7655" w:type="dxa"/>
          </w:tcPr>
          <w:p w14:paraId="0CA740A3" w14:textId="77777777" w:rsidR="00527F3F" w:rsidRPr="00A07E1D" w:rsidRDefault="00527F3F" w:rsidP="00EF4CD8">
            <w:pPr>
              <w:jc w:val="both"/>
              <w:rPr>
                <w:rFonts w:ascii="Arial" w:hAnsi="Arial" w:cs="Arial"/>
              </w:rPr>
            </w:pPr>
            <w:r w:rsidRPr="00A07E1D">
              <w:rPr>
                <w:rFonts w:ascii="Arial" w:hAnsi="Arial" w:cs="Arial"/>
              </w:rPr>
              <w:t xml:space="preserve">This is a pensionable position with the HSE. The successful candidate will upon appointment become a member of the appropriate pension scheme.  </w:t>
            </w:r>
            <w:r w:rsidR="00272B1D" w:rsidRPr="00A07E1D">
              <w:rPr>
                <w:rFonts w:ascii="Arial" w:hAnsi="Arial" w:cs="Arial"/>
              </w:rPr>
              <w:t>Pension scheme m</w:t>
            </w:r>
            <w:r w:rsidRPr="00A07E1D">
              <w:rPr>
                <w:rFonts w:ascii="Arial" w:hAnsi="Arial" w:cs="Arial"/>
              </w:rPr>
              <w:t>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tc>
      </w:tr>
      <w:tr w:rsidR="00562C3A" w:rsidRPr="00A07E1D" w14:paraId="12332DDC" w14:textId="77777777" w:rsidTr="00FB4AD7">
        <w:tc>
          <w:tcPr>
            <w:tcW w:w="1985" w:type="dxa"/>
          </w:tcPr>
          <w:p w14:paraId="22B34676" w14:textId="77777777" w:rsidR="00562C3A" w:rsidRPr="00A07E1D" w:rsidRDefault="00562C3A" w:rsidP="00D157D2">
            <w:pPr>
              <w:rPr>
                <w:rFonts w:ascii="Arial" w:hAnsi="Arial" w:cs="Arial"/>
                <w:b/>
                <w:bCs/>
              </w:rPr>
            </w:pPr>
            <w:r>
              <w:rPr>
                <w:rFonts w:ascii="Arial" w:hAnsi="Arial" w:cs="Arial"/>
                <w:b/>
                <w:bCs/>
              </w:rPr>
              <w:t>Age</w:t>
            </w:r>
          </w:p>
        </w:tc>
        <w:tc>
          <w:tcPr>
            <w:tcW w:w="7655" w:type="dxa"/>
          </w:tcPr>
          <w:p w14:paraId="52A2D117" w14:textId="77777777" w:rsidR="00C22196" w:rsidRDefault="00C22196" w:rsidP="00C22196">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4B3C5059" w14:textId="77777777" w:rsidR="00C22196" w:rsidRDefault="00C22196" w:rsidP="00C22196">
            <w:pPr>
              <w:autoSpaceDE w:val="0"/>
              <w:autoSpaceDN w:val="0"/>
              <w:adjustRightInd w:val="0"/>
              <w:rPr>
                <w:rFonts w:ascii="Arial" w:eastAsiaTheme="minorHAnsi" w:hAnsi="Arial" w:cs="Arial"/>
                <w:i/>
                <w:iCs/>
                <w:lang w:eastAsia="en-US"/>
              </w:rPr>
            </w:pPr>
          </w:p>
          <w:p w14:paraId="63E33CDF" w14:textId="77777777" w:rsidR="00C22196" w:rsidRDefault="00C22196" w:rsidP="00C22196">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1FA32F59" w14:textId="77777777" w:rsidR="00C22196" w:rsidRDefault="00C22196" w:rsidP="00C22196">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525C383B" w14:textId="77777777" w:rsidR="00C22196" w:rsidRDefault="00C22196" w:rsidP="00C22196">
            <w:pPr>
              <w:autoSpaceDE w:val="0"/>
              <w:autoSpaceDN w:val="0"/>
              <w:adjustRightInd w:val="0"/>
              <w:rPr>
                <w:rFonts w:ascii="Arial" w:hAnsi="Arial" w:cs="Arial"/>
                <w:lang w:val="en-GB"/>
              </w:rPr>
            </w:pPr>
          </w:p>
          <w:p w14:paraId="33886263" w14:textId="11CBAB96" w:rsidR="00562C3A" w:rsidRPr="00A07E1D" w:rsidRDefault="00C22196" w:rsidP="00AA10B0">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527F3F" w:rsidRPr="00A07E1D" w14:paraId="716FC0FD" w14:textId="77777777" w:rsidTr="00FB4AD7">
        <w:tc>
          <w:tcPr>
            <w:tcW w:w="1985" w:type="dxa"/>
          </w:tcPr>
          <w:p w14:paraId="507305BF" w14:textId="77777777" w:rsidR="00527F3F" w:rsidRPr="00A07E1D" w:rsidRDefault="00527F3F" w:rsidP="00D157D2">
            <w:pPr>
              <w:rPr>
                <w:rFonts w:ascii="Arial" w:hAnsi="Arial" w:cs="Arial"/>
                <w:b/>
                <w:bCs/>
              </w:rPr>
            </w:pPr>
            <w:r w:rsidRPr="00A07E1D">
              <w:rPr>
                <w:rFonts w:ascii="Arial" w:hAnsi="Arial" w:cs="Arial"/>
                <w:b/>
                <w:bCs/>
              </w:rPr>
              <w:t>Probation</w:t>
            </w:r>
          </w:p>
        </w:tc>
        <w:tc>
          <w:tcPr>
            <w:tcW w:w="7655" w:type="dxa"/>
          </w:tcPr>
          <w:p w14:paraId="67B04C66" w14:textId="77777777" w:rsidR="00527F3F" w:rsidRPr="00A07E1D" w:rsidRDefault="00527F3F" w:rsidP="00EF4CD8">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397EE1" w:rsidRPr="00A07E1D" w14:paraId="05390080" w14:textId="77777777" w:rsidTr="00FB4AD7">
        <w:tc>
          <w:tcPr>
            <w:tcW w:w="1985" w:type="dxa"/>
          </w:tcPr>
          <w:p w14:paraId="630D92FC" w14:textId="77777777" w:rsidR="00397EE1" w:rsidRPr="00A7319A" w:rsidRDefault="00397EE1" w:rsidP="00397EE1">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0E6226F9" w14:textId="77777777" w:rsidR="00397EE1" w:rsidRPr="00A07E1D" w:rsidRDefault="00397EE1" w:rsidP="00397EE1">
            <w:pPr>
              <w:rPr>
                <w:rFonts w:ascii="Arial" w:hAnsi="Arial" w:cs="Arial"/>
                <w:b/>
                <w:bCs/>
              </w:rPr>
            </w:pPr>
          </w:p>
        </w:tc>
        <w:tc>
          <w:tcPr>
            <w:tcW w:w="7655" w:type="dxa"/>
          </w:tcPr>
          <w:p w14:paraId="1ACCC18A" w14:textId="77777777" w:rsidR="00397EE1" w:rsidRPr="00A7319A" w:rsidRDefault="00397EE1" w:rsidP="00397EE1">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C298581" w14:textId="77777777" w:rsidR="00397EE1" w:rsidRPr="00A7319A" w:rsidRDefault="00397EE1" w:rsidP="00397EE1">
            <w:pPr>
              <w:rPr>
                <w:rFonts w:ascii="Arial" w:hAnsi="Arial" w:cs="Arial"/>
              </w:rPr>
            </w:pPr>
          </w:p>
          <w:p w14:paraId="1FF36C73" w14:textId="77777777" w:rsidR="00397EE1" w:rsidRDefault="00397EE1" w:rsidP="00397EE1">
            <w:pPr>
              <w:rPr>
                <w:rFonts w:ascii="Arial" w:hAnsi="Arial" w:cs="Arial"/>
                <w:lang w:val="en-US"/>
              </w:rPr>
            </w:pPr>
            <w:r w:rsidRPr="00A7319A">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667DDA9F" w14:textId="0CC42F0F" w:rsidR="00397EE1" w:rsidRPr="00AA10B0" w:rsidRDefault="00397EE1" w:rsidP="00AA10B0">
            <w:pPr>
              <w:rPr>
                <w:rFonts w:ascii="Arial" w:hAnsi="Arial" w:cs="Arial"/>
                <w:color w:val="0000FF"/>
                <w:u w:val="single"/>
                <w:lang w:val="en"/>
              </w:rPr>
            </w:pPr>
            <w:r w:rsidRPr="00A7319A">
              <w:rPr>
                <w:rFonts w:ascii="Arial" w:hAnsi="Arial" w:cs="Arial"/>
                <w:bCs/>
                <w:lang w:val="en"/>
              </w:rPr>
              <w:t xml:space="preserve">For further information, guidance and resources please visit: </w:t>
            </w:r>
            <w:hyperlink r:id="rId14" w:history="1">
              <w:r w:rsidRPr="00A7319A">
                <w:rPr>
                  <w:rStyle w:val="Hyperlink"/>
                  <w:rFonts w:ascii="Arial" w:hAnsi="Arial" w:cs="Arial"/>
                  <w:lang w:val="en"/>
                </w:rPr>
                <w:t>HSE Children First webpage</w:t>
              </w:r>
            </w:hyperlink>
          </w:p>
        </w:tc>
      </w:tr>
      <w:tr w:rsidR="0003435B" w14:paraId="499C637E" w14:textId="77777777" w:rsidTr="00AA10B0">
        <w:trPr>
          <w:trHeight w:val="916"/>
        </w:trPr>
        <w:tc>
          <w:tcPr>
            <w:tcW w:w="1985" w:type="dxa"/>
            <w:tcBorders>
              <w:top w:val="single" w:sz="4" w:space="0" w:color="auto"/>
              <w:left w:val="single" w:sz="4" w:space="0" w:color="auto"/>
              <w:bottom w:val="single" w:sz="4" w:space="0" w:color="auto"/>
              <w:right w:val="single" w:sz="4" w:space="0" w:color="auto"/>
            </w:tcBorders>
          </w:tcPr>
          <w:p w14:paraId="674BA53D" w14:textId="77777777" w:rsidR="0003435B" w:rsidRDefault="0003435B" w:rsidP="0003435B">
            <w:pPr>
              <w:rPr>
                <w:rFonts w:ascii="Arial" w:hAnsi="Arial" w:cs="Arial"/>
                <w:b/>
                <w:bCs/>
              </w:rPr>
            </w:pPr>
            <w:r w:rsidRPr="003A67DA">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5C0F14C3" w14:textId="77777777" w:rsidR="0003435B" w:rsidRDefault="0003435B" w:rsidP="0003435B">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03435B" w14:paraId="52343740" w14:textId="77777777" w:rsidTr="000705D3">
        <w:trPr>
          <w:trHeight w:val="1138"/>
        </w:trPr>
        <w:tc>
          <w:tcPr>
            <w:tcW w:w="1985" w:type="dxa"/>
            <w:tcBorders>
              <w:top w:val="single" w:sz="4" w:space="0" w:color="auto"/>
              <w:left w:val="single" w:sz="4" w:space="0" w:color="auto"/>
              <w:bottom w:val="single" w:sz="4" w:space="0" w:color="auto"/>
              <w:right w:val="single" w:sz="4" w:space="0" w:color="auto"/>
            </w:tcBorders>
          </w:tcPr>
          <w:p w14:paraId="0FA1ACC5" w14:textId="77777777" w:rsidR="0003435B" w:rsidRDefault="0003435B" w:rsidP="0003435B">
            <w:pPr>
              <w:rPr>
                <w:rFonts w:ascii="Arial" w:hAnsi="Arial" w:cs="Arial"/>
                <w:b/>
                <w:bCs/>
              </w:rPr>
            </w:pPr>
            <w:r>
              <w:rPr>
                <w:rFonts w:ascii="Arial" w:hAnsi="Arial" w:cs="Arial"/>
                <w:b/>
                <w:bCs/>
              </w:rPr>
              <w:t>Ethics in Public Office 1995 and 2001</w:t>
            </w:r>
          </w:p>
          <w:p w14:paraId="486DCCCB" w14:textId="77777777" w:rsidR="0003435B" w:rsidRDefault="0003435B" w:rsidP="0003435B">
            <w:pPr>
              <w:rPr>
                <w:rFonts w:ascii="Arial" w:hAnsi="Arial" w:cs="Arial"/>
                <w:b/>
                <w:bCs/>
              </w:rPr>
            </w:pPr>
          </w:p>
          <w:p w14:paraId="4752AD18" w14:textId="77777777" w:rsidR="000D45F1" w:rsidRDefault="000D45F1" w:rsidP="00AA10B0">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49C739A6" w14:textId="2BDD0367" w:rsidR="0003435B" w:rsidRDefault="0003435B" w:rsidP="0003435B">
            <w:pPr>
              <w:jc w:val="both"/>
              <w:rPr>
                <w:rFonts w:ascii="Arial" w:hAnsi="Arial" w:cs="Arial"/>
              </w:rPr>
            </w:pPr>
            <w:r>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7AFB7D87" w14:textId="77777777" w:rsidR="0003435B" w:rsidRDefault="0003435B" w:rsidP="0003435B">
            <w:pPr>
              <w:jc w:val="both"/>
              <w:rPr>
                <w:rFonts w:ascii="Arial" w:hAnsi="Arial" w:cs="Arial"/>
              </w:rPr>
            </w:pPr>
          </w:p>
          <w:p w14:paraId="1D0B9749" w14:textId="77777777" w:rsidR="0003435B" w:rsidRDefault="0003435B" w:rsidP="0003435B">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60B78D15" w14:textId="77777777" w:rsidR="0003435B" w:rsidRDefault="0003435B" w:rsidP="0003435B">
            <w:pPr>
              <w:jc w:val="both"/>
              <w:rPr>
                <w:rFonts w:ascii="Arial" w:hAnsi="Arial" w:cs="Arial"/>
              </w:rPr>
            </w:pPr>
          </w:p>
          <w:p w14:paraId="7CAC35FE" w14:textId="77777777" w:rsidR="0003435B" w:rsidRDefault="0003435B" w:rsidP="0003435B">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5A04988" w14:textId="77777777" w:rsidR="0003435B" w:rsidRDefault="0003435B" w:rsidP="0003435B">
            <w:pPr>
              <w:jc w:val="both"/>
              <w:rPr>
                <w:rFonts w:ascii="Arial" w:hAnsi="Arial" w:cs="Arial"/>
              </w:rPr>
            </w:pPr>
          </w:p>
          <w:p w14:paraId="0FBC9F34" w14:textId="58D85A1D" w:rsidR="0003435B" w:rsidRPr="00A02F1B" w:rsidRDefault="0003435B" w:rsidP="00AA10B0">
            <w:pPr>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Pr>
                  <w:rStyle w:val="Hyperlink"/>
                  <w:rFonts w:ascii="Arial" w:hAnsi="Arial" w:cs="Arial"/>
                </w:rPr>
                <w:t>https://www.sipo.ie/</w:t>
              </w:r>
            </w:hyperlink>
            <w:r>
              <w:rPr>
                <w:rFonts w:ascii="Arial" w:hAnsi="Arial" w:cs="Arial"/>
              </w:rPr>
              <w:t>.</w:t>
            </w:r>
          </w:p>
        </w:tc>
      </w:tr>
      <w:tr w:rsidR="00D907CE" w14:paraId="55B35FA5" w14:textId="77777777" w:rsidTr="000705D3">
        <w:trPr>
          <w:trHeight w:val="1138"/>
        </w:trPr>
        <w:tc>
          <w:tcPr>
            <w:tcW w:w="1985" w:type="dxa"/>
            <w:tcBorders>
              <w:top w:val="single" w:sz="4" w:space="0" w:color="auto"/>
              <w:left w:val="single" w:sz="4" w:space="0" w:color="auto"/>
              <w:bottom w:val="single" w:sz="4" w:space="0" w:color="auto"/>
              <w:right w:val="single" w:sz="4" w:space="0" w:color="auto"/>
            </w:tcBorders>
          </w:tcPr>
          <w:p w14:paraId="38387648" w14:textId="77777777" w:rsidR="00D907CE" w:rsidRPr="00AB559F" w:rsidRDefault="00D907CE" w:rsidP="00D907C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691E6E70" w14:textId="77777777" w:rsidR="00D907CE" w:rsidRPr="007978A2" w:rsidRDefault="00D907CE" w:rsidP="00D907C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F7FA710" w14:textId="77777777" w:rsidR="00D907CE" w:rsidRPr="007978A2" w:rsidRDefault="00D907CE" w:rsidP="00D907CE">
            <w:pPr>
              <w:ind w:firstLine="720"/>
              <w:jc w:val="both"/>
              <w:rPr>
                <w:rFonts w:ascii="Arial" w:hAnsi="Arial" w:cs="Arial"/>
              </w:rPr>
            </w:pPr>
          </w:p>
          <w:p w14:paraId="6F38EB9F" w14:textId="77777777" w:rsidR="00D907CE" w:rsidRPr="007978A2" w:rsidRDefault="00D907CE" w:rsidP="00D907CE">
            <w:pPr>
              <w:jc w:val="both"/>
              <w:rPr>
                <w:rFonts w:ascii="Arial" w:hAnsi="Arial" w:cs="Arial"/>
              </w:rPr>
            </w:pPr>
            <w:r w:rsidRPr="007978A2">
              <w:rPr>
                <w:rFonts w:ascii="Arial" w:hAnsi="Arial" w:cs="Arial"/>
              </w:rPr>
              <w:t>Key responsibilities include:</w:t>
            </w:r>
          </w:p>
          <w:p w14:paraId="1DEE75A7"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0243B71"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9094B98"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4A5F57D"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DC78C23"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B57D862"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414EDE3" w14:textId="77777777" w:rsidR="00D907CE" w:rsidRPr="00122305" w:rsidRDefault="00D907CE" w:rsidP="00D907CE">
            <w:pPr>
              <w:pStyle w:val="ListParagraph"/>
              <w:numPr>
                <w:ilvl w:val="0"/>
                <w:numId w:val="16"/>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14:paraId="21F6DF7B" w14:textId="77777777" w:rsidR="00D907CE" w:rsidRPr="00122305" w:rsidRDefault="00D907CE" w:rsidP="00D907CE">
            <w:pPr>
              <w:jc w:val="both"/>
              <w:rPr>
                <w:rFonts w:ascii="Arial" w:hAnsi="Arial" w:cs="Arial"/>
              </w:rPr>
            </w:pPr>
          </w:p>
          <w:p w14:paraId="630BC5E2" w14:textId="7FAFAEA3" w:rsidR="00D907CE" w:rsidRPr="00AA10B0" w:rsidRDefault="00D907CE" w:rsidP="00AA10B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D691009" w14:textId="77777777" w:rsidR="00484EA1" w:rsidRPr="00A07E1D" w:rsidRDefault="00484EA1" w:rsidP="000705D3">
      <w:pPr>
        <w:rPr>
          <w:rFonts w:ascii="Arial" w:hAnsi="Arial" w:cs="Arial"/>
        </w:rPr>
      </w:pPr>
    </w:p>
    <w:sectPr w:rsidR="00484EA1" w:rsidRPr="00A07E1D" w:rsidSect="00A07E1D">
      <w:footerReference w:type="even" r:id="rId16"/>
      <w:footerReference w:type="default" r:id="rId17"/>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9ACF" w14:textId="77777777" w:rsidR="00146597" w:rsidRDefault="00146597">
      <w:r>
        <w:separator/>
      </w:r>
    </w:p>
  </w:endnote>
  <w:endnote w:type="continuationSeparator" w:id="0">
    <w:p w14:paraId="628B9DB6" w14:textId="77777777" w:rsidR="00146597" w:rsidRDefault="0014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2BF8" w14:textId="3E42385B" w:rsidR="00FD08B9" w:rsidRDefault="00FD0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185">
      <w:rPr>
        <w:rStyle w:val="PageNumber"/>
        <w:noProof/>
      </w:rPr>
      <w:t>3</w:t>
    </w:r>
    <w:r>
      <w:rPr>
        <w:rStyle w:val="PageNumber"/>
      </w:rPr>
      <w:fldChar w:fldCharType="end"/>
    </w:r>
  </w:p>
  <w:p w14:paraId="3543AABA" w14:textId="77777777" w:rsidR="00FD08B9" w:rsidRDefault="00FD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F228" w14:textId="77777777" w:rsidR="00A00486" w:rsidRDefault="00A00486" w:rsidP="00A00486">
    <w:pPr>
      <w:pStyle w:val="Footer"/>
    </w:pPr>
  </w:p>
  <w:p w14:paraId="0DC7B76F" w14:textId="77777777" w:rsidR="00A00486" w:rsidRDefault="00A00486" w:rsidP="00A00486"/>
  <w:sdt>
    <w:sdtPr>
      <w:rPr>
        <w:rFonts w:ascii="Arial" w:hAnsi="Arial" w:cs="Arial"/>
        <w:sz w:val="16"/>
        <w:szCs w:val="16"/>
      </w:rPr>
      <w:id w:val="-527872622"/>
      <w:docPartObj>
        <w:docPartGallery w:val="Page Numbers (Bottom of Page)"/>
        <w:docPartUnique/>
      </w:docPartObj>
    </w:sdtPr>
    <w:sdtEndPr/>
    <w:sdtContent>
      <w:p w14:paraId="41D4DB11" w14:textId="6DC9B50F" w:rsidR="00A00486" w:rsidRDefault="00830160" w:rsidP="00A00486">
        <w:pPr>
          <w:pStyle w:val="Footer"/>
          <w:rPr>
            <w:rFonts w:ascii="Arial" w:hAnsi="Arial" w:cs="Arial"/>
            <w:sz w:val="16"/>
            <w:szCs w:val="16"/>
          </w:rPr>
        </w:pPr>
        <w:r w:rsidRPr="00C52086">
          <w:rPr>
            <w:rFonts w:ascii="Arial" w:hAnsi="Arial" w:cs="Arial"/>
            <w:sz w:val="16"/>
            <w:szCs w:val="16"/>
          </w:rPr>
          <w:t>T&amp;T</w:t>
        </w:r>
        <w:r w:rsidR="00A00486" w:rsidRPr="00C52086">
          <w:rPr>
            <w:rFonts w:ascii="Arial" w:hAnsi="Arial" w:cs="Arial"/>
            <w:sz w:val="16"/>
            <w:szCs w:val="16"/>
          </w:rPr>
          <w:t>/</w:t>
        </w:r>
        <w:r w:rsidR="00C52086" w:rsidRPr="00C52086">
          <w:rPr>
            <w:rFonts w:ascii="Arial" w:hAnsi="Arial" w:cs="Arial"/>
            <w:sz w:val="16"/>
            <w:szCs w:val="16"/>
          </w:rPr>
          <w:t>40/25 Grade VIII Lead Solution Architect</w:t>
        </w:r>
        <w:r w:rsidR="00A00486">
          <w:rPr>
            <w:rFonts w:ascii="Arial" w:hAnsi="Arial" w:cs="Arial"/>
            <w:sz w:val="16"/>
            <w:szCs w:val="16"/>
          </w:rPr>
          <w:tab/>
        </w:r>
        <w:r w:rsidR="00A00486">
          <w:rPr>
            <w:rFonts w:ascii="Arial" w:hAnsi="Arial" w:cs="Arial"/>
            <w:sz w:val="16"/>
            <w:szCs w:val="16"/>
          </w:rPr>
          <w:tab/>
        </w:r>
        <w:r w:rsidR="00A00486">
          <w:rPr>
            <w:rFonts w:ascii="Arial" w:hAnsi="Arial" w:cs="Arial"/>
            <w:sz w:val="16"/>
            <w:szCs w:val="16"/>
          </w:rPr>
          <w:fldChar w:fldCharType="begin"/>
        </w:r>
        <w:r w:rsidR="00A00486">
          <w:rPr>
            <w:rFonts w:ascii="Arial" w:hAnsi="Arial" w:cs="Arial"/>
            <w:sz w:val="16"/>
            <w:szCs w:val="16"/>
          </w:rPr>
          <w:instrText xml:space="preserve"> PAGE   \* MERGEFORMAT </w:instrText>
        </w:r>
        <w:r w:rsidR="00A00486">
          <w:rPr>
            <w:rFonts w:ascii="Arial" w:hAnsi="Arial" w:cs="Arial"/>
            <w:sz w:val="16"/>
            <w:szCs w:val="16"/>
          </w:rPr>
          <w:fldChar w:fldCharType="separate"/>
        </w:r>
        <w:r w:rsidR="00E239D5">
          <w:rPr>
            <w:rFonts w:ascii="Arial" w:hAnsi="Arial" w:cs="Arial"/>
            <w:noProof/>
            <w:sz w:val="16"/>
            <w:szCs w:val="16"/>
          </w:rPr>
          <w:t>9</w:t>
        </w:r>
        <w:r w:rsidR="00A00486">
          <w:rPr>
            <w:rFonts w:ascii="Arial" w:hAnsi="Arial" w:cs="Arial"/>
            <w:noProof/>
            <w:sz w:val="16"/>
            <w:szCs w:val="16"/>
          </w:rPr>
          <w:fldChar w:fldCharType="end"/>
        </w:r>
      </w:p>
    </w:sdtContent>
  </w:sdt>
  <w:p w14:paraId="1DE4E86E" w14:textId="77777777" w:rsidR="00FD08B9" w:rsidRDefault="00FD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C229" w14:textId="77777777" w:rsidR="00146597" w:rsidRDefault="00146597">
      <w:r>
        <w:separator/>
      </w:r>
    </w:p>
  </w:footnote>
  <w:footnote w:type="continuationSeparator" w:id="0">
    <w:p w14:paraId="396AD0F1" w14:textId="77777777" w:rsidR="00146597" w:rsidRDefault="00146597">
      <w:r>
        <w:continuationSeparator/>
      </w:r>
    </w:p>
  </w:footnote>
  <w:footnote w:id="1">
    <w:p w14:paraId="434882B0" w14:textId="77777777" w:rsidR="00D907CE" w:rsidRDefault="00D907C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4FCA7CD8" w14:textId="77777777" w:rsidR="00D907CE" w:rsidRPr="00DD13C2" w:rsidRDefault="00D907C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316"/>
        </w:tabs>
        <w:ind w:left="316" w:hanging="283"/>
      </w:pPr>
      <w:rPr>
        <w:rFonts w:ascii="Symbol" w:hAnsi="Symbol" w:cs="StarSymbol"/>
        <w:sz w:val="18"/>
        <w:szCs w:val="18"/>
      </w:rPr>
    </w:lvl>
    <w:lvl w:ilvl="1">
      <w:start w:val="1"/>
      <w:numFmt w:val="bullet"/>
      <w:lvlText w:val="·"/>
      <w:lvlJc w:val="left"/>
      <w:pPr>
        <w:tabs>
          <w:tab w:val="num" w:pos="600"/>
        </w:tabs>
        <w:ind w:left="600" w:hanging="283"/>
      </w:pPr>
      <w:rPr>
        <w:rFonts w:ascii="Symbol" w:hAnsi="Symbol" w:cs="StarSymbol"/>
        <w:sz w:val="18"/>
        <w:szCs w:val="18"/>
      </w:rPr>
    </w:lvl>
    <w:lvl w:ilvl="2">
      <w:start w:val="1"/>
      <w:numFmt w:val="bullet"/>
      <w:lvlText w:val="·"/>
      <w:lvlJc w:val="left"/>
      <w:pPr>
        <w:tabs>
          <w:tab w:val="num" w:pos="883"/>
        </w:tabs>
        <w:ind w:left="883" w:hanging="283"/>
      </w:pPr>
      <w:rPr>
        <w:rFonts w:ascii="Symbol" w:hAnsi="Symbol" w:cs="StarSymbol"/>
        <w:sz w:val="18"/>
        <w:szCs w:val="18"/>
      </w:rPr>
    </w:lvl>
    <w:lvl w:ilvl="3">
      <w:start w:val="1"/>
      <w:numFmt w:val="bullet"/>
      <w:lvlText w:val="·"/>
      <w:lvlJc w:val="left"/>
      <w:pPr>
        <w:tabs>
          <w:tab w:val="num" w:pos="1167"/>
        </w:tabs>
        <w:ind w:left="1167" w:hanging="283"/>
      </w:pPr>
      <w:rPr>
        <w:rFonts w:ascii="Symbol" w:hAnsi="Symbol" w:cs="StarSymbol"/>
        <w:sz w:val="18"/>
        <w:szCs w:val="18"/>
      </w:rPr>
    </w:lvl>
    <w:lvl w:ilvl="4">
      <w:start w:val="1"/>
      <w:numFmt w:val="bullet"/>
      <w:lvlText w:val="·"/>
      <w:lvlJc w:val="left"/>
      <w:pPr>
        <w:tabs>
          <w:tab w:val="num" w:pos="1450"/>
        </w:tabs>
        <w:ind w:left="1450" w:hanging="283"/>
      </w:pPr>
      <w:rPr>
        <w:rFonts w:ascii="Symbol" w:hAnsi="Symbol" w:cs="StarSymbol"/>
        <w:sz w:val="18"/>
        <w:szCs w:val="18"/>
      </w:rPr>
    </w:lvl>
    <w:lvl w:ilvl="5">
      <w:start w:val="1"/>
      <w:numFmt w:val="bullet"/>
      <w:lvlText w:val="·"/>
      <w:lvlJc w:val="left"/>
      <w:pPr>
        <w:tabs>
          <w:tab w:val="num" w:pos="1734"/>
        </w:tabs>
        <w:ind w:left="1734" w:hanging="283"/>
      </w:pPr>
      <w:rPr>
        <w:rFonts w:ascii="Symbol" w:hAnsi="Symbol" w:cs="StarSymbol"/>
        <w:sz w:val="18"/>
        <w:szCs w:val="18"/>
      </w:rPr>
    </w:lvl>
    <w:lvl w:ilvl="6">
      <w:start w:val="1"/>
      <w:numFmt w:val="bullet"/>
      <w:lvlText w:val="·"/>
      <w:lvlJc w:val="left"/>
      <w:pPr>
        <w:tabs>
          <w:tab w:val="num" w:pos="2017"/>
        </w:tabs>
        <w:ind w:left="2017" w:hanging="283"/>
      </w:pPr>
      <w:rPr>
        <w:rFonts w:ascii="Symbol" w:hAnsi="Symbol" w:cs="StarSymbol"/>
        <w:sz w:val="18"/>
        <w:szCs w:val="18"/>
      </w:rPr>
    </w:lvl>
    <w:lvl w:ilvl="7">
      <w:start w:val="1"/>
      <w:numFmt w:val="bullet"/>
      <w:lvlText w:val="·"/>
      <w:lvlJc w:val="left"/>
      <w:pPr>
        <w:tabs>
          <w:tab w:val="num" w:pos="2301"/>
        </w:tabs>
        <w:ind w:left="2301" w:hanging="283"/>
      </w:pPr>
      <w:rPr>
        <w:rFonts w:ascii="Symbol" w:hAnsi="Symbol" w:cs="StarSymbol"/>
        <w:sz w:val="18"/>
        <w:szCs w:val="18"/>
      </w:rPr>
    </w:lvl>
    <w:lvl w:ilvl="8">
      <w:start w:val="1"/>
      <w:numFmt w:val="bullet"/>
      <w:lvlText w:val="·"/>
      <w:lvlJc w:val="left"/>
      <w:pPr>
        <w:tabs>
          <w:tab w:val="num" w:pos="2584"/>
        </w:tabs>
        <w:ind w:left="2584"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627EA4"/>
    <w:multiLevelType w:val="multilevel"/>
    <w:tmpl w:val="66704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9175A4"/>
    <w:multiLevelType w:val="multilevel"/>
    <w:tmpl w:val="B69E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0B43EA8"/>
    <w:multiLevelType w:val="multilevel"/>
    <w:tmpl w:val="C75C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B4ED0"/>
    <w:multiLevelType w:val="hybridMultilevel"/>
    <w:tmpl w:val="B4C0C3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7C6B11"/>
    <w:multiLevelType w:val="hybridMultilevel"/>
    <w:tmpl w:val="38162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024758"/>
    <w:multiLevelType w:val="multilevel"/>
    <w:tmpl w:val="76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33882F59"/>
    <w:multiLevelType w:val="hybridMultilevel"/>
    <w:tmpl w:val="4F24A4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62D0BCC"/>
    <w:multiLevelType w:val="multilevel"/>
    <w:tmpl w:val="76CE1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7447BF"/>
    <w:multiLevelType w:val="multilevel"/>
    <w:tmpl w:val="5FF26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FA0DA1"/>
    <w:multiLevelType w:val="multilevel"/>
    <w:tmpl w:val="2B4EC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F25FCC"/>
    <w:multiLevelType w:val="multilevel"/>
    <w:tmpl w:val="AB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57E18"/>
    <w:multiLevelType w:val="multilevel"/>
    <w:tmpl w:val="8B5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6E1594A"/>
    <w:multiLevelType w:val="multilevel"/>
    <w:tmpl w:val="6C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B48E0"/>
    <w:multiLevelType w:val="hybridMultilevel"/>
    <w:tmpl w:val="F11A3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7673D"/>
    <w:multiLevelType w:val="multilevel"/>
    <w:tmpl w:val="D0C00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9444EF"/>
    <w:multiLevelType w:val="hybridMultilevel"/>
    <w:tmpl w:val="85B4E8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31"/>
  </w:num>
  <w:num w:numId="2">
    <w:abstractNumId w:val="14"/>
  </w:num>
  <w:num w:numId="3">
    <w:abstractNumId w:val="5"/>
  </w:num>
  <w:num w:numId="4">
    <w:abstractNumId w:val="17"/>
  </w:num>
  <w:num w:numId="5">
    <w:abstractNumId w:val="23"/>
  </w:num>
  <w:num w:numId="6">
    <w:abstractNumId w:val="14"/>
  </w:num>
  <w:num w:numId="7">
    <w:abstractNumId w:val="31"/>
  </w:num>
  <w:num w:numId="8">
    <w:abstractNumId w:val="26"/>
  </w:num>
  <w:num w:numId="9">
    <w:abstractNumId w:val="11"/>
  </w:num>
  <w:num w:numId="10">
    <w:abstractNumId w:val="7"/>
  </w:num>
  <w:num w:numId="11">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6"/>
  </w:num>
  <w:num w:numId="15">
    <w:abstractNumId w:val="15"/>
  </w:num>
  <w:num w:numId="16">
    <w:abstractNumId w:val="16"/>
  </w:num>
  <w:num w:numId="17">
    <w:abstractNumId w:val="22"/>
  </w:num>
  <w:num w:numId="18">
    <w:abstractNumId w:val="19"/>
  </w:num>
  <w:num w:numId="19">
    <w:abstractNumId w:val="20"/>
  </w:num>
  <w:num w:numId="20">
    <w:abstractNumId w:val="37"/>
  </w:num>
  <w:num w:numId="21">
    <w:abstractNumId w:val="8"/>
  </w:num>
  <w:num w:numId="22">
    <w:abstractNumId w:val="12"/>
  </w:num>
  <w:num w:numId="23">
    <w:abstractNumId w:val="32"/>
  </w:num>
  <w:num w:numId="24">
    <w:abstractNumId w:val="29"/>
  </w:num>
  <w:num w:numId="25">
    <w:abstractNumId w:val="30"/>
  </w:num>
  <w:num w:numId="26">
    <w:abstractNumId w:val="18"/>
  </w:num>
  <w:num w:numId="27">
    <w:abstractNumId w:val="4"/>
  </w:num>
  <w:num w:numId="28">
    <w:abstractNumId w:val="28"/>
  </w:num>
  <w:num w:numId="29">
    <w:abstractNumId w:val="33"/>
  </w:num>
  <w:num w:numId="30">
    <w:abstractNumId w:val="21"/>
  </w:num>
  <w:num w:numId="31">
    <w:abstractNumId w:val="35"/>
  </w:num>
  <w:num w:numId="32">
    <w:abstractNumId w:val="3"/>
  </w:num>
  <w:num w:numId="33">
    <w:abstractNumId w:val="10"/>
  </w:num>
  <w:num w:numId="34">
    <w:abstractNumId w:val="25"/>
  </w:num>
  <w:num w:numId="35">
    <w:abstractNumId w:val="13"/>
  </w:num>
  <w:num w:numId="36">
    <w:abstractNumId w:val="36"/>
  </w:num>
  <w:num w:numId="37">
    <w:abstractNumId w:val="14"/>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1C40"/>
    <w:rsid w:val="0003435B"/>
    <w:rsid w:val="00035435"/>
    <w:rsid w:val="00042360"/>
    <w:rsid w:val="00054D9B"/>
    <w:rsid w:val="00070240"/>
    <w:rsid w:val="000705D3"/>
    <w:rsid w:val="00072DD9"/>
    <w:rsid w:val="00076F92"/>
    <w:rsid w:val="00086767"/>
    <w:rsid w:val="000A241D"/>
    <w:rsid w:val="000B493E"/>
    <w:rsid w:val="000C0BB9"/>
    <w:rsid w:val="000C1D18"/>
    <w:rsid w:val="000D0133"/>
    <w:rsid w:val="000D45F1"/>
    <w:rsid w:val="000E1C0D"/>
    <w:rsid w:val="000E298E"/>
    <w:rsid w:val="000E4290"/>
    <w:rsid w:val="000F51A5"/>
    <w:rsid w:val="000F6E55"/>
    <w:rsid w:val="001376FD"/>
    <w:rsid w:val="00146597"/>
    <w:rsid w:val="00153BFC"/>
    <w:rsid w:val="00156CC6"/>
    <w:rsid w:val="00162D38"/>
    <w:rsid w:val="00162D88"/>
    <w:rsid w:val="00163F46"/>
    <w:rsid w:val="00165203"/>
    <w:rsid w:val="00170D82"/>
    <w:rsid w:val="0017642F"/>
    <w:rsid w:val="00196E40"/>
    <w:rsid w:val="001E32FA"/>
    <w:rsid w:val="001E38FF"/>
    <w:rsid w:val="00201651"/>
    <w:rsid w:val="002049E2"/>
    <w:rsid w:val="0020743A"/>
    <w:rsid w:val="00215B51"/>
    <w:rsid w:val="0024729F"/>
    <w:rsid w:val="00260060"/>
    <w:rsid w:val="00271195"/>
    <w:rsid w:val="00272946"/>
    <w:rsid w:val="00272B1D"/>
    <w:rsid w:val="002857C5"/>
    <w:rsid w:val="002860BF"/>
    <w:rsid w:val="002862A3"/>
    <w:rsid w:val="00287472"/>
    <w:rsid w:val="002E5469"/>
    <w:rsid w:val="00313727"/>
    <w:rsid w:val="003432C6"/>
    <w:rsid w:val="003468C2"/>
    <w:rsid w:val="00357014"/>
    <w:rsid w:val="00371FF7"/>
    <w:rsid w:val="003949FC"/>
    <w:rsid w:val="0039580F"/>
    <w:rsid w:val="00397396"/>
    <w:rsid w:val="00397A9A"/>
    <w:rsid w:val="00397EE1"/>
    <w:rsid w:val="003A61FC"/>
    <w:rsid w:val="003B6C7E"/>
    <w:rsid w:val="003B720E"/>
    <w:rsid w:val="003C1D16"/>
    <w:rsid w:val="003C2BE7"/>
    <w:rsid w:val="003C6165"/>
    <w:rsid w:val="003D5EB9"/>
    <w:rsid w:val="003E35B6"/>
    <w:rsid w:val="003E6196"/>
    <w:rsid w:val="00400E64"/>
    <w:rsid w:val="004124E6"/>
    <w:rsid w:val="004131E4"/>
    <w:rsid w:val="0041371A"/>
    <w:rsid w:val="004145EE"/>
    <w:rsid w:val="00426D0B"/>
    <w:rsid w:val="0042799C"/>
    <w:rsid w:val="0043097E"/>
    <w:rsid w:val="00446AC6"/>
    <w:rsid w:val="00470B3F"/>
    <w:rsid w:val="00480694"/>
    <w:rsid w:val="00484EA1"/>
    <w:rsid w:val="00491B8E"/>
    <w:rsid w:val="00492D34"/>
    <w:rsid w:val="004967B8"/>
    <w:rsid w:val="004A11B1"/>
    <w:rsid w:val="004B0CE9"/>
    <w:rsid w:val="004C013F"/>
    <w:rsid w:val="004C64F6"/>
    <w:rsid w:val="004D4D88"/>
    <w:rsid w:val="004E22BB"/>
    <w:rsid w:val="004F1055"/>
    <w:rsid w:val="0050073A"/>
    <w:rsid w:val="005200E7"/>
    <w:rsid w:val="00522A1E"/>
    <w:rsid w:val="00527F3F"/>
    <w:rsid w:val="00532C96"/>
    <w:rsid w:val="00551C75"/>
    <w:rsid w:val="00562C3A"/>
    <w:rsid w:val="0058165A"/>
    <w:rsid w:val="005826B7"/>
    <w:rsid w:val="00584627"/>
    <w:rsid w:val="0059532D"/>
    <w:rsid w:val="00596F31"/>
    <w:rsid w:val="005C1F77"/>
    <w:rsid w:val="005C3024"/>
    <w:rsid w:val="005C34AB"/>
    <w:rsid w:val="005C433A"/>
    <w:rsid w:val="005D6D30"/>
    <w:rsid w:val="005D6F24"/>
    <w:rsid w:val="00601F98"/>
    <w:rsid w:val="00616D42"/>
    <w:rsid w:val="00626837"/>
    <w:rsid w:val="006310BF"/>
    <w:rsid w:val="006344FF"/>
    <w:rsid w:val="00642B01"/>
    <w:rsid w:val="006518FF"/>
    <w:rsid w:val="00662A40"/>
    <w:rsid w:val="00665BD4"/>
    <w:rsid w:val="00675E5A"/>
    <w:rsid w:val="006807EF"/>
    <w:rsid w:val="006877D0"/>
    <w:rsid w:val="00697416"/>
    <w:rsid w:val="006A57DF"/>
    <w:rsid w:val="006B41AC"/>
    <w:rsid w:val="006C0EF6"/>
    <w:rsid w:val="006C3412"/>
    <w:rsid w:val="006C74AE"/>
    <w:rsid w:val="006E073A"/>
    <w:rsid w:val="006F697A"/>
    <w:rsid w:val="00706D4D"/>
    <w:rsid w:val="00711AAF"/>
    <w:rsid w:val="0072475A"/>
    <w:rsid w:val="00757BCB"/>
    <w:rsid w:val="00760FB7"/>
    <w:rsid w:val="007612D0"/>
    <w:rsid w:val="007709FB"/>
    <w:rsid w:val="00770BF1"/>
    <w:rsid w:val="00771970"/>
    <w:rsid w:val="00777B0F"/>
    <w:rsid w:val="0078699C"/>
    <w:rsid w:val="00792967"/>
    <w:rsid w:val="0079425B"/>
    <w:rsid w:val="007B504B"/>
    <w:rsid w:val="007C24A8"/>
    <w:rsid w:val="007C78F1"/>
    <w:rsid w:val="007E76D4"/>
    <w:rsid w:val="007F6B75"/>
    <w:rsid w:val="00813933"/>
    <w:rsid w:val="008151CA"/>
    <w:rsid w:val="00817D63"/>
    <w:rsid w:val="00825963"/>
    <w:rsid w:val="00830160"/>
    <w:rsid w:val="0084519A"/>
    <w:rsid w:val="008523E8"/>
    <w:rsid w:val="00852FDC"/>
    <w:rsid w:val="008868B5"/>
    <w:rsid w:val="00890D2E"/>
    <w:rsid w:val="00895793"/>
    <w:rsid w:val="008A1136"/>
    <w:rsid w:val="00934FEB"/>
    <w:rsid w:val="009406D0"/>
    <w:rsid w:val="0094155A"/>
    <w:rsid w:val="009534DC"/>
    <w:rsid w:val="00954BCD"/>
    <w:rsid w:val="009864B5"/>
    <w:rsid w:val="009959D7"/>
    <w:rsid w:val="009975AA"/>
    <w:rsid w:val="009A6692"/>
    <w:rsid w:val="009C4875"/>
    <w:rsid w:val="009D421A"/>
    <w:rsid w:val="00A00486"/>
    <w:rsid w:val="00A07E1D"/>
    <w:rsid w:val="00A123E5"/>
    <w:rsid w:val="00A25E1F"/>
    <w:rsid w:val="00A56FB9"/>
    <w:rsid w:val="00A57705"/>
    <w:rsid w:val="00A633FD"/>
    <w:rsid w:val="00A6450D"/>
    <w:rsid w:val="00A71331"/>
    <w:rsid w:val="00A730E7"/>
    <w:rsid w:val="00A746C2"/>
    <w:rsid w:val="00A9285A"/>
    <w:rsid w:val="00A9437A"/>
    <w:rsid w:val="00AA10B0"/>
    <w:rsid w:val="00AA20D8"/>
    <w:rsid w:val="00AA31AB"/>
    <w:rsid w:val="00AA6432"/>
    <w:rsid w:val="00AD28D3"/>
    <w:rsid w:val="00AD3BD6"/>
    <w:rsid w:val="00AD4C26"/>
    <w:rsid w:val="00B04878"/>
    <w:rsid w:val="00B1226A"/>
    <w:rsid w:val="00B14185"/>
    <w:rsid w:val="00B173E1"/>
    <w:rsid w:val="00B22DB5"/>
    <w:rsid w:val="00B46455"/>
    <w:rsid w:val="00B51E15"/>
    <w:rsid w:val="00B56DEB"/>
    <w:rsid w:val="00B71724"/>
    <w:rsid w:val="00B831D0"/>
    <w:rsid w:val="00B971DD"/>
    <w:rsid w:val="00B97F79"/>
    <w:rsid w:val="00BA4C35"/>
    <w:rsid w:val="00BB1902"/>
    <w:rsid w:val="00BB341F"/>
    <w:rsid w:val="00BB55B2"/>
    <w:rsid w:val="00BC0CFB"/>
    <w:rsid w:val="00BC5854"/>
    <w:rsid w:val="00BD3AD4"/>
    <w:rsid w:val="00BE04E3"/>
    <w:rsid w:val="00BE4F4F"/>
    <w:rsid w:val="00C22196"/>
    <w:rsid w:val="00C26782"/>
    <w:rsid w:val="00C35924"/>
    <w:rsid w:val="00C453CC"/>
    <w:rsid w:val="00C4688D"/>
    <w:rsid w:val="00C52086"/>
    <w:rsid w:val="00C633BE"/>
    <w:rsid w:val="00C667B4"/>
    <w:rsid w:val="00C70022"/>
    <w:rsid w:val="00C80B5E"/>
    <w:rsid w:val="00C8610D"/>
    <w:rsid w:val="00C90FBD"/>
    <w:rsid w:val="00CB602F"/>
    <w:rsid w:val="00CB668C"/>
    <w:rsid w:val="00CC6AFB"/>
    <w:rsid w:val="00CD108C"/>
    <w:rsid w:val="00CE28A4"/>
    <w:rsid w:val="00CE7B0A"/>
    <w:rsid w:val="00D039EB"/>
    <w:rsid w:val="00D157D2"/>
    <w:rsid w:val="00D173CD"/>
    <w:rsid w:val="00D20C99"/>
    <w:rsid w:val="00D2691F"/>
    <w:rsid w:val="00D34C12"/>
    <w:rsid w:val="00D37374"/>
    <w:rsid w:val="00D40005"/>
    <w:rsid w:val="00D404DC"/>
    <w:rsid w:val="00D44943"/>
    <w:rsid w:val="00D72745"/>
    <w:rsid w:val="00D761BF"/>
    <w:rsid w:val="00D82D33"/>
    <w:rsid w:val="00D8528F"/>
    <w:rsid w:val="00D85F6E"/>
    <w:rsid w:val="00D8742D"/>
    <w:rsid w:val="00D904AA"/>
    <w:rsid w:val="00D907CE"/>
    <w:rsid w:val="00D94440"/>
    <w:rsid w:val="00DA640A"/>
    <w:rsid w:val="00DB27F0"/>
    <w:rsid w:val="00DC7530"/>
    <w:rsid w:val="00DE2A10"/>
    <w:rsid w:val="00DF18E2"/>
    <w:rsid w:val="00E127A4"/>
    <w:rsid w:val="00E239D5"/>
    <w:rsid w:val="00E3553A"/>
    <w:rsid w:val="00E54714"/>
    <w:rsid w:val="00E549CA"/>
    <w:rsid w:val="00E75354"/>
    <w:rsid w:val="00E7715D"/>
    <w:rsid w:val="00E8183F"/>
    <w:rsid w:val="00EB222B"/>
    <w:rsid w:val="00EB7FF0"/>
    <w:rsid w:val="00EC3994"/>
    <w:rsid w:val="00EF11D4"/>
    <w:rsid w:val="00EF4CD8"/>
    <w:rsid w:val="00EF4D0C"/>
    <w:rsid w:val="00EF6161"/>
    <w:rsid w:val="00F070ED"/>
    <w:rsid w:val="00F2115D"/>
    <w:rsid w:val="00F304EB"/>
    <w:rsid w:val="00F5754E"/>
    <w:rsid w:val="00F70727"/>
    <w:rsid w:val="00F73338"/>
    <w:rsid w:val="00F75D8B"/>
    <w:rsid w:val="00F772D2"/>
    <w:rsid w:val="00F85C50"/>
    <w:rsid w:val="00FB4AD7"/>
    <w:rsid w:val="00FC2044"/>
    <w:rsid w:val="00FC3CCD"/>
    <w:rsid w:val="00FD08B9"/>
    <w:rsid w:val="00FF76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105322"/>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link w:val="HeaderChar"/>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character" w:customStyle="1" w:styleId="HeaderChar">
    <w:name w:val="Header Char"/>
    <w:basedOn w:val="DefaultParagraphFont"/>
    <w:link w:val="Header"/>
    <w:rsid w:val="00A00486"/>
    <w:rPr>
      <w:lang w:eastAsia="en-GB"/>
    </w:rPr>
  </w:style>
  <w:style w:type="character" w:customStyle="1" w:styleId="FooterChar">
    <w:name w:val="Footer Char"/>
    <w:basedOn w:val="DefaultParagraphFont"/>
    <w:link w:val="Footer"/>
    <w:uiPriority w:val="99"/>
    <w:rsid w:val="00A00486"/>
    <w:rPr>
      <w:lang w:eastAsia="en-GB"/>
    </w:rPr>
  </w:style>
  <w:style w:type="character" w:customStyle="1" w:styleId="ui-provider">
    <w:name w:val="ui-provider"/>
    <w:basedOn w:val="DefaultParagraphFont"/>
    <w:rsid w:val="00BE04E3"/>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397EE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313804474">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3689404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41559333">
      <w:bodyDiv w:val="1"/>
      <w:marLeft w:val="0"/>
      <w:marRight w:val="0"/>
      <w:marTop w:val="0"/>
      <w:marBottom w:val="0"/>
      <w:divBdr>
        <w:top w:val="none" w:sz="0" w:space="0" w:color="auto"/>
        <w:left w:val="none" w:sz="0" w:space="0" w:color="auto"/>
        <w:bottom w:val="none" w:sz="0" w:space="0" w:color="auto"/>
        <w:right w:val="none" w:sz="0" w:space="0" w:color="auto"/>
      </w:divBdr>
    </w:div>
    <w:div w:id="767846798">
      <w:bodyDiv w:val="1"/>
      <w:marLeft w:val="0"/>
      <w:marRight w:val="0"/>
      <w:marTop w:val="0"/>
      <w:marBottom w:val="0"/>
      <w:divBdr>
        <w:top w:val="none" w:sz="0" w:space="0" w:color="auto"/>
        <w:left w:val="none" w:sz="0" w:space="0" w:color="auto"/>
        <w:bottom w:val="none" w:sz="0" w:space="0" w:color="auto"/>
        <w:right w:val="none" w:sz="0" w:space="0" w:color="auto"/>
      </w:divBdr>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53681219">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1776516134">
      <w:bodyDiv w:val="1"/>
      <w:marLeft w:val="0"/>
      <w:marRight w:val="0"/>
      <w:marTop w:val="0"/>
      <w:marBottom w:val="0"/>
      <w:divBdr>
        <w:top w:val="none" w:sz="0" w:space="0" w:color="auto"/>
        <w:left w:val="none" w:sz="0" w:space="0" w:color="auto"/>
        <w:bottom w:val="none" w:sz="0" w:space="0" w:color="auto"/>
        <w:right w:val="none" w:sz="0" w:space="0" w:color="auto"/>
      </w:divBdr>
    </w:div>
    <w:div w:id="20067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7.png@01D7F273.8CEDBB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www.hse.ie/eng/staff/jo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039D-9B2A-4C3B-B525-125D8B05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3958</Words>
  <Characters>27612</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31507</CharactersWithSpaces>
  <SharedDoc>false</SharedDoc>
  <HLinks>
    <vt:vector size="30" baseType="variant">
      <vt:variant>
        <vt:i4>2228270</vt:i4>
      </vt:variant>
      <vt:variant>
        <vt:i4>12</vt:i4>
      </vt:variant>
      <vt:variant>
        <vt:i4>0</vt:i4>
      </vt:variant>
      <vt:variant>
        <vt:i4>5</vt:i4>
      </vt:variant>
      <vt:variant>
        <vt:lpwstr>http://www.sipo.gov.ie/</vt:lpwstr>
      </vt:variant>
      <vt:variant>
        <vt:lpwstr/>
      </vt: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4325448</vt:i4>
      </vt:variant>
      <vt:variant>
        <vt:i4>3</vt:i4>
      </vt:variant>
      <vt:variant>
        <vt:i4>0</vt:i4>
      </vt:variant>
      <vt:variant>
        <vt:i4>5</vt:i4>
      </vt:variant>
      <vt:variant>
        <vt:lpwstr>http://hsenet.hse.ie/CIO/ehealthstrategy.pdf</vt:lpwstr>
      </vt:variant>
      <vt:variant>
        <vt:lpwstr/>
      </vt:variant>
      <vt:variant>
        <vt:i4>8257555</vt:i4>
      </vt:variant>
      <vt:variant>
        <vt:i4>0</vt:i4>
      </vt:variant>
      <vt:variant>
        <vt:i4>0</vt:i4>
      </vt:variant>
      <vt:variant>
        <vt:i4>5</vt:i4>
      </vt:variant>
      <vt:variant>
        <vt:lpwstr>mailto:joyce.shaw@hse.ie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MaryRose McIntyre</cp:lastModifiedBy>
  <cp:revision>5</cp:revision>
  <cp:lastPrinted>2016-05-19T15:27:00Z</cp:lastPrinted>
  <dcterms:created xsi:type="dcterms:W3CDTF">2025-07-15T13:45:00Z</dcterms:created>
  <dcterms:modified xsi:type="dcterms:W3CDTF">2025-07-17T11:48:00Z</dcterms:modified>
</cp:coreProperties>
</file>