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93D37" w14:textId="73D965EE" w:rsidR="00A91C21" w:rsidRDefault="00C17FA1" w:rsidP="001142BB">
      <w:pPr>
        <w:pStyle w:val="Title"/>
        <w:jc w:val="center"/>
        <w:rPr>
          <w:rFonts w:ascii="Arial" w:eastAsia="Times New Roman" w:hAnsi="Arial" w:cs="Arial"/>
          <w:sz w:val="22"/>
          <w:szCs w:val="22"/>
          <w:lang w:val="en-GB" w:eastAsia="zh-CN"/>
        </w:rPr>
      </w:pPr>
      <w:r w:rsidRPr="00077053">
        <w:rPr>
          <w:noProof/>
          <w:lang w:eastAsia="en-IE"/>
        </w:rPr>
        <mc:AlternateContent>
          <mc:Choice Requires="wps">
            <w:drawing>
              <wp:anchor distT="0" distB="0" distL="114300" distR="114300" simplePos="0" relativeHeight="251657728" behindDoc="0" locked="0" layoutInCell="1" allowOverlap="1" wp14:anchorId="7B319277" wp14:editId="186A80E7">
                <wp:simplePos x="0" y="0"/>
                <wp:positionH relativeFrom="page">
                  <wp:posOffset>2847975</wp:posOffset>
                </wp:positionH>
                <wp:positionV relativeFrom="topMargin">
                  <wp:posOffset>190500</wp:posOffset>
                </wp:positionV>
                <wp:extent cx="1530350" cy="838200"/>
                <wp:effectExtent l="0" t="0" r="12700" b="0"/>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B319277" id="_x0000_t202" coordsize="21600,21600" o:spt="202" path="m,l,21600r21600,l21600,xe">
                <v:stroke joinstyle="miter"/>
                <v:path gradientshapeok="t" o:connecttype="rect"/>
              </v:shapetype>
              <v:shape id="Text Box 2067323446" o:spid="_x0000_s1026" type="#_x0000_t202" style="position:absolute;left:0;text-align:left;margin-left:224.25pt;margin-top:15pt;width:120.5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1E95CCAA"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lang w:eastAsia="en-IE"/>
        </w:rPr>
        <mc:AlternateContent>
          <mc:Choice Requires="wps">
            <w:drawing>
              <wp:anchor distT="0" distB="0" distL="114300" distR="114300" simplePos="0" relativeHeight="251658752" behindDoc="0" locked="0" layoutInCell="1" allowOverlap="1" wp14:anchorId="40A11C70" wp14:editId="51EFFC7E">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6456760"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0A11C70" id="Text Box 1076815934" o:spid="_x0000_s1027"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76456760"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6AB60A1A" w14:textId="5F8FC924" w:rsidR="00A8547E" w:rsidRDefault="001F156A" w:rsidP="00A8547E">
      <w:pPr>
        <w:jc w:val="center"/>
        <w:rPr>
          <w:rFonts w:eastAsia="Times New Roman" w:cs="Arial"/>
          <w:b/>
          <w:iCs/>
          <w:sz w:val="24"/>
          <w:szCs w:val="24"/>
          <w:lang w:eastAsia="en-IE"/>
        </w:rPr>
      </w:pPr>
      <w:r>
        <w:rPr>
          <w:rFonts w:eastAsia="Times New Roman" w:cs="Arial"/>
          <w:b/>
          <w:iCs/>
          <w:sz w:val="24"/>
          <w:szCs w:val="24"/>
          <w:lang w:eastAsia="en-IE"/>
        </w:rPr>
        <w:t>Recruitment r</w:t>
      </w:r>
      <w:bookmarkStart w:id="0" w:name="_GoBack"/>
      <w:bookmarkEnd w:id="0"/>
      <w:r w:rsidR="00050E29" w:rsidRPr="00AD732D">
        <w:rPr>
          <w:rFonts w:eastAsia="Times New Roman" w:cs="Arial"/>
          <w:b/>
          <w:iCs/>
          <w:sz w:val="24"/>
          <w:szCs w:val="24"/>
          <w:lang w:eastAsia="en-IE"/>
        </w:rPr>
        <w:t xml:space="preserve">eference no: </w:t>
      </w:r>
    </w:p>
    <w:p w14:paraId="41C09E54" w14:textId="4D6304A5" w:rsidR="00A8547E" w:rsidRPr="000E42A0" w:rsidRDefault="00A8547E" w:rsidP="00A8547E">
      <w:pPr>
        <w:jc w:val="center"/>
        <w:rPr>
          <w:b/>
          <w:bCs/>
          <w:sz w:val="22"/>
          <w:lang w:eastAsia="en-GB"/>
        </w:rPr>
      </w:pPr>
      <w:r w:rsidRPr="000E42A0">
        <w:rPr>
          <w:b/>
          <w:bCs/>
          <w:sz w:val="22"/>
        </w:rPr>
        <w:t xml:space="preserve">T&amp;T/51/26 </w:t>
      </w:r>
      <w:r w:rsidRPr="000E42A0">
        <w:rPr>
          <w:b/>
          <w:bCs/>
          <w:sz w:val="22"/>
          <w:lang w:eastAsia="en-GB"/>
        </w:rPr>
        <w:t>Grade VII Notify Digital Communications Product Owner</w:t>
      </w:r>
    </w:p>
    <w:p w14:paraId="01997EE5" w14:textId="578BEF8E"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1" w:name="_Toc238044883"/>
      <w:r w:rsidRPr="00436CA9">
        <w:rPr>
          <w:rFonts w:eastAsia="Times New Roman" w:cs="Arial"/>
          <w:b w:val="0"/>
          <w:color w:val="000000" w:themeColor="text1"/>
          <w:sz w:val="22"/>
          <w:szCs w:val="22"/>
          <w:lang w:val="en-GB" w:eastAsia="zh-CN"/>
        </w:rPr>
        <w:t>The HR / Recruitment Team Contact details:</w:t>
      </w:r>
      <w:bookmarkEnd w:id="1"/>
      <w:r w:rsidRPr="00436CA9">
        <w:rPr>
          <w:rFonts w:eastAsia="Times New Roman" w:cs="Arial"/>
          <w:b w:val="0"/>
          <w:color w:val="000000" w:themeColor="text1"/>
          <w:sz w:val="22"/>
          <w:szCs w:val="22"/>
          <w:lang w:val="en-GB" w:eastAsia="zh-CN"/>
        </w:rPr>
        <w:t xml:space="preserve"> </w:t>
      </w:r>
    </w:p>
    <w:p w14:paraId="1655C2A3" w14:textId="65C4D0F4"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A8547E">
        <w:rPr>
          <w:rFonts w:ascii="Arial" w:eastAsia="Times New Roman" w:hAnsi="Arial" w:cs="Arial"/>
          <w:sz w:val="22"/>
          <w:szCs w:val="22"/>
        </w:rPr>
        <w:t xml:space="preserve">: </w:t>
      </w:r>
      <w:r w:rsidR="00A8547E" w:rsidRPr="000E42A0">
        <w:rPr>
          <w:rFonts w:ascii="Arial" w:eastAsia="Times New Roman" w:hAnsi="Arial" w:cs="Arial"/>
          <w:sz w:val="22"/>
          <w:szCs w:val="22"/>
        </w:rPr>
        <w:t xml:space="preserve">MaryRose McIntyre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4C3E0D37" w14:textId="6D69A590" w:rsidR="00A8547E"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8044883" w:history="1">
            <w:r w:rsidR="00A8547E" w:rsidRPr="00BB74A3">
              <w:rPr>
                <w:rStyle w:val="Hyperlink"/>
                <w:rFonts w:eastAsia="Times New Roman" w:cs="Arial"/>
                <w:noProof/>
                <w:lang w:val="en-GB" w:eastAsia="zh-CN"/>
              </w:rPr>
              <w:t>The HR / Recruitment Team Contact details:</w:t>
            </w:r>
            <w:r w:rsidR="00A8547E">
              <w:rPr>
                <w:noProof/>
                <w:webHidden/>
              </w:rPr>
              <w:tab/>
            </w:r>
            <w:r w:rsidR="00A8547E">
              <w:rPr>
                <w:noProof/>
                <w:webHidden/>
              </w:rPr>
              <w:fldChar w:fldCharType="begin"/>
            </w:r>
            <w:r w:rsidR="00A8547E">
              <w:rPr>
                <w:noProof/>
                <w:webHidden/>
              </w:rPr>
              <w:instrText xml:space="preserve"> PAGEREF _Toc238044883 \h </w:instrText>
            </w:r>
            <w:r w:rsidR="00A8547E">
              <w:rPr>
                <w:noProof/>
                <w:webHidden/>
              </w:rPr>
            </w:r>
            <w:r w:rsidR="00A8547E">
              <w:rPr>
                <w:noProof/>
                <w:webHidden/>
              </w:rPr>
              <w:fldChar w:fldCharType="separate"/>
            </w:r>
            <w:r w:rsidR="00A8547E">
              <w:rPr>
                <w:noProof/>
                <w:webHidden/>
              </w:rPr>
              <w:t>1</w:t>
            </w:r>
            <w:r w:rsidR="00A8547E">
              <w:rPr>
                <w:noProof/>
                <w:webHidden/>
              </w:rPr>
              <w:fldChar w:fldCharType="end"/>
            </w:r>
          </w:hyperlink>
        </w:p>
        <w:p w14:paraId="038DE760" w14:textId="7B78F88F" w:rsidR="00A8547E" w:rsidRDefault="001F156A">
          <w:pPr>
            <w:pStyle w:val="TOC1"/>
            <w:rPr>
              <w:rFonts w:asciiTheme="minorHAnsi" w:eastAsiaTheme="minorEastAsia" w:hAnsiTheme="minorHAnsi"/>
              <w:noProof/>
              <w:lang w:eastAsia="en-IE"/>
            </w:rPr>
          </w:pPr>
          <w:hyperlink w:anchor="_Toc238044884" w:history="1">
            <w:r w:rsidR="00A8547E" w:rsidRPr="00BB74A3">
              <w:rPr>
                <w:rStyle w:val="Hyperlink"/>
                <w:rFonts w:eastAsia="Times New Roman" w:cs="Arial"/>
                <w:noProof/>
                <w:lang w:val="en-GB" w:eastAsia="zh-CN"/>
              </w:rPr>
              <w:t>Who should apply?</w:t>
            </w:r>
            <w:r w:rsidR="00A8547E">
              <w:rPr>
                <w:noProof/>
                <w:webHidden/>
              </w:rPr>
              <w:tab/>
            </w:r>
            <w:r w:rsidR="00A8547E">
              <w:rPr>
                <w:noProof/>
                <w:webHidden/>
              </w:rPr>
              <w:fldChar w:fldCharType="begin"/>
            </w:r>
            <w:r w:rsidR="00A8547E">
              <w:rPr>
                <w:noProof/>
                <w:webHidden/>
              </w:rPr>
              <w:instrText xml:space="preserve"> PAGEREF _Toc238044884 \h </w:instrText>
            </w:r>
            <w:r w:rsidR="00A8547E">
              <w:rPr>
                <w:noProof/>
                <w:webHidden/>
              </w:rPr>
            </w:r>
            <w:r w:rsidR="00A8547E">
              <w:rPr>
                <w:noProof/>
                <w:webHidden/>
              </w:rPr>
              <w:fldChar w:fldCharType="separate"/>
            </w:r>
            <w:r w:rsidR="00A8547E">
              <w:rPr>
                <w:noProof/>
                <w:webHidden/>
              </w:rPr>
              <w:t>2</w:t>
            </w:r>
            <w:r w:rsidR="00A8547E">
              <w:rPr>
                <w:noProof/>
                <w:webHidden/>
              </w:rPr>
              <w:fldChar w:fldCharType="end"/>
            </w:r>
          </w:hyperlink>
        </w:p>
        <w:p w14:paraId="75F21308" w14:textId="7CF763C7" w:rsidR="00A8547E" w:rsidRDefault="001F156A">
          <w:pPr>
            <w:pStyle w:val="TOC1"/>
            <w:rPr>
              <w:rFonts w:asciiTheme="minorHAnsi" w:eastAsiaTheme="minorEastAsia" w:hAnsiTheme="minorHAnsi"/>
              <w:noProof/>
              <w:lang w:eastAsia="en-IE"/>
            </w:rPr>
          </w:pPr>
          <w:hyperlink w:anchor="_Toc238044885" w:history="1">
            <w:r w:rsidR="00A8547E" w:rsidRPr="00BB74A3">
              <w:rPr>
                <w:rStyle w:val="Hyperlink"/>
                <w:rFonts w:eastAsia="Times New Roman" w:cs="Arial"/>
                <w:noProof/>
                <w:lang w:val="en-GB" w:eastAsia="zh-CN"/>
              </w:rPr>
              <w:t>How to apply for this post.</w:t>
            </w:r>
            <w:r w:rsidR="00A8547E">
              <w:rPr>
                <w:noProof/>
                <w:webHidden/>
              </w:rPr>
              <w:tab/>
            </w:r>
            <w:r w:rsidR="00A8547E">
              <w:rPr>
                <w:noProof/>
                <w:webHidden/>
              </w:rPr>
              <w:fldChar w:fldCharType="begin"/>
            </w:r>
            <w:r w:rsidR="00A8547E">
              <w:rPr>
                <w:noProof/>
                <w:webHidden/>
              </w:rPr>
              <w:instrText xml:space="preserve"> PAGEREF _Toc238044885 \h </w:instrText>
            </w:r>
            <w:r w:rsidR="00A8547E">
              <w:rPr>
                <w:noProof/>
                <w:webHidden/>
              </w:rPr>
            </w:r>
            <w:r w:rsidR="00A8547E">
              <w:rPr>
                <w:noProof/>
                <w:webHidden/>
              </w:rPr>
              <w:fldChar w:fldCharType="separate"/>
            </w:r>
            <w:r w:rsidR="00A8547E">
              <w:rPr>
                <w:noProof/>
                <w:webHidden/>
              </w:rPr>
              <w:t>3</w:t>
            </w:r>
            <w:r w:rsidR="00A8547E">
              <w:rPr>
                <w:noProof/>
                <w:webHidden/>
              </w:rPr>
              <w:fldChar w:fldCharType="end"/>
            </w:r>
          </w:hyperlink>
        </w:p>
        <w:p w14:paraId="62D10CD8" w14:textId="62000CD6" w:rsidR="00A8547E" w:rsidRDefault="001F156A">
          <w:pPr>
            <w:pStyle w:val="TOC1"/>
            <w:rPr>
              <w:rFonts w:asciiTheme="minorHAnsi" w:eastAsiaTheme="minorEastAsia" w:hAnsiTheme="minorHAnsi"/>
              <w:noProof/>
              <w:lang w:eastAsia="en-IE"/>
            </w:rPr>
          </w:pPr>
          <w:hyperlink w:anchor="_Toc238044886" w:history="1">
            <w:r w:rsidR="00A8547E" w:rsidRPr="00BB74A3">
              <w:rPr>
                <w:rStyle w:val="Hyperlink"/>
                <w:rFonts w:eastAsia="Times New Roman"/>
                <w:noProof/>
                <w:lang w:val="en-GB" w:eastAsia="zh-CN"/>
              </w:rPr>
              <w:t>How we will manage the selection process.</w:t>
            </w:r>
            <w:r w:rsidR="00A8547E">
              <w:rPr>
                <w:noProof/>
                <w:webHidden/>
              </w:rPr>
              <w:tab/>
            </w:r>
            <w:r w:rsidR="00A8547E">
              <w:rPr>
                <w:noProof/>
                <w:webHidden/>
              </w:rPr>
              <w:fldChar w:fldCharType="begin"/>
            </w:r>
            <w:r w:rsidR="00A8547E">
              <w:rPr>
                <w:noProof/>
                <w:webHidden/>
              </w:rPr>
              <w:instrText xml:space="preserve"> PAGEREF _Toc238044886 \h </w:instrText>
            </w:r>
            <w:r w:rsidR="00A8547E">
              <w:rPr>
                <w:noProof/>
                <w:webHidden/>
              </w:rPr>
            </w:r>
            <w:r w:rsidR="00A8547E">
              <w:rPr>
                <w:noProof/>
                <w:webHidden/>
              </w:rPr>
              <w:fldChar w:fldCharType="separate"/>
            </w:r>
            <w:r w:rsidR="00A8547E">
              <w:rPr>
                <w:noProof/>
                <w:webHidden/>
              </w:rPr>
              <w:t>4</w:t>
            </w:r>
            <w:r w:rsidR="00A8547E">
              <w:rPr>
                <w:noProof/>
                <w:webHidden/>
              </w:rPr>
              <w:fldChar w:fldCharType="end"/>
            </w:r>
          </w:hyperlink>
        </w:p>
        <w:p w14:paraId="08E6ACE3" w14:textId="26DA81FB" w:rsidR="00A8547E" w:rsidRDefault="001F156A">
          <w:pPr>
            <w:pStyle w:val="TOC1"/>
            <w:rPr>
              <w:rFonts w:asciiTheme="minorHAnsi" w:eastAsiaTheme="minorEastAsia" w:hAnsiTheme="minorHAnsi"/>
              <w:noProof/>
              <w:lang w:eastAsia="en-IE"/>
            </w:rPr>
          </w:pPr>
          <w:hyperlink w:anchor="_Toc238044887" w:history="1">
            <w:r w:rsidR="00A8547E" w:rsidRPr="00BB74A3">
              <w:rPr>
                <w:rStyle w:val="Hyperlink"/>
                <w:rFonts w:eastAsia="Times New Roman"/>
                <w:noProof/>
                <w:lang w:val="en-GB" w:eastAsia="zh-CN"/>
              </w:rPr>
              <w:t>Candidate supports</w:t>
            </w:r>
            <w:r w:rsidR="00A8547E">
              <w:rPr>
                <w:noProof/>
                <w:webHidden/>
              </w:rPr>
              <w:tab/>
            </w:r>
            <w:r w:rsidR="00A8547E">
              <w:rPr>
                <w:noProof/>
                <w:webHidden/>
              </w:rPr>
              <w:fldChar w:fldCharType="begin"/>
            </w:r>
            <w:r w:rsidR="00A8547E">
              <w:rPr>
                <w:noProof/>
                <w:webHidden/>
              </w:rPr>
              <w:instrText xml:space="preserve"> PAGEREF _Toc238044887 \h </w:instrText>
            </w:r>
            <w:r w:rsidR="00A8547E">
              <w:rPr>
                <w:noProof/>
                <w:webHidden/>
              </w:rPr>
            </w:r>
            <w:r w:rsidR="00A8547E">
              <w:rPr>
                <w:noProof/>
                <w:webHidden/>
              </w:rPr>
              <w:fldChar w:fldCharType="separate"/>
            </w:r>
            <w:r w:rsidR="00A8547E">
              <w:rPr>
                <w:noProof/>
                <w:webHidden/>
              </w:rPr>
              <w:t>5</w:t>
            </w:r>
            <w:r w:rsidR="00A8547E">
              <w:rPr>
                <w:noProof/>
                <w:webHidden/>
              </w:rPr>
              <w:fldChar w:fldCharType="end"/>
            </w:r>
          </w:hyperlink>
        </w:p>
        <w:p w14:paraId="148341F5" w14:textId="48B2104A" w:rsidR="00A8547E" w:rsidRDefault="001F156A">
          <w:pPr>
            <w:pStyle w:val="TOC1"/>
            <w:rPr>
              <w:rFonts w:asciiTheme="minorHAnsi" w:eastAsiaTheme="minorEastAsia" w:hAnsiTheme="minorHAnsi"/>
              <w:noProof/>
              <w:lang w:eastAsia="en-IE"/>
            </w:rPr>
          </w:pPr>
          <w:hyperlink w:anchor="_Toc238044888" w:history="1">
            <w:r w:rsidR="00A8547E" w:rsidRPr="00BB74A3">
              <w:rPr>
                <w:rStyle w:val="Hyperlink"/>
                <w:rFonts w:eastAsia="Times New Roman"/>
                <w:noProof/>
                <w:lang w:val="en-GB" w:eastAsia="zh-CN"/>
              </w:rPr>
              <w:t>Reasonable Accommodation requests for candidates with disabilities</w:t>
            </w:r>
            <w:r w:rsidR="00A8547E">
              <w:rPr>
                <w:noProof/>
                <w:webHidden/>
              </w:rPr>
              <w:tab/>
            </w:r>
            <w:r w:rsidR="00A8547E">
              <w:rPr>
                <w:noProof/>
                <w:webHidden/>
              </w:rPr>
              <w:fldChar w:fldCharType="begin"/>
            </w:r>
            <w:r w:rsidR="00A8547E">
              <w:rPr>
                <w:noProof/>
                <w:webHidden/>
              </w:rPr>
              <w:instrText xml:space="preserve"> PAGEREF _Toc238044888 \h </w:instrText>
            </w:r>
            <w:r w:rsidR="00A8547E">
              <w:rPr>
                <w:noProof/>
                <w:webHidden/>
              </w:rPr>
            </w:r>
            <w:r w:rsidR="00A8547E">
              <w:rPr>
                <w:noProof/>
                <w:webHidden/>
              </w:rPr>
              <w:fldChar w:fldCharType="separate"/>
            </w:r>
            <w:r w:rsidR="00A8547E">
              <w:rPr>
                <w:noProof/>
                <w:webHidden/>
              </w:rPr>
              <w:t>5</w:t>
            </w:r>
            <w:r w:rsidR="00A8547E">
              <w:rPr>
                <w:noProof/>
                <w:webHidden/>
              </w:rPr>
              <w:fldChar w:fldCharType="end"/>
            </w:r>
          </w:hyperlink>
        </w:p>
        <w:p w14:paraId="0A85FE0B" w14:textId="3D5C87AB" w:rsidR="00A8547E" w:rsidRDefault="001F156A">
          <w:pPr>
            <w:pStyle w:val="TOC1"/>
            <w:rPr>
              <w:rFonts w:asciiTheme="minorHAnsi" w:eastAsiaTheme="minorEastAsia" w:hAnsiTheme="minorHAnsi"/>
              <w:noProof/>
              <w:lang w:eastAsia="en-IE"/>
            </w:rPr>
          </w:pPr>
          <w:hyperlink w:anchor="_Toc238044889" w:history="1">
            <w:r w:rsidR="00A8547E" w:rsidRPr="00BB74A3">
              <w:rPr>
                <w:rStyle w:val="Hyperlink"/>
                <w:rFonts w:eastAsia="Times New Roman"/>
                <w:noProof/>
                <w:lang w:val="en-GB" w:eastAsia="zh-CN"/>
              </w:rPr>
              <w:t>Interview notes</w:t>
            </w:r>
            <w:r w:rsidR="00A8547E">
              <w:rPr>
                <w:noProof/>
                <w:webHidden/>
              </w:rPr>
              <w:tab/>
            </w:r>
            <w:r w:rsidR="00A8547E">
              <w:rPr>
                <w:noProof/>
                <w:webHidden/>
              </w:rPr>
              <w:fldChar w:fldCharType="begin"/>
            </w:r>
            <w:r w:rsidR="00A8547E">
              <w:rPr>
                <w:noProof/>
                <w:webHidden/>
              </w:rPr>
              <w:instrText xml:space="preserve"> PAGEREF _Toc238044889 \h </w:instrText>
            </w:r>
            <w:r w:rsidR="00A8547E">
              <w:rPr>
                <w:noProof/>
                <w:webHidden/>
              </w:rPr>
            </w:r>
            <w:r w:rsidR="00A8547E">
              <w:rPr>
                <w:noProof/>
                <w:webHidden/>
              </w:rPr>
              <w:fldChar w:fldCharType="separate"/>
            </w:r>
            <w:r w:rsidR="00A8547E">
              <w:rPr>
                <w:noProof/>
                <w:webHidden/>
              </w:rPr>
              <w:t>6</w:t>
            </w:r>
            <w:r w:rsidR="00A8547E">
              <w:rPr>
                <w:noProof/>
                <w:webHidden/>
              </w:rPr>
              <w:fldChar w:fldCharType="end"/>
            </w:r>
          </w:hyperlink>
        </w:p>
        <w:p w14:paraId="516F9BA6" w14:textId="339F7394" w:rsidR="00A8547E" w:rsidRDefault="001F156A">
          <w:pPr>
            <w:pStyle w:val="TOC1"/>
            <w:rPr>
              <w:rFonts w:asciiTheme="minorHAnsi" w:eastAsiaTheme="minorEastAsia" w:hAnsiTheme="minorHAnsi"/>
              <w:noProof/>
              <w:lang w:eastAsia="en-IE"/>
            </w:rPr>
          </w:pPr>
          <w:hyperlink w:anchor="_Toc238044890" w:history="1">
            <w:r w:rsidR="00A8547E" w:rsidRPr="00BB74A3">
              <w:rPr>
                <w:rStyle w:val="Hyperlink"/>
                <w:rFonts w:eastAsia="Times New Roman"/>
                <w:noProof/>
                <w:lang w:val="en-GB" w:eastAsia="zh-CN"/>
              </w:rPr>
              <w:t>Formation of panels</w:t>
            </w:r>
            <w:r w:rsidR="00A8547E">
              <w:rPr>
                <w:noProof/>
                <w:webHidden/>
              </w:rPr>
              <w:tab/>
            </w:r>
            <w:r w:rsidR="00A8547E">
              <w:rPr>
                <w:noProof/>
                <w:webHidden/>
              </w:rPr>
              <w:fldChar w:fldCharType="begin"/>
            </w:r>
            <w:r w:rsidR="00A8547E">
              <w:rPr>
                <w:noProof/>
                <w:webHidden/>
              </w:rPr>
              <w:instrText xml:space="preserve"> PAGEREF _Toc238044890 \h </w:instrText>
            </w:r>
            <w:r w:rsidR="00A8547E">
              <w:rPr>
                <w:noProof/>
                <w:webHidden/>
              </w:rPr>
            </w:r>
            <w:r w:rsidR="00A8547E">
              <w:rPr>
                <w:noProof/>
                <w:webHidden/>
              </w:rPr>
              <w:fldChar w:fldCharType="separate"/>
            </w:r>
            <w:r w:rsidR="00A8547E">
              <w:rPr>
                <w:noProof/>
                <w:webHidden/>
              </w:rPr>
              <w:t>6</w:t>
            </w:r>
            <w:r w:rsidR="00A8547E">
              <w:rPr>
                <w:noProof/>
                <w:webHidden/>
              </w:rPr>
              <w:fldChar w:fldCharType="end"/>
            </w:r>
          </w:hyperlink>
        </w:p>
        <w:p w14:paraId="41B31D3A" w14:textId="5F2EA805" w:rsidR="00A8547E" w:rsidRDefault="001F156A">
          <w:pPr>
            <w:pStyle w:val="TOC1"/>
            <w:rPr>
              <w:rFonts w:asciiTheme="minorHAnsi" w:eastAsiaTheme="minorEastAsia" w:hAnsiTheme="minorHAnsi"/>
              <w:noProof/>
              <w:lang w:eastAsia="en-IE"/>
            </w:rPr>
          </w:pPr>
          <w:hyperlink w:anchor="_Toc238044891" w:history="1">
            <w:r w:rsidR="00A8547E" w:rsidRPr="00BB74A3">
              <w:rPr>
                <w:rStyle w:val="Hyperlink"/>
                <w:rFonts w:eastAsia="Times New Roman"/>
                <w:noProof/>
                <w:lang w:val="en-GB" w:eastAsia="zh-CN"/>
              </w:rPr>
              <w:t>Marking System</w:t>
            </w:r>
            <w:r w:rsidR="00A8547E">
              <w:rPr>
                <w:noProof/>
                <w:webHidden/>
              </w:rPr>
              <w:tab/>
            </w:r>
            <w:r w:rsidR="00A8547E">
              <w:rPr>
                <w:noProof/>
                <w:webHidden/>
              </w:rPr>
              <w:fldChar w:fldCharType="begin"/>
            </w:r>
            <w:r w:rsidR="00A8547E">
              <w:rPr>
                <w:noProof/>
                <w:webHidden/>
              </w:rPr>
              <w:instrText xml:space="preserve"> PAGEREF _Toc238044891 \h </w:instrText>
            </w:r>
            <w:r w:rsidR="00A8547E">
              <w:rPr>
                <w:noProof/>
                <w:webHidden/>
              </w:rPr>
            </w:r>
            <w:r w:rsidR="00A8547E">
              <w:rPr>
                <w:noProof/>
                <w:webHidden/>
              </w:rPr>
              <w:fldChar w:fldCharType="separate"/>
            </w:r>
            <w:r w:rsidR="00A8547E">
              <w:rPr>
                <w:noProof/>
                <w:webHidden/>
              </w:rPr>
              <w:t>6</w:t>
            </w:r>
            <w:r w:rsidR="00A8547E">
              <w:rPr>
                <w:noProof/>
                <w:webHidden/>
              </w:rPr>
              <w:fldChar w:fldCharType="end"/>
            </w:r>
          </w:hyperlink>
        </w:p>
        <w:p w14:paraId="0F74FF75" w14:textId="59F1B9B4" w:rsidR="00A8547E" w:rsidRDefault="001F156A">
          <w:pPr>
            <w:pStyle w:val="TOC1"/>
            <w:rPr>
              <w:rFonts w:asciiTheme="minorHAnsi" w:eastAsiaTheme="minorEastAsia" w:hAnsiTheme="minorHAnsi"/>
              <w:noProof/>
              <w:lang w:eastAsia="en-IE"/>
            </w:rPr>
          </w:pPr>
          <w:hyperlink w:anchor="_Toc238044892" w:history="1">
            <w:r w:rsidR="00A8547E" w:rsidRPr="00BB74A3">
              <w:rPr>
                <w:rStyle w:val="Hyperlink"/>
                <w:rFonts w:eastAsia="Times New Roman"/>
                <w:noProof/>
                <w:lang w:val="en-GB" w:eastAsia="zh-CN"/>
              </w:rPr>
              <w:t>Future panels</w:t>
            </w:r>
            <w:r w:rsidR="00A8547E">
              <w:rPr>
                <w:noProof/>
                <w:webHidden/>
              </w:rPr>
              <w:tab/>
            </w:r>
            <w:r w:rsidR="00A8547E">
              <w:rPr>
                <w:noProof/>
                <w:webHidden/>
              </w:rPr>
              <w:fldChar w:fldCharType="begin"/>
            </w:r>
            <w:r w:rsidR="00A8547E">
              <w:rPr>
                <w:noProof/>
                <w:webHidden/>
              </w:rPr>
              <w:instrText xml:space="preserve"> PAGEREF _Toc238044892 \h </w:instrText>
            </w:r>
            <w:r w:rsidR="00A8547E">
              <w:rPr>
                <w:noProof/>
                <w:webHidden/>
              </w:rPr>
            </w:r>
            <w:r w:rsidR="00A8547E">
              <w:rPr>
                <w:noProof/>
                <w:webHidden/>
              </w:rPr>
              <w:fldChar w:fldCharType="separate"/>
            </w:r>
            <w:r w:rsidR="00A8547E">
              <w:rPr>
                <w:noProof/>
                <w:webHidden/>
              </w:rPr>
              <w:t>7</w:t>
            </w:r>
            <w:r w:rsidR="00A8547E">
              <w:rPr>
                <w:noProof/>
                <w:webHidden/>
              </w:rPr>
              <w:fldChar w:fldCharType="end"/>
            </w:r>
          </w:hyperlink>
        </w:p>
        <w:p w14:paraId="1678E6A0" w14:textId="613B9BC2" w:rsidR="00A8547E" w:rsidRDefault="001F156A">
          <w:pPr>
            <w:pStyle w:val="TOC1"/>
            <w:rPr>
              <w:rFonts w:asciiTheme="minorHAnsi" w:eastAsiaTheme="minorEastAsia" w:hAnsiTheme="minorHAnsi"/>
              <w:noProof/>
              <w:lang w:eastAsia="en-IE"/>
            </w:rPr>
          </w:pPr>
          <w:hyperlink w:anchor="_Toc238044893" w:history="1">
            <w:r w:rsidR="00A8547E" w:rsidRPr="00BB74A3">
              <w:rPr>
                <w:rStyle w:val="Hyperlink"/>
                <w:rFonts w:eastAsia="Times New Roman"/>
                <w:noProof/>
                <w:lang w:val="en-GB" w:eastAsia="zh-CN"/>
              </w:rPr>
              <w:t>Acceptance / declination of a recommendation to proceed</w:t>
            </w:r>
            <w:r w:rsidR="00A8547E">
              <w:rPr>
                <w:noProof/>
                <w:webHidden/>
              </w:rPr>
              <w:tab/>
            </w:r>
            <w:r w:rsidR="00A8547E">
              <w:rPr>
                <w:noProof/>
                <w:webHidden/>
              </w:rPr>
              <w:fldChar w:fldCharType="begin"/>
            </w:r>
            <w:r w:rsidR="00A8547E">
              <w:rPr>
                <w:noProof/>
                <w:webHidden/>
              </w:rPr>
              <w:instrText xml:space="preserve"> PAGEREF _Toc238044893 \h </w:instrText>
            </w:r>
            <w:r w:rsidR="00A8547E">
              <w:rPr>
                <w:noProof/>
                <w:webHidden/>
              </w:rPr>
            </w:r>
            <w:r w:rsidR="00A8547E">
              <w:rPr>
                <w:noProof/>
                <w:webHidden/>
              </w:rPr>
              <w:fldChar w:fldCharType="separate"/>
            </w:r>
            <w:r w:rsidR="00A8547E">
              <w:rPr>
                <w:noProof/>
                <w:webHidden/>
              </w:rPr>
              <w:t>7</w:t>
            </w:r>
            <w:r w:rsidR="00A8547E">
              <w:rPr>
                <w:noProof/>
                <w:webHidden/>
              </w:rPr>
              <w:fldChar w:fldCharType="end"/>
            </w:r>
          </w:hyperlink>
        </w:p>
        <w:p w14:paraId="373447AA" w14:textId="35397BDB" w:rsidR="00A8547E" w:rsidRDefault="001F156A">
          <w:pPr>
            <w:pStyle w:val="TOC1"/>
            <w:rPr>
              <w:rFonts w:asciiTheme="minorHAnsi" w:eastAsiaTheme="minorEastAsia" w:hAnsiTheme="minorHAnsi"/>
              <w:noProof/>
              <w:lang w:eastAsia="en-IE"/>
            </w:rPr>
          </w:pPr>
          <w:hyperlink w:anchor="_Toc238044894" w:history="1">
            <w:r w:rsidR="00A8547E" w:rsidRPr="00BB74A3">
              <w:rPr>
                <w:rStyle w:val="Hyperlink"/>
                <w:rFonts w:eastAsia="Times New Roman"/>
                <w:noProof/>
                <w:lang w:val="en-GB" w:eastAsia="zh-CN"/>
              </w:rPr>
              <w:t>Recruitment process time scales</w:t>
            </w:r>
            <w:r w:rsidR="00A8547E">
              <w:rPr>
                <w:noProof/>
                <w:webHidden/>
              </w:rPr>
              <w:tab/>
            </w:r>
            <w:r w:rsidR="00A8547E">
              <w:rPr>
                <w:noProof/>
                <w:webHidden/>
              </w:rPr>
              <w:fldChar w:fldCharType="begin"/>
            </w:r>
            <w:r w:rsidR="00A8547E">
              <w:rPr>
                <w:noProof/>
                <w:webHidden/>
              </w:rPr>
              <w:instrText xml:space="preserve"> PAGEREF _Toc238044894 \h </w:instrText>
            </w:r>
            <w:r w:rsidR="00A8547E">
              <w:rPr>
                <w:noProof/>
                <w:webHidden/>
              </w:rPr>
            </w:r>
            <w:r w:rsidR="00A8547E">
              <w:rPr>
                <w:noProof/>
                <w:webHidden/>
              </w:rPr>
              <w:fldChar w:fldCharType="separate"/>
            </w:r>
            <w:r w:rsidR="00A8547E">
              <w:rPr>
                <w:noProof/>
                <w:webHidden/>
              </w:rPr>
              <w:t>7</w:t>
            </w:r>
            <w:r w:rsidR="00A8547E">
              <w:rPr>
                <w:noProof/>
                <w:webHidden/>
              </w:rPr>
              <w:fldChar w:fldCharType="end"/>
            </w:r>
          </w:hyperlink>
        </w:p>
        <w:p w14:paraId="6BAE1FCB" w14:textId="6F03D867" w:rsidR="00A8547E" w:rsidRDefault="001F156A">
          <w:pPr>
            <w:pStyle w:val="TOC1"/>
            <w:rPr>
              <w:rFonts w:asciiTheme="minorHAnsi" w:eastAsiaTheme="minorEastAsia" w:hAnsiTheme="minorHAnsi"/>
              <w:noProof/>
              <w:lang w:eastAsia="en-IE"/>
            </w:rPr>
          </w:pPr>
          <w:hyperlink w:anchor="_Toc238044895" w:history="1">
            <w:r w:rsidR="00A8547E" w:rsidRPr="00BB74A3">
              <w:rPr>
                <w:rStyle w:val="Hyperlink"/>
                <w:rFonts w:eastAsia="Times New Roman"/>
                <w:noProof/>
                <w:lang w:val="en-GB" w:eastAsia="zh-CN"/>
              </w:rPr>
              <w:t>Security clearance</w:t>
            </w:r>
            <w:r w:rsidR="00A8547E">
              <w:rPr>
                <w:noProof/>
                <w:webHidden/>
              </w:rPr>
              <w:tab/>
            </w:r>
            <w:r w:rsidR="00A8547E">
              <w:rPr>
                <w:noProof/>
                <w:webHidden/>
              </w:rPr>
              <w:fldChar w:fldCharType="begin"/>
            </w:r>
            <w:r w:rsidR="00A8547E">
              <w:rPr>
                <w:noProof/>
                <w:webHidden/>
              </w:rPr>
              <w:instrText xml:space="preserve"> PAGEREF _Toc238044895 \h </w:instrText>
            </w:r>
            <w:r w:rsidR="00A8547E">
              <w:rPr>
                <w:noProof/>
                <w:webHidden/>
              </w:rPr>
            </w:r>
            <w:r w:rsidR="00A8547E">
              <w:rPr>
                <w:noProof/>
                <w:webHidden/>
              </w:rPr>
              <w:fldChar w:fldCharType="separate"/>
            </w:r>
            <w:r w:rsidR="00A8547E">
              <w:rPr>
                <w:noProof/>
                <w:webHidden/>
              </w:rPr>
              <w:t>8</w:t>
            </w:r>
            <w:r w:rsidR="00A8547E">
              <w:rPr>
                <w:noProof/>
                <w:webHidden/>
              </w:rPr>
              <w:fldChar w:fldCharType="end"/>
            </w:r>
          </w:hyperlink>
        </w:p>
        <w:p w14:paraId="1206A330" w14:textId="0268ED4A" w:rsidR="00A8547E" w:rsidRDefault="001F156A">
          <w:pPr>
            <w:pStyle w:val="TOC1"/>
            <w:rPr>
              <w:rFonts w:asciiTheme="minorHAnsi" w:eastAsiaTheme="minorEastAsia" w:hAnsiTheme="minorHAnsi"/>
              <w:noProof/>
              <w:lang w:eastAsia="en-IE"/>
            </w:rPr>
          </w:pPr>
          <w:hyperlink w:anchor="_Toc238044896" w:history="1">
            <w:r w:rsidR="00A8547E" w:rsidRPr="00BB74A3">
              <w:rPr>
                <w:rStyle w:val="Hyperlink"/>
                <w:rFonts w:eastAsia="Times New Roman"/>
                <w:noProof/>
                <w:lang w:val="en-GB" w:eastAsia="zh-CN"/>
              </w:rPr>
              <w:t>Review and complaint procedure (CPSA)</w:t>
            </w:r>
            <w:r w:rsidR="00A8547E">
              <w:rPr>
                <w:noProof/>
                <w:webHidden/>
              </w:rPr>
              <w:tab/>
            </w:r>
            <w:r w:rsidR="00A8547E">
              <w:rPr>
                <w:noProof/>
                <w:webHidden/>
              </w:rPr>
              <w:fldChar w:fldCharType="begin"/>
            </w:r>
            <w:r w:rsidR="00A8547E">
              <w:rPr>
                <w:noProof/>
                <w:webHidden/>
              </w:rPr>
              <w:instrText xml:space="preserve"> PAGEREF _Toc238044896 \h </w:instrText>
            </w:r>
            <w:r w:rsidR="00A8547E">
              <w:rPr>
                <w:noProof/>
                <w:webHidden/>
              </w:rPr>
            </w:r>
            <w:r w:rsidR="00A8547E">
              <w:rPr>
                <w:noProof/>
                <w:webHidden/>
              </w:rPr>
              <w:fldChar w:fldCharType="separate"/>
            </w:r>
            <w:r w:rsidR="00A8547E">
              <w:rPr>
                <w:noProof/>
                <w:webHidden/>
              </w:rPr>
              <w:t>8</w:t>
            </w:r>
            <w:r w:rsidR="00A8547E">
              <w:rPr>
                <w:noProof/>
                <w:webHidden/>
              </w:rPr>
              <w:fldChar w:fldCharType="end"/>
            </w:r>
          </w:hyperlink>
        </w:p>
        <w:p w14:paraId="23AF2668" w14:textId="33C03608" w:rsidR="00A8547E" w:rsidRDefault="001F156A">
          <w:pPr>
            <w:pStyle w:val="TOC1"/>
            <w:rPr>
              <w:rFonts w:asciiTheme="minorHAnsi" w:eastAsiaTheme="minorEastAsia" w:hAnsiTheme="minorHAnsi"/>
              <w:noProof/>
              <w:lang w:eastAsia="en-IE"/>
            </w:rPr>
          </w:pPr>
          <w:hyperlink w:anchor="_Toc238044897" w:history="1">
            <w:r w:rsidR="00A8547E" w:rsidRPr="00BB74A3">
              <w:rPr>
                <w:rStyle w:val="Hyperlink"/>
                <w:rFonts w:eastAsia="Times New Roman"/>
                <w:noProof/>
                <w:lang w:val="en-GB" w:eastAsia="zh-CN"/>
              </w:rPr>
              <w:t>HSE Privacy policy</w:t>
            </w:r>
            <w:r w:rsidR="00A8547E">
              <w:rPr>
                <w:noProof/>
                <w:webHidden/>
              </w:rPr>
              <w:tab/>
            </w:r>
            <w:r w:rsidR="00A8547E">
              <w:rPr>
                <w:noProof/>
                <w:webHidden/>
              </w:rPr>
              <w:fldChar w:fldCharType="begin"/>
            </w:r>
            <w:r w:rsidR="00A8547E">
              <w:rPr>
                <w:noProof/>
                <w:webHidden/>
              </w:rPr>
              <w:instrText xml:space="preserve"> PAGEREF _Toc238044897 \h </w:instrText>
            </w:r>
            <w:r w:rsidR="00A8547E">
              <w:rPr>
                <w:noProof/>
                <w:webHidden/>
              </w:rPr>
            </w:r>
            <w:r w:rsidR="00A8547E">
              <w:rPr>
                <w:noProof/>
                <w:webHidden/>
              </w:rPr>
              <w:fldChar w:fldCharType="separate"/>
            </w:r>
            <w:r w:rsidR="00A8547E">
              <w:rPr>
                <w:noProof/>
                <w:webHidden/>
              </w:rPr>
              <w:t>9</w:t>
            </w:r>
            <w:r w:rsidR="00A8547E">
              <w:rPr>
                <w:noProof/>
                <w:webHidden/>
              </w:rPr>
              <w:fldChar w:fldCharType="end"/>
            </w:r>
          </w:hyperlink>
        </w:p>
        <w:p w14:paraId="11611F94" w14:textId="0EEA48FD" w:rsidR="00A8547E" w:rsidRDefault="001F156A">
          <w:pPr>
            <w:pStyle w:val="TOC1"/>
            <w:rPr>
              <w:rFonts w:asciiTheme="minorHAnsi" w:eastAsiaTheme="minorEastAsia" w:hAnsiTheme="minorHAnsi"/>
              <w:noProof/>
              <w:lang w:eastAsia="en-IE"/>
            </w:rPr>
          </w:pPr>
          <w:hyperlink w:anchor="_Toc238044898" w:history="1">
            <w:r w:rsidR="00A8547E" w:rsidRPr="00BB74A3">
              <w:rPr>
                <w:rStyle w:val="Hyperlink"/>
                <w:rFonts w:eastAsia="Times New Roman"/>
                <w:noProof/>
                <w:lang w:val="en-GB" w:eastAsia="zh-CN"/>
              </w:rPr>
              <w:t>Superannuation / Pension Information</w:t>
            </w:r>
            <w:r w:rsidR="00A8547E">
              <w:rPr>
                <w:noProof/>
                <w:webHidden/>
              </w:rPr>
              <w:tab/>
            </w:r>
            <w:r w:rsidR="00A8547E">
              <w:rPr>
                <w:noProof/>
                <w:webHidden/>
              </w:rPr>
              <w:fldChar w:fldCharType="begin"/>
            </w:r>
            <w:r w:rsidR="00A8547E">
              <w:rPr>
                <w:noProof/>
                <w:webHidden/>
              </w:rPr>
              <w:instrText xml:space="preserve"> PAGEREF _Toc238044898 \h </w:instrText>
            </w:r>
            <w:r w:rsidR="00A8547E">
              <w:rPr>
                <w:noProof/>
                <w:webHidden/>
              </w:rPr>
            </w:r>
            <w:r w:rsidR="00A8547E">
              <w:rPr>
                <w:noProof/>
                <w:webHidden/>
              </w:rPr>
              <w:fldChar w:fldCharType="separate"/>
            </w:r>
            <w:r w:rsidR="00A8547E">
              <w:rPr>
                <w:noProof/>
                <w:webHidden/>
              </w:rPr>
              <w:t>9</w:t>
            </w:r>
            <w:r w:rsidR="00A8547E">
              <w:rPr>
                <w:noProof/>
                <w:webHidden/>
              </w:rPr>
              <w:fldChar w:fldCharType="end"/>
            </w:r>
          </w:hyperlink>
        </w:p>
        <w:p w14:paraId="5605224B" w14:textId="098BB774" w:rsidR="00A8547E" w:rsidRDefault="001F156A">
          <w:pPr>
            <w:pStyle w:val="TOC1"/>
            <w:rPr>
              <w:rFonts w:asciiTheme="minorHAnsi" w:eastAsiaTheme="minorEastAsia" w:hAnsiTheme="minorHAnsi"/>
              <w:noProof/>
              <w:lang w:eastAsia="en-IE"/>
            </w:rPr>
          </w:pPr>
          <w:hyperlink w:anchor="_Toc238044899" w:history="1">
            <w:r w:rsidR="00A8547E" w:rsidRPr="00BB74A3">
              <w:rPr>
                <w:rStyle w:val="Hyperlink"/>
                <w:rFonts w:cs="Arial"/>
                <w:noProof/>
              </w:rPr>
              <w:t>Appendices: Supplementary recruitment and selection process information</w:t>
            </w:r>
            <w:r w:rsidR="00A8547E">
              <w:rPr>
                <w:noProof/>
                <w:webHidden/>
              </w:rPr>
              <w:tab/>
            </w:r>
            <w:r w:rsidR="00A8547E">
              <w:rPr>
                <w:noProof/>
                <w:webHidden/>
              </w:rPr>
              <w:fldChar w:fldCharType="begin"/>
            </w:r>
            <w:r w:rsidR="00A8547E">
              <w:rPr>
                <w:noProof/>
                <w:webHidden/>
              </w:rPr>
              <w:instrText xml:space="preserve"> PAGEREF _Toc238044899 \h </w:instrText>
            </w:r>
            <w:r w:rsidR="00A8547E">
              <w:rPr>
                <w:noProof/>
                <w:webHidden/>
              </w:rPr>
            </w:r>
            <w:r w:rsidR="00A8547E">
              <w:rPr>
                <w:noProof/>
                <w:webHidden/>
              </w:rPr>
              <w:fldChar w:fldCharType="separate"/>
            </w:r>
            <w:r w:rsidR="00A8547E">
              <w:rPr>
                <w:noProof/>
                <w:webHidden/>
              </w:rPr>
              <w:t>12</w:t>
            </w:r>
            <w:r w:rsidR="00A8547E">
              <w:rPr>
                <w:noProof/>
                <w:webHidden/>
              </w:rPr>
              <w:fldChar w:fldCharType="end"/>
            </w:r>
          </w:hyperlink>
        </w:p>
        <w:p w14:paraId="1E01738F" w14:textId="2C959FB0" w:rsidR="00A8547E" w:rsidRDefault="001F156A">
          <w:pPr>
            <w:pStyle w:val="TOC2"/>
            <w:tabs>
              <w:tab w:val="right" w:leader="dot" w:pos="9016"/>
            </w:tabs>
            <w:rPr>
              <w:rFonts w:asciiTheme="minorHAnsi" w:eastAsiaTheme="minorEastAsia" w:hAnsiTheme="minorHAnsi"/>
              <w:noProof/>
              <w:sz w:val="22"/>
              <w:lang w:eastAsia="en-IE"/>
            </w:rPr>
          </w:pPr>
          <w:hyperlink w:anchor="_Toc238044900" w:history="1">
            <w:r w:rsidR="00A8547E" w:rsidRPr="00BB74A3">
              <w:rPr>
                <w:rStyle w:val="Hyperlink"/>
                <w:noProof/>
              </w:rPr>
              <w:t>Appendix 2: EEA, Swiss, British and Non-EEA Applicants</w:t>
            </w:r>
            <w:r w:rsidR="00A8547E">
              <w:rPr>
                <w:noProof/>
                <w:webHidden/>
              </w:rPr>
              <w:tab/>
            </w:r>
            <w:r w:rsidR="00A8547E">
              <w:rPr>
                <w:noProof/>
                <w:webHidden/>
              </w:rPr>
              <w:fldChar w:fldCharType="begin"/>
            </w:r>
            <w:r w:rsidR="00A8547E">
              <w:rPr>
                <w:noProof/>
                <w:webHidden/>
              </w:rPr>
              <w:instrText xml:space="preserve"> PAGEREF _Toc238044900 \h </w:instrText>
            </w:r>
            <w:r w:rsidR="00A8547E">
              <w:rPr>
                <w:noProof/>
                <w:webHidden/>
              </w:rPr>
            </w:r>
            <w:r w:rsidR="00A8547E">
              <w:rPr>
                <w:noProof/>
                <w:webHidden/>
              </w:rPr>
              <w:fldChar w:fldCharType="separate"/>
            </w:r>
            <w:r w:rsidR="00A8547E">
              <w:rPr>
                <w:noProof/>
                <w:webHidden/>
              </w:rPr>
              <w:t>14</w:t>
            </w:r>
            <w:r w:rsidR="00A8547E">
              <w:rPr>
                <w:noProof/>
                <w:webHidden/>
              </w:rPr>
              <w:fldChar w:fldCharType="end"/>
            </w:r>
          </w:hyperlink>
        </w:p>
        <w:p w14:paraId="38BB0666" w14:textId="1DD5DD39" w:rsidR="00A8547E" w:rsidRDefault="001F156A">
          <w:pPr>
            <w:pStyle w:val="TOC2"/>
            <w:tabs>
              <w:tab w:val="right" w:leader="dot" w:pos="9016"/>
            </w:tabs>
            <w:rPr>
              <w:rFonts w:asciiTheme="minorHAnsi" w:eastAsiaTheme="minorEastAsia" w:hAnsiTheme="minorHAnsi"/>
              <w:noProof/>
              <w:sz w:val="22"/>
              <w:lang w:eastAsia="en-IE"/>
            </w:rPr>
          </w:pPr>
          <w:hyperlink w:anchor="_Toc238044901" w:history="1">
            <w:r w:rsidR="00A8547E" w:rsidRPr="00BB74A3">
              <w:rPr>
                <w:rStyle w:val="Hyperlink"/>
                <w:rFonts w:eastAsia="Times New Roman"/>
                <w:noProof/>
                <w:lang w:val="en-GB" w:eastAsia="zh-CN"/>
              </w:rPr>
              <w:t>Appendix: 4 Interview Reasonable Accommodation (RA) requests process flowchart for candidates</w:t>
            </w:r>
            <w:r w:rsidR="00A8547E">
              <w:rPr>
                <w:noProof/>
                <w:webHidden/>
              </w:rPr>
              <w:tab/>
            </w:r>
            <w:r w:rsidR="00A8547E">
              <w:rPr>
                <w:noProof/>
                <w:webHidden/>
              </w:rPr>
              <w:fldChar w:fldCharType="begin"/>
            </w:r>
            <w:r w:rsidR="00A8547E">
              <w:rPr>
                <w:noProof/>
                <w:webHidden/>
              </w:rPr>
              <w:instrText xml:space="preserve"> PAGEREF _Toc238044901 \h </w:instrText>
            </w:r>
            <w:r w:rsidR="00A8547E">
              <w:rPr>
                <w:noProof/>
                <w:webHidden/>
              </w:rPr>
            </w:r>
            <w:r w:rsidR="00A8547E">
              <w:rPr>
                <w:noProof/>
                <w:webHidden/>
              </w:rPr>
              <w:fldChar w:fldCharType="separate"/>
            </w:r>
            <w:r w:rsidR="00A8547E">
              <w:rPr>
                <w:noProof/>
                <w:webHidden/>
              </w:rPr>
              <w:t>18</w:t>
            </w:r>
            <w:r w:rsidR="00A8547E">
              <w:rPr>
                <w:noProof/>
                <w:webHidden/>
              </w:rPr>
              <w:fldChar w:fldCharType="end"/>
            </w:r>
          </w:hyperlink>
        </w:p>
        <w:p w14:paraId="79F13B89" w14:textId="5327FB04" w:rsidR="00A8547E" w:rsidRDefault="001F156A">
          <w:pPr>
            <w:pStyle w:val="TOC2"/>
            <w:tabs>
              <w:tab w:val="right" w:leader="dot" w:pos="9016"/>
            </w:tabs>
            <w:rPr>
              <w:rFonts w:asciiTheme="minorHAnsi" w:eastAsiaTheme="minorEastAsia" w:hAnsiTheme="minorHAnsi"/>
              <w:noProof/>
              <w:sz w:val="22"/>
              <w:lang w:eastAsia="en-IE"/>
            </w:rPr>
          </w:pPr>
          <w:hyperlink w:anchor="_Toc238044902" w:history="1">
            <w:r w:rsidR="00A8547E" w:rsidRPr="00BB74A3">
              <w:rPr>
                <w:rStyle w:val="Hyperlink"/>
                <w:rFonts w:eastAsia="Times New Roman"/>
                <w:noProof/>
                <w:lang w:val="en-GB" w:eastAsia="zh-CN"/>
              </w:rPr>
              <w:t>Appendix: 5 Panel management rules</w:t>
            </w:r>
            <w:r w:rsidR="00A8547E">
              <w:rPr>
                <w:noProof/>
                <w:webHidden/>
              </w:rPr>
              <w:tab/>
            </w:r>
            <w:r w:rsidR="00A8547E">
              <w:rPr>
                <w:noProof/>
                <w:webHidden/>
              </w:rPr>
              <w:fldChar w:fldCharType="begin"/>
            </w:r>
            <w:r w:rsidR="00A8547E">
              <w:rPr>
                <w:noProof/>
                <w:webHidden/>
              </w:rPr>
              <w:instrText xml:space="preserve"> PAGEREF _Toc238044902 \h </w:instrText>
            </w:r>
            <w:r w:rsidR="00A8547E">
              <w:rPr>
                <w:noProof/>
                <w:webHidden/>
              </w:rPr>
            </w:r>
            <w:r w:rsidR="00A8547E">
              <w:rPr>
                <w:noProof/>
                <w:webHidden/>
              </w:rPr>
              <w:fldChar w:fldCharType="separate"/>
            </w:r>
            <w:r w:rsidR="00A8547E">
              <w:rPr>
                <w:noProof/>
                <w:webHidden/>
              </w:rPr>
              <w:t>19</w:t>
            </w:r>
            <w:r w:rsidR="00A8547E">
              <w:rPr>
                <w:noProof/>
                <w:webHidden/>
              </w:rPr>
              <w:fldChar w:fldCharType="end"/>
            </w:r>
          </w:hyperlink>
        </w:p>
        <w:p w14:paraId="61D61895" w14:textId="25FBE99E"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2" w:name="_Toc238044884"/>
      <w:r w:rsidRPr="00436CA9">
        <w:rPr>
          <w:rFonts w:eastAsia="Times New Roman" w:cs="Arial"/>
          <w:b w:val="0"/>
          <w:color w:val="000000" w:themeColor="text1"/>
          <w:sz w:val="22"/>
          <w:szCs w:val="22"/>
          <w:lang w:val="en-GB" w:eastAsia="zh-CN"/>
        </w:rPr>
        <w:t>Who should apply?</w:t>
      </w:r>
      <w:bookmarkEnd w:id="2"/>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80448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3"/>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lastRenderedPageBreak/>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804488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lastRenderedPageBreak/>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3804488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1F156A"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1F156A"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1F156A"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38044888"/>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lastRenderedPageBreak/>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3804488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3804489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38044891"/>
      <w:r w:rsidRPr="00125EBD">
        <w:rPr>
          <w:rFonts w:eastAsia="Times New Roman"/>
          <w:b w:val="0"/>
          <w:color w:val="000000" w:themeColor="text1"/>
          <w:sz w:val="22"/>
          <w:szCs w:val="22"/>
          <w:lang w:val="en-GB" w:eastAsia="zh-CN"/>
        </w:rPr>
        <w:t>Marking System</w:t>
      </w:r>
      <w:bookmarkEnd w:id="9"/>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lastRenderedPageBreak/>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38044892"/>
      <w:r w:rsidRPr="00436CA9">
        <w:rPr>
          <w:rFonts w:eastAsia="Times New Roman"/>
          <w:b w:val="0"/>
          <w:color w:val="000000" w:themeColor="text1"/>
          <w:sz w:val="22"/>
          <w:szCs w:val="22"/>
          <w:lang w:val="en-GB" w:eastAsia="zh-CN"/>
        </w:rPr>
        <w:t>Future panels</w:t>
      </w:r>
      <w:bookmarkEnd w:id="10"/>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1" w:name="_Toc238044893"/>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1"/>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3804489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8044895"/>
      <w:r w:rsidRPr="00436CA9">
        <w:rPr>
          <w:rFonts w:eastAsia="Times New Roman"/>
          <w:b w:val="0"/>
          <w:color w:val="000000" w:themeColor="text1"/>
          <w:sz w:val="22"/>
          <w:szCs w:val="22"/>
          <w:lang w:val="en-GB" w:eastAsia="zh-CN"/>
        </w:rPr>
        <w:lastRenderedPageBreak/>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3804489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lastRenderedPageBreak/>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3804489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38044898"/>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lastRenderedPageBreak/>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lastRenderedPageBreak/>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7" w:name="_Appendix_2:_Applicant"/>
      <w:bookmarkStart w:id="18" w:name="_Toc211847959"/>
      <w:bookmarkStart w:id="19" w:name="_Toc221799138"/>
      <w:bookmarkStart w:id="20" w:name="_Toc238044899"/>
      <w:bookmarkEnd w:id="17"/>
      <w:r w:rsidRPr="00181A57">
        <w:rPr>
          <w:rFonts w:cs="Arial"/>
          <w:sz w:val="22"/>
          <w:szCs w:val="22"/>
        </w:rPr>
        <w:lastRenderedPageBreak/>
        <w:t>Appendices: Supplementary recruitment and selection process information</w:t>
      </w:r>
      <w:bookmarkEnd w:id="18"/>
      <w:bookmarkEnd w:id="19"/>
      <w:bookmarkEnd w:id="20"/>
      <w:r w:rsidRPr="00181A57">
        <w:rPr>
          <w:rFonts w:cs="Arial"/>
          <w:sz w:val="22"/>
          <w:szCs w:val="22"/>
        </w:rPr>
        <w:t xml:space="preserve"> </w:t>
      </w:r>
    </w:p>
    <w:p w14:paraId="0CDD125D" w14:textId="77777777" w:rsidR="00DB1DA3" w:rsidRPr="00181A57" w:rsidRDefault="00DB1DA3" w:rsidP="00DB1DA3">
      <w:pPr>
        <w:rPr>
          <w:b/>
          <w:bCs/>
          <w:sz w:val="22"/>
        </w:rPr>
      </w:pPr>
      <w:bookmarkStart w:id="21" w:name="_Appendix_1:_Eligibility"/>
      <w:bookmarkEnd w:id="21"/>
    </w:p>
    <w:p w14:paraId="0FFBC2D0" w14:textId="20288C04" w:rsidR="00A8547E" w:rsidRPr="00A8547E" w:rsidRDefault="00DB1DA3" w:rsidP="00A8547E">
      <w:pPr>
        <w:rPr>
          <w:bCs/>
          <w:sz w:val="22"/>
        </w:rPr>
      </w:pPr>
      <w:r w:rsidRPr="00181A57">
        <w:rPr>
          <w:bCs/>
          <w:sz w:val="22"/>
        </w:rPr>
        <w:t>Appendix 1: Eligibility Criteria- Qualifications and/ or experience</w:t>
      </w:r>
    </w:p>
    <w:p w14:paraId="1E6042F6" w14:textId="77777777" w:rsidR="00A8547E" w:rsidRPr="000E42A0" w:rsidRDefault="00A8547E" w:rsidP="00A8547E">
      <w:pPr>
        <w:rPr>
          <w:rStyle w:val="Hyperlink"/>
          <w:color w:val="auto"/>
          <w:sz w:val="22"/>
        </w:rPr>
      </w:pPr>
      <w:r w:rsidRPr="000E42A0">
        <w:rPr>
          <w:sz w:val="22"/>
        </w:rPr>
        <w:t>Applicants must demonstrate all of the criteria listed below, as relevant to the role:</w:t>
      </w:r>
    </w:p>
    <w:p w14:paraId="6DF5A717" w14:textId="77777777" w:rsidR="00A8547E" w:rsidRPr="000E42A0" w:rsidRDefault="00A8547E" w:rsidP="00A8547E">
      <w:pPr>
        <w:jc w:val="both"/>
        <w:rPr>
          <w:rStyle w:val="Hyperlink"/>
          <w:b/>
          <w:bCs/>
          <w:color w:val="auto"/>
          <w:sz w:val="22"/>
        </w:rPr>
      </w:pPr>
    </w:p>
    <w:p w14:paraId="04180164" w14:textId="77777777" w:rsidR="00A8547E" w:rsidRPr="000E42A0" w:rsidRDefault="00A8547E" w:rsidP="00A8547E">
      <w:pPr>
        <w:jc w:val="both"/>
        <w:textAlignment w:val="baseline"/>
        <w:rPr>
          <w:sz w:val="22"/>
          <w:lang w:eastAsia="en-IE"/>
        </w:rPr>
      </w:pPr>
      <w:r w:rsidRPr="000E42A0">
        <w:rPr>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0E42A0">
        <w:rPr>
          <w:sz w:val="22"/>
          <w:lang w:eastAsia="en-IE"/>
        </w:rPr>
        <w:t>  </w:t>
      </w:r>
    </w:p>
    <w:p w14:paraId="27F9F953" w14:textId="77777777" w:rsidR="00A8547E" w:rsidRPr="000E42A0" w:rsidRDefault="00A8547E" w:rsidP="00A8547E">
      <w:pPr>
        <w:jc w:val="both"/>
        <w:textAlignment w:val="baseline"/>
        <w:rPr>
          <w:sz w:val="22"/>
          <w:lang w:eastAsia="en-IE"/>
        </w:rPr>
      </w:pPr>
      <w:r w:rsidRPr="000E42A0">
        <w:rPr>
          <w:sz w:val="22"/>
          <w:lang w:eastAsia="en-IE"/>
        </w:rPr>
        <w:t> </w:t>
      </w:r>
    </w:p>
    <w:p w14:paraId="3BDEAE22" w14:textId="77777777" w:rsidR="00A8547E" w:rsidRPr="000E42A0" w:rsidRDefault="00A8547E" w:rsidP="00A8547E">
      <w:pPr>
        <w:jc w:val="both"/>
        <w:rPr>
          <w:sz w:val="22"/>
        </w:rPr>
      </w:pPr>
      <w:r w:rsidRPr="000E42A0">
        <w:rPr>
          <w:bCs/>
          <w:sz w:val="22"/>
        </w:rPr>
        <w:t xml:space="preserve">*A list of ‘other statutory health agencies’ can be found </w:t>
      </w:r>
      <w:hyperlink r:id="rId23" w:history="1">
        <w:hyperlink r:id="rId24" w:history="1">
          <w:r w:rsidRPr="000E42A0">
            <w:rPr>
              <w:rFonts w:eastAsia="Calibri"/>
              <w:bCs/>
              <w:sz w:val="22"/>
              <w:u w:val="single"/>
            </w:rPr>
            <w:t>here</w:t>
          </w:r>
        </w:hyperlink>
        <w:r w:rsidRPr="000E42A0">
          <w:rPr>
            <w:rFonts w:eastAsia="Calibri"/>
            <w:bCs/>
            <w:sz w:val="22"/>
            <w:u w:val="single"/>
          </w:rPr>
          <w:t xml:space="preserve">. </w:t>
        </w:r>
      </w:hyperlink>
    </w:p>
    <w:p w14:paraId="68CB250B" w14:textId="77777777" w:rsidR="00A8547E" w:rsidRPr="000E42A0" w:rsidRDefault="00A8547E" w:rsidP="00A8547E">
      <w:pPr>
        <w:ind w:right="-766"/>
        <w:jc w:val="both"/>
        <w:rPr>
          <w:sz w:val="22"/>
        </w:rPr>
      </w:pPr>
    </w:p>
    <w:p w14:paraId="5458F6E7" w14:textId="77777777" w:rsidR="00A8547E" w:rsidRPr="000E42A0" w:rsidRDefault="00A8547E" w:rsidP="00A8547E">
      <w:pPr>
        <w:pStyle w:val="ListParagraph"/>
        <w:numPr>
          <w:ilvl w:val="0"/>
          <w:numId w:val="45"/>
        </w:numPr>
        <w:tabs>
          <w:tab w:val="num" w:pos="851"/>
        </w:tabs>
        <w:spacing w:after="0" w:line="240" w:lineRule="auto"/>
        <w:contextualSpacing w:val="0"/>
        <w:jc w:val="both"/>
        <w:rPr>
          <w:sz w:val="22"/>
        </w:rPr>
      </w:pPr>
      <w:r w:rsidRPr="000E42A0">
        <w:rPr>
          <w:sz w:val="22"/>
        </w:rPr>
        <w:t>Eligible applicants will be those who on the closing date for the competition:</w:t>
      </w:r>
    </w:p>
    <w:p w14:paraId="7404E8F0" w14:textId="77777777" w:rsidR="00A8547E" w:rsidRPr="000E42A0" w:rsidRDefault="00A8547E" w:rsidP="00A8547E">
      <w:pPr>
        <w:tabs>
          <w:tab w:val="center" w:pos="4320"/>
          <w:tab w:val="right" w:pos="8640"/>
        </w:tabs>
        <w:jc w:val="both"/>
        <w:rPr>
          <w:sz w:val="22"/>
        </w:rPr>
      </w:pPr>
    </w:p>
    <w:p w14:paraId="7B69240A" w14:textId="77777777" w:rsidR="00A8547E" w:rsidRPr="000E42A0" w:rsidRDefault="00A8547E" w:rsidP="00A8547E">
      <w:pPr>
        <w:tabs>
          <w:tab w:val="center" w:pos="4320"/>
          <w:tab w:val="right" w:pos="8640"/>
        </w:tabs>
        <w:ind w:left="360"/>
        <w:contextualSpacing/>
        <w:jc w:val="both"/>
        <w:rPr>
          <w:rFonts w:eastAsia="Calibri"/>
          <w:iCs/>
          <w:sz w:val="22"/>
        </w:rPr>
      </w:pPr>
      <w:r w:rsidRPr="000E42A0">
        <w:rPr>
          <w:sz w:val="22"/>
        </w:rPr>
        <w:t xml:space="preserve">Have satisfactory experience in an office under the HSE, TUSLA, </w:t>
      </w:r>
      <w:r w:rsidRPr="000E42A0">
        <w:rPr>
          <w:rFonts w:eastAsia="Calibri"/>
          <w:iCs/>
          <w:sz w:val="22"/>
        </w:rPr>
        <w:t>other statutory health agencies, or a body which provides services on behalf of the HSE under Section 38 of the Health Act 2004 at a level not lower than that of Grade IV (or equivalent)</w:t>
      </w:r>
    </w:p>
    <w:p w14:paraId="0B98805B" w14:textId="77777777" w:rsidR="00A8547E" w:rsidRPr="000E42A0" w:rsidRDefault="00A8547E" w:rsidP="00A8547E">
      <w:pPr>
        <w:pStyle w:val="ListParagraph"/>
        <w:tabs>
          <w:tab w:val="center" w:pos="4320"/>
          <w:tab w:val="right" w:pos="8640"/>
        </w:tabs>
        <w:ind w:left="781"/>
        <w:jc w:val="both"/>
        <w:rPr>
          <w:rFonts w:eastAsia="Calibri"/>
          <w:iCs/>
          <w:sz w:val="22"/>
        </w:rPr>
      </w:pPr>
    </w:p>
    <w:p w14:paraId="7480EC1C" w14:textId="77777777" w:rsidR="00A8547E" w:rsidRPr="000E42A0" w:rsidRDefault="00A8547E" w:rsidP="00A8547E">
      <w:pPr>
        <w:tabs>
          <w:tab w:val="center" w:pos="4320"/>
          <w:tab w:val="right" w:pos="8640"/>
        </w:tabs>
        <w:jc w:val="both"/>
        <w:rPr>
          <w:rFonts w:eastAsia="Calibri"/>
          <w:iCs/>
          <w:sz w:val="22"/>
        </w:rPr>
      </w:pPr>
      <w:r w:rsidRPr="000E42A0">
        <w:rPr>
          <w:rFonts w:eastAsia="Calibri"/>
          <w:iCs/>
          <w:sz w:val="22"/>
        </w:rPr>
        <w:t>And</w:t>
      </w:r>
    </w:p>
    <w:p w14:paraId="10EEF233" w14:textId="77777777" w:rsidR="00A8547E" w:rsidRPr="000E42A0" w:rsidRDefault="00A8547E" w:rsidP="00A8547E">
      <w:pPr>
        <w:tabs>
          <w:tab w:val="center" w:pos="4320"/>
          <w:tab w:val="right" w:pos="8640"/>
        </w:tabs>
        <w:jc w:val="both"/>
        <w:rPr>
          <w:rFonts w:eastAsia="Calibri"/>
          <w:iCs/>
          <w:sz w:val="22"/>
        </w:rPr>
      </w:pPr>
    </w:p>
    <w:p w14:paraId="39CE441A" w14:textId="77777777" w:rsidR="00A8547E" w:rsidRPr="000E42A0" w:rsidRDefault="00A8547E" w:rsidP="00A8547E">
      <w:pPr>
        <w:tabs>
          <w:tab w:val="num" w:pos="480"/>
        </w:tabs>
        <w:ind w:left="397"/>
        <w:jc w:val="both"/>
        <w:rPr>
          <w:rFonts w:eastAsia="Calibri"/>
          <w:iCs/>
          <w:sz w:val="22"/>
        </w:rPr>
      </w:pPr>
      <w:r w:rsidRPr="000E42A0">
        <w:rPr>
          <w:sz w:val="22"/>
        </w:rPr>
        <w:t xml:space="preserve">Have not less than two years satisfactory experience either in that office or in an office at a level not lower than that of Clerical Officer in the HSE, TUSLA, </w:t>
      </w:r>
      <w:r w:rsidRPr="000E42A0">
        <w:rPr>
          <w:rFonts w:eastAsia="Calibri"/>
          <w:iCs/>
          <w:sz w:val="22"/>
        </w:rPr>
        <w:t>other statutory health agencies, or a body which provides services on behalf of the HSE under Section 38 of the Health Act 2004</w:t>
      </w:r>
    </w:p>
    <w:p w14:paraId="39176E6A" w14:textId="77777777" w:rsidR="00A8547E" w:rsidRPr="000E42A0" w:rsidRDefault="00A8547E" w:rsidP="00A8547E">
      <w:pPr>
        <w:tabs>
          <w:tab w:val="num" w:pos="480"/>
        </w:tabs>
        <w:ind w:left="397"/>
        <w:jc w:val="both"/>
        <w:rPr>
          <w:sz w:val="22"/>
        </w:rPr>
      </w:pPr>
    </w:p>
    <w:p w14:paraId="52F3B199" w14:textId="77777777" w:rsidR="00A8547E" w:rsidRPr="000E42A0" w:rsidRDefault="00A8547E" w:rsidP="00A8547E">
      <w:pPr>
        <w:jc w:val="both"/>
        <w:rPr>
          <w:bCs/>
          <w:sz w:val="22"/>
        </w:rPr>
      </w:pPr>
      <w:r w:rsidRPr="000E42A0">
        <w:rPr>
          <w:bCs/>
          <w:sz w:val="22"/>
        </w:rPr>
        <w:t>And</w:t>
      </w:r>
    </w:p>
    <w:p w14:paraId="69F1134B" w14:textId="77777777" w:rsidR="00A8547E" w:rsidRPr="000E42A0" w:rsidRDefault="00A8547E" w:rsidP="00A8547E">
      <w:pPr>
        <w:jc w:val="both"/>
        <w:rPr>
          <w:bCs/>
          <w:sz w:val="22"/>
        </w:rPr>
      </w:pPr>
    </w:p>
    <w:p w14:paraId="607E26D8" w14:textId="77777777" w:rsidR="00A8547E" w:rsidRPr="000E42A0" w:rsidRDefault="00A8547E" w:rsidP="00A8547E">
      <w:pPr>
        <w:pStyle w:val="ListParagraph"/>
        <w:numPr>
          <w:ilvl w:val="0"/>
          <w:numId w:val="45"/>
        </w:numPr>
        <w:tabs>
          <w:tab w:val="num" w:pos="480"/>
        </w:tabs>
        <w:spacing w:after="0" w:line="240" w:lineRule="auto"/>
        <w:contextualSpacing w:val="0"/>
        <w:jc w:val="both"/>
        <w:rPr>
          <w:sz w:val="22"/>
        </w:rPr>
      </w:pPr>
      <w:r w:rsidRPr="000E42A0">
        <w:rPr>
          <w:sz w:val="22"/>
        </w:rPr>
        <w:t xml:space="preserve">Candidates must possess the requisite knowledge and ability, including a high standard of suitability, for the proper discharge of the office. </w:t>
      </w:r>
    </w:p>
    <w:p w14:paraId="62A51D4F" w14:textId="77777777" w:rsidR="00A8547E" w:rsidRPr="000E42A0" w:rsidRDefault="00A8547E" w:rsidP="00A8547E">
      <w:pPr>
        <w:jc w:val="both"/>
        <w:rPr>
          <w:b/>
          <w:bCs/>
          <w:i/>
          <w:iCs/>
          <w:sz w:val="22"/>
        </w:rPr>
      </w:pPr>
    </w:p>
    <w:p w14:paraId="73624EAA" w14:textId="77777777" w:rsidR="00A8547E" w:rsidRPr="000E42A0" w:rsidRDefault="00A8547E" w:rsidP="00A8547E">
      <w:pPr>
        <w:jc w:val="both"/>
        <w:rPr>
          <w:b/>
          <w:sz w:val="22"/>
        </w:rPr>
      </w:pPr>
      <w:r w:rsidRPr="000E42A0">
        <w:rPr>
          <w:b/>
          <w:sz w:val="22"/>
        </w:rPr>
        <w:t>Health</w:t>
      </w:r>
    </w:p>
    <w:p w14:paraId="1D70D056" w14:textId="77777777" w:rsidR="00A8547E" w:rsidRPr="000E42A0" w:rsidRDefault="00A8547E" w:rsidP="00A8547E">
      <w:pPr>
        <w:jc w:val="both"/>
        <w:rPr>
          <w:sz w:val="22"/>
        </w:rPr>
      </w:pPr>
      <w:r w:rsidRPr="000E42A0">
        <w:rPr>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BF54165" w14:textId="77777777" w:rsidR="00A8547E" w:rsidRPr="000E42A0" w:rsidRDefault="00A8547E" w:rsidP="00A8547E">
      <w:pPr>
        <w:jc w:val="both"/>
        <w:rPr>
          <w:sz w:val="22"/>
        </w:rPr>
      </w:pPr>
    </w:p>
    <w:p w14:paraId="5ADA8479" w14:textId="77777777" w:rsidR="00A8547E" w:rsidRPr="000E42A0" w:rsidRDefault="00A8547E" w:rsidP="00A8547E">
      <w:pPr>
        <w:ind w:right="-766"/>
        <w:jc w:val="both"/>
        <w:rPr>
          <w:iCs/>
          <w:sz w:val="22"/>
        </w:rPr>
      </w:pPr>
      <w:r w:rsidRPr="000E42A0">
        <w:rPr>
          <w:b/>
          <w:bCs/>
          <w:sz w:val="22"/>
        </w:rPr>
        <w:t>Character</w:t>
      </w:r>
    </w:p>
    <w:p w14:paraId="0C190C6C" w14:textId="4691D9AB" w:rsidR="00A8547E" w:rsidRPr="000E42A0" w:rsidRDefault="00A8547E" w:rsidP="00A8547E">
      <w:pPr>
        <w:jc w:val="both"/>
        <w:rPr>
          <w:sz w:val="22"/>
        </w:rPr>
      </w:pPr>
      <w:r w:rsidRPr="000E42A0">
        <w:rPr>
          <w:sz w:val="22"/>
        </w:rPr>
        <w:t>Each candidate for and any person holding the office must be of good character.</w:t>
      </w:r>
    </w:p>
    <w:p w14:paraId="6458413F" w14:textId="1361B175" w:rsidR="00A8547E" w:rsidRPr="000E42A0" w:rsidRDefault="00A8547E" w:rsidP="00A8547E">
      <w:pPr>
        <w:jc w:val="both"/>
        <w:rPr>
          <w:sz w:val="22"/>
        </w:rPr>
      </w:pPr>
    </w:p>
    <w:p w14:paraId="7A9F0C5A" w14:textId="77777777" w:rsidR="00A8547E" w:rsidRPr="00181A57" w:rsidRDefault="00A8547E" w:rsidP="00A8547E">
      <w:pPr>
        <w:ind w:right="-766"/>
        <w:jc w:val="both"/>
        <w:rPr>
          <w:rFonts w:cs="Arial"/>
          <w:b/>
          <w:sz w:val="22"/>
        </w:rPr>
      </w:pPr>
      <w:r w:rsidRPr="00181A57">
        <w:rPr>
          <w:rFonts w:cs="Arial"/>
          <w:b/>
          <w:sz w:val="22"/>
        </w:rPr>
        <w:lastRenderedPageBreak/>
        <w:t>Age</w:t>
      </w:r>
    </w:p>
    <w:p w14:paraId="0262C55A" w14:textId="437DE62F" w:rsidR="00A8547E" w:rsidRPr="00A8547E" w:rsidRDefault="00A8547E" w:rsidP="00A8547E">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0E42A0" w:rsidRDefault="00DB1DA3" w:rsidP="00DB1DA3">
      <w:pPr>
        <w:ind w:left="360"/>
        <w:rPr>
          <w:rFonts w:cs="Arial"/>
          <w:b/>
          <w:bCs/>
          <w:iCs/>
          <w:sz w:val="22"/>
        </w:rPr>
      </w:pPr>
      <w:r w:rsidRPr="000E42A0">
        <w:rPr>
          <w:rFonts w:cs="Arial"/>
          <w:b/>
          <w:bCs/>
          <w:iCs/>
          <w:sz w:val="22"/>
        </w:rPr>
        <w:t>Applicants must demonstrate all of the criteria listed below, as relevant to the role</w:t>
      </w:r>
    </w:p>
    <w:p w14:paraId="31952D0D" w14:textId="77777777"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sz w:val="22"/>
        </w:rPr>
        <w:t>Excellent knowledge of CRM campaign management direct to consumer audience using Salesforce CRM platform with multi step, multi-channel automated customer journeys.</w:t>
      </w:r>
    </w:p>
    <w:p w14:paraId="0AB914F1" w14:textId="77777777"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sz w:val="22"/>
        </w:rPr>
        <w:t>Proven track record delivering multi-channel communication campaigns or engagement programmes; include details of end-to-end customer journeys undertaken and delivered, content development, testing, audience segmentation, use of control groups and optimisation.</w:t>
      </w:r>
    </w:p>
    <w:p w14:paraId="5942F427" w14:textId="77777777"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sz w:val="22"/>
        </w:rPr>
        <w:t xml:space="preserve">Extensive experience working collaboratively with multiple stakeholders and vendors managing end to end relationships within complex environments. </w:t>
      </w:r>
    </w:p>
    <w:p w14:paraId="5E3DEBE2" w14:textId="233BD0DE"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iCs/>
          <w:sz w:val="22"/>
        </w:rPr>
        <w:t>Extensive experience managing end to end relationships with external vendors as relevant to the role.</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5"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6"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7"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2" w:name="_Toc221799139"/>
      <w:bookmarkStart w:id="23" w:name="_Toc238044900"/>
      <w:bookmarkStart w:id="24" w:name="_Toc188374543"/>
      <w:r w:rsidRPr="00181A57">
        <w:lastRenderedPageBreak/>
        <w:t>Appendix 2: EEA, Swiss, British and Non-EEA Applicants</w:t>
      </w:r>
      <w:bookmarkEnd w:id="22"/>
      <w:bookmarkEnd w:id="23"/>
      <w:r w:rsidRPr="00181A57">
        <w:t xml:space="preserve"> </w:t>
      </w:r>
      <w:bookmarkEnd w:id="24"/>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5" w:name="_Appendix_4:_Clearances"/>
      <w:bookmarkStart w:id="26" w:name="_Toc188374544"/>
      <w:bookmarkStart w:id="27" w:name="_Toc221799140"/>
      <w:bookmarkEnd w:id="25"/>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8"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9"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6"/>
      <w:bookmarkEnd w:id="27"/>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30" w:name="_Toc238044901"/>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3F31DF10" w14:textId="1CE9B37D" w:rsidR="00F738BF"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38044902"/>
      <w:bookmarkEnd w:id="31"/>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4C978386" w14:textId="77777777" w:rsidR="00A8547E" w:rsidRPr="00A8547E" w:rsidRDefault="00A8547E" w:rsidP="00A8547E">
      <w:pPr>
        <w:rPr>
          <w:lang w:val="en-GB" w:eastAsia="zh-CN"/>
        </w:rPr>
      </w:pPr>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090EB071" w14:textId="0B64162A"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1F156A">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492911984"/>
      <w:docPartObj>
        <w:docPartGallery w:val="Page Numbers (Bottom of Page)"/>
        <w:docPartUnique/>
      </w:docPartObj>
    </w:sdtPr>
    <w:sdtEndPr>
      <w:rPr>
        <w:noProof/>
      </w:rPr>
    </w:sdtEndPr>
    <w:sdtContent>
      <w:p w14:paraId="48C754D8" w14:textId="2EB963F0"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1F156A">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1F156A">
          <w:rPr>
            <w:rFonts w:ascii="Arial" w:hAnsi="Arial" w:cs="Arial"/>
            <w:noProof/>
            <w:sz w:val="20"/>
          </w:rPr>
          <w:t>20/08/2026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3C123C42"/>
    <w:multiLevelType w:val="hybridMultilevel"/>
    <w:tmpl w:val="138887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8"/>
  </w:num>
  <w:num w:numId="4">
    <w:abstractNumId w:val="29"/>
  </w:num>
  <w:num w:numId="5">
    <w:abstractNumId w:val="5"/>
  </w:num>
  <w:num w:numId="6">
    <w:abstractNumId w:val="8"/>
  </w:num>
  <w:num w:numId="7">
    <w:abstractNumId w:val="36"/>
  </w:num>
  <w:num w:numId="8">
    <w:abstractNumId w:val="23"/>
  </w:num>
  <w:num w:numId="9">
    <w:abstractNumId w:val="10"/>
  </w:num>
  <w:num w:numId="10">
    <w:abstractNumId w:val="0"/>
  </w:num>
  <w:num w:numId="11">
    <w:abstractNumId w:val="13"/>
  </w:num>
  <w:num w:numId="12">
    <w:abstractNumId w:val="25"/>
  </w:num>
  <w:num w:numId="13">
    <w:abstractNumId w:val="14"/>
  </w:num>
  <w:num w:numId="14">
    <w:abstractNumId w:val="16"/>
  </w:num>
  <w:num w:numId="15">
    <w:abstractNumId w:val="37"/>
  </w:num>
  <w:num w:numId="16">
    <w:abstractNumId w:val="33"/>
  </w:num>
  <w:num w:numId="17">
    <w:abstractNumId w:val="43"/>
  </w:num>
  <w:num w:numId="18">
    <w:abstractNumId w:val="7"/>
  </w:num>
  <w:num w:numId="19">
    <w:abstractNumId w:val="22"/>
  </w:num>
  <w:num w:numId="20">
    <w:abstractNumId w:val="24"/>
  </w:num>
  <w:num w:numId="21">
    <w:abstractNumId w:val="34"/>
  </w:num>
  <w:num w:numId="22">
    <w:abstractNumId w:val="11"/>
  </w:num>
  <w:num w:numId="23">
    <w:abstractNumId w:val="4"/>
  </w:num>
  <w:num w:numId="24">
    <w:abstractNumId w:val="12"/>
  </w:num>
  <w:num w:numId="25">
    <w:abstractNumId w:val="35"/>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0"/>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40"/>
  </w:num>
  <w:num w:numId="33">
    <w:abstractNumId w:val="20"/>
  </w:num>
  <w:num w:numId="34">
    <w:abstractNumId w:val="6"/>
  </w:num>
  <w:num w:numId="35">
    <w:abstractNumId w:val="39"/>
  </w:num>
  <w:num w:numId="36">
    <w:abstractNumId w:val="28"/>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1"/>
  </w:num>
  <w:num w:numId="44">
    <w:abstractNumId w:val="32"/>
  </w:num>
  <w:num w:numId="45">
    <w:abstractNumId w:val="27"/>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0E42A0"/>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56A"/>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8547E"/>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17FA1"/>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technologyandtransformation@hse.i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health.gov.ie/about-us/agencies-health-bodies/"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purl.org/dc/elements/1.1/"/>
    <ds:schemaRef ds:uri="http://schemas.microsoft.com/office/2006/metadata/properties"/>
    <ds:schemaRef ds:uri="f2052192-b53c-44a5-9b73-da90265d6567"/>
    <ds:schemaRef ds:uri="http://schemas.microsoft.com/office/infopath/2007/PartnerControls"/>
    <ds:schemaRef ds:uri="d9b1138e-bf12-46b5-877b-0750c2cb7ee9"/>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03198CF8-E0C6-47EF-82E8-31DF91097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5978</Words>
  <Characters>34075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MaryRose McIntyre</cp:lastModifiedBy>
  <cp:revision>5</cp:revision>
  <cp:lastPrinted>2023-06-29T15:04:00Z</cp:lastPrinted>
  <dcterms:created xsi:type="dcterms:W3CDTF">2026-08-19T14:16:00Z</dcterms:created>
  <dcterms:modified xsi:type="dcterms:W3CDTF">2026-08-20T08:55:00Z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