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417CC3C0"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37611E89" w:rsidR="00C941EE" w:rsidRPr="00774055"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774055">
        <w:rPr>
          <w:rFonts w:eastAsia="Times New Roman" w:cs="Arial"/>
          <w:b/>
          <w:iCs/>
          <w:sz w:val="24"/>
          <w:szCs w:val="24"/>
          <w:lang w:eastAsia="en-IE"/>
        </w:rPr>
        <w:t xml:space="preserve">: </w:t>
      </w:r>
      <w:bookmarkStart w:id="0" w:name="_Hlk208580888"/>
      <w:r w:rsidR="003109C7" w:rsidRPr="00774055">
        <w:rPr>
          <w:rFonts w:eastAsia="Times New Roman" w:cs="Arial"/>
          <w:b/>
          <w:iCs/>
          <w:sz w:val="24"/>
          <w:szCs w:val="24"/>
          <w:lang w:eastAsia="en-IE"/>
        </w:rPr>
        <w:t>T&amp;T/58/25</w:t>
      </w:r>
      <w:r w:rsidRPr="00774055">
        <w:rPr>
          <w:rFonts w:eastAsia="Times New Roman" w:cs="Arial"/>
          <w:b/>
          <w:iCs/>
          <w:sz w:val="24"/>
          <w:szCs w:val="24"/>
          <w:lang w:eastAsia="en-IE"/>
        </w:rPr>
        <w:t xml:space="preserve">, </w:t>
      </w:r>
      <w:r w:rsidR="003109C7" w:rsidRPr="00774055">
        <w:rPr>
          <w:rFonts w:eastAsia="Times New Roman" w:cs="Arial"/>
          <w:b/>
          <w:iCs/>
          <w:sz w:val="24"/>
          <w:szCs w:val="24"/>
          <w:lang w:eastAsia="en-IE"/>
        </w:rPr>
        <w:t>Grade VII SAP Senior Basis Analyst</w:t>
      </w:r>
      <w:bookmarkEnd w:id="0"/>
    </w:p>
    <w:p w14:paraId="0D7E0CA4" w14:textId="574219BB" w:rsidR="00C941EE" w:rsidRPr="00147B1E" w:rsidRDefault="00147B1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147B1E">
        <w:rPr>
          <w:rFonts w:eastAsia="Times New Roman" w:cs="Arial"/>
          <w:b/>
          <w:iCs/>
          <w:sz w:val="24"/>
          <w:szCs w:val="24"/>
          <w:lang w:eastAsia="en-IE"/>
        </w:rPr>
        <w:t>Technology &amp; Transformation</w:t>
      </w:r>
    </w:p>
    <w:p w14:paraId="54B061BB" w14:textId="1878A98D" w:rsidR="003109C7" w:rsidRPr="00774055"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Thank you for your interest in </w:t>
      </w:r>
      <w:r w:rsidR="003109C7" w:rsidRPr="00774055">
        <w:rPr>
          <w:rFonts w:eastAsia="Times New Roman" w:cs="Arial"/>
          <w:b/>
          <w:iCs/>
          <w:szCs w:val="20"/>
          <w:lang w:eastAsia="en-IE"/>
        </w:rPr>
        <w:t>T&amp;T/58/25, Grade VII SAP Senior Basis Analyst</w:t>
      </w:r>
      <w:r w:rsidR="003109C7" w:rsidRPr="00774055">
        <w:rPr>
          <w:rFonts w:eastAsia="Times New Roman" w:cs="Arial"/>
          <w:szCs w:val="20"/>
          <w:lang w:eastAsia="en-IE"/>
        </w:rPr>
        <w:t>.</w:t>
      </w:r>
    </w:p>
    <w:p w14:paraId="0825278F" w14:textId="51340BAA"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47B666C3" w:rsidR="00CB6483" w:rsidRPr="003109C7" w:rsidRDefault="00DC4F7F" w:rsidP="00691308">
      <w:pPr>
        <w:pStyle w:val="NormalWeb"/>
        <w:spacing w:before="240" w:after="120"/>
        <w:textAlignment w:val="baseline"/>
        <w:rPr>
          <w:rFonts w:ascii="Arial" w:eastAsia="Times New Roman" w:hAnsi="Arial" w:cs="Arial"/>
          <w:b/>
          <w:color w:val="EE0000"/>
          <w:sz w:val="20"/>
          <w:szCs w:val="20"/>
        </w:rPr>
      </w:pPr>
      <w:r w:rsidRPr="00CB6483">
        <w:rPr>
          <w:rFonts w:ascii="Arial" w:eastAsia="Times New Roman" w:hAnsi="Arial" w:cs="Arial"/>
          <w:b/>
          <w:color w:val="006152"/>
          <w:sz w:val="20"/>
          <w:szCs w:val="20"/>
        </w:rPr>
        <w:t xml:space="preserve">The HR / Recruitment Team Contact details: </w:t>
      </w:r>
      <w:hyperlink r:id="rId8" w:history="1">
        <w:r w:rsidR="003109C7" w:rsidRPr="003E3F9A">
          <w:rPr>
            <w:rStyle w:val="Hyperlink"/>
            <w:rFonts w:ascii="Arial" w:eastAsia="Times New Roman" w:hAnsi="Arial" w:cs="Arial"/>
            <w:bCs/>
            <w:color w:val="auto"/>
            <w:sz w:val="20"/>
            <w:szCs w:val="20"/>
          </w:rPr>
          <w:t>recruitment.TechnologyAndTransformation@hse.ie</w:t>
        </w:r>
      </w:hyperlink>
      <w:r w:rsidR="00774055" w:rsidRPr="003E3F9A">
        <w:rPr>
          <w:rFonts w:ascii="Arial" w:eastAsia="Times New Roman" w:hAnsi="Arial" w:cs="Arial"/>
          <w:bCs/>
          <w:sz w:val="20"/>
          <w:szCs w:val="20"/>
        </w:rPr>
        <w:t xml:space="preserve"> </w:t>
      </w:r>
      <w:r w:rsidR="003109C7" w:rsidRPr="00774055">
        <w:rPr>
          <w:rFonts w:ascii="Arial" w:eastAsia="Times New Roman" w:hAnsi="Arial" w:cs="Arial"/>
          <w:bCs/>
          <w:sz w:val="20"/>
          <w:szCs w:val="20"/>
        </w:rPr>
        <w:t>or phone 087653971</w:t>
      </w:r>
    </w:p>
    <w:p w14:paraId="7D640871" w14:textId="4E880328"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52F47606" w14:textId="732D3DA0" w:rsidR="00483A67"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8581501" w:history="1">
            <w:r w:rsidR="00483A67" w:rsidRPr="001A545E">
              <w:rPr>
                <w:rStyle w:val="Hyperlink"/>
                <w:rFonts w:eastAsia="Times New Roman" w:cs="Arial"/>
                <w:noProof/>
                <w:lang w:val="en-US"/>
              </w:rPr>
              <w:t>Who should apply?</w:t>
            </w:r>
            <w:r w:rsidR="00483A67">
              <w:rPr>
                <w:noProof/>
                <w:webHidden/>
              </w:rPr>
              <w:tab/>
            </w:r>
            <w:r w:rsidR="00483A67">
              <w:rPr>
                <w:noProof/>
                <w:webHidden/>
              </w:rPr>
              <w:fldChar w:fldCharType="begin"/>
            </w:r>
            <w:r w:rsidR="00483A67">
              <w:rPr>
                <w:noProof/>
                <w:webHidden/>
              </w:rPr>
              <w:instrText xml:space="preserve"> PAGEREF _Toc208581501 \h </w:instrText>
            </w:r>
            <w:r w:rsidR="00483A67">
              <w:rPr>
                <w:noProof/>
                <w:webHidden/>
              </w:rPr>
            </w:r>
            <w:r w:rsidR="00483A67">
              <w:rPr>
                <w:noProof/>
                <w:webHidden/>
              </w:rPr>
              <w:fldChar w:fldCharType="separate"/>
            </w:r>
            <w:r w:rsidR="00483A67">
              <w:rPr>
                <w:noProof/>
                <w:webHidden/>
              </w:rPr>
              <w:t>2</w:t>
            </w:r>
            <w:r w:rsidR="00483A67">
              <w:rPr>
                <w:noProof/>
                <w:webHidden/>
              </w:rPr>
              <w:fldChar w:fldCharType="end"/>
            </w:r>
          </w:hyperlink>
        </w:p>
        <w:p w14:paraId="076094CE" w14:textId="48274DD2"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2" w:history="1">
            <w:r w:rsidRPr="001A545E">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_Toc208581502 \h </w:instrText>
            </w:r>
            <w:r>
              <w:rPr>
                <w:noProof/>
                <w:webHidden/>
              </w:rPr>
            </w:r>
            <w:r>
              <w:rPr>
                <w:noProof/>
                <w:webHidden/>
              </w:rPr>
              <w:fldChar w:fldCharType="separate"/>
            </w:r>
            <w:r>
              <w:rPr>
                <w:noProof/>
                <w:webHidden/>
              </w:rPr>
              <w:t>2</w:t>
            </w:r>
            <w:r>
              <w:rPr>
                <w:noProof/>
                <w:webHidden/>
              </w:rPr>
              <w:fldChar w:fldCharType="end"/>
            </w:r>
          </w:hyperlink>
        </w:p>
        <w:p w14:paraId="1F396766" w14:textId="2B232D23"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3" w:history="1">
            <w:r w:rsidRPr="001A545E">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_Toc208581503 \h </w:instrText>
            </w:r>
            <w:r>
              <w:rPr>
                <w:noProof/>
                <w:webHidden/>
              </w:rPr>
            </w:r>
            <w:r>
              <w:rPr>
                <w:noProof/>
                <w:webHidden/>
              </w:rPr>
              <w:fldChar w:fldCharType="separate"/>
            </w:r>
            <w:r>
              <w:rPr>
                <w:noProof/>
                <w:webHidden/>
              </w:rPr>
              <w:t>3</w:t>
            </w:r>
            <w:r>
              <w:rPr>
                <w:noProof/>
                <w:webHidden/>
              </w:rPr>
              <w:fldChar w:fldCharType="end"/>
            </w:r>
          </w:hyperlink>
        </w:p>
        <w:p w14:paraId="78406F3F" w14:textId="08531AD3"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4" w:history="1">
            <w:r w:rsidRPr="001A545E">
              <w:rPr>
                <w:rStyle w:val="Hyperlink"/>
                <w:rFonts w:cs="Arial"/>
                <w:noProof/>
              </w:rPr>
              <w:t>Candidate Supports</w:t>
            </w:r>
            <w:r>
              <w:rPr>
                <w:noProof/>
                <w:webHidden/>
              </w:rPr>
              <w:tab/>
            </w:r>
            <w:r>
              <w:rPr>
                <w:noProof/>
                <w:webHidden/>
              </w:rPr>
              <w:fldChar w:fldCharType="begin"/>
            </w:r>
            <w:r>
              <w:rPr>
                <w:noProof/>
                <w:webHidden/>
              </w:rPr>
              <w:instrText xml:space="preserve"> PAGEREF _Toc208581504 \h </w:instrText>
            </w:r>
            <w:r>
              <w:rPr>
                <w:noProof/>
                <w:webHidden/>
              </w:rPr>
            </w:r>
            <w:r>
              <w:rPr>
                <w:noProof/>
                <w:webHidden/>
              </w:rPr>
              <w:fldChar w:fldCharType="separate"/>
            </w:r>
            <w:r>
              <w:rPr>
                <w:noProof/>
                <w:webHidden/>
              </w:rPr>
              <w:t>3</w:t>
            </w:r>
            <w:r>
              <w:rPr>
                <w:noProof/>
                <w:webHidden/>
              </w:rPr>
              <w:fldChar w:fldCharType="end"/>
            </w:r>
          </w:hyperlink>
        </w:p>
        <w:p w14:paraId="5AF8B0C2" w14:textId="58307301"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5" w:history="1">
            <w:r w:rsidRPr="001A545E">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_Toc208581505 \h </w:instrText>
            </w:r>
            <w:r>
              <w:rPr>
                <w:noProof/>
                <w:webHidden/>
              </w:rPr>
            </w:r>
            <w:r>
              <w:rPr>
                <w:noProof/>
                <w:webHidden/>
              </w:rPr>
              <w:fldChar w:fldCharType="separate"/>
            </w:r>
            <w:r>
              <w:rPr>
                <w:noProof/>
                <w:webHidden/>
              </w:rPr>
              <w:t>4</w:t>
            </w:r>
            <w:r>
              <w:rPr>
                <w:noProof/>
                <w:webHidden/>
              </w:rPr>
              <w:fldChar w:fldCharType="end"/>
            </w:r>
          </w:hyperlink>
        </w:p>
        <w:p w14:paraId="11A1D979" w14:textId="2D76DF49"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6" w:history="1">
            <w:r w:rsidRPr="001A545E">
              <w:rPr>
                <w:rStyle w:val="Hyperlink"/>
                <w:rFonts w:cs="Arial"/>
                <w:noProof/>
              </w:rPr>
              <w:t>Interview Notes</w:t>
            </w:r>
            <w:r>
              <w:rPr>
                <w:noProof/>
                <w:webHidden/>
              </w:rPr>
              <w:tab/>
            </w:r>
            <w:r>
              <w:rPr>
                <w:noProof/>
                <w:webHidden/>
              </w:rPr>
              <w:fldChar w:fldCharType="begin"/>
            </w:r>
            <w:r>
              <w:rPr>
                <w:noProof/>
                <w:webHidden/>
              </w:rPr>
              <w:instrText xml:space="preserve"> PAGEREF _Toc208581506 \h </w:instrText>
            </w:r>
            <w:r>
              <w:rPr>
                <w:noProof/>
                <w:webHidden/>
              </w:rPr>
            </w:r>
            <w:r>
              <w:rPr>
                <w:noProof/>
                <w:webHidden/>
              </w:rPr>
              <w:fldChar w:fldCharType="separate"/>
            </w:r>
            <w:r>
              <w:rPr>
                <w:noProof/>
                <w:webHidden/>
              </w:rPr>
              <w:t>4</w:t>
            </w:r>
            <w:r>
              <w:rPr>
                <w:noProof/>
                <w:webHidden/>
              </w:rPr>
              <w:fldChar w:fldCharType="end"/>
            </w:r>
          </w:hyperlink>
        </w:p>
        <w:p w14:paraId="0920A604" w14:textId="5159CC98"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7" w:history="1">
            <w:r w:rsidRPr="001A545E">
              <w:rPr>
                <w:rStyle w:val="Hyperlink"/>
                <w:rFonts w:cs="Arial"/>
                <w:noProof/>
              </w:rPr>
              <w:t>Formation of Panels</w:t>
            </w:r>
            <w:r>
              <w:rPr>
                <w:noProof/>
                <w:webHidden/>
              </w:rPr>
              <w:tab/>
            </w:r>
            <w:r>
              <w:rPr>
                <w:noProof/>
                <w:webHidden/>
              </w:rPr>
              <w:fldChar w:fldCharType="begin"/>
            </w:r>
            <w:r>
              <w:rPr>
                <w:noProof/>
                <w:webHidden/>
              </w:rPr>
              <w:instrText xml:space="preserve"> PAGEREF _Toc208581507 \h </w:instrText>
            </w:r>
            <w:r>
              <w:rPr>
                <w:noProof/>
                <w:webHidden/>
              </w:rPr>
            </w:r>
            <w:r>
              <w:rPr>
                <w:noProof/>
                <w:webHidden/>
              </w:rPr>
              <w:fldChar w:fldCharType="separate"/>
            </w:r>
            <w:r>
              <w:rPr>
                <w:noProof/>
                <w:webHidden/>
              </w:rPr>
              <w:t>4</w:t>
            </w:r>
            <w:r>
              <w:rPr>
                <w:noProof/>
                <w:webHidden/>
              </w:rPr>
              <w:fldChar w:fldCharType="end"/>
            </w:r>
          </w:hyperlink>
        </w:p>
        <w:p w14:paraId="448D9DA0" w14:textId="1E9F4A29"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8" w:history="1">
            <w:r w:rsidRPr="001A545E">
              <w:rPr>
                <w:rStyle w:val="Hyperlink"/>
                <w:noProof/>
              </w:rPr>
              <w:t>Marking System</w:t>
            </w:r>
            <w:r>
              <w:rPr>
                <w:noProof/>
                <w:webHidden/>
              </w:rPr>
              <w:tab/>
            </w:r>
            <w:r>
              <w:rPr>
                <w:noProof/>
                <w:webHidden/>
              </w:rPr>
              <w:fldChar w:fldCharType="begin"/>
            </w:r>
            <w:r>
              <w:rPr>
                <w:noProof/>
                <w:webHidden/>
              </w:rPr>
              <w:instrText xml:space="preserve"> PAGEREF _Toc208581508 \h </w:instrText>
            </w:r>
            <w:r>
              <w:rPr>
                <w:noProof/>
                <w:webHidden/>
              </w:rPr>
            </w:r>
            <w:r>
              <w:rPr>
                <w:noProof/>
                <w:webHidden/>
              </w:rPr>
              <w:fldChar w:fldCharType="separate"/>
            </w:r>
            <w:r>
              <w:rPr>
                <w:noProof/>
                <w:webHidden/>
              </w:rPr>
              <w:t>4</w:t>
            </w:r>
            <w:r>
              <w:rPr>
                <w:noProof/>
                <w:webHidden/>
              </w:rPr>
              <w:fldChar w:fldCharType="end"/>
            </w:r>
          </w:hyperlink>
        </w:p>
        <w:p w14:paraId="07E4E97B" w14:textId="19828B7E"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09" w:history="1">
            <w:r w:rsidRPr="001A545E">
              <w:rPr>
                <w:rStyle w:val="Hyperlink"/>
                <w:noProof/>
              </w:rPr>
              <w:t>Future panels</w:t>
            </w:r>
            <w:r>
              <w:rPr>
                <w:noProof/>
                <w:webHidden/>
              </w:rPr>
              <w:tab/>
            </w:r>
            <w:r>
              <w:rPr>
                <w:noProof/>
                <w:webHidden/>
              </w:rPr>
              <w:fldChar w:fldCharType="begin"/>
            </w:r>
            <w:r>
              <w:rPr>
                <w:noProof/>
                <w:webHidden/>
              </w:rPr>
              <w:instrText xml:space="preserve"> PAGEREF _Toc208581509 \h </w:instrText>
            </w:r>
            <w:r>
              <w:rPr>
                <w:noProof/>
                <w:webHidden/>
              </w:rPr>
            </w:r>
            <w:r>
              <w:rPr>
                <w:noProof/>
                <w:webHidden/>
              </w:rPr>
              <w:fldChar w:fldCharType="separate"/>
            </w:r>
            <w:r>
              <w:rPr>
                <w:noProof/>
                <w:webHidden/>
              </w:rPr>
              <w:t>5</w:t>
            </w:r>
            <w:r>
              <w:rPr>
                <w:noProof/>
                <w:webHidden/>
              </w:rPr>
              <w:fldChar w:fldCharType="end"/>
            </w:r>
          </w:hyperlink>
        </w:p>
        <w:p w14:paraId="73DDCBCD" w14:textId="476637E6"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0" w:history="1">
            <w:r w:rsidRPr="001A545E">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_Toc208581510 \h </w:instrText>
            </w:r>
            <w:r>
              <w:rPr>
                <w:noProof/>
                <w:webHidden/>
              </w:rPr>
            </w:r>
            <w:r>
              <w:rPr>
                <w:noProof/>
                <w:webHidden/>
              </w:rPr>
              <w:fldChar w:fldCharType="separate"/>
            </w:r>
            <w:r>
              <w:rPr>
                <w:noProof/>
                <w:webHidden/>
              </w:rPr>
              <w:t>5</w:t>
            </w:r>
            <w:r>
              <w:rPr>
                <w:noProof/>
                <w:webHidden/>
              </w:rPr>
              <w:fldChar w:fldCharType="end"/>
            </w:r>
          </w:hyperlink>
        </w:p>
        <w:p w14:paraId="1EE0798D" w14:textId="0FDE13FD"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1" w:history="1">
            <w:r w:rsidRPr="001A545E">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_Toc208581511 \h </w:instrText>
            </w:r>
            <w:r>
              <w:rPr>
                <w:noProof/>
                <w:webHidden/>
              </w:rPr>
            </w:r>
            <w:r>
              <w:rPr>
                <w:noProof/>
                <w:webHidden/>
              </w:rPr>
              <w:fldChar w:fldCharType="separate"/>
            </w:r>
            <w:r>
              <w:rPr>
                <w:noProof/>
                <w:webHidden/>
              </w:rPr>
              <w:t>5</w:t>
            </w:r>
            <w:r>
              <w:rPr>
                <w:noProof/>
                <w:webHidden/>
              </w:rPr>
              <w:fldChar w:fldCharType="end"/>
            </w:r>
          </w:hyperlink>
        </w:p>
        <w:p w14:paraId="24A3D64A" w14:textId="162ADBE6"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2" w:history="1">
            <w:r w:rsidRPr="001A545E">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_Toc208581512 \h </w:instrText>
            </w:r>
            <w:r>
              <w:rPr>
                <w:noProof/>
                <w:webHidden/>
              </w:rPr>
            </w:r>
            <w:r>
              <w:rPr>
                <w:noProof/>
                <w:webHidden/>
              </w:rPr>
              <w:fldChar w:fldCharType="separate"/>
            </w:r>
            <w:r>
              <w:rPr>
                <w:noProof/>
                <w:webHidden/>
              </w:rPr>
              <w:t>5</w:t>
            </w:r>
            <w:r>
              <w:rPr>
                <w:noProof/>
                <w:webHidden/>
              </w:rPr>
              <w:fldChar w:fldCharType="end"/>
            </w:r>
          </w:hyperlink>
        </w:p>
        <w:p w14:paraId="3C6093F9" w14:textId="6D128920"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3" w:history="1">
            <w:r w:rsidRPr="001A545E">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_Toc208581513 \h </w:instrText>
            </w:r>
            <w:r>
              <w:rPr>
                <w:noProof/>
                <w:webHidden/>
              </w:rPr>
            </w:r>
            <w:r>
              <w:rPr>
                <w:noProof/>
                <w:webHidden/>
              </w:rPr>
              <w:fldChar w:fldCharType="separate"/>
            </w:r>
            <w:r>
              <w:rPr>
                <w:noProof/>
                <w:webHidden/>
              </w:rPr>
              <w:t>6</w:t>
            </w:r>
            <w:r>
              <w:rPr>
                <w:noProof/>
                <w:webHidden/>
              </w:rPr>
              <w:fldChar w:fldCharType="end"/>
            </w:r>
          </w:hyperlink>
        </w:p>
        <w:p w14:paraId="60198F0C" w14:textId="1D69B2EC"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4" w:history="1">
            <w:r w:rsidRPr="001A545E">
              <w:rPr>
                <w:rStyle w:val="Hyperlink"/>
                <w:rFonts w:cs="Arial"/>
                <w:noProof/>
              </w:rPr>
              <w:t>HSE Privacy Policy</w:t>
            </w:r>
            <w:r>
              <w:rPr>
                <w:noProof/>
                <w:webHidden/>
              </w:rPr>
              <w:tab/>
            </w:r>
            <w:r>
              <w:rPr>
                <w:noProof/>
                <w:webHidden/>
              </w:rPr>
              <w:fldChar w:fldCharType="begin"/>
            </w:r>
            <w:r>
              <w:rPr>
                <w:noProof/>
                <w:webHidden/>
              </w:rPr>
              <w:instrText xml:space="preserve"> PAGEREF _Toc208581514 \h </w:instrText>
            </w:r>
            <w:r>
              <w:rPr>
                <w:noProof/>
                <w:webHidden/>
              </w:rPr>
            </w:r>
            <w:r>
              <w:rPr>
                <w:noProof/>
                <w:webHidden/>
              </w:rPr>
              <w:fldChar w:fldCharType="separate"/>
            </w:r>
            <w:r>
              <w:rPr>
                <w:noProof/>
                <w:webHidden/>
              </w:rPr>
              <w:t>6</w:t>
            </w:r>
            <w:r>
              <w:rPr>
                <w:noProof/>
                <w:webHidden/>
              </w:rPr>
              <w:fldChar w:fldCharType="end"/>
            </w:r>
          </w:hyperlink>
        </w:p>
        <w:p w14:paraId="4F91A629" w14:textId="0E048672"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5" w:history="1">
            <w:r w:rsidRPr="001A545E">
              <w:rPr>
                <w:rStyle w:val="Hyperlink"/>
                <w:noProof/>
              </w:rPr>
              <w:t>Superannuation / Pension Information</w:t>
            </w:r>
            <w:r>
              <w:rPr>
                <w:noProof/>
                <w:webHidden/>
              </w:rPr>
              <w:tab/>
            </w:r>
            <w:r>
              <w:rPr>
                <w:noProof/>
                <w:webHidden/>
              </w:rPr>
              <w:fldChar w:fldCharType="begin"/>
            </w:r>
            <w:r>
              <w:rPr>
                <w:noProof/>
                <w:webHidden/>
              </w:rPr>
              <w:instrText xml:space="preserve"> PAGEREF _Toc208581515 \h </w:instrText>
            </w:r>
            <w:r>
              <w:rPr>
                <w:noProof/>
                <w:webHidden/>
              </w:rPr>
            </w:r>
            <w:r>
              <w:rPr>
                <w:noProof/>
                <w:webHidden/>
              </w:rPr>
              <w:fldChar w:fldCharType="separate"/>
            </w:r>
            <w:r>
              <w:rPr>
                <w:noProof/>
                <w:webHidden/>
              </w:rPr>
              <w:t>6</w:t>
            </w:r>
            <w:r>
              <w:rPr>
                <w:noProof/>
                <w:webHidden/>
              </w:rPr>
              <w:fldChar w:fldCharType="end"/>
            </w:r>
          </w:hyperlink>
        </w:p>
        <w:p w14:paraId="21A054D4" w14:textId="341D4FA3" w:rsidR="00483A67" w:rsidRDefault="00483A67">
          <w:pPr>
            <w:pStyle w:val="TOC1"/>
            <w:rPr>
              <w:rFonts w:asciiTheme="minorHAnsi" w:eastAsiaTheme="minorEastAsia" w:hAnsiTheme="minorHAnsi"/>
              <w:noProof/>
              <w:kern w:val="2"/>
              <w:sz w:val="24"/>
              <w:szCs w:val="24"/>
              <w:lang w:eastAsia="en-IE"/>
              <w14:ligatures w14:val="standardContextual"/>
            </w:rPr>
          </w:pPr>
          <w:hyperlink w:anchor="_Toc208581516" w:history="1">
            <w:r w:rsidRPr="001A545E">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_Toc208581516 \h </w:instrText>
            </w:r>
            <w:r>
              <w:rPr>
                <w:noProof/>
                <w:webHidden/>
              </w:rPr>
            </w:r>
            <w:r>
              <w:rPr>
                <w:noProof/>
                <w:webHidden/>
              </w:rPr>
              <w:fldChar w:fldCharType="separate"/>
            </w:r>
            <w:r>
              <w:rPr>
                <w:noProof/>
                <w:webHidden/>
              </w:rPr>
              <w:t>8</w:t>
            </w:r>
            <w:r>
              <w:rPr>
                <w:noProof/>
                <w:webHidden/>
              </w:rPr>
              <w:fldChar w:fldCharType="end"/>
            </w:r>
          </w:hyperlink>
        </w:p>
        <w:p w14:paraId="1EE30C01" w14:textId="7F45FF15"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17" w:history="1">
            <w:r w:rsidRPr="001A545E">
              <w:rPr>
                <w:rStyle w:val="Hyperlink"/>
                <w:noProof/>
              </w:rPr>
              <w:t>Appendix 2: EEA, Swiss, British and Non-EEA Applicants</w:t>
            </w:r>
            <w:r>
              <w:rPr>
                <w:noProof/>
                <w:webHidden/>
              </w:rPr>
              <w:tab/>
            </w:r>
            <w:r>
              <w:rPr>
                <w:noProof/>
                <w:webHidden/>
              </w:rPr>
              <w:fldChar w:fldCharType="begin"/>
            </w:r>
            <w:r>
              <w:rPr>
                <w:noProof/>
                <w:webHidden/>
              </w:rPr>
              <w:instrText xml:space="preserve"> PAGEREF _Toc208581517 \h </w:instrText>
            </w:r>
            <w:r>
              <w:rPr>
                <w:noProof/>
                <w:webHidden/>
              </w:rPr>
            </w:r>
            <w:r>
              <w:rPr>
                <w:noProof/>
                <w:webHidden/>
              </w:rPr>
              <w:fldChar w:fldCharType="separate"/>
            </w:r>
            <w:r>
              <w:rPr>
                <w:noProof/>
                <w:webHidden/>
              </w:rPr>
              <w:t>9</w:t>
            </w:r>
            <w:r>
              <w:rPr>
                <w:noProof/>
                <w:webHidden/>
              </w:rPr>
              <w:fldChar w:fldCharType="end"/>
            </w:r>
          </w:hyperlink>
        </w:p>
        <w:p w14:paraId="075044AE" w14:textId="314D6A4D"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18" w:history="1">
            <w:r w:rsidRPr="001A545E">
              <w:rPr>
                <w:rStyle w:val="Hyperlink"/>
                <w:noProof/>
              </w:rPr>
              <w:t>Appendix 3: Clearances</w:t>
            </w:r>
            <w:r>
              <w:rPr>
                <w:noProof/>
                <w:webHidden/>
              </w:rPr>
              <w:tab/>
            </w:r>
            <w:r>
              <w:rPr>
                <w:noProof/>
                <w:webHidden/>
              </w:rPr>
              <w:fldChar w:fldCharType="begin"/>
            </w:r>
            <w:r>
              <w:rPr>
                <w:noProof/>
                <w:webHidden/>
              </w:rPr>
              <w:instrText xml:space="preserve"> PAGEREF _Toc208581518 \h </w:instrText>
            </w:r>
            <w:r>
              <w:rPr>
                <w:noProof/>
                <w:webHidden/>
              </w:rPr>
            </w:r>
            <w:r>
              <w:rPr>
                <w:noProof/>
                <w:webHidden/>
              </w:rPr>
              <w:fldChar w:fldCharType="separate"/>
            </w:r>
            <w:r>
              <w:rPr>
                <w:noProof/>
                <w:webHidden/>
              </w:rPr>
              <w:t>11</w:t>
            </w:r>
            <w:r>
              <w:rPr>
                <w:noProof/>
                <w:webHidden/>
              </w:rPr>
              <w:fldChar w:fldCharType="end"/>
            </w:r>
          </w:hyperlink>
        </w:p>
        <w:p w14:paraId="2D67712C" w14:textId="01B3718B"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19" w:history="1">
            <w:r w:rsidRPr="001A545E">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_Toc208581519 \h </w:instrText>
            </w:r>
            <w:r>
              <w:rPr>
                <w:noProof/>
                <w:webHidden/>
              </w:rPr>
            </w:r>
            <w:r>
              <w:rPr>
                <w:noProof/>
                <w:webHidden/>
              </w:rPr>
              <w:fldChar w:fldCharType="separate"/>
            </w:r>
            <w:r>
              <w:rPr>
                <w:noProof/>
                <w:webHidden/>
              </w:rPr>
              <w:t>12</w:t>
            </w:r>
            <w:r>
              <w:rPr>
                <w:noProof/>
                <w:webHidden/>
              </w:rPr>
              <w:fldChar w:fldCharType="end"/>
            </w:r>
          </w:hyperlink>
        </w:p>
        <w:p w14:paraId="746D7408" w14:textId="1189C84F" w:rsidR="00483A67" w:rsidRDefault="00483A6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8581520" w:history="1">
            <w:r w:rsidRPr="001A545E">
              <w:rPr>
                <w:rStyle w:val="Hyperlink"/>
                <w:noProof/>
              </w:rPr>
              <w:t>Appendix: 5 Panel Management Rules</w:t>
            </w:r>
            <w:r>
              <w:rPr>
                <w:noProof/>
                <w:webHidden/>
              </w:rPr>
              <w:tab/>
            </w:r>
            <w:r>
              <w:rPr>
                <w:noProof/>
                <w:webHidden/>
              </w:rPr>
              <w:fldChar w:fldCharType="begin"/>
            </w:r>
            <w:r>
              <w:rPr>
                <w:noProof/>
                <w:webHidden/>
              </w:rPr>
              <w:instrText xml:space="preserve"> PAGEREF _Toc208581520 \h </w:instrText>
            </w:r>
            <w:r>
              <w:rPr>
                <w:noProof/>
                <w:webHidden/>
              </w:rPr>
            </w:r>
            <w:r>
              <w:rPr>
                <w:noProof/>
                <w:webHidden/>
              </w:rPr>
              <w:fldChar w:fldCharType="separate"/>
            </w:r>
            <w:r>
              <w:rPr>
                <w:noProof/>
                <w:webHidden/>
              </w:rPr>
              <w:t>13</w:t>
            </w:r>
            <w:r>
              <w:rPr>
                <w:noProof/>
                <w:webHidden/>
              </w:rPr>
              <w:fldChar w:fldCharType="end"/>
            </w:r>
          </w:hyperlink>
        </w:p>
        <w:p w14:paraId="2C7F75F0" w14:textId="260948F3"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8581501"/>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proofErr w:type="gramStart"/>
      <w:r w:rsidRPr="00691308">
        <w:rPr>
          <w:rFonts w:cs="Arial"/>
        </w:rPr>
        <w:t xml:space="preserve">are </w:t>
      </w:r>
      <w:r w:rsidR="00FF5FEA" w:rsidRPr="00691308">
        <w:rPr>
          <w:rFonts w:cs="Arial"/>
        </w:rPr>
        <w:t xml:space="preserve">not </w:t>
      </w:r>
      <w:r w:rsidRPr="00691308">
        <w:rPr>
          <w:rFonts w:cs="Arial"/>
        </w:rPr>
        <w:t>able to</w:t>
      </w:r>
      <w:proofErr w:type="gramEnd"/>
      <w:r w:rsidRPr="00691308">
        <w:rPr>
          <w:rFonts w:cs="Arial"/>
        </w:rPr>
        <w:t xml:space="preserve">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8581502"/>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 xml:space="preserve">e require the same information from all candidates </w:t>
      </w:r>
      <w:proofErr w:type="gramStart"/>
      <w:r w:rsidR="00733AF6" w:rsidRPr="00AD732D">
        <w:rPr>
          <w:rFonts w:eastAsia="Times New Roman" w:cs="Arial"/>
          <w:szCs w:val="20"/>
          <w:lang w:eastAsia="en-IE"/>
        </w:rPr>
        <w:t>in order to</w:t>
      </w:r>
      <w:proofErr w:type="gramEnd"/>
      <w:r w:rsidR="00733AF6" w:rsidRPr="00AD732D">
        <w:rPr>
          <w:rFonts w:eastAsia="Times New Roman" w:cs="Arial"/>
          <w:szCs w:val="20"/>
          <w:lang w:eastAsia="en-IE"/>
        </w:rPr>
        <w:t xml:space="preserve"> make fair decisions on their applications</w:t>
      </w:r>
      <w:r w:rsidR="00720474" w:rsidRPr="00AD732D">
        <w:rPr>
          <w:rFonts w:eastAsia="Times New Roman" w:cs="Arial"/>
          <w:szCs w:val="20"/>
          <w:lang w:eastAsia="en-IE"/>
        </w:rPr>
        <w:t xml:space="preserve">. </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24B13D6" w:rsidR="001665F1" w:rsidRPr="00147B1E" w:rsidRDefault="009A1662" w:rsidP="00AD732D">
      <w:pPr>
        <w:pStyle w:val="ListParagraph"/>
        <w:numPr>
          <w:ilvl w:val="0"/>
          <w:numId w:val="5"/>
        </w:numPr>
        <w:spacing w:before="240" w:after="0" w:line="240" w:lineRule="auto"/>
        <w:ind w:left="357" w:hanging="357"/>
        <w:contextualSpacing w:val="0"/>
        <w:rPr>
          <w:rFonts w:cs="Arial"/>
          <w:szCs w:val="20"/>
        </w:rPr>
      </w:pPr>
      <w:r w:rsidRPr="00147B1E">
        <w:rPr>
          <w:rFonts w:cs="Arial"/>
          <w:b/>
          <w:bCs/>
          <w:szCs w:val="20"/>
        </w:rPr>
        <w:t xml:space="preserve">You must submit </w:t>
      </w:r>
      <w:r w:rsidR="00AC68FB" w:rsidRPr="00147B1E">
        <w:rPr>
          <w:rFonts w:cs="Arial"/>
          <w:b/>
          <w:bCs/>
          <w:szCs w:val="20"/>
        </w:rPr>
        <w:t>your application</w:t>
      </w:r>
      <w:r w:rsidR="001665F1" w:rsidRPr="00147B1E">
        <w:rPr>
          <w:rFonts w:cs="Arial"/>
          <w:b/>
          <w:bCs/>
          <w:szCs w:val="20"/>
        </w:rPr>
        <w:t xml:space="preserve"> form</w:t>
      </w:r>
      <w:r w:rsidR="00AC68FB" w:rsidRPr="00147B1E">
        <w:rPr>
          <w:rFonts w:cs="Arial"/>
          <w:b/>
          <w:bCs/>
          <w:szCs w:val="20"/>
        </w:rPr>
        <w:t xml:space="preserve"> </w:t>
      </w:r>
      <w:r w:rsidR="001665F1" w:rsidRPr="00147B1E">
        <w:rPr>
          <w:rFonts w:cs="Arial"/>
          <w:b/>
          <w:bCs/>
          <w:szCs w:val="20"/>
        </w:rPr>
        <w:t>as a Microsoft Word</w:t>
      </w:r>
      <w:r w:rsidR="00147B1E" w:rsidRPr="00147B1E">
        <w:rPr>
          <w:rFonts w:cs="Arial"/>
          <w:b/>
          <w:bCs/>
          <w:szCs w:val="20"/>
        </w:rPr>
        <w:t xml:space="preserve"> only</w:t>
      </w:r>
      <w:r w:rsidR="001665F1" w:rsidRPr="00147B1E">
        <w:rPr>
          <w:rFonts w:cs="Arial"/>
          <w:szCs w:val="20"/>
        </w:rPr>
        <w:t xml:space="preser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stored on personal online storage sites</w:t>
      </w:r>
      <w:r w:rsidR="00FF5FEA" w:rsidRPr="00147B1E">
        <w:rPr>
          <w:rFonts w:cs="Arial"/>
          <w:szCs w:val="20"/>
        </w:rPr>
        <w:t xml:space="preserve">. For example, </w:t>
      </w:r>
      <w:r w:rsidR="001665F1" w:rsidRPr="00147B1E">
        <w:rPr>
          <w:rFonts w:cs="Arial"/>
          <w:szCs w:val="20"/>
        </w:rPr>
        <w:t xml:space="preserve">OneDrive, Cloud, Dropbox, Google Drive.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submitted in other file formats </w:t>
      </w:r>
      <w:r w:rsidR="00FF5FEA" w:rsidRPr="00147B1E">
        <w:rPr>
          <w:rFonts w:cs="Arial"/>
          <w:szCs w:val="20"/>
        </w:rPr>
        <w:t>such as</w:t>
      </w:r>
      <w:r w:rsidR="001665F1" w:rsidRPr="00147B1E">
        <w:rPr>
          <w:rFonts w:cs="Arial"/>
          <w:szCs w:val="20"/>
        </w:rPr>
        <w:t xml:space="preserve"> Google Docs.  </w:t>
      </w:r>
    </w:p>
    <w:p w14:paraId="17A43C3E" w14:textId="7DD8D8C6" w:rsidR="00AC68FB" w:rsidRPr="00147B1E" w:rsidRDefault="006F643E" w:rsidP="00AD732D">
      <w:pPr>
        <w:pStyle w:val="ListParagraph"/>
        <w:numPr>
          <w:ilvl w:val="0"/>
          <w:numId w:val="5"/>
        </w:numPr>
        <w:spacing w:before="240" w:after="0" w:line="240" w:lineRule="auto"/>
        <w:ind w:left="357" w:hanging="357"/>
        <w:contextualSpacing w:val="0"/>
        <w:rPr>
          <w:rFonts w:cs="Arial"/>
          <w:szCs w:val="20"/>
        </w:rPr>
      </w:pPr>
      <w:r w:rsidRPr="00147B1E">
        <w:rPr>
          <w:rFonts w:cs="Arial"/>
          <w:szCs w:val="20"/>
        </w:rPr>
        <w:t xml:space="preserve">Make sure you attach your application form as an attachment to your email, not as a link to an online storage site like Google Drive. </w:t>
      </w:r>
      <w:r w:rsidR="002E08E6" w:rsidRPr="00147B1E">
        <w:rPr>
          <w:rFonts w:cs="Arial"/>
          <w:szCs w:val="20"/>
        </w:rPr>
        <w:t xml:space="preserve"> R</w:t>
      </w:r>
      <w:r w:rsidRPr="00147B1E">
        <w:rPr>
          <w:rFonts w:cs="Arial"/>
          <w:szCs w:val="20"/>
        </w:rPr>
        <w:t xml:space="preserve">emember that your email attachments should not exceed a 3mb limit to avoid any issues. If you need to submit supporting documentation that exceeds 3mb, </w:t>
      </w:r>
      <w:r w:rsidR="00BF44FA" w:rsidRPr="00147B1E">
        <w:rPr>
          <w:rFonts w:cs="Arial"/>
          <w:szCs w:val="20"/>
        </w:rPr>
        <w:t>and to ensure receipt before the campaign closing date</w:t>
      </w:r>
      <w:r w:rsidR="00AC68FB" w:rsidRPr="00147B1E">
        <w:rPr>
          <w:rFonts w:cs="Arial"/>
          <w:szCs w:val="20"/>
        </w:rPr>
        <w:t>; the</w:t>
      </w:r>
      <w:r w:rsidRPr="00147B1E">
        <w:rPr>
          <w:rFonts w:cs="Arial"/>
          <w:szCs w:val="20"/>
        </w:rPr>
        <w:t xml:space="preserve"> documents </w:t>
      </w:r>
      <w:r w:rsidR="00BF44FA" w:rsidRPr="00147B1E">
        <w:rPr>
          <w:rFonts w:cs="Arial"/>
          <w:szCs w:val="20"/>
        </w:rPr>
        <w:t xml:space="preserve">must be compresses (zipped) </w:t>
      </w:r>
      <w:r w:rsidRPr="00147B1E">
        <w:rPr>
          <w:rFonts w:cs="Arial"/>
          <w:szCs w:val="20"/>
        </w:rPr>
        <w:t xml:space="preserve">before </w:t>
      </w:r>
      <w:r w:rsidR="002E08E6" w:rsidRPr="00147B1E">
        <w:rPr>
          <w:rFonts w:cs="Arial"/>
          <w:szCs w:val="20"/>
        </w:rPr>
        <w:t xml:space="preserve">sending. </w:t>
      </w:r>
      <w:r w:rsidRPr="00147B1E">
        <w:rPr>
          <w:rFonts w:cs="Arial"/>
          <w:szCs w:val="20"/>
        </w:rPr>
        <w:t xml:space="preserve"> To ensure you receive all email communications, we highly recommend checking your spam and junk folders regularly.</w:t>
      </w:r>
    </w:p>
    <w:p w14:paraId="335AAB88" w14:textId="59D11080" w:rsidR="00EB02F1" w:rsidRPr="00147B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47B1E">
        <w:rPr>
          <w:rFonts w:cs="Arial"/>
          <w:szCs w:val="20"/>
        </w:rPr>
        <w:lastRenderedPageBreak/>
        <w:t>We will only accept complete applications received by the closing date and time. If you submit multiple applications,</w:t>
      </w:r>
      <w:r w:rsidR="002E08E6" w:rsidRPr="00147B1E">
        <w:rPr>
          <w:rFonts w:cs="Arial"/>
          <w:szCs w:val="20"/>
        </w:rPr>
        <w:t xml:space="preserve"> we will only consider</w:t>
      </w:r>
      <w:r w:rsidRPr="00147B1E">
        <w:rPr>
          <w:rFonts w:cs="Arial"/>
          <w:szCs w:val="20"/>
        </w:rPr>
        <w:t xml:space="preserve"> the </w:t>
      </w:r>
      <w:r w:rsidRPr="00147B1E">
        <w:rPr>
          <w:rFonts w:eastAsia="Times New Roman" w:cs="Arial"/>
          <w:szCs w:val="20"/>
          <w:lang w:val="en-GB"/>
        </w:rPr>
        <w:t>last one</w:t>
      </w:r>
      <w:r w:rsidRPr="00147B1E">
        <w:rPr>
          <w:rFonts w:cs="Arial"/>
          <w:szCs w:val="20"/>
        </w:rPr>
        <w:t xml:space="preserve"> received before the closing date and time</w:t>
      </w:r>
      <w:r w:rsidR="002E08E6" w:rsidRPr="00147B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szCs w:val="20"/>
          <w:lang w:eastAsia="en-IE"/>
        </w:rPr>
      </w:pPr>
      <w:r w:rsidRPr="00147B1E">
        <w:rPr>
          <w:rFonts w:eastAsia="Times New Roman" w:cs="Arial"/>
          <w:szCs w:val="20"/>
          <w:lang w:eastAsia="en-IE"/>
        </w:rPr>
        <w:t>We</w:t>
      </w:r>
      <w:r w:rsidR="00B36166" w:rsidRPr="00147B1E">
        <w:rPr>
          <w:rFonts w:eastAsia="Times New Roman" w:cs="Arial"/>
          <w:szCs w:val="20"/>
          <w:lang w:eastAsia="en-IE"/>
        </w:rPr>
        <w:t xml:space="preserve"> will contact you by email. Please ensure your email address is included in your application form and use an email address that you </w:t>
      </w:r>
      <w:r w:rsidR="00DC4F7F" w:rsidRPr="00147B1E">
        <w:rPr>
          <w:rFonts w:eastAsia="Times New Roman" w:cs="Arial"/>
          <w:szCs w:val="20"/>
          <w:lang w:eastAsia="en-IE"/>
        </w:rPr>
        <w:t>regularly access</w:t>
      </w:r>
      <w:r w:rsidR="00B36166" w:rsidRPr="00147B1E">
        <w:rPr>
          <w:rFonts w:eastAsia="Times New Roman" w:cs="Arial"/>
          <w:szCs w:val="20"/>
          <w:lang w:eastAsia="en-IE"/>
        </w:rPr>
        <w:t xml:space="preserve"> </w:t>
      </w:r>
      <w:r w:rsidRPr="00147B1E">
        <w:rPr>
          <w:rFonts w:eastAsia="Times New Roman" w:cs="Arial"/>
          <w:szCs w:val="20"/>
          <w:lang w:eastAsia="en-IE"/>
        </w:rPr>
        <w:t>since</w:t>
      </w:r>
      <w:r w:rsidR="00B36166" w:rsidRPr="00147B1E">
        <w:rPr>
          <w:rFonts w:eastAsia="Times New Roman" w:cs="Arial"/>
          <w:szCs w:val="20"/>
          <w:lang w:eastAsia="en-IE"/>
        </w:rPr>
        <w:t xml:space="preserve"> some communications </w:t>
      </w:r>
      <w:r w:rsidR="00400BBE" w:rsidRPr="00147B1E">
        <w:rPr>
          <w:rFonts w:eastAsia="Times New Roman" w:cs="Arial"/>
          <w:szCs w:val="20"/>
          <w:lang w:eastAsia="en-IE"/>
        </w:rPr>
        <w:t>require</w:t>
      </w:r>
      <w:r w:rsidR="00B36166" w:rsidRPr="00147B1E">
        <w:rPr>
          <w:rFonts w:eastAsia="Times New Roman" w:cs="Arial"/>
          <w:szCs w:val="20"/>
          <w:lang w:eastAsia="en-IE"/>
        </w:rPr>
        <w:t xml:space="preserve"> a </w:t>
      </w:r>
      <w:r w:rsidRPr="00147B1E">
        <w:rPr>
          <w:rFonts w:eastAsia="Times New Roman" w:cs="Arial"/>
          <w:szCs w:val="20"/>
          <w:lang w:eastAsia="en-IE"/>
        </w:rPr>
        <w:t xml:space="preserve">timely </w:t>
      </w:r>
      <w:r w:rsidR="00B36166" w:rsidRPr="00147B1E">
        <w:rPr>
          <w:rFonts w:eastAsia="Times New Roman" w:cs="Arial"/>
          <w:szCs w:val="20"/>
          <w:lang w:eastAsia="en-IE"/>
        </w:rPr>
        <w:t>response</w:t>
      </w:r>
      <w:r w:rsidRPr="00147B1E">
        <w:rPr>
          <w:rFonts w:eastAsia="Times New Roman" w:cs="Arial"/>
          <w:szCs w:val="20"/>
          <w:lang w:eastAsia="en-IE"/>
        </w:rPr>
        <w:t>.</w:t>
      </w:r>
    </w:p>
    <w:p w14:paraId="45909B2D" w14:textId="77777777" w:rsidR="00147B1E" w:rsidRPr="00147B1E" w:rsidRDefault="00147B1E" w:rsidP="00147B1E">
      <w:pPr>
        <w:spacing w:before="240" w:after="0" w:line="240" w:lineRule="auto"/>
        <w:ind w:left="360"/>
        <w:rPr>
          <w:rFonts w:eastAsia="Times New Roman" w:cs="Arial"/>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858150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147B1E" w:rsidRDefault="00B1187D" w:rsidP="00AD732D">
      <w:pPr>
        <w:numPr>
          <w:ilvl w:val="0"/>
          <w:numId w:val="7"/>
        </w:numPr>
        <w:spacing w:before="240" w:after="0" w:line="240" w:lineRule="auto"/>
        <w:ind w:left="357" w:hanging="357"/>
        <w:rPr>
          <w:rFonts w:eastAsia="Times New Roman" w:cs="Arial"/>
          <w:szCs w:val="20"/>
          <w:lang w:eastAsia="en-IE"/>
        </w:rPr>
      </w:pPr>
      <w:r w:rsidRPr="00147B1E">
        <w:rPr>
          <w:rFonts w:eastAsia="Times New Roman" w:cs="Arial"/>
          <w:szCs w:val="20"/>
          <w:lang w:eastAsia="en-IE"/>
        </w:rPr>
        <w:t>T</w:t>
      </w:r>
      <w:r w:rsidR="001C2789" w:rsidRPr="00147B1E">
        <w:rPr>
          <w:rFonts w:eastAsia="Times New Roman" w:cs="Arial"/>
          <w:szCs w:val="20"/>
          <w:lang w:eastAsia="en-IE"/>
        </w:rPr>
        <w:t>h</w:t>
      </w:r>
      <w:r w:rsidRPr="00147B1E">
        <w:rPr>
          <w:rFonts w:eastAsia="Times New Roman" w:cs="Arial"/>
          <w:szCs w:val="20"/>
          <w:lang w:eastAsia="en-IE"/>
        </w:rPr>
        <w:t xml:space="preserve">e purpose of this recruitment and selection process is to fill current and anticipated vacancies as </w:t>
      </w:r>
      <w:r w:rsidR="003A579C" w:rsidRPr="00147B1E">
        <w:rPr>
          <w:rFonts w:eastAsia="Times New Roman" w:cs="Arial"/>
          <w:szCs w:val="20"/>
          <w:lang w:eastAsia="en-IE"/>
        </w:rPr>
        <w:t xml:space="preserve">detailed </w:t>
      </w:r>
      <w:r w:rsidRPr="00147B1E">
        <w:rPr>
          <w:rFonts w:eastAsia="Times New Roman" w:cs="Arial"/>
          <w:szCs w:val="20"/>
          <w:lang w:eastAsia="en-IE"/>
        </w:rPr>
        <w:t xml:space="preserve">in the job specification </w:t>
      </w:r>
      <w:r w:rsidR="003A579C" w:rsidRPr="00147B1E">
        <w:rPr>
          <w:rFonts w:eastAsia="Times New Roman" w:cs="Arial"/>
          <w:szCs w:val="20"/>
          <w:lang w:eastAsia="en-IE"/>
        </w:rPr>
        <w:t>for</w:t>
      </w:r>
      <w:r w:rsidRPr="00147B1E">
        <w:rPr>
          <w:rFonts w:eastAsia="Times New Roman" w:cs="Arial"/>
          <w:szCs w:val="20"/>
          <w:lang w:eastAsia="en-IE"/>
        </w:rPr>
        <w:t xml:space="preserve"> the lifetime of the panel.  </w:t>
      </w:r>
      <w:r w:rsidR="00E6585F" w:rsidRPr="00147B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C893E9" w14:textId="77777777" w:rsidR="00147B1E" w:rsidRPr="00DC130E" w:rsidRDefault="00147B1E" w:rsidP="00147B1E">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Usually, </w:t>
      </w:r>
      <w:r w:rsidRPr="00C634B7">
        <w:rPr>
          <w:rFonts w:cs="Arial"/>
          <w:szCs w:val="20"/>
        </w:rPr>
        <w:t>candidates will receive, at least, two weeks' notice of interview. It may be less, in exceptional circumstances</w:t>
      </w:r>
      <w:r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147B1E" w:rsidRDefault="005F4C29" w:rsidP="00AD732D">
      <w:pPr>
        <w:numPr>
          <w:ilvl w:val="0"/>
          <w:numId w:val="7"/>
        </w:numPr>
        <w:spacing w:before="240" w:after="0" w:line="240" w:lineRule="auto"/>
        <w:ind w:left="357" w:hanging="357"/>
        <w:rPr>
          <w:rFonts w:eastAsia="Times New Roman" w:cs="Arial"/>
          <w:bCs/>
          <w:szCs w:val="20"/>
          <w:lang w:eastAsia="en-IE"/>
        </w:rPr>
      </w:pPr>
      <w:r w:rsidRPr="00147B1E">
        <w:rPr>
          <w:rFonts w:eastAsia="Times New Roman" w:cs="Arial"/>
          <w:bCs/>
          <w:szCs w:val="20"/>
          <w:lang w:eastAsia="en-IE"/>
        </w:rPr>
        <w:t>If there is an existing panel in place</w:t>
      </w:r>
      <w:r w:rsidR="00E82D11" w:rsidRPr="00147B1E">
        <w:rPr>
          <w:rFonts w:eastAsia="Times New Roman" w:cs="Arial"/>
          <w:bCs/>
          <w:szCs w:val="20"/>
          <w:lang w:eastAsia="en-IE"/>
        </w:rPr>
        <w:t>, it may</w:t>
      </w:r>
      <w:r w:rsidRPr="00147B1E">
        <w:rPr>
          <w:rFonts w:eastAsia="Times New Roman" w:cs="Arial"/>
          <w:bCs/>
          <w:szCs w:val="20"/>
          <w:lang w:eastAsia="en-IE"/>
        </w:rPr>
        <w:t xml:space="preserve"> take precedence over the newly formed panel for this campaign.</w:t>
      </w:r>
      <w:r w:rsidR="00827B5C" w:rsidRPr="00147B1E">
        <w:rPr>
          <w:rFonts w:eastAsia="Times New Roman" w:cs="Arial"/>
          <w:bCs/>
          <w:szCs w:val="20"/>
          <w:lang w:eastAsia="en-IE"/>
        </w:rPr>
        <w:t xml:space="preserve"> </w:t>
      </w:r>
      <w:hyperlink w:anchor="_Appendix:_5_Panel" w:history="1">
        <w:r w:rsidR="00762635" w:rsidRPr="00147B1E">
          <w:rPr>
            <w:rStyle w:val="Hyperlink"/>
            <w:rFonts w:eastAsia="Times New Roman" w:cs="Arial"/>
            <w:bCs/>
            <w:color w:val="auto"/>
            <w:szCs w:val="20"/>
            <w:lang w:eastAsia="en-IE"/>
          </w:rPr>
          <w:t>Appendix 5</w:t>
        </w:r>
      </w:hyperlink>
      <w:r w:rsidR="00E82D11" w:rsidRPr="00147B1E">
        <w:rPr>
          <w:rStyle w:val="Hyperlink"/>
          <w:rFonts w:eastAsia="Times New Roman" w:cs="Arial"/>
          <w:bCs/>
          <w:color w:val="auto"/>
          <w:szCs w:val="20"/>
          <w:lang w:eastAsia="en-IE"/>
        </w:rPr>
        <w:t xml:space="preserve"> </w:t>
      </w:r>
      <w:r w:rsidR="00E82D11" w:rsidRPr="00147B1E">
        <w:rPr>
          <w:rStyle w:val="Hyperlink"/>
          <w:rFonts w:eastAsia="Times New Roman" w:cs="Arial"/>
          <w:bCs/>
          <w:color w:val="auto"/>
          <w:szCs w:val="20"/>
          <w:u w:val="none"/>
          <w:lang w:eastAsia="en-IE"/>
        </w:rPr>
        <w:t>provides full details on panel management rules</w:t>
      </w:r>
      <w:r w:rsidR="00827B5C" w:rsidRPr="00147B1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 xml:space="preserve">are not </w:t>
      </w:r>
      <w:proofErr w:type="gramStart"/>
      <w:r w:rsidR="00B9257E" w:rsidRPr="004021A4">
        <w:rPr>
          <w:rFonts w:eastAsia="Times New Roman" w:cs="Arial"/>
          <w:bCs/>
          <w:szCs w:val="20"/>
          <w:lang w:eastAsia="en-IE"/>
        </w:rPr>
        <w:t>available,</w:t>
      </w:r>
      <w:r w:rsidR="005F4C29" w:rsidRPr="004021A4">
        <w:rPr>
          <w:rFonts w:eastAsia="Times New Roman" w:cs="Arial"/>
          <w:bCs/>
          <w:szCs w:val="20"/>
          <w:lang w:eastAsia="en-IE"/>
        </w:rPr>
        <w:t xml:space="preserve"> or</w:t>
      </w:r>
      <w:proofErr w:type="gramEnd"/>
      <w:r w:rsidR="005F4C29" w:rsidRPr="004021A4">
        <w:rPr>
          <w:rFonts w:eastAsia="Times New Roman" w:cs="Arial"/>
          <w:bCs/>
          <w:szCs w:val="20"/>
          <w:lang w:eastAsia="en-IE"/>
        </w:rPr>
        <w:t xml:space="preserve">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8581504"/>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8581505"/>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8581506"/>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8581507"/>
      <w:r w:rsidRPr="008D08AE">
        <w:rPr>
          <w:rFonts w:cs="Arial"/>
          <w:szCs w:val="20"/>
        </w:rPr>
        <w:t>Formation of Panels</w:t>
      </w:r>
      <w:bookmarkEnd w:id="7"/>
    </w:p>
    <w:p w14:paraId="2DC0B780" w14:textId="77777777" w:rsidR="00DF0EE6" w:rsidRPr="00147B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47B1E">
        <w:rPr>
          <w:rFonts w:cs="Arial"/>
          <w:b/>
          <w:szCs w:val="20"/>
        </w:rPr>
        <w:t>What is a Panel?</w:t>
      </w:r>
    </w:p>
    <w:p w14:paraId="3A5C2F05" w14:textId="33DF5674" w:rsidR="00EB02F1" w:rsidRPr="00147B1E" w:rsidRDefault="002A0CB6" w:rsidP="00AD732D">
      <w:pPr>
        <w:pStyle w:val="ListParagraph"/>
        <w:spacing w:before="240" w:after="120" w:line="240" w:lineRule="auto"/>
        <w:ind w:left="0"/>
        <w:contextualSpacing w:val="0"/>
        <w:rPr>
          <w:rFonts w:cs="Arial"/>
          <w:szCs w:val="20"/>
        </w:rPr>
      </w:pPr>
      <w:r w:rsidRPr="00147B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47B1E">
        <w:rPr>
          <w:rFonts w:eastAsia="Times New Roman" w:cs="Arial"/>
          <w:bCs/>
          <w:szCs w:val="20"/>
          <w:lang w:eastAsia="en-IE"/>
        </w:rPr>
        <w:t xml:space="preserve">conditional </w:t>
      </w:r>
      <w:r w:rsidRPr="00147B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8581508"/>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8581509"/>
      <w:r w:rsidRPr="002E719E">
        <w:t>Future panels</w:t>
      </w:r>
      <w:bookmarkEnd w:id="9"/>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147B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858151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858151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8581512"/>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8581513"/>
      <w:r>
        <w:rPr>
          <w:rFonts w:cs="Arial"/>
          <w:szCs w:val="20"/>
        </w:rPr>
        <w:lastRenderedPageBreak/>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277D1923" w14:textId="1CEF2E14" w:rsidR="00147B1E" w:rsidRDefault="00147B1E" w:rsidP="00147B1E">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hyperlink r:id="rId19" w:history="1">
        <w:r w:rsidRPr="00A555DF">
          <w:rPr>
            <w:rStyle w:val="Hyperlink"/>
            <w:rFonts w:cs="Arial"/>
            <w:iCs/>
          </w:rPr>
          <w:t>recruitment.technologyandtransformation@hse.ie</w:t>
        </w:r>
      </w:hyperlink>
      <w:r>
        <w:rPr>
          <w:rFonts w:cs="Arial"/>
          <w:iCs/>
        </w:rPr>
        <w:t xml:space="preserve"> </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68D27522" w14:textId="77777777" w:rsidR="00147B1E" w:rsidRDefault="00147B1E" w:rsidP="00147B1E">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0"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8581514"/>
      <w:r w:rsidRPr="002E719E">
        <w:rPr>
          <w:rFonts w:cs="Arial"/>
          <w:szCs w:val="20"/>
        </w:rPr>
        <w:t>HSE Privacy Policy</w:t>
      </w:r>
      <w:bookmarkEnd w:id="14"/>
      <w:r w:rsidRPr="002E719E">
        <w:rPr>
          <w:rFonts w:cs="Arial"/>
          <w:szCs w:val="20"/>
        </w:rPr>
        <w:t xml:space="preserve">  </w:t>
      </w:r>
    </w:p>
    <w:p w14:paraId="3E67225F" w14:textId="586E0E24"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147B1E">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5" w:name="_Toc208581515"/>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w:t>
      </w:r>
      <w:r w:rsidRPr="00E87E5F">
        <w:rPr>
          <w:rFonts w:cs="Arial"/>
          <w:szCs w:val="20"/>
        </w:rPr>
        <w:lastRenderedPageBreak/>
        <w:t>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w:t>
      </w:r>
      <w:proofErr w:type="gramStart"/>
      <w:r>
        <w:rPr>
          <w:sz w:val="20"/>
          <w:szCs w:val="20"/>
        </w:rPr>
        <w:t>Payments</w:t>
      </w:r>
      <w:proofErr w:type="gramEnd"/>
      <w:r>
        <w:rPr>
          <w:sz w:val="20"/>
          <w:szCs w:val="20"/>
        </w:rPr>
        <w:t xml:space="preserve">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D4F1103"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6" w:name="_Toc20858151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FD84AEE" w14:textId="77777777" w:rsidR="003109C7" w:rsidRPr="008814D6" w:rsidRDefault="003109C7" w:rsidP="003109C7">
      <w:pPr>
        <w:rPr>
          <w:rFonts w:cs="Arial"/>
          <w:b/>
          <w:bCs/>
          <w:iCs/>
        </w:rPr>
      </w:pPr>
      <w:bookmarkStart w:id="17" w:name="_Appendix_1:_Eligibility"/>
      <w:bookmarkEnd w:id="17"/>
      <w:r w:rsidRPr="008814D6">
        <w:rPr>
          <w:rFonts w:cs="Arial"/>
          <w:b/>
          <w:bCs/>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7BF6674" w14:textId="77777777" w:rsidR="003109C7" w:rsidRPr="008814D6" w:rsidRDefault="003109C7" w:rsidP="003109C7">
      <w:pPr>
        <w:contextualSpacing/>
        <w:rPr>
          <w:rFonts w:cs="Arial"/>
          <w:b/>
        </w:rPr>
      </w:pPr>
    </w:p>
    <w:p w14:paraId="54CA2963" w14:textId="77777777" w:rsidR="003109C7" w:rsidRPr="008814D6" w:rsidRDefault="003109C7" w:rsidP="003109C7">
      <w:pPr>
        <w:rPr>
          <w:rStyle w:val="Hyperlink"/>
          <w:rFonts w:cs="Arial"/>
          <w:bCs/>
        </w:rPr>
      </w:pPr>
      <w:r w:rsidRPr="008814D6">
        <w:rPr>
          <w:rFonts w:cs="Arial"/>
          <w:bCs/>
        </w:rPr>
        <w:t xml:space="preserve">*A list of ‘other statutory health agencies’ can be found </w:t>
      </w:r>
      <w:hyperlink r:id="rId21" w:history="1">
        <w:hyperlink r:id="rId22" w:history="1">
          <w:r w:rsidRPr="008814D6">
            <w:rPr>
              <w:rStyle w:val="Hyperlink"/>
              <w:rFonts w:cs="Arial"/>
              <w:bCs/>
            </w:rPr>
            <w:t>here</w:t>
          </w:r>
        </w:hyperlink>
        <w:r w:rsidRPr="008814D6">
          <w:rPr>
            <w:rStyle w:val="Hyperlink"/>
            <w:rFonts w:cs="Arial"/>
            <w:bCs/>
          </w:rPr>
          <w:t xml:space="preserve">. </w:t>
        </w:r>
      </w:hyperlink>
    </w:p>
    <w:p w14:paraId="6AA28C1C" w14:textId="77777777" w:rsidR="003109C7" w:rsidRPr="00774055" w:rsidRDefault="003109C7" w:rsidP="003109C7">
      <w:pPr>
        <w:autoSpaceDE w:val="0"/>
        <w:autoSpaceDN w:val="0"/>
        <w:adjustRightInd w:val="0"/>
        <w:spacing w:line="240" w:lineRule="atLeast"/>
        <w:rPr>
          <w:rFonts w:cs="Arial"/>
          <w:i/>
          <w:iCs/>
        </w:rPr>
      </w:pPr>
    </w:p>
    <w:p w14:paraId="78E60382" w14:textId="77777777" w:rsidR="003109C7" w:rsidRPr="00774055" w:rsidRDefault="003109C7" w:rsidP="003109C7">
      <w:pPr>
        <w:pStyle w:val="ListParagraph"/>
        <w:numPr>
          <w:ilvl w:val="0"/>
          <w:numId w:val="40"/>
        </w:numPr>
        <w:spacing w:after="0" w:line="240" w:lineRule="auto"/>
        <w:contextualSpacing w:val="0"/>
        <w:rPr>
          <w:rFonts w:cs="Arial"/>
          <w:b/>
          <w:u w:val="single"/>
        </w:rPr>
      </w:pPr>
      <w:r w:rsidRPr="00774055">
        <w:rPr>
          <w:rFonts w:cs="Arial"/>
          <w:b/>
          <w:u w:val="single"/>
        </w:rPr>
        <w:t>Professional Qualifications, Experience, etc.:</w:t>
      </w:r>
    </w:p>
    <w:p w14:paraId="2B217D4D" w14:textId="77777777" w:rsidR="003109C7" w:rsidRPr="00774055" w:rsidRDefault="003109C7" w:rsidP="003109C7">
      <w:pPr>
        <w:autoSpaceDE w:val="0"/>
        <w:autoSpaceDN w:val="0"/>
        <w:adjustRightInd w:val="0"/>
        <w:spacing w:line="240" w:lineRule="atLeast"/>
        <w:rPr>
          <w:rFonts w:cs="Arial"/>
          <w:i/>
          <w:iCs/>
        </w:rPr>
      </w:pPr>
    </w:p>
    <w:p w14:paraId="3ED0BC2E" w14:textId="77777777" w:rsidR="003109C7" w:rsidRPr="00774055" w:rsidRDefault="003109C7" w:rsidP="003109C7">
      <w:pPr>
        <w:rPr>
          <w:rFonts w:cs="Arial"/>
        </w:rPr>
      </w:pPr>
      <w:r w:rsidRPr="00774055">
        <w:rPr>
          <w:rFonts w:cs="Arial"/>
        </w:rPr>
        <w:t xml:space="preserve">(a) Eligible applicants will be those who on the closing date for the competition: </w:t>
      </w:r>
    </w:p>
    <w:p w14:paraId="68CFF5F1" w14:textId="77777777" w:rsidR="003109C7" w:rsidRPr="00774055" w:rsidRDefault="003109C7" w:rsidP="003109C7">
      <w:pPr>
        <w:rPr>
          <w:rFonts w:cs="Arial"/>
        </w:rPr>
      </w:pPr>
    </w:p>
    <w:p w14:paraId="63862EA6" w14:textId="34CEAC3F" w:rsidR="003109C7" w:rsidRPr="00774055" w:rsidRDefault="003109C7" w:rsidP="003109C7">
      <w:pPr>
        <w:numPr>
          <w:ilvl w:val="0"/>
          <w:numId w:val="41"/>
        </w:numPr>
        <w:spacing w:after="0" w:line="240" w:lineRule="auto"/>
        <w:rPr>
          <w:rFonts w:cs="Arial"/>
          <w:b/>
          <w:u w:val="single"/>
        </w:rPr>
      </w:pPr>
      <w:r w:rsidRPr="00774055">
        <w:rPr>
          <w:rFonts w:cs="Arial"/>
        </w:rPr>
        <w:t xml:space="preserve">Have satisfactory experience as a Clerical Officer in the HSE, TUSLA, other statutory health agencies, or a body which provides services on behalf of the HSE under Section 38 of the Health Act 2004. </w:t>
      </w:r>
    </w:p>
    <w:p w14:paraId="2DB87098" w14:textId="77777777" w:rsidR="003109C7" w:rsidRPr="00774055" w:rsidRDefault="003109C7" w:rsidP="003109C7">
      <w:pPr>
        <w:ind w:left="1080"/>
        <w:rPr>
          <w:rFonts w:cs="Arial"/>
          <w:b/>
          <w:u w:val="single"/>
        </w:rPr>
      </w:pPr>
      <w:r w:rsidRPr="00774055">
        <w:rPr>
          <w:rFonts w:cs="Arial"/>
          <w:b/>
          <w:u w:val="single"/>
        </w:rPr>
        <w:t>Or</w:t>
      </w:r>
    </w:p>
    <w:p w14:paraId="60B16644" w14:textId="39F502AD" w:rsidR="003109C7" w:rsidRPr="00774055" w:rsidRDefault="003109C7" w:rsidP="003109C7">
      <w:pPr>
        <w:numPr>
          <w:ilvl w:val="0"/>
          <w:numId w:val="41"/>
        </w:numPr>
        <w:spacing w:after="0" w:line="240" w:lineRule="auto"/>
        <w:rPr>
          <w:rFonts w:cs="Arial"/>
          <w:b/>
          <w:u w:val="single"/>
        </w:rPr>
      </w:pPr>
      <w:r w:rsidRPr="00774055">
        <w:rPr>
          <w:rFonts w:cs="Arial"/>
        </w:rPr>
        <w:t>Have obtained a pass (Grade D) in at least five subjects from the approved list of subjects in the Department of Education Leaving Certificate Examination, including Mathematics and English or Irish</w:t>
      </w:r>
      <w:proofErr w:type="gramStart"/>
      <w:r w:rsidRPr="00774055">
        <w:rPr>
          <w:rFonts w:cs="Arial"/>
          <w:vertAlign w:val="superscript"/>
        </w:rPr>
        <w:t>1</w:t>
      </w:r>
      <w:r w:rsidRPr="00774055">
        <w:rPr>
          <w:rFonts w:cs="Arial"/>
        </w:rPr>
        <w:t xml:space="preserve"> .</w:t>
      </w:r>
      <w:proofErr w:type="gramEnd"/>
      <w:r w:rsidRPr="00774055">
        <w:rPr>
          <w:rFonts w:cs="Arial"/>
        </w:rPr>
        <w:t xml:space="preserve"> Candidates should have obtained at least Grade C on higher level papers in three subjects in that examination. </w:t>
      </w:r>
    </w:p>
    <w:p w14:paraId="10AD358B" w14:textId="77777777" w:rsidR="003109C7" w:rsidRPr="00774055" w:rsidRDefault="003109C7" w:rsidP="003109C7">
      <w:pPr>
        <w:ind w:left="1080"/>
        <w:rPr>
          <w:rFonts w:cs="Arial"/>
          <w:b/>
          <w:u w:val="single"/>
        </w:rPr>
      </w:pPr>
      <w:r w:rsidRPr="00774055">
        <w:rPr>
          <w:rFonts w:cs="Arial"/>
          <w:b/>
          <w:u w:val="single"/>
        </w:rPr>
        <w:t>Or</w:t>
      </w:r>
    </w:p>
    <w:p w14:paraId="740284B2" w14:textId="453227E9" w:rsidR="003109C7" w:rsidRPr="00774055" w:rsidRDefault="003109C7" w:rsidP="003109C7">
      <w:pPr>
        <w:numPr>
          <w:ilvl w:val="0"/>
          <w:numId w:val="41"/>
        </w:numPr>
        <w:spacing w:after="0" w:line="240" w:lineRule="auto"/>
        <w:rPr>
          <w:rFonts w:cs="Arial"/>
          <w:b/>
          <w:u w:val="single"/>
        </w:rPr>
      </w:pPr>
      <w:r w:rsidRPr="00774055">
        <w:rPr>
          <w:rFonts w:cs="Arial"/>
        </w:rPr>
        <w:t xml:space="preserve">Have completed a relevant examination at a comparable standard in any equivalent examination in another jurisdiction </w:t>
      </w:r>
    </w:p>
    <w:p w14:paraId="1FA98CCA" w14:textId="77777777" w:rsidR="003109C7" w:rsidRPr="00774055" w:rsidRDefault="003109C7" w:rsidP="003109C7">
      <w:pPr>
        <w:ind w:left="1080"/>
        <w:rPr>
          <w:rFonts w:cs="Arial"/>
          <w:b/>
          <w:u w:val="single"/>
        </w:rPr>
      </w:pPr>
      <w:r w:rsidRPr="00774055">
        <w:rPr>
          <w:rFonts w:cs="Arial"/>
          <w:b/>
          <w:u w:val="single"/>
        </w:rPr>
        <w:t>Or</w:t>
      </w:r>
    </w:p>
    <w:p w14:paraId="468AD90E" w14:textId="77777777" w:rsidR="003109C7" w:rsidRPr="00774055" w:rsidRDefault="003109C7" w:rsidP="003109C7">
      <w:pPr>
        <w:numPr>
          <w:ilvl w:val="0"/>
          <w:numId w:val="41"/>
        </w:numPr>
        <w:spacing w:after="0" w:line="240" w:lineRule="auto"/>
        <w:rPr>
          <w:rFonts w:cs="Arial"/>
          <w:b/>
          <w:u w:val="single"/>
        </w:rPr>
      </w:pPr>
      <w:r w:rsidRPr="00774055">
        <w:rPr>
          <w:rFonts w:cs="Arial"/>
        </w:rPr>
        <w:t>Hold a comparable and relevant third level qualification of at least level 6 on the National Qualifications Framework maintained by Qualifications and Quality Ireland, (QQI).</w:t>
      </w:r>
    </w:p>
    <w:p w14:paraId="57B5C65A" w14:textId="77777777" w:rsidR="003109C7" w:rsidRPr="00774055" w:rsidRDefault="003109C7" w:rsidP="003109C7">
      <w:pPr>
        <w:ind w:left="720"/>
        <w:contextualSpacing/>
        <w:rPr>
          <w:rFonts w:cs="Arial"/>
          <w:b/>
        </w:rPr>
      </w:pPr>
    </w:p>
    <w:p w14:paraId="7387437C" w14:textId="77777777" w:rsidR="003109C7" w:rsidRPr="00774055" w:rsidRDefault="003109C7" w:rsidP="003109C7">
      <w:pPr>
        <w:ind w:left="360"/>
        <w:rPr>
          <w:rFonts w:cs="Arial"/>
          <w:b/>
          <w:u w:val="single"/>
        </w:rPr>
      </w:pPr>
      <w:r w:rsidRPr="00774055">
        <w:rPr>
          <w:rFonts w:cs="Arial"/>
        </w:rPr>
        <w:t xml:space="preserve">           </w:t>
      </w:r>
      <w:r w:rsidRPr="00774055">
        <w:rPr>
          <w:rFonts w:cs="Arial"/>
          <w:b/>
          <w:u w:val="single"/>
        </w:rPr>
        <w:t>and</w:t>
      </w:r>
    </w:p>
    <w:p w14:paraId="2FFFB6F9" w14:textId="14AB661E" w:rsidR="003109C7" w:rsidRPr="00774055" w:rsidRDefault="003109C7" w:rsidP="003109C7">
      <w:pPr>
        <w:contextualSpacing/>
        <w:rPr>
          <w:rFonts w:cs="Arial"/>
        </w:rPr>
      </w:pPr>
      <w:r w:rsidRPr="00774055">
        <w:rPr>
          <w:rFonts w:cs="Arial"/>
        </w:rPr>
        <w:t>Candidates must possess the requisite knowledge and ability, including a high standard of suitability, for the proper discharge of the office.</w:t>
      </w:r>
    </w:p>
    <w:p w14:paraId="5B545ACF" w14:textId="77777777" w:rsidR="003109C7" w:rsidRPr="00774055" w:rsidRDefault="003109C7" w:rsidP="003109C7">
      <w:pPr>
        <w:contextualSpacing/>
        <w:rPr>
          <w:rFonts w:cs="Arial"/>
        </w:rPr>
      </w:pPr>
    </w:p>
    <w:p w14:paraId="001B3771" w14:textId="77777777" w:rsidR="003109C7" w:rsidRPr="00774055" w:rsidRDefault="003109C7" w:rsidP="003109C7">
      <w:pPr>
        <w:spacing w:after="40"/>
        <w:rPr>
          <w:rFonts w:cs="Arial"/>
          <w:b/>
          <w:bCs/>
        </w:rPr>
      </w:pPr>
      <w:r w:rsidRPr="00774055">
        <w:rPr>
          <w:rFonts w:cs="Arial"/>
          <w:b/>
          <w:bCs/>
        </w:rPr>
        <w:t>Health</w:t>
      </w:r>
    </w:p>
    <w:p w14:paraId="2F2A9A62" w14:textId="77777777" w:rsidR="003109C7" w:rsidRPr="00774055" w:rsidRDefault="003109C7" w:rsidP="003109C7">
      <w:pPr>
        <w:spacing w:after="40"/>
        <w:rPr>
          <w:rFonts w:cs="Arial"/>
        </w:rPr>
      </w:pPr>
      <w:r w:rsidRPr="0077405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0715B27" w14:textId="77777777" w:rsidR="003109C7" w:rsidRPr="00774055" w:rsidRDefault="003109C7" w:rsidP="003109C7">
      <w:pPr>
        <w:spacing w:after="40"/>
        <w:rPr>
          <w:rFonts w:cs="Arial"/>
        </w:rPr>
      </w:pPr>
    </w:p>
    <w:p w14:paraId="67C295D9" w14:textId="77777777" w:rsidR="003109C7" w:rsidRPr="00774055" w:rsidRDefault="003109C7" w:rsidP="003109C7">
      <w:pPr>
        <w:spacing w:after="40"/>
        <w:rPr>
          <w:rFonts w:cs="Arial"/>
          <w:b/>
          <w:bCs/>
        </w:rPr>
      </w:pPr>
      <w:r w:rsidRPr="00774055">
        <w:rPr>
          <w:rFonts w:cs="Arial"/>
          <w:b/>
          <w:bCs/>
        </w:rPr>
        <w:t>Character</w:t>
      </w:r>
    </w:p>
    <w:p w14:paraId="2EFB85E4" w14:textId="77777777" w:rsidR="003109C7" w:rsidRPr="00774055" w:rsidRDefault="003109C7" w:rsidP="003109C7">
      <w:pPr>
        <w:spacing w:after="40"/>
        <w:rPr>
          <w:rFonts w:cs="Arial"/>
        </w:rPr>
      </w:pPr>
      <w:r w:rsidRPr="00774055">
        <w:rPr>
          <w:rFonts w:cs="Arial"/>
        </w:rPr>
        <w:t>Each candidate for and any person holding the office must be of good character.</w:t>
      </w:r>
    </w:p>
    <w:p w14:paraId="024C506D" w14:textId="77777777" w:rsidR="003109C7" w:rsidRPr="00774055" w:rsidRDefault="003109C7" w:rsidP="003109C7">
      <w:pPr>
        <w:spacing w:after="40"/>
        <w:rPr>
          <w:rFonts w:cs="Arial"/>
          <w:b/>
        </w:rPr>
      </w:pPr>
    </w:p>
    <w:p w14:paraId="44B61BD9" w14:textId="77777777" w:rsidR="003109C7" w:rsidRPr="00774055" w:rsidRDefault="003109C7" w:rsidP="003109C7">
      <w:pPr>
        <w:spacing w:after="40"/>
        <w:rPr>
          <w:rFonts w:cs="Arial"/>
          <w:b/>
        </w:rPr>
      </w:pPr>
      <w:r w:rsidRPr="00774055">
        <w:rPr>
          <w:rFonts w:cs="Arial"/>
          <w:b/>
        </w:rPr>
        <w:t>Age</w:t>
      </w:r>
    </w:p>
    <w:p w14:paraId="3DABA8C0" w14:textId="238BAF5E" w:rsidR="003109C7" w:rsidRPr="00774055" w:rsidRDefault="003109C7" w:rsidP="003109C7">
      <w:pPr>
        <w:contextualSpacing/>
        <w:rPr>
          <w:rFonts w:cs="Arial"/>
        </w:rPr>
      </w:pPr>
      <w:r w:rsidRPr="00774055">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77579AF9" w14:textId="77777777" w:rsidR="003109C7" w:rsidRPr="00774055" w:rsidRDefault="003109C7" w:rsidP="003109C7">
      <w:pPr>
        <w:spacing w:before="240" w:after="120" w:line="240" w:lineRule="auto"/>
        <w:rPr>
          <w:rFonts w:cs="Arial"/>
          <w:i/>
          <w:iCs/>
        </w:rPr>
      </w:pPr>
      <w:r w:rsidRPr="00774055">
        <w:rPr>
          <w:rFonts w:cs="Arial"/>
          <w:i/>
          <w:iCs/>
        </w:rPr>
        <w:t>Note</w:t>
      </w:r>
      <w:r w:rsidRPr="00774055">
        <w:rPr>
          <w:rFonts w:cs="Arial"/>
          <w:i/>
          <w:iCs/>
          <w:vertAlign w:val="superscript"/>
        </w:rPr>
        <w:t>1</w:t>
      </w:r>
      <w:r w:rsidRPr="00774055">
        <w:rPr>
          <w:rFonts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p>
    <w:p w14:paraId="2ACE17A0" w14:textId="77777777" w:rsidR="00774055" w:rsidRDefault="00316603" w:rsidP="003109C7">
      <w:pPr>
        <w:spacing w:before="240" w:after="120" w:line="240" w:lineRule="auto"/>
        <w:rPr>
          <w:rFonts w:cs="Arial"/>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p>
    <w:p w14:paraId="55FB2197" w14:textId="77777777" w:rsidR="00774055" w:rsidRDefault="00774055" w:rsidP="003109C7">
      <w:pPr>
        <w:spacing w:before="240" w:after="120" w:line="240" w:lineRule="auto"/>
        <w:rPr>
          <w:rFonts w:cs="Arial"/>
          <w:szCs w:val="20"/>
        </w:rPr>
      </w:pPr>
    </w:p>
    <w:p w14:paraId="40708240" w14:textId="2613A828" w:rsidR="00BA76E6" w:rsidRDefault="00774055" w:rsidP="003109C7">
      <w:pPr>
        <w:spacing w:before="240" w:after="120" w:line="240" w:lineRule="auto"/>
        <w:rPr>
          <w:rFonts w:cs="Arial"/>
          <w:b/>
          <w:bCs/>
          <w:szCs w:val="20"/>
          <w:u w:val="single"/>
        </w:rPr>
      </w:pPr>
      <w:r w:rsidRPr="00774055">
        <w:rPr>
          <w:rFonts w:cs="Arial"/>
          <w:b/>
          <w:bCs/>
          <w:szCs w:val="20"/>
          <w:u w:val="single"/>
        </w:rPr>
        <w:t>Post Specific Requirements:</w:t>
      </w:r>
      <w:r w:rsidR="00316603" w:rsidRPr="00774055">
        <w:rPr>
          <w:rFonts w:cs="Arial"/>
          <w:b/>
          <w:bCs/>
          <w:szCs w:val="20"/>
          <w:u w:val="single"/>
        </w:rPr>
        <w:t xml:space="preserve"> </w:t>
      </w:r>
    </w:p>
    <w:p w14:paraId="3BE6743A" w14:textId="77777777" w:rsidR="00774055" w:rsidRPr="0071222C" w:rsidRDefault="00774055" w:rsidP="00774055">
      <w:pPr>
        <w:rPr>
          <w:rFonts w:cs="Arial"/>
          <w:b/>
          <w:bCs/>
          <w:iCs/>
        </w:rPr>
      </w:pPr>
      <w:bookmarkStart w:id="18" w:name="_Hlk181093721"/>
      <w:bookmarkStart w:id="19" w:name="_Hlk181088778"/>
      <w:r w:rsidRPr="0071222C">
        <w:rPr>
          <w:rFonts w:cs="Arial"/>
          <w:b/>
          <w:bCs/>
          <w:iCs/>
        </w:rPr>
        <w:t xml:space="preserve">Applicants must, at the latest date of application, clearly demonstrate, </w:t>
      </w:r>
      <w:proofErr w:type="gramStart"/>
      <w:r w:rsidRPr="0071222C">
        <w:rPr>
          <w:rFonts w:cs="Arial"/>
          <w:b/>
          <w:bCs/>
          <w:iCs/>
        </w:rPr>
        <w:t>all of</w:t>
      </w:r>
      <w:proofErr w:type="gramEnd"/>
      <w:r w:rsidRPr="0071222C">
        <w:rPr>
          <w:rFonts w:cs="Arial"/>
          <w:b/>
          <w:bCs/>
          <w:iCs/>
        </w:rPr>
        <w:t xml:space="preserve"> the criteria listed below as relevant to the role:</w:t>
      </w:r>
    </w:p>
    <w:bookmarkEnd w:id="18"/>
    <w:bookmarkEnd w:id="19"/>
    <w:p w14:paraId="6371AAC0" w14:textId="77777777" w:rsidR="003109C7" w:rsidRPr="00774055" w:rsidRDefault="003109C7" w:rsidP="003109C7">
      <w:pPr>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szCs w:val="20"/>
          <w:lang w:val="ga-IE"/>
        </w:rPr>
      </w:pPr>
      <w:r w:rsidRPr="00774055">
        <w:rPr>
          <w:rFonts w:cs="Arial"/>
          <w:szCs w:val="20"/>
          <w:lang w:val="ga-IE"/>
        </w:rPr>
        <w:t>Experience in SAP Basis Administration support and SAP Transport Management process.</w:t>
      </w:r>
    </w:p>
    <w:p w14:paraId="693D35EC" w14:textId="77777777" w:rsidR="003109C7" w:rsidRPr="00774055" w:rsidRDefault="003109C7" w:rsidP="003109C7">
      <w:pPr>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szCs w:val="20"/>
          <w:lang w:val="ga-IE"/>
        </w:rPr>
      </w:pPr>
      <w:r w:rsidRPr="00774055">
        <w:rPr>
          <w:rFonts w:cs="Arial"/>
          <w:szCs w:val="20"/>
          <w:lang w:val="en-GB"/>
        </w:rPr>
        <w:t>Experience and knowledge of customer support offerings, tools and methodologies used by SAP while providing support to users of their solutions</w:t>
      </w:r>
    </w:p>
    <w:p w14:paraId="67A08640" w14:textId="3C3C6B14" w:rsidR="003109C7" w:rsidRPr="00774055" w:rsidRDefault="003109C7" w:rsidP="003109C7">
      <w:pPr>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szCs w:val="20"/>
          <w:lang w:val="ga-IE"/>
        </w:rPr>
      </w:pPr>
      <w:r w:rsidRPr="00774055">
        <w:rPr>
          <w:rFonts w:cs="Arial"/>
          <w:szCs w:val="20"/>
          <w:lang w:val="ga-IE"/>
        </w:rPr>
        <w:t>Knowledge of the technical set-up and design of SAP systems and architecture.</w:t>
      </w:r>
    </w:p>
    <w:p w14:paraId="3E981022" w14:textId="78B8E119" w:rsidR="004C2770" w:rsidRPr="003109C7" w:rsidRDefault="004C2770" w:rsidP="003109C7">
      <w:pPr>
        <w:widowControl w:val="0"/>
        <w:tabs>
          <w:tab w:val="left" w:pos="720"/>
          <w:tab w:val="center" w:pos="4513"/>
          <w:tab w:val="right" w:pos="9026"/>
        </w:tabs>
        <w:autoSpaceDE w:val="0"/>
        <w:autoSpaceDN w:val="0"/>
        <w:adjustRightInd w:val="0"/>
        <w:spacing w:before="240" w:after="120" w:line="240" w:lineRule="auto"/>
        <w:rPr>
          <w:rFonts w:cs="Arial"/>
          <w:color w:val="EE0000"/>
          <w:szCs w:val="20"/>
          <w:lang w:val="ga-IE"/>
        </w:rPr>
      </w:pPr>
      <w:r w:rsidRPr="003109C7">
        <w:rPr>
          <w:rFonts w:eastAsia="Times New Roman" w:cstheme="minorHAnsi"/>
          <w:lang w:eastAsia="en-IE"/>
        </w:rPr>
        <w:t xml:space="preserve">Applicants can </w:t>
      </w:r>
      <w:r w:rsidRPr="003109C7">
        <w:rPr>
          <w:rFonts w:eastAsia="Times New Roman"/>
          <w:color w:val="000000"/>
          <w:lang w:eastAsia="en-IE"/>
        </w:rPr>
        <w:t xml:space="preserve">use </w:t>
      </w:r>
      <w:hyperlink r:id="rId24" w:history="1">
        <w:r>
          <w:rPr>
            <w:rStyle w:val="Hyperlink"/>
          </w:rPr>
          <w:t>NARIC’s Foreign Qualifications Database</w:t>
        </w:r>
      </w:hyperlink>
      <w:r>
        <w:t xml:space="preserve"> </w:t>
      </w:r>
      <w:r w:rsidRPr="003109C7">
        <w:rPr>
          <w:color w:val="000000"/>
          <w:shd w:val="clear" w:color="auto" w:fill="FFFFFF"/>
        </w:rPr>
        <w:t xml:space="preserve">to download a </w:t>
      </w:r>
      <w:r w:rsidRPr="003109C7">
        <w:rPr>
          <w:rStyle w:val="Strong"/>
          <w:color w:val="000000"/>
          <w:shd w:val="clear" w:color="auto" w:fill="FFFFFF"/>
        </w:rPr>
        <w:t xml:space="preserve">comparability statement </w:t>
      </w:r>
      <w:r w:rsidRPr="003109C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003109C7">
          <w:rPr>
            <w:rStyle w:val="Hyperlink"/>
            <w:shd w:val="clear" w:color="auto" w:fill="FFFFFF"/>
          </w:rPr>
          <w:t>National Framework of Qualifications (NFQ</w:t>
        </w:r>
      </w:hyperlink>
      <w:r>
        <w:rPr>
          <w:rStyle w:val="Hyperlink"/>
        </w:rPr>
        <w:t>)</w:t>
      </w:r>
      <w:r w:rsidRPr="003109C7">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14CA0969" w14:textId="74E4A6F1" w:rsidR="00612A9A" w:rsidRDefault="00612A9A">
      <w:pPr>
        <w:rPr>
          <w:rFonts w:cs="Arial"/>
          <w:szCs w:val="20"/>
        </w:rPr>
      </w:pPr>
    </w:p>
    <w:p w14:paraId="02D6CE52" w14:textId="285C883C" w:rsidR="003C75C7" w:rsidRPr="002E719E" w:rsidRDefault="002E719E" w:rsidP="002A2EF6">
      <w:pPr>
        <w:pStyle w:val="Heading2"/>
      </w:pPr>
      <w:bookmarkStart w:id="20" w:name="_Appendix_2:_Applicant"/>
      <w:bookmarkStart w:id="21" w:name="_Toc208581517"/>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1"/>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lastRenderedPageBreak/>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208581518"/>
      <w:bookmarkEnd w:id="22"/>
      <w:r>
        <w:lastRenderedPageBreak/>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 xml:space="preserve">FBI Clearance is valid for </w:t>
      </w:r>
      <w:proofErr w:type="gramStart"/>
      <w:r w:rsidR="003C75C7" w:rsidRPr="002E719E">
        <w:rPr>
          <w:rFonts w:cs="Arial"/>
          <w:color w:val="000000"/>
          <w:szCs w:val="20"/>
        </w:rPr>
        <w:t>all of</w:t>
      </w:r>
      <w:proofErr w:type="gramEnd"/>
      <w:r w:rsidR="003C75C7" w:rsidRPr="002E719E">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08581519"/>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Appendix:_5_Panel"/>
      <w:bookmarkStart w:id="28" w:name="_Toc208581520"/>
      <w:bookmarkEnd w:id="27"/>
      <w:r>
        <w:lastRenderedPageBreak/>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proofErr w:type="gramStart"/>
      <w:r w:rsidR="005C02BB" w:rsidRPr="00AD732D">
        <w:rPr>
          <w:rFonts w:cs="Arial"/>
          <w:color w:val="000000" w:themeColor="text1"/>
          <w:szCs w:val="20"/>
        </w:rPr>
        <w:t>”,</w:t>
      </w:r>
      <w:r w:rsidRPr="00AD732D">
        <w:rPr>
          <w:rFonts w:cs="Arial"/>
          <w:color w:val="000000" w:themeColor="text1"/>
          <w:szCs w:val="20"/>
        </w:rPr>
        <w:t xml:space="preserve"> and</w:t>
      </w:r>
      <w:proofErr w:type="gramEnd"/>
      <w:r w:rsidRPr="00AD732D">
        <w:rPr>
          <w:rFonts w:cs="Arial"/>
          <w:color w:val="000000" w:themeColor="text1"/>
          <w:szCs w:val="20"/>
        </w:rPr>
        <w:t xml:space="preserve">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szCs w:val="20"/>
        </w:rPr>
      </w:pPr>
      <w:r w:rsidRPr="002474BD">
        <w:rPr>
          <w:rFonts w:cs="Arial"/>
          <w:szCs w:val="20"/>
        </w:rPr>
        <w:t>Before accepting the "Recommendation to Proceed" invitation, it is important to read these advisory notes, as your decision may affect your position on the panel.</w:t>
      </w:r>
    </w:p>
    <w:p w14:paraId="6B30497B" w14:textId="77777777" w:rsidR="00133674" w:rsidRPr="000F1354" w:rsidRDefault="00133674" w:rsidP="00133674">
      <w:pPr>
        <w:autoSpaceDE w:val="0"/>
        <w:autoSpaceDN w:val="0"/>
        <w:adjustRightInd w:val="0"/>
        <w:spacing w:before="240" w:after="120" w:line="240" w:lineRule="auto"/>
        <w:ind w:left="360"/>
        <w:rPr>
          <w:rFonts w:eastAsia="Times New Roman" w:cs="Arial"/>
          <w:b/>
          <w:szCs w:val="20"/>
          <w:lang w:eastAsia="en-IE"/>
        </w:rPr>
      </w:pPr>
      <w:r w:rsidRPr="000F1354">
        <w:rPr>
          <w:rFonts w:eastAsia="Times New Roman" w:cs="Arial"/>
          <w:b/>
          <w:szCs w:val="20"/>
          <w:lang w:eastAsia="en-IE"/>
        </w:rPr>
        <w:t>If you agree to proceed with a Specified Purpose Post:</w:t>
      </w:r>
    </w:p>
    <w:p w14:paraId="367FE0B5" w14:textId="77777777" w:rsidR="00133674" w:rsidRPr="000F1354" w:rsidRDefault="00133674" w:rsidP="00133674">
      <w:pPr>
        <w:pStyle w:val="ListParagraph"/>
        <w:numPr>
          <w:ilvl w:val="0"/>
          <w:numId w:val="34"/>
        </w:numPr>
        <w:shd w:val="clear" w:color="auto" w:fill="FFFFFF"/>
        <w:spacing w:before="240" w:after="120" w:line="240" w:lineRule="auto"/>
        <w:ind w:left="714" w:hanging="357"/>
        <w:rPr>
          <w:rFonts w:cs="Arial"/>
          <w:bCs/>
          <w:kern w:val="32"/>
          <w:szCs w:val="20"/>
        </w:rPr>
      </w:pPr>
      <w:r w:rsidRPr="000F1354">
        <w:rPr>
          <w:rFonts w:cs="Arial"/>
          <w:bCs/>
          <w:kern w:val="32"/>
          <w:szCs w:val="20"/>
        </w:rPr>
        <w:t>You will no longer be eligible for any further “Expressions of Interests” for Specified Purpose posts. However, you will remain on the panel for "Expressions of Interest" for Permanent Posts.</w:t>
      </w:r>
    </w:p>
    <w:p w14:paraId="62DC3E51" w14:textId="77777777" w:rsidR="00133674" w:rsidRPr="000F1354" w:rsidRDefault="00133674" w:rsidP="00133674">
      <w:pPr>
        <w:pStyle w:val="ListParagraph"/>
        <w:numPr>
          <w:ilvl w:val="0"/>
          <w:numId w:val="34"/>
        </w:numPr>
        <w:shd w:val="clear" w:color="auto" w:fill="FFFFFF"/>
        <w:spacing w:before="240" w:after="120" w:line="240" w:lineRule="auto"/>
        <w:ind w:left="714" w:hanging="357"/>
        <w:rPr>
          <w:rFonts w:cs="Arial"/>
          <w:bCs/>
          <w:kern w:val="32"/>
          <w:szCs w:val="20"/>
        </w:rPr>
      </w:pPr>
      <w:r w:rsidRPr="000F1354">
        <w:rPr>
          <w:rFonts w:cs="Arial"/>
          <w:bCs/>
          <w:kern w:val="32"/>
          <w:szCs w:val="20"/>
        </w:rPr>
        <w:t xml:space="preserve">If you later decline the Specified Purpose post, during the pre-employment clearance stage, you will still retain your </w:t>
      </w:r>
      <w:r w:rsidRPr="000F1354">
        <w:rPr>
          <w:rFonts w:eastAsia="Times New Roman" w:cs="Arial"/>
          <w:szCs w:val="20"/>
          <w:lang w:eastAsia="en-IE"/>
        </w:rPr>
        <w:t>position</w:t>
      </w:r>
      <w:r w:rsidRPr="000F1354">
        <w:rPr>
          <w:rFonts w:cs="Arial"/>
          <w:bCs/>
          <w:kern w:val="32"/>
          <w:szCs w:val="20"/>
        </w:rPr>
        <w:t xml:space="preserve"> on the panel for both Specified Purpose and Permanent posts</w:t>
      </w:r>
    </w:p>
    <w:p w14:paraId="70E70ED1" w14:textId="77777777" w:rsidR="00133674" w:rsidRDefault="00133674" w:rsidP="00AD732D">
      <w:pPr>
        <w:autoSpaceDE w:val="0"/>
        <w:autoSpaceDN w:val="0"/>
        <w:adjustRightInd w:val="0"/>
        <w:spacing w:before="240" w:after="120" w:line="240" w:lineRule="auto"/>
        <w:rPr>
          <w:rFonts w:cs="Arial"/>
          <w:b/>
          <w:color w:val="000000" w:themeColor="text1"/>
          <w:szCs w:val="20"/>
        </w:rPr>
      </w:pPr>
    </w:p>
    <w:p w14:paraId="19A51690" w14:textId="77777777" w:rsidR="00C5029C" w:rsidRPr="00774055" w:rsidRDefault="00C5029C" w:rsidP="00AD732D">
      <w:pPr>
        <w:autoSpaceDE w:val="0"/>
        <w:autoSpaceDN w:val="0"/>
        <w:adjustRightInd w:val="0"/>
        <w:spacing w:before="240" w:after="120" w:line="240" w:lineRule="auto"/>
        <w:ind w:left="360"/>
        <w:rPr>
          <w:rFonts w:eastAsia="Times New Roman" w:cs="Arial"/>
          <w:b/>
          <w:szCs w:val="20"/>
          <w:lang w:eastAsia="en-IE"/>
        </w:rPr>
      </w:pPr>
      <w:r w:rsidRPr="00774055">
        <w:rPr>
          <w:rFonts w:eastAsia="Times New Roman" w:cs="Arial"/>
          <w:b/>
          <w:szCs w:val="20"/>
          <w:lang w:eastAsia="en-IE"/>
        </w:rPr>
        <w:lastRenderedPageBreak/>
        <w:t>If you agree to proceed with a Permanent Post:</w:t>
      </w:r>
    </w:p>
    <w:p w14:paraId="6D5F566B" w14:textId="77777777" w:rsidR="00C5029C" w:rsidRPr="00774055" w:rsidRDefault="00C5029C" w:rsidP="00AD732D">
      <w:pPr>
        <w:pStyle w:val="ListParagraph"/>
        <w:numPr>
          <w:ilvl w:val="0"/>
          <w:numId w:val="34"/>
        </w:numPr>
        <w:shd w:val="clear" w:color="auto" w:fill="FFFFFF"/>
        <w:spacing w:before="240" w:after="120" w:line="240" w:lineRule="auto"/>
        <w:rPr>
          <w:rFonts w:cs="Arial"/>
          <w:bCs/>
          <w:kern w:val="32"/>
          <w:szCs w:val="20"/>
        </w:rPr>
      </w:pPr>
      <w:r w:rsidRPr="00774055">
        <w:rPr>
          <w:rFonts w:cs="Arial"/>
          <w:bCs/>
          <w:kern w:val="32"/>
          <w:szCs w:val="20"/>
        </w:rPr>
        <w:t>You will no longer be eligible for any further expressions of interest and will be removed from the panel.</w:t>
      </w:r>
    </w:p>
    <w:p w14:paraId="7D834B57" w14:textId="77777777" w:rsidR="00C5029C" w:rsidRPr="00774055" w:rsidRDefault="00C5029C" w:rsidP="00AD732D">
      <w:pPr>
        <w:pStyle w:val="ListParagraph"/>
        <w:numPr>
          <w:ilvl w:val="0"/>
          <w:numId w:val="34"/>
        </w:numPr>
        <w:shd w:val="clear" w:color="auto" w:fill="FFFFFF"/>
        <w:spacing w:before="240" w:after="120" w:line="240" w:lineRule="auto"/>
        <w:rPr>
          <w:rFonts w:cs="Arial"/>
          <w:bCs/>
          <w:kern w:val="32"/>
          <w:szCs w:val="20"/>
        </w:rPr>
      </w:pPr>
      <w:r w:rsidRPr="00774055">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w:t>
      </w:r>
      <w:proofErr w:type="gramStart"/>
      <w:r w:rsidRPr="002474BD">
        <w:rPr>
          <w:rFonts w:cs="Arial"/>
          <w:szCs w:val="20"/>
        </w:rPr>
        <w:t xml:space="preserve">at this </w:t>
      </w:r>
      <w:r w:rsidR="00A06C0A" w:rsidRPr="002474BD">
        <w:rPr>
          <w:rFonts w:cs="Arial"/>
          <w:szCs w:val="20"/>
        </w:rPr>
        <w:t>time</w:t>
      </w:r>
      <w:proofErr w:type="gramEnd"/>
      <w:r w:rsidR="00A06C0A" w:rsidRPr="002474BD">
        <w:rPr>
          <w:rFonts w:cs="Arial"/>
          <w:szCs w:val="20"/>
        </w:rPr>
        <w:t>.</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2EAE73A6"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666576C"/>
    <w:multiLevelType w:val="hybridMultilevel"/>
    <w:tmpl w:val="1916B782"/>
    <w:lvl w:ilvl="0" w:tplc="73F4E1E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71637456">
    <w:abstractNumId w:val="2"/>
  </w:num>
  <w:num w:numId="2" w16cid:durableId="162090303">
    <w:abstractNumId w:val="17"/>
  </w:num>
  <w:num w:numId="3" w16cid:durableId="539248875">
    <w:abstractNumId w:val="35"/>
  </w:num>
  <w:num w:numId="4" w16cid:durableId="769279996">
    <w:abstractNumId w:val="28"/>
  </w:num>
  <w:num w:numId="5" w16cid:durableId="1041973646">
    <w:abstractNumId w:val="4"/>
  </w:num>
  <w:num w:numId="6" w16cid:durableId="2081513023">
    <w:abstractNumId w:val="7"/>
  </w:num>
  <w:num w:numId="7" w16cid:durableId="872811185">
    <w:abstractNumId w:val="33"/>
  </w:num>
  <w:num w:numId="8" w16cid:durableId="713621726">
    <w:abstractNumId w:val="22"/>
  </w:num>
  <w:num w:numId="9" w16cid:durableId="1251937379">
    <w:abstractNumId w:val="9"/>
  </w:num>
  <w:num w:numId="10" w16cid:durableId="2102681580">
    <w:abstractNumId w:val="0"/>
  </w:num>
  <w:num w:numId="11" w16cid:durableId="249898845">
    <w:abstractNumId w:val="12"/>
  </w:num>
  <w:num w:numId="12" w16cid:durableId="1991206513">
    <w:abstractNumId w:val="24"/>
  </w:num>
  <w:num w:numId="13" w16cid:durableId="354500705">
    <w:abstractNumId w:val="14"/>
  </w:num>
  <w:num w:numId="14" w16cid:durableId="812677130">
    <w:abstractNumId w:val="16"/>
  </w:num>
  <w:num w:numId="15" w16cid:durableId="1255283017">
    <w:abstractNumId w:val="34"/>
  </w:num>
  <w:num w:numId="16" w16cid:durableId="347951340">
    <w:abstractNumId w:val="30"/>
  </w:num>
  <w:num w:numId="17" w16cid:durableId="740638166">
    <w:abstractNumId w:val="39"/>
  </w:num>
  <w:num w:numId="18" w16cid:durableId="536043061">
    <w:abstractNumId w:val="6"/>
  </w:num>
  <w:num w:numId="19" w16cid:durableId="891769390">
    <w:abstractNumId w:val="21"/>
  </w:num>
  <w:num w:numId="20" w16cid:durableId="1827357994">
    <w:abstractNumId w:val="23"/>
  </w:num>
  <w:num w:numId="21" w16cid:durableId="1159879715">
    <w:abstractNumId w:val="31"/>
  </w:num>
  <w:num w:numId="22" w16cid:durableId="1919632217">
    <w:abstractNumId w:val="10"/>
  </w:num>
  <w:num w:numId="23" w16cid:durableId="260141072">
    <w:abstractNumId w:val="3"/>
  </w:num>
  <w:num w:numId="24" w16cid:durableId="1955751514">
    <w:abstractNumId w:val="11"/>
  </w:num>
  <w:num w:numId="25" w16cid:durableId="309332140">
    <w:abstractNumId w:val="32"/>
  </w:num>
  <w:num w:numId="26" w16cid:durableId="244805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1020182">
    <w:abstractNumId w:val="26"/>
  </w:num>
  <w:num w:numId="28" w16cid:durableId="1129782970">
    <w:abstractNumId w:val="29"/>
  </w:num>
  <w:num w:numId="29" w16cid:durableId="5163080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5473495">
    <w:abstractNumId w:val="26"/>
  </w:num>
  <w:num w:numId="31" w16cid:durableId="752704919">
    <w:abstractNumId w:val="8"/>
  </w:num>
  <w:num w:numId="32" w16cid:durableId="381826565">
    <w:abstractNumId w:val="37"/>
  </w:num>
  <w:num w:numId="33" w16cid:durableId="1661696372">
    <w:abstractNumId w:val="20"/>
  </w:num>
  <w:num w:numId="34" w16cid:durableId="1011108619">
    <w:abstractNumId w:val="5"/>
  </w:num>
  <w:num w:numId="35" w16cid:durableId="848759172">
    <w:abstractNumId w:val="36"/>
  </w:num>
  <w:num w:numId="36" w16cid:durableId="693768586">
    <w:abstractNumId w:val="27"/>
  </w:num>
  <w:num w:numId="37" w16cid:durableId="2070180350">
    <w:abstractNumId w:val="1"/>
  </w:num>
  <w:num w:numId="38" w16cid:durableId="1011880994">
    <w:abstractNumId w:val="15"/>
  </w:num>
  <w:num w:numId="39" w16cid:durableId="1781879028">
    <w:abstractNumId w:val="18"/>
  </w:num>
  <w:num w:numId="40" w16cid:durableId="83500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823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994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33674"/>
    <w:rsid w:val="00147B1E"/>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D6B86"/>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09C7"/>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E3F9A"/>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83A67"/>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90038"/>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055"/>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30635"/>
    <w:rsid w:val="0093225E"/>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4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forms.qqi.ie/naric/award-queries" TargetMode="External"/><Relationship Id="rId21" Type="http://schemas.openxmlformats.org/officeDocument/2006/relationships/hyperlink" Target="http://health.gov.ie/about-us/agencies-health-bod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mailto:appeals@technologyandtransformation@hse.ie"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mailto:recruitment.technologyandtransformation@hse.ie" TargetMode="External"/><Relationship Id="rId31" Type="http://schemas.openxmlformats.org/officeDocument/2006/relationships/hyperlink" Target="https://www.afp.gov.au/"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health.gov.ie/about-us/agencies-health-bodies/"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hyperlink" Target="mailto:recruitment.TechnologyAndTransformation@hse.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6029</Words>
  <Characters>34367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Erica Byrne</cp:lastModifiedBy>
  <cp:revision>6</cp:revision>
  <cp:lastPrinted>2023-06-29T15:04:00Z</cp:lastPrinted>
  <dcterms:created xsi:type="dcterms:W3CDTF">2025-07-16T09:03:00Z</dcterms:created>
  <dcterms:modified xsi:type="dcterms:W3CDTF">2025-09-12T14:13:00Z</dcterms:modified>
</cp:coreProperties>
</file>