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C1B5" w14:textId="102CC549" w:rsidR="00487A92" w:rsidRDefault="00487A92" w:rsidP="009372A1">
      <w:pPr>
        <w:ind w:left="-1260"/>
        <w:jc w:val="right"/>
        <w:rPr>
          <w:rFonts w:ascii="Arial" w:hAnsi="Arial" w:cs="Arial"/>
          <w:b/>
        </w:rPr>
      </w:pPr>
      <w:r w:rsidRPr="008612B0">
        <w:rPr>
          <w:rFonts w:cs="Arial"/>
          <w:noProof/>
          <w:lang w:val="en-IE" w:eastAsia="en-IE"/>
        </w:rPr>
        <mc:AlternateContent>
          <mc:Choice Requires="wps">
            <w:drawing>
              <wp:anchor distT="0" distB="0" distL="114300" distR="114300" simplePos="0" relativeHeight="251671552" behindDoc="0" locked="0" layoutInCell="1" allowOverlap="1" wp14:anchorId="6C832B30" wp14:editId="6F8228BB">
                <wp:simplePos x="0" y="0"/>
                <wp:positionH relativeFrom="margin">
                  <wp:posOffset>4023995</wp:posOffset>
                </wp:positionH>
                <wp:positionV relativeFrom="margin">
                  <wp:posOffset>-473710</wp:posOffset>
                </wp:positionV>
                <wp:extent cx="1784350" cy="73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261C3" w14:textId="77777777" w:rsidR="00487A92" w:rsidRDefault="00487A92" w:rsidP="00487A92">
                            <w:pPr>
                              <w:pStyle w:val="Contacts12"/>
                            </w:pPr>
                            <w:r>
                              <w:t>Business Operations, HR Team</w:t>
                            </w:r>
                            <w:r>
                              <w:br/>
                              <w:t xml:space="preserve">Technology &amp; Transformation </w:t>
                            </w:r>
                          </w:p>
                          <w:p w14:paraId="70DD4E07" w14:textId="77777777" w:rsidR="00487A92" w:rsidRDefault="00487A92" w:rsidP="00487A92">
                            <w:pPr>
                              <w:pStyle w:val="Contacts10"/>
                              <w:rPr>
                                <w:rFonts w:eastAsia="Calibri" w:cs="Arial"/>
                                <w:lang w:val="en-IE"/>
                              </w:rPr>
                            </w:pPr>
                            <w:r>
                              <w:rPr>
                                <w:rFonts w:eastAsia="Calibri" w:cs="Arial"/>
                                <w:lang w:val="en-IE"/>
                              </w:rPr>
                              <w:t xml:space="preserve">HSE, Dr. Steeven’s Hospital, </w:t>
                            </w:r>
                          </w:p>
                          <w:p w14:paraId="75075ABA" w14:textId="77777777" w:rsidR="00487A92" w:rsidRDefault="00487A92" w:rsidP="00487A92">
                            <w:pPr>
                              <w:pStyle w:val="Contacts10"/>
                              <w:rPr>
                                <w:rFonts w:cs="Arial"/>
                              </w:rPr>
                            </w:pPr>
                            <w:r>
                              <w:rPr>
                                <w:rFonts w:eastAsia="Calibri" w:cs="Arial"/>
                                <w:lang w:val="en-IE"/>
                              </w:rPr>
                              <w:t>Dublin 8, D08 W2A8</w:t>
                            </w:r>
                          </w:p>
                          <w:p w14:paraId="363078E6" w14:textId="77777777" w:rsidR="00487A92" w:rsidRDefault="00487A92" w:rsidP="00487A92">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32B30" id="_x0000_t202" coordsize="21600,21600" o:spt="202" path="m,l,21600r21600,l21600,xe">
                <v:stroke joinstyle="miter"/>
                <v:path gradientshapeok="t" o:connecttype="rect"/>
              </v:shapetype>
              <v:shape id="Text Box 4" o:spid="_x0000_s1026" type="#_x0000_t202" style="position:absolute;left:0;text-align:left;margin-left:316.85pt;margin-top:-37.3pt;width:140.5pt;height: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" filled="f" stroked="f">
                <v:textbox inset="0,0,0,0">
                  <w:txbxContent>
                    <w:p w14:paraId="5D3261C3" w14:textId="77777777" w:rsidR="00487A92" w:rsidRDefault="00487A92" w:rsidP="00487A92">
                      <w:pPr>
                        <w:pStyle w:val="Contacts12"/>
                      </w:pPr>
                      <w:r>
                        <w:t>Business Operations, HR Team</w:t>
                      </w:r>
                      <w:r>
                        <w:br/>
                        <w:t xml:space="preserve">Technology &amp; Transformation </w:t>
                      </w:r>
                    </w:p>
                    <w:p w14:paraId="70DD4E07" w14:textId="77777777" w:rsidR="00487A92" w:rsidRDefault="00487A92" w:rsidP="00487A92">
                      <w:pPr>
                        <w:pStyle w:val="Contacts10"/>
                        <w:rPr>
                          <w:rFonts w:eastAsia="Calibri" w:cs="Arial"/>
                          <w:lang w:val="en-IE"/>
                        </w:rPr>
                      </w:pPr>
                      <w:r>
                        <w:rPr>
                          <w:rFonts w:eastAsia="Calibri" w:cs="Arial"/>
                          <w:lang w:val="en-IE"/>
                        </w:rPr>
                        <w:t xml:space="preserve">HSE, Dr. Steeven’s Hospital, </w:t>
                      </w:r>
                    </w:p>
                    <w:p w14:paraId="75075ABA" w14:textId="77777777" w:rsidR="00487A92" w:rsidRDefault="00487A92" w:rsidP="00487A92">
                      <w:pPr>
                        <w:pStyle w:val="Contacts10"/>
                        <w:rPr>
                          <w:rFonts w:cs="Arial"/>
                        </w:rPr>
                      </w:pPr>
                      <w:r>
                        <w:rPr>
                          <w:rFonts w:eastAsia="Calibri" w:cs="Arial"/>
                          <w:lang w:val="en-IE"/>
                        </w:rPr>
                        <w:t>Dublin 8, D08 W2A8</w:t>
                      </w:r>
                    </w:p>
                    <w:p w14:paraId="363078E6" w14:textId="77777777" w:rsidR="00487A92" w:rsidRDefault="00487A92" w:rsidP="00487A92">
                      <w:pPr>
                        <w:pStyle w:val="Contacts10"/>
                        <w:rPr>
                          <w:b/>
                        </w:rPr>
                      </w:pPr>
                    </w:p>
                  </w:txbxContent>
                </v:textbox>
                <w10:wrap anchorx="margin" anchory="margin"/>
              </v:shape>
            </w:pict>
          </mc:Fallback>
        </mc:AlternateContent>
      </w:r>
      <w:r w:rsidRPr="008612B0">
        <w:rPr>
          <w:rFonts w:cs="Arial"/>
          <w:noProof/>
          <w:lang w:val="en-IE" w:eastAsia="en-IE"/>
        </w:rPr>
        <mc:AlternateContent>
          <mc:Choice Requires="wps">
            <w:drawing>
              <wp:anchor distT="0" distB="0" distL="114300" distR="114300" simplePos="0" relativeHeight="251669504" behindDoc="0" locked="0" layoutInCell="1" allowOverlap="1" wp14:anchorId="694051EE" wp14:editId="4196E2E1">
                <wp:simplePos x="0" y="0"/>
                <wp:positionH relativeFrom="page">
                  <wp:posOffset>3166745</wp:posOffset>
                </wp:positionH>
                <wp:positionV relativeFrom="margin">
                  <wp:posOffset>-473710</wp:posOffset>
                </wp:positionV>
                <wp:extent cx="1530350" cy="736600"/>
                <wp:effectExtent l="0" t="0" r="0" b="0"/>
                <wp:wrapNone/>
                <wp:docPr id="543872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34CB" w14:textId="77777777" w:rsidR="00487A92" w:rsidRDefault="00487A92" w:rsidP="00487A92">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Gnó, Foireann </w:t>
                            </w:r>
                          </w:p>
                          <w:p w14:paraId="32991103" w14:textId="77777777" w:rsidR="00487A92" w:rsidRDefault="00487A92" w:rsidP="00487A92">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352E5B95" w14:textId="77777777" w:rsidR="00487A92" w:rsidRDefault="00487A92" w:rsidP="00487A92">
                            <w:pPr>
                              <w:pStyle w:val="HTMLPreformatted"/>
                              <w:rPr>
                                <w:rFonts w:ascii="Arial" w:eastAsia="MS Mincho" w:hAnsi="Arial" w:cs="ArialMT"/>
                                <w:b/>
                                <w:color w:val="016857"/>
                                <w:sz w:val="16"/>
                                <w:szCs w:val="16"/>
                                <w:lang w:val="en-US" w:eastAsia="en-US"/>
                              </w:rPr>
                            </w:pPr>
                          </w:p>
                          <w:p w14:paraId="4E7C4582"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0837907"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EC6AB21" w14:textId="77777777" w:rsidR="00487A92" w:rsidRDefault="00487A92" w:rsidP="00487A92">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51EE" id="Text Box 2" o:spid="_x0000_s1027" type="#_x0000_t202" style="position:absolute;left:0;text-align:left;margin-left:249.35pt;margin-top:-37.3pt;width:120.5pt;height:5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" filled="f" stroked="f">
                <v:textbox inset="0,0,0,0">
                  <w:txbxContent>
                    <w:p w14:paraId="2DFF34CB" w14:textId="77777777" w:rsidR="00487A92" w:rsidRDefault="00487A92" w:rsidP="00487A92">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Gnó, Foireann </w:t>
                      </w:r>
                    </w:p>
                    <w:p w14:paraId="32991103" w14:textId="77777777" w:rsidR="00487A92" w:rsidRDefault="00487A92" w:rsidP="00487A92">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352E5B95" w14:textId="77777777" w:rsidR="00487A92" w:rsidRDefault="00487A92" w:rsidP="00487A92">
                      <w:pPr>
                        <w:pStyle w:val="HTMLPreformatted"/>
                        <w:rPr>
                          <w:rFonts w:ascii="Arial" w:eastAsia="MS Mincho" w:hAnsi="Arial" w:cs="ArialMT"/>
                          <w:b/>
                          <w:color w:val="016857"/>
                          <w:sz w:val="16"/>
                          <w:szCs w:val="16"/>
                          <w:lang w:val="en-US" w:eastAsia="en-US"/>
                        </w:rPr>
                      </w:pPr>
                    </w:p>
                    <w:p w14:paraId="4E7C4582"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10837907" w14:textId="77777777" w:rsidR="00487A92" w:rsidRDefault="00487A92" w:rsidP="00487A92">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EC6AB21" w14:textId="77777777" w:rsidR="00487A92" w:rsidRDefault="00487A92" w:rsidP="00487A92">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A7DBA11" w14:textId="6F404891" w:rsidR="00487A92" w:rsidRDefault="00487A92" w:rsidP="009372A1">
      <w:pPr>
        <w:ind w:left="-1260"/>
        <w:jc w:val="right"/>
        <w:rPr>
          <w:rFonts w:ascii="Arial" w:hAnsi="Arial" w:cs="Arial"/>
          <w:b/>
        </w:rPr>
      </w:pPr>
    </w:p>
    <w:p w14:paraId="3380CB37" w14:textId="1925146D" w:rsidR="004826D6" w:rsidRDefault="00BC183E" w:rsidP="00487A92">
      <w:pPr>
        <w:rPr>
          <w:rFonts w:ascii="Arial" w:hAnsi="Arial" w:cs="Arial"/>
          <w:b/>
        </w:rPr>
      </w:pPr>
      <w:r w:rsidRPr="00544770">
        <w:rPr>
          <w:noProof/>
          <w:color w:val="000099"/>
          <w:lang w:val="en-IE" w:eastAsia="en-IE"/>
        </w:rPr>
        <w:drawing>
          <wp:anchor distT="0" distB="0" distL="114300" distR="114300" simplePos="0" relativeHeight="251665408" behindDoc="0" locked="0" layoutInCell="1" allowOverlap="1" wp14:anchorId="3402BAEB" wp14:editId="61ABD959">
            <wp:simplePos x="0" y="0"/>
            <wp:positionH relativeFrom="margin">
              <wp:posOffset>-714375</wp:posOffset>
            </wp:positionH>
            <wp:positionV relativeFrom="margin">
              <wp:posOffset>-657225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DEC62" w14:textId="77777777" w:rsidR="008614C1" w:rsidRDefault="005526CB" w:rsidP="004826D6">
      <w:pPr>
        <w:ind w:left="-1260"/>
        <w:jc w:val="right"/>
        <w:rPr>
          <w:rFonts w:ascii="Arial" w:hAnsi="Arial" w:cs="Arial"/>
          <w:b/>
        </w:rPr>
      </w:pPr>
      <w:r w:rsidRPr="00213685">
        <w:rPr>
          <w:rFonts w:ascii="Arial" w:hAnsi="Arial" w:cs="Arial"/>
          <w:b/>
        </w:rPr>
        <w:t xml:space="preserve">Health &amp; Social Care Professions </w:t>
      </w:r>
      <w:r w:rsidR="007F71B3" w:rsidRPr="00213685">
        <w:rPr>
          <w:rFonts w:ascii="Arial" w:hAnsi="Arial" w:cs="Arial"/>
          <w:b/>
        </w:rPr>
        <w:t xml:space="preserve">(HSCP) </w:t>
      </w:r>
      <w:r w:rsidR="0047662B" w:rsidRPr="00213685">
        <w:rPr>
          <w:rFonts w:ascii="Arial" w:hAnsi="Arial" w:cs="Arial"/>
          <w:b/>
        </w:rPr>
        <w:t>Project Officer</w:t>
      </w:r>
      <w:r w:rsidR="00633997">
        <w:rPr>
          <w:rFonts w:ascii="Arial" w:hAnsi="Arial" w:cs="Arial"/>
          <w:b/>
        </w:rPr>
        <w:t xml:space="preserve"> </w:t>
      </w:r>
    </w:p>
    <w:p w14:paraId="33147A8D" w14:textId="6CF2E929" w:rsidR="0047662B" w:rsidRPr="00213685" w:rsidRDefault="009A4A0E" w:rsidP="004826D6">
      <w:pPr>
        <w:ind w:left="-1260"/>
        <w:jc w:val="right"/>
        <w:rPr>
          <w:rFonts w:ascii="Arial" w:hAnsi="Arial" w:cs="Arial"/>
          <w:b/>
        </w:rPr>
      </w:pPr>
      <w:r>
        <w:rPr>
          <w:rFonts w:ascii="Arial" w:hAnsi="Arial" w:cs="Arial"/>
          <w:b/>
        </w:rPr>
        <w:t>Digital for Care</w:t>
      </w:r>
      <w:r w:rsidR="008614C1">
        <w:rPr>
          <w:rFonts w:ascii="Arial" w:hAnsi="Arial" w:cs="Arial"/>
          <w:b/>
        </w:rPr>
        <w:t xml:space="preserve"> Programmes</w:t>
      </w:r>
    </w:p>
    <w:p w14:paraId="0C770B2B" w14:textId="6A860902" w:rsidR="004826D6" w:rsidRPr="00213685" w:rsidRDefault="00543F98" w:rsidP="004826D6">
      <w:pPr>
        <w:ind w:left="-1260"/>
        <w:jc w:val="right"/>
        <w:rPr>
          <w:rFonts w:ascii="Arial" w:hAnsi="Arial" w:cs="Arial"/>
          <w:b/>
        </w:rPr>
      </w:pPr>
      <w:r w:rsidRPr="00213685">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5526CB" w:rsidRPr="00213685" w14:paraId="2AA7C39E" w14:textId="77777777" w:rsidTr="2862F1C6">
        <w:tc>
          <w:tcPr>
            <w:tcW w:w="2368" w:type="dxa"/>
          </w:tcPr>
          <w:p w14:paraId="771439AB" w14:textId="534E41BA" w:rsidR="00543F98" w:rsidRPr="00213685" w:rsidRDefault="00F6254C" w:rsidP="00F6254C">
            <w:pPr>
              <w:rPr>
                <w:rFonts w:ascii="Arial" w:hAnsi="Arial" w:cs="Arial"/>
                <w:b/>
                <w:bCs/>
              </w:rPr>
            </w:pPr>
            <w:r w:rsidRPr="00213685">
              <w:rPr>
                <w:rFonts w:ascii="Arial" w:hAnsi="Arial" w:cs="Arial"/>
                <w:b/>
                <w:bCs/>
              </w:rPr>
              <w:t xml:space="preserve">Job Title, </w:t>
            </w:r>
            <w:r w:rsidR="00543F98" w:rsidRPr="00213685">
              <w:rPr>
                <w:rFonts w:ascii="Arial" w:hAnsi="Arial" w:cs="Arial"/>
                <w:b/>
                <w:bCs/>
              </w:rPr>
              <w:t>Grade</w:t>
            </w:r>
            <w:r w:rsidRPr="00213685">
              <w:rPr>
                <w:rFonts w:ascii="Arial" w:hAnsi="Arial" w:cs="Arial"/>
                <w:b/>
                <w:bCs/>
              </w:rPr>
              <w:t xml:space="preserve"> Code</w:t>
            </w:r>
          </w:p>
        </w:tc>
        <w:tc>
          <w:tcPr>
            <w:tcW w:w="8252" w:type="dxa"/>
          </w:tcPr>
          <w:p w14:paraId="507A350F" w14:textId="550B0A61" w:rsidR="00F31B83" w:rsidRPr="00F70D41" w:rsidRDefault="005526CB" w:rsidP="00462854">
            <w:pPr>
              <w:rPr>
                <w:rFonts w:ascii="Arial" w:hAnsi="Arial" w:cs="Arial"/>
                <w:b/>
                <w:bCs/>
              </w:rPr>
            </w:pPr>
            <w:bookmarkStart w:id="0" w:name="_Hlk210641830"/>
            <w:r w:rsidRPr="00F70D41">
              <w:rPr>
                <w:rFonts w:ascii="Arial" w:hAnsi="Arial" w:cs="Arial"/>
                <w:b/>
                <w:bCs/>
              </w:rPr>
              <w:t xml:space="preserve">Health &amp; Social Care Professions </w:t>
            </w:r>
            <w:r w:rsidR="007F71B3" w:rsidRPr="00F70D41">
              <w:rPr>
                <w:rFonts w:ascii="Arial" w:hAnsi="Arial" w:cs="Arial"/>
                <w:b/>
                <w:bCs/>
              </w:rPr>
              <w:t xml:space="preserve">(HSCP) </w:t>
            </w:r>
            <w:r w:rsidRPr="00F70D41">
              <w:rPr>
                <w:rFonts w:ascii="Arial" w:hAnsi="Arial" w:cs="Arial"/>
                <w:b/>
                <w:bCs/>
              </w:rPr>
              <w:t>Project Officer</w:t>
            </w:r>
            <w:r w:rsidR="00C027F7" w:rsidRPr="00F70D41">
              <w:rPr>
                <w:rFonts w:ascii="Arial" w:hAnsi="Arial" w:cs="Arial"/>
                <w:b/>
                <w:bCs/>
              </w:rPr>
              <w:t xml:space="preserve"> </w:t>
            </w:r>
            <w:r w:rsidR="009A4A0E">
              <w:rPr>
                <w:rFonts w:ascii="Arial" w:hAnsi="Arial" w:cs="Arial"/>
                <w:b/>
                <w:bCs/>
              </w:rPr>
              <w:t>– Digital for Care</w:t>
            </w:r>
            <w:r w:rsidR="008614C1">
              <w:rPr>
                <w:rFonts w:ascii="Arial" w:hAnsi="Arial" w:cs="Arial"/>
                <w:b/>
                <w:bCs/>
              </w:rPr>
              <w:t xml:space="preserve"> Programmes</w:t>
            </w:r>
          </w:p>
          <w:bookmarkEnd w:id="0"/>
          <w:p w14:paraId="79E03D97" w14:textId="12DFC8A6" w:rsidR="00543F98" w:rsidRPr="00F24DCB" w:rsidRDefault="137361E7" w:rsidP="007F71B3">
            <w:pPr>
              <w:shd w:val="clear" w:color="auto" w:fill="FFFFFF" w:themeFill="background1"/>
              <w:tabs>
                <w:tab w:val="left" w:pos="283"/>
              </w:tabs>
              <w:jc w:val="both"/>
              <w:rPr>
                <w:rFonts w:ascii="Arial" w:eastAsia="Arial" w:hAnsi="Arial" w:cs="Arial"/>
                <w:color w:val="000000" w:themeColor="text1"/>
              </w:rPr>
            </w:pPr>
            <w:r w:rsidRPr="00213685">
              <w:rPr>
                <w:rFonts w:ascii="Arial" w:eastAsia="Arial" w:hAnsi="Arial" w:cs="Arial"/>
                <w:i/>
                <w:iCs/>
                <w:color w:val="000000" w:themeColor="text1"/>
              </w:rPr>
              <w:t xml:space="preserve">(Grade Code: 3149) </w:t>
            </w:r>
          </w:p>
        </w:tc>
      </w:tr>
      <w:tr w:rsidR="00F24DCB" w:rsidRPr="00213685" w14:paraId="5EB95E4B" w14:textId="77777777" w:rsidTr="2862F1C6">
        <w:tc>
          <w:tcPr>
            <w:tcW w:w="2368" w:type="dxa"/>
          </w:tcPr>
          <w:p w14:paraId="74130905" w14:textId="005B941B" w:rsidR="00F24DCB" w:rsidRPr="00213685" w:rsidRDefault="00F24DCB" w:rsidP="000B3EC3">
            <w:pPr>
              <w:rPr>
                <w:rFonts w:ascii="Arial" w:hAnsi="Arial" w:cs="Arial"/>
                <w:b/>
                <w:bCs/>
              </w:rPr>
            </w:pPr>
            <w:r>
              <w:rPr>
                <w:rFonts w:ascii="Arial" w:hAnsi="Arial" w:cs="Arial"/>
                <w:b/>
                <w:bCs/>
              </w:rPr>
              <w:t xml:space="preserve">Remuneration </w:t>
            </w:r>
          </w:p>
        </w:tc>
        <w:tc>
          <w:tcPr>
            <w:tcW w:w="8252" w:type="dxa"/>
          </w:tcPr>
          <w:p w14:paraId="2504D02C" w14:textId="77777777" w:rsidR="00F24DCB" w:rsidRPr="00213685" w:rsidRDefault="00F24DCB" w:rsidP="00F24DCB">
            <w:pPr>
              <w:jc w:val="both"/>
              <w:rPr>
                <w:rFonts w:ascii="Arial" w:hAnsi="Arial" w:cs="Arial"/>
              </w:rPr>
            </w:pPr>
            <w:r w:rsidRPr="00213685">
              <w:rPr>
                <w:rFonts w:ascii="Arial" w:hAnsi="Arial" w:cs="Arial"/>
              </w:rPr>
              <w:t>The Salary scale for the post is (at 01/0</w:t>
            </w:r>
            <w:r>
              <w:rPr>
                <w:rFonts w:ascii="Arial" w:hAnsi="Arial" w:cs="Arial"/>
              </w:rPr>
              <w:t>8</w:t>
            </w:r>
            <w:r w:rsidRPr="00213685">
              <w:rPr>
                <w:rFonts w:ascii="Arial" w:hAnsi="Arial" w:cs="Arial"/>
              </w:rPr>
              <w:t>/2025):</w:t>
            </w:r>
          </w:p>
          <w:p w14:paraId="44B2F490" w14:textId="77777777" w:rsidR="00F24DCB" w:rsidRDefault="00F24DCB" w:rsidP="00F24DCB">
            <w:pPr>
              <w:jc w:val="both"/>
              <w:rPr>
                <w:rFonts w:ascii="Arial" w:eastAsiaTheme="minorEastAsia" w:hAnsi="Arial" w:cs="Arial"/>
              </w:rPr>
            </w:pPr>
          </w:p>
          <w:p w14:paraId="205D0438" w14:textId="77777777" w:rsidR="00F24DCB" w:rsidRPr="00906277" w:rsidRDefault="00F24DCB" w:rsidP="00F24DCB">
            <w:pPr>
              <w:jc w:val="both"/>
              <w:rPr>
                <w:rFonts w:ascii="Arial" w:eastAsiaTheme="minorEastAsia" w:hAnsi="Arial" w:cs="Arial"/>
                <w:b/>
                <w:bCs/>
              </w:rPr>
            </w:pPr>
            <w:r w:rsidRPr="004F061B">
              <w:rPr>
                <w:rFonts w:ascii="Arial" w:eastAsiaTheme="minorHAnsi" w:hAnsi="Arial" w:cs="Arial"/>
                <w:b/>
                <w:bCs/>
                <w:lang w:val="en-IE" w:eastAsia="en-US"/>
              </w:rPr>
              <w:t>€63,912 - €65,275 - €66,681 - €68,073 - €69,467 - €70,933 - €72,478 - €74,018 €75,254</w:t>
            </w:r>
          </w:p>
          <w:p w14:paraId="2B778BE5" w14:textId="77777777" w:rsidR="00F24DCB" w:rsidRPr="00213685" w:rsidRDefault="00F24DCB" w:rsidP="00F24DCB">
            <w:pPr>
              <w:jc w:val="both"/>
              <w:rPr>
                <w:rFonts w:ascii="Arial" w:hAnsi="Arial" w:cs="Arial"/>
              </w:rPr>
            </w:pPr>
          </w:p>
          <w:p w14:paraId="194DF4E9" w14:textId="2E2156E8" w:rsidR="00F24DCB" w:rsidRPr="00F24DCB" w:rsidRDefault="00F24DCB" w:rsidP="00F24DCB">
            <w:pPr>
              <w:jc w:val="both"/>
              <w:rPr>
                <w:rFonts w:ascii="Arial" w:hAnsi="Arial" w:cs="Arial"/>
              </w:rPr>
            </w:pPr>
            <w:r w:rsidRPr="0021368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526CB" w:rsidRPr="00213685" w14:paraId="70404FE9" w14:textId="77777777" w:rsidTr="2862F1C6">
        <w:tc>
          <w:tcPr>
            <w:tcW w:w="2368" w:type="dxa"/>
          </w:tcPr>
          <w:p w14:paraId="01083E52" w14:textId="77777777" w:rsidR="000B3EC3" w:rsidRPr="00213685" w:rsidRDefault="000B3EC3" w:rsidP="000B3EC3">
            <w:pPr>
              <w:rPr>
                <w:rFonts w:ascii="Arial" w:hAnsi="Arial" w:cs="Arial"/>
                <w:b/>
                <w:bCs/>
              </w:rPr>
            </w:pPr>
            <w:r w:rsidRPr="00213685">
              <w:rPr>
                <w:rFonts w:ascii="Arial" w:hAnsi="Arial" w:cs="Arial"/>
                <w:b/>
                <w:bCs/>
              </w:rPr>
              <w:t>Campaign Reference</w:t>
            </w:r>
          </w:p>
        </w:tc>
        <w:tc>
          <w:tcPr>
            <w:tcW w:w="8252" w:type="dxa"/>
          </w:tcPr>
          <w:p w14:paraId="52505E59" w14:textId="28B2B076" w:rsidR="000B3EC3" w:rsidRPr="00283D53" w:rsidRDefault="0000682C" w:rsidP="00633997">
            <w:pPr>
              <w:rPr>
                <w:rFonts w:ascii="Arial" w:hAnsi="Arial" w:cs="Arial"/>
                <w:bCs/>
                <w:iCs/>
                <w:color w:val="000000" w:themeColor="text1"/>
              </w:rPr>
            </w:pPr>
            <w:r w:rsidRPr="00283D53">
              <w:rPr>
                <w:rFonts w:ascii="Arial" w:hAnsi="Arial" w:cs="Arial"/>
                <w:bCs/>
                <w:iCs/>
                <w:color w:val="000000" w:themeColor="text1"/>
              </w:rPr>
              <w:t>T&amp;T/66/25</w:t>
            </w:r>
          </w:p>
        </w:tc>
      </w:tr>
      <w:tr w:rsidR="005526CB" w:rsidRPr="00213685" w14:paraId="37ECD514" w14:textId="77777777" w:rsidTr="2862F1C6">
        <w:tc>
          <w:tcPr>
            <w:tcW w:w="2368" w:type="dxa"/>
          </w:tcPr>
          <w:p w14:paraId="6E46A26A" w14:textId="77777777" w:rsidR="000B3EC3" w:rsidRPr="00213685" w:rsidRDefault="000B3EC3" w:rsidP="000B3EC3">
            <w:pPr>
              <w:rPr>
                <w:rFonts w:ascii="Arial" w:hAnsi="Arial" w:cs="Arial"/>
                <w:b/>
                <w:bCs/>
              </w:rPr>
            </w:pPr>
            <w:r w:rsidRPr="00213685">
              <w:rPr>
                <w:rFonts w:ascii="Arial" w:hAnsi="Arial" w:cs="Arial"/>
                <w:b/>
                <w:bCs/>
              </w:rPr>
              <w:t>Closing Date</w:t>
            </w:r>
          </w:p>
        </w:tc>
        <w:tc>
          <w:tcPr>
            <w:tcW w:w="8252" w:type="dxa"/>
          </w:tcPr>
          <w:p w14:paraId="567DECA8" w14:textId="2E51079B" w:rsidR="003E02C7" w:rsidRPr="00283D53" w:rsidRDefault="0000682C" w:rsidP="000B3EC3">
            <w:pPr>
              <w:rPr>
                <w:rFonts w:ascii="Arial" w:hAnsi="Arial" w:cs="Arial"/>
                <w:b/>
                <w:color w:val="000000" w:themeColor="text1"/>
              </w:rPr>
            </w:pPr>
            <w:r w:rsidRPr="00283D53">
              <w:rPr>
                <w:rFonts w:ascii="Arial" w:hAnsi="Arial" w:cs="Arial"/>
                <w:b/>
                <w:color w:val="000000" w:themeColor="text1"/>
              </w:rPr>
              <w:t xml:space="preserve">12 Noon, Wednesday </w:t>
            </w:r>
            <w:r w:rsidR="00CA6443" w:rsidRPr="00283D53">
              <w:rPr>
                <w:rFonts w:ascii="Arial" w:hAnsi="Arial" w:cs="Arial"/>
                <w:b/>
                <w:color w:val="000000" w:themeColor="text1"/>
              </w:rPr>
              <w:t>5</w:t>
            </w:r>
            <w:r w:rsidR="00CA6443" w:rsidRPr="00283D53">
              <w:rPr>
                <w:rFonts w:ascii="Arial" w:hAnsi="Arial" w:cs="Arial"/>
                <w:b/>
                <w:color w:val="000000" w:themeColor="text1"/>
                <w:vertAlign w:val="superscript"/>
              </w:rPr>
              <w:t>th</w:t>
            </w:r>
            <w:r w:rsidR="00CA6443" w:rsidRPr="00283D53">
              <w:rPr>
                <w:rFonts w:ascii="Arial" w:hAnsi="Arial" w:cs="Arial"/>
                <w:b/>
                <w:color w:val="000000" w:themeColor="text1"/>
              </w:rPr>
              <w:t xml:space="preserve"> November</w:t>
            </w:r>
            <w:r w:rsidRPr="00283D53">
              <w:rPr>
                <w:rFonts w:ascii="Arial" w:hAnsi="Arial" w:cs="Arial"/>
                <w:b/>
                <w:color w:val="000000" w:themeColor="text1"/>
              </w:rPr>
              <w:t xml:space="preserve"> 2025</w:t>
            </w:r>
          </w:p>
        </w:tc>
      </w:tr>
      <w:tr w:rsidR="005526CB" w:rsidRPr="00213685" w14:paraId="1948633B" w14:textId="77777777" w:rsidTr="2862F1C6">
        <w:tc>
          <w:tcPr>
            <w:tcW w:w="2368" w:type="dxa"/>
          </w:tcPr>
          <w:p w14:paraId="13B73743" w14:textId="7886D6A8" w:rsidR="000B3EC3" w:rsidRPr="00213685" w:rsidRDefault="00F03E96" w:rsidP="000B3EC3">
            <w:pPr>
              <w:rPr>
                <w:rFonts w:ascii="Arial" w:hAnsi="Arial" w:cs="Arial"/>
                <w:b/>
                <w:bCs/>
              </w:rPr>
            </w:pPr>
            <w:r>
              <w:rPr>
                <w:rFonts w:ascii="Arial" w:hAnsi="Arial" w:cs="Arial"/>
                <w:b/>
                <w:bCs/>
              </w:rPr>
              <w:t>Proposed Interview Date</w:t>
            </w:r>
            <w:r w:rsidR="000B3EC3" w:rsidRPr="00213685">
              <w:rPr>
                <w:rFonts w:ascii="Arial" w:hAnsi="Arial" w:cs="Arial"/>
                <w:b/>
                <w:bCs/>
              </w:rPr>
              <w:t>(s)</w:t>
            </w:r>
          </w:p>
        </w:tc>
        <w:tc>
          <w:tcPr>
            <w:tcW w:w="8252" w:type="dxa"/>
          </w:tcPr>
          <w:p w14:paraId="52C53849" w14:textId="603B0851" w:rsidR="00261BE3" w:rsidRPr="00213685" w:rsidRDefault="00633997" w:rsidP="00261BE3">
            <w:pPr>
              <w:pStyle w:val="Heading7"/>
              <w:rPr>
                <w:rFonts w:cs="Arial"/>
                <w:b w:val="0"/>
                <w:sz w:val="20"/>
              </w:rPr>
            </w:pPr>
            <w:r>
              <w:rPr>
                <w:rFonts w:cs="Arial"/>
                <w:b w:val="0"/>
                <w:sz w:val="20"/>
              </w:rPr>
              <w:t>TBC</w:t>
            </w:r>
          </w:p>
          <w:p w14:paraId="76CFB464" w14:textId="45FCCBB0" w:rsidR="000B3EC3" w:rsidRPr="00213685" w:rsidRDefault="000B3EC3" w:rsidP="000B3EC3">
            <w:pPr>
              <w:rPr>
                <w:rFonts w:ascii="Arial" w:hAnsi="Arial" w:cs="Arial"/>
                <w:bCs/>
                <w:iCs/>
              </w:rPr>
            </w:pPr>
          </w:p>
        </w:tc>
      </w:tr>
      <w:tr w:rsidR="005526CB" w:rsidRPr="00213685" w14:paraId="351B0F73" w14:textId="77777777" w:rsidTr="2862F1C6">
        <w:tc>
          <w:tcPr>
            <w:tcW w:w="2368" w:type="dxa"/>
          </w:tcPr>
          <w:p w14:paraId="09138E80" w14:textId="77777777" w:rsidR="000B3EC3" w:rsidRPr="00213685" w:rsidRDefault="000B3EC3" w:rsidP="000B3EC3">
            <w:pPr>
              <w:rPr>
                <w:rFonts w:ascii="Arial" w:hAnsi="Arial" w:cs="Arial"/>
                <w:b/>
                <w:bCs/>
              </w:rPr>
            </w:pPr>
            <w:r w:rsidRPr="00213685">
              <w:rPr>
                <w:rFonts w:ascii="Arial" w:hAnsi="Arial" w:cs="Arial"/>
                <w:b/>
                <w:bCs/>
              </w:rPr>
              <w:t>Taking up Appointment</w:t>
            </w:r>
          </w:p>
        </w:tc>
        <w:tc>
          <w:tcPr>
            <w:tcW w:w="8252" w:type="dxa"/>
          </w:tcPr>
          <w:p w14:paraId="4E4E8397" w14:textId="77777777" w:rsidR="000B3EC3" w:rsidRPr="00213685" w:rsidRDefault="000B3EC3" w:rsidP="000B3EC3">
            <w:pPr>
              <w:rPr>
                <w:rFonts w:ascii="Arial" w:hAnsi="Arial" w:cs="Arial"/>
                <w:iCs/>
              </w:rPr>
            </w:pPr>
            <w:r w:rsidRPr="00213685">
              <w:rPr>
                <w:rFonts w:ascii="Arial" w:hAnsi="Arial" w:cs="Arial"/>
                <w:iCs/>
              </w:rPr>
              <w:t>A start date will be indicated at job offer stage.</w:t>
            </w:r>
          </w:p>
        </w:tc>
      </w:tr>
      <w:tr w:rsidR="005526CB" w:rsidRPr="00213685" w14:paraId="1EC84B51" w14:textId="77777777" w:rsidTr="2862F1C6">
        <w:tc>
          <w:tcPr>
            <w:tcW w:w="2368" w:type="dxa"/>
          </w:tcPr>
          <w:p w14:paraId="6A2C6F37" w14:textId="77777777" w:rsidR="00462854" w:rsidRPr="00213685" w:rsidRDefault="00462854" w:rsidP="00462854">
            <w:pPr>
              <w:rPr>
                <w:rFonts w:ascii="Arial" w:hAnsi="Arial" w:cs="Arial"/>
                <w:b/>
                <w:bCs/>
              </w:rPr>
            </w:pPr>
            <w:r w:rsidRPr="00213685">
              <w:rPr>
                <w:rFonts w:ascii="Arial" w:hAnsi="Arial" w:cs="Arial"/>
                <w:b/>
                <w:bCs/>
              </w:rPr>
              <w:t>Location of Post</w:t>
            </w:r>
          </w:p>
        </w:tc>
        <w:tc>
          <w:tcPr>
            <w:tcW w:w="8252" w:type="dxa"/>
          </w:tcPr>
          <w:p w14:paraId="2920ED33" w14:textId="03490FE9" w:rsidR="008614C1" w:rsidRDefault="008614C1" w:rsidP="008614C1">
            <w:pPr>
              <w:rPr>
                <w:rFonts w:ascii="Arial" w:hAnsi="Arial" w:cs="Arial"/>
                <w:iCs/>
              </w:rPr>
            </w:pPr>
            <w:r>
              <w:rPr>
                <w:rFonts w:ascii="Arial" w:hAnsi="Arial" w:cs="Arial"/>
                <w:iCs/>
              </w:rPr>
              <w:t>The post of HSCP Project Officer will be employe</w:t>
            </w:r>
            <w:r w:rsidR="00F24DCB">
              <w:rPr>
                <w:rFonts w:ascii="Arial" w:hAnsi="Arial" w:cs="Arial"/>
                <w:iCs/>
              </w:rPr>
              <w:t>d</w:t>
            </w:r>
            <w:r>
              <w:rPr>
                <w:rFonts w:ascii="Arial" w:hAnsi="Arial" w:cs="Arial"/>
                <w:iCs/>
              </w:rPr>
              <w:t xml:space="preserve"> to roll out </w:t>
            </w:r>
            <w:r w:rsidR="005D02C6">
              <w:rPr>
                <w:rFonts w:ascii="Arial" w:hAnsi="Arial" w:cs="Arial"/>
                <w:iCs/>
              </w:rPr>
              <w:t>programmes</w:t>
            </w:r>
            <w:r>
              <w:rPr>
                <w:rFonts w:ascii="Arial" w:hAnsi="Arial" w:cs="Arial"/>
                <w:iCs/>
              </w:rPr>
              <w:t xml:space="preserve"> under the Digital for Care Framework.</w:t>
            </w:r>
            <w:r w:rsidRPr="005A74B6">
              <w:rPr>
                <w:rFonts w:ascii="Arial" w:hAnsi="Arial" w:cs="Arial"/>
                <w:iCs/>
              </w:rPr>
              <w:t xml:space="preserve"> The base will be agreed with the successful candidate on a per region basis. It will also include agreement on a minimum level of availability to attend meetings in other nationwide locations as appropriate to carry out the functions of the post</w:t>
            </w:r>
          </w:p>
          <w:p w14:paraId="6F387E56" w14:textId="77777777" w:rsidR="008614C1" w:rsidRDefault="008614C1" w:rsidP="008614C1">
            <w:pPr>
              <w:rPr>
                <w:rFonts w:ascii="Arial" w:hAnsi="Arial" w:cs="Arial"/>
                <w:iCs/>
              </w:rPr>
            </w:pPr>
          </w:p>
          <w:p w14:paraId="1572FCB7" w14:textId="77777777" w:rsidR="008614C1" w:rsidRPr="005A74B6" w:rsidRDefault="008614C1" w:rsidP="008614C1">
            <w:pPr>
              <w:rPr>
                <w:rFonts w:ascii="Arial" w:hAnsi="Arial" w:cs="Arial"/>
                <w:b/>
                <w:bCs/>
                <w:i/>
                <w:iCs/>
              </w:rPr>
            </w:pPr>
            <w:r w:rsidRPr="005A74B6">
              <w:rPr>
                <w:rFonts w:ascii="Arial" w:hAnsi="Arial" w:cs="Arial"/>
                <w:b/>
                <w:bCs/>
                <w:i/>
                <w:iCs/>
              </w:rPr>
              <w:t>Health Region Locations:</w:t>
            </w:r>
          </w:p>
          <w:p w14:paraId="7755B731" w14:textId="77777777" w:rsidR="008614C1" w:rsidRPr="005A74B6" w:rsidRDefault="008614C1" w:rsidP="008614C1">
            <w:pPr>
              <w:ind w:left="382"/>
              <w:rPr>
                <w:rFonts w:ascii="Arial" w:hAnsi="Arial" w:cs="Arial"/>
                <w:i/>
                <w:iCs/>
              </w:rPr>
            </w:pPr>
          </w:p>
          <w:p w14:paraId="2E61D447" w14:textId="77777777" w:rsidR="008614C1" w:rsidRPr="005A74B6" w:rsidRDefault="008614C1" w:rsidP="008614C1">
            <w:pPr>
              <w:numPr>
                <w:ilvl w:val="0"/>
                <w:numId w:val="39"/>
              </w:numPr>
              <w:ind w:left="360"/>
              <w:rPr>
                <w:rFonts w:ascii="Arial" w:hAnsi="Arial" w:cs="Arial"/>
              </w:rPr>
            </w:pPr>
            <w:r w:rsidRPr="005A74B6">
              <w:rPr>
                <w:rFonts w:ascii="Arial" w:hAnsi="Arial" w:cs="Arial"/>
              </w:rPr>
              <w:t>HSE Dublin and Midlands</w:t>
            </w:r>
          </w:p>
          <w:p w14:paraId="7A197CD5"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Lár na Tíre</w:t>
            </w:r>
          </w:p>
          <w:p w14:paraId="3ED6FDCD" w14:textId="77777777" w:rsidR="008614C1" w:rsidRPr="005A74B6" w:rsidRDefault="008614C1" w:rsidP="008614C1">
            <w:pPr>
              <w:rPr>
                <w:rFonts w:ascii="Arial" w:hAnsi="Arial" w:cs="Arial"/>
              </w:rPr>
            </w:pPr>
            <w:r w:rsidRPr="005A74B6">
              <w:rPr>
                <w:rFonts w:ascii="Arial" w:hAnsi="Arial" w:cs="Arial"/>
              </w:rPr>
              <w:t> </w:t>
            </w:r>
          </w:p>
          <w:p w14:paraId="58D37637" w14:textId="77777777" w:rsidR="008614C1" w:rsidRPr="005A74B6" w:rsidRDefault="008614C1" w:rsidP="008614C1">
            <w:pPr>
              <w:numPr>
                <w:ilvl w:val="0"/>
                <w:numId w:val="40"/>
              </w:numPr>
              <w:ind w:left="360"/>
              <w:rPr>
                <w:rFonts w:ascii="Arial" w:hAnsi="Arial" w:cs="Arial"/>
              </w:rPr>
            </w:pPr>
            <w:r w:rsidRPr="005A74B6">
              <w:rPr>
                <w:rFonts w:ascii="Arial" w:hAnsi="Arial" w:cs="Arial"/>
              </w:rPr>
              <w:t>HSE Dublin and South-East</w:t>
            </w:r>
          </w:p>
          <w:p w14:paraId="436B0687"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an Oirdheiscirt</w:t>
            </w:r>
          </w:p>
          <w:p w14:paraId="7BE64E1E" w14:textId="77777777" w:rsidR="008614C1" w:rsidRPr="005A74B6" w:rsidRDefault="008614C1" w:rsidP="008614C1">
            <w:pPr>
              <w:rPr>
                <w:rFonts w:ascii="Arial" w:hAnsi="Arial" w:cs="Arial"/>
              </w:rPr>
            </w:pPr>
            <w:r w:rsidRPr="005A74B6">
              <w:rPr>
                <w:rFonts w:ascii="Arial" w:hAnsi="Arial" w:cs="Arial"/>
              </w:rPr>
              <w:t> </w:t>
            </w:r>
          </w:p>
          <w:p w14:paraId="4D4FD660" w14:textId="77777777" w:rsidR="008614C1" w:rsidRPr="005A74B6" w:rsidRDefault="008614C1" w:rsidP="008614C1">
            <w:pPr>
              <w:numPr>
                <w:ilvl w:val="0"/>
                <w:numId w:val="41"/>
              </w:numPr>
              <w:ind w:left="360"/>
              <w:rPr>
                <w:rFonts w:ascii="Arial" w:hAnsi="Arial" w:cs="Arial"/>
              </w:rPr>
            </w:pPr>
            <w:r w:rsidRPr="005A74B6">
              <w:rPr>
                <w:rFonts w:ascii="Arial" w:hAnsi="Arial" w:cs="Arial"/>
              </w:rPr>
              <w:t>HSE Dublin and North-East</w:t>
            </w:r>
          </w:p>
          <w:p w14:paraId="0ADFF5EC" w14:textId="77777777" w:rsidR="008614C1" w:rsidRPr="005A74B6" w:rsidRDefault="008614C1" w:rsidP="008614C1">
            <w:pPr>
              <w:ind w:left="360"/>
              <w:rPr>
                <w:rFonts w:ascii="Arial" w:hAnsi="Arial" w:cs="Arial"/>
                <w:i/>
                <w:iCs/>
              </w:rPr>
            </w:pPr>
            <w:r w:rsidRPr="005A74B6">
              <w:rPr>
                <w:rFonts w:ascii="Arial" w:hAnsi="Arial" w:cs="Arial"/>
                <w:i/>
                <w:iCs/>
              </w:rPr>
              <w:t>FSS Bhaile Átha Cliath agus an Oirthuaiscirt</w:t>
            </w:r>
          </w:p>
          <w:p w14:paraId="4CEA186E" w14:textId="77777777" w:rsidR="008614C1" w:rsidRPr="005A74B6" w:rsidRDefault="008614C1" w:rsidP="008614C1">
            <w:pPr>
              <w:rPr>
                <w:rFonts w:ascii="Arial" w:hAnsi="Arial" w:cs="Arial"/>
              </w:rPr>
            </w:pPr>
            <w:r w:rsidRPr="005A74B6">
              <w:rPr>
                <w:rFonts w:ascii="Arial" w:hAnsi="Arial" w:cs="Arial"/>
              </w:rPr>
              <w:t> </w:t>
            </w:r>
          </w:p>
          <w:p w14:paraId="4BB8088E" w14:textId="77777777" w:rsidR="008614C1" w:rsidRPr="005A74B6" w:rsidRDefault="008614C1" w:rsidP="008614C1">
            <w:pPr>
              <w:numPr>
                <w:ilvl w:val="0"/>
                <w:numId w:val="42"/>
              </w:numPr>
              <w:ind w:left="360"/>
              <w:rPr>
                <w:rFonts w:ascii="Arial" w:hAnsi="Arial" w:cs="Arial"/>
              </w:rPr>
            </w:pPr>
            <w:r w:rsidRPr="005A74B6">
              <w:rPr>
                <w:rFonts w:ascii="Arial" w:hAnsi="Arial" w:cs="Arial"/>
              </w:rPr>
              <w:t>HSE West and North-West</w:t>
            </w:r>
          </w:p>
          <w:p w14:paraId="6E2D0C32" w14:textId="77777777" w:rsidR="008614C1" w:rsidRDefault="008614C1" w:rsidP="008614C1">
            <w:pPr>
              <w:ind w:left="360"/>
              <w:rPr>
                <w:rFonts w:ascii="Arial" w:hAnsi="Arial" w:cs="Arial"/>
                <w:i/>
                <w:iCs/>
              </w:rPr>
            </w:pPr>
            <w:r w:rsidRPr="005A74B6">
              <w:rPr>
                <w:rFonts w:ascii="Arial" w:hAnsi="Arial" w:cs="Arial"/>
                <w:i/>
                <w:iCs/>
              </w:rPr>
              <w:t xml:space="preserve"> FSS an Iarthair agus an Iarthuaiscirt</w:t>
            </w:r>
          </w:p>
          <w:p w14:paraId="0632F0E4" w14:textId="77777777" w:rsidR="008614C1" w:rsidRDefault="008614C1" w:rsidP="008614C1">
            <w:pPr>
              <w:ind w:left="360"/>
              <w:rPr>
                <w:rFonts w:ascii="Arial" w:hAnsi="Arial" w:cs="Arial"/>
                <w:i/>
                <w:iCs/>
              </w:rPr>
            </w:pPr>
          </w:p>
          <w:p w14:paraId="4BE8904E" w14:textId="77777777" w:rsidR="008614C1" w:rsidRPr="005A74B6" w:rsidRDefault="008614C1" w:rsidP="008614C1">
            <w:pPr>
              <w:pStyle w:val="ListParagraph"/>
              <w:numPr>
                <w:ilvl w:val="0"/>
                <w:numId w:val="44"/>
              </w:numPr>
              <w:rPr>
                <w:rFonts w:ascii="Arial" w:hAnsi="Arial" w:cs="Arial"/>
              </w:rPr>
            </w:pPr>
            <w:r w:rsidRPr="005A74B6">
              <w:rPr>
                <w:rFonts w:ascii="Arial" w:hAnsi="Arial" w:cs="Arial"/>
              </w:rPr>
              <w:t>HSE MidWest</w:t>
            </w:r>
          </w:p>
          <w:p w14:paraId="33F4D8D4" w14:textId="77777777" w:rsidR="008614C1" w:rsidRPr="005A74B6" w:rsidRDefault="008614C1" w:rsidP="008614C1">
            <w:pPr>
              <w:ind w:left="360"/>
              <w:rPr>
                <w:rFonts w:ascii="Arial" w:hAnsi="Arial" w:cs="Arial"/>
                <w:i/>
                <w:iCs/>
              </w:rPr>
            </w:pPr>
            <w:r w:rsidRPr="005A74B6">
              <w:rPr>
                <w:rFonts w:ascii="Arial" w:hAnsi="Arial" w:cs="Arial"/>
                <w:i/>
                <w:iCs/>
              </w:rPr>
              <w:t>FSS an Iarthair Láir</w:t>
            </w:r>
          </w:p>
          <w:p w14:paraId="532F0459" w14:textId="77777777" w:rsidR="008614C1" w:rsidRPr="005A74B6" w:rsidRDefault="008614C1" w:rsidP="008614C1">
            <w:pPr>
              <w:rPr>
                <w:rFonts w:ascii="Arial" w:hAnsi="Arial" w:cs="Arial"/>
              </w:rPr>
            </w:pPr>
            <w:r w:rsidRPr="005A74B6">
              <w:rPr>
                <w:rFonts w:ascii="Arial" w:hAnsi="Arial" w:cs="Arial"/>
              </w:rPr>
              <w:t> </w:t>
            </w:r>
          </w:p>
          <w:p w14:paraId="4DC6A12C" w14:textId="77777777" w:rsidR="008614C1" w:rsidRPr="005A74B6" w:rsidRDefault="008614C1" w:rsidP="008614C1">
            <w:pPr>
              <w:pStyle w:val="ListParagraph"/>
              <w:numPr>
                <w:ilvl w:val="0"/>
                <w:numId w:val="43"/>
              </w:numPr>
              <w:rPr>
                <w:rFonts w:ascii="Arial" w:hAnsi="Arial" w:cs="Arial"/>
              </w:rPr>
            </w:pPr>
            <w:r w:rsidRPr="005A74B6">
              <w:rPr>
                <w:rFonts w:ascii="Arial" w:hAnsi="Arial" w:cs="Arial"/>
              </w:rPr>
              <w:t>HSE Southwest</w:t>
            </w:r>
          </w:p>
          <w:p w14:paraId="582202D4" w14:textId="77777777" w:rsidR="008614C1" w:rsidRPr="005A74B6" w:rsidRDefault="008614C1" w:rsidP="008614C1">
            <w:pPr>
              <w:ind w:left="360"/>
              <w:rPr>
                <w:rFonts w:ascii="Arial" w:hAnsi="Arial" w:cs="Arial"/>
                <w:i/>
                <w:iCs/>
              </w:rPr>
            </w:pPr>
            <w:r w:rsidRPr="005A74B6">
              <w:rPr>
                <w:rFonts w:ascii="Arial" w:hAnsi="Arial" w:cs="Arial"/>
                <w:i/>
                <w:iCs/>
              </w:rPr>
              <w:t>FSS an Iardheiscirt</w:t>
            </w:r>
          </w:p>
          <w:p w14:paraId="65AF6F37" w14:textId="77777777" w:rsidR="008614C1" w:rsidRPr="005A74B6" w:rsidRDefault="008614C1" w:rsidP="008614C1">
            <w:pPr>
              <w:ind w:left="360"/>
              <w:rPr>
                <w:rFonts w:ascii="Arial" w:hAnsi="Arial" w:cs="Arial"/>
                <w:i/>
                <w:iCs/>
              </w:rPr>
            </w:pPr>
          </w:p>
          <w:p w14:paraId="76E3DDFE" w14:textId="3F5B74DD" w:rsidR="00462854" w:rsidRPr="00213685" w:rsidRDefault="7C8FB255" w:rsidP="005D02C6">
            <w:pPr>
              <w:tabs>
                <w:tab w:val="left" w:pos="283"/>
              </w:tabs>
              <w:jc w:val="both"/>
              <w:rPr>
                <w:rFonts w:ascii="Arial" w:hAnsi="Arial" w:cs="Arial"/>
              </w:rPr>
            </w:pPr>
            <w:r w:rsidRPr="004A1044">
              <w:rPr>
                <w:rFonts w:ascii="Arial" w:hAnsi="Arial" w:cs="Arial"/>
              </w:rPr>
              <w:t xml:space="preserve">A panel may be formed as a result of this campaign for </w:t>
            </w:r>
            <w:r w:rsidR="27EE0120" w:rsidRPr="004A1044">
              <w:rPr>
                <w:rFonts w:ascii="Arial" w:hAnsi="Arial" w:cs="Arial"/>
                <w:b/>
                <w:bCs/>
              </w:rPr>
              <w:t xml:space="preserve">Health &amp; Social Care Professions </w:t>
            </w:r>
            <w:r w:rsidR="007F71B3" w:rsidRPr="004A1044">
              <w:rPr>
                <w:rFonts w:ascii="Arial" w:hAnsi="Arial" w:cs="Arial"/>
                <w:b/>
                <w:bCs/>
              </w:rPr>
              <w:t xml:space="preserve">(HSCP) </w:t>
            </w:r>
            <w:r w:rsidR="27EE0120" w:rsidRPr="004A1044">
              <w:rPr>
                <w:rFonts w:ascii="Arial" w:hAnsi="Arial" w:cs="Arial"/>
                <w:b/>
                <w:bCs/>
              </w:rPr>
              <w:t>Project Officer</w:t>
            </w:r>
            <w:r w:rsidR="004A1044" w:rsidRPr="004A1044">
              <w:rPr>
                <w:rFonts w:ascii="Arial" w:hAnsi="Arial" w:cs="Arial"/>
                <w:i/>
                <w:iCs/>
              </w:rPr>
              <w:t xml:space="preserve"> </w:t>
            </w:r>
            <w:r w:rsidR="004A1044" w:rsidRPr="004A1044">
              <w:rPr>
                <w:rFonts w:ascii="Arial" w:hAnsi="Arial" w:cs="Arial"/>
              </w:rPr>
              <w:t>from</w:t>
            </w:r>
            <w:r w:rsidRPr="004A1044">
              <w:rPr>
                <w:rFonts w:ascii="Arial" w:hAnsi="Arial" w:cs="Arial"/>
              </w:rPr>
              <w:t xml:space="preserve"> which current </w:t>
            </w:r>
            <w:r w:rsidR="00CC46A6" w:rsidRPr="004A1044">
              <w:rPr>
                <w:rFonts w:ascii="Arial" w:hAnsi="Arial" w:cs="Arial"/>
              </w:rPr>
              <w:t xml:space="preserve">and future permanent or specified purpose </w:t>
            </w:r>
            <w:r w:rsidRPr="004A1044">
              <w:rPr>
                <w:rFonts w:ascii="Arial" w:hAnsi="Arial" w:cs="Arial"/>
              </w:rPr>
              <w:t>vacancies of full or part-time duration may be filled</w:t>
            </w:r>
            <w:r w:rsidR="005D02C6">
              <w:rPr>
                <w:rFonts w:ascii="Arial" w:hAnsi="Arial" w:cs="Arial"/>
              </w:rPr>
              <w:t>.  This panel may also be used to facilitate HSCP Project Officer posts within Technology and Transformation.</w:t>
            </w:r>
          </w:p>
        </w:tc>
      </w:tr>
      <w:tr w:rsidR="00C027F7" w:rsidRPr="00213685" w14:paraId="5BFF10F7" w14:textId="77777777" w:rsidTr="2862F1C6">
        <w:tc>
          <w:tcPr>
            <w:tcW w:w="2368" w:type="dxa"/>
          </w:tcPr>
          <w:p w14:paraId="04FE2797" w14:textId="77777777" w:rsidR="00C027F7" w:rsidRPr="008F373F" w:rsidRDefault="00C027F7" w:rsidP="00C027F7">
            <w:pPr>
              <w:rPr>
                <w:rFonts w:ascii="Arial" w:hAnsi="Arial" w:cs="Arial"/>
                <w:b/>
                <w:bCs/>
              </w:rPr>
            </w:pPr>
            <w:r w:rsidRPr="008F373F">
              <w:rPr>
                <w:rFonts w:ascii="Arial" w:hAnsi="Arial" w:cs="Arial"/>
                <w:b/>
                <w:bCs/>
              </w:rPr>
              <w:t>Informal Enquiries</w:t>
            </w:r>
          </w:p>
        </w:tc>
        <w:tc>
          <w:tcPr>
            <w:tcW w:w="8252" w:type="dxa"/>
          </w:tcPr>
          <w:p w14:paraId="2575A3BF" w14:textId="7DFEF333" w:rsidR="00283D53" w:rsidRDefault="00283D53" w:rsidP="00C027F7">
            <w:pPr>
              <w:rPr>
                <w:rFonts w:ascii="Arial" w:hAnsi="Arial" w:cs="Arial"/>
                <w:color w:val="000000"/>
              </w:rPr>
            </w:pPr>
            <w:r w:rsidRPr="00283D53">
              <w:rPr>
                <w:rFonts w:ascii="Arial" w:hAnsi="Arial" w:cs="Arial"/>
                <w:color w:val="000000"/>
              </w:rPr>
              <w:t>Erica Byrne</w:t>
            </w:r>
          </w:p>
          <w:p w14:paraId="5AC1E871" w14:textId="183ADE7A" w:rsidR="00C027F7" w:rsidRPr="00283D53" w:rsidRDefault="00283D53" w:rsidP="00C027F7">
            <w:pPr>
              <w:rPr>
                <w:rFonts w:ascii="Arial" w:hAnsi="Arial" w:cs="Arial"/>
                <w:color w:val="000000"/>
              </w:rPr>
            </w:pPr>
            <w:r w:rsidRPr="00283D53">
              <w:rPr>
                <w:rFonts w:ascii="Arial" w:hAnsi="Arial" w:cs="Arial"/>
                <w:color w:val="000000"/>
              </w:rPr>
              <w:t>recruitment.technologyandtransformation@mail.hse.ie</w:t>
            </w:r>
          </w:p>
        </w:tc>
      </w:tr>
      <w:tr w:rsidR="00C027F7" w:rsidRPr="00213685" w14:paraId="13E0960B" w14:textId="77777777" w:rsidTr="2862F1C6">
        <w:tc>
          <w:tcPr>
            <w:tcW w:w="2368" w:type="dxa"/>
          </w:tcPr>
          <w:p w14:paraId="633AAC5E" w14:textId="77777777" w:rsidR="00C027F7" w:rsidRPr="00213685" w:rsidRDefault="00C027F7" w:rsidP="00C027F7">
            <w:pPr>
              <w:rPr>
                <w:rFonts w:ascii="Arial" w:hAnsi="Arial" w:cs="Arial"/>
                <w:b/>
                <w:bCs/>
              </w:rPr>
            </w:pPr>
            <w:r w:rsidRPr="00213685">
              <w:rPr>
                <w:rFonts w:ascii="Arial" w:hAnsi="Arial" w:cs="Arial"/>
                <w:b/>
                <w:bCs/>
              </w:rPr>
              <w:t>Details of Service</w:t>
            </w:r>
          </w:p>
          <w:p w14:paraId="5CF38DC7" w14:textId="77777777" w:rsidR="00C027F7" w:rsidRPr="00213685" w:rsidRDefault="00C027F7" w:rsidP="00C027F7">
            <w:pPr>
              <w:rPr>
                <w:rFonts w:ascii="Arial" w:hAnsi="Arial" w:cs="Arial"/>
                <w:b/>
                <w:bCs/>
              </w:rPr>
            </w:pPr>
          </w:p>
        </w:tc>
        <w:tc>
          <w:tcPr>
            <w:tcW w:w="8252" w:type="dxa"/>
          </w:tcPr>
          <w:p w14:paraId="07D9D62C" w14:textId="77777777" w:rsidR="00C027F7" w:rsidRPr="00C027F7" w:rsidRDefault="00C027F7" w:rsidP="00C027F7">
            <w:pPr>
              <w:pStyle w:val="paragraph"/>
              <w:spacing w:before="0" w:beforeAutospacing="0" w:after="0" w:afterAutospacing="0"/>
              <w:jc w:val="both"/>
              <w:textAlignment w:val="baseline"/>
              <w:rPr>
                <w:rFonts w:ascii="Arial" w:hAnsi="Arial" w:cs="Arial"/>
                <w:sz w:val="20"/>
                <w:szCs w:val="20"/>
              </w:rPr>
            </w:pPr>
            <w:r w:rsidRPr="00C027F7">
              <w:rPr>
                <w:rStyle w:val="normaltextrun"/>
                <w:rFonts w:ascii="Arial" w:hAnsi="Arial" w:cs="Arial"/>
                <w:sz w:val="20"/>
                <w:szCs w:val="20"/>
                <w:lang w:val="en-GB"/>
              </w:rPr>
              <w:t xml:space="preserve">The Health Service Executive (HSE) is responsible for the provision of all health and personal social care services in the Republic of Ireland. With an annual budget in 2024 of €24 billion and over 150,000 employed in the HSE and the Section 38 Agencies with which </w:t>
            </w:r>
            <w:r w:rsidRPr="00C027F7">
              <w:rPr>
                <w:rStyle w:val="normaltextrun"/>
                <w:rFonts w:ascii="Arial" w:hAnsi="Arial" w:cs="Arial"/>
                <w:sz w:val="20"/>
                <w:szCs w:val="20"/>
                <w:lang w:val="en-GB"/>
              </w:rPr>
              <w:lastRenderedPageBreak/>
              <w:t>the HSE has Service Level Agreements (SLAs), the HSE is the largest employer in the State and the largest of any public sector organisation. </w:t>
            </w:r>
            <w:r w:rsidRPr="00C027F7">
              <w:rPr>
                <w:rStyle w:val="eop"/>
                <w:rFonts w:ascii="Arial" w:eastAsia="Calibri" w:hAnsi="Arial" w:cs="Arial"/>
                <w:sz w:val="20"/>
                <w:szCs w:val="20"/>
              </w:rPr>
              <w:t> </w:t>
            </w:r>
          </w:p>
          <w:p w14:paraId="4E86D6BE" w14:textId="77777777" w:rsidR="005D02C6" w:rsidRPr="005A74B6" w:rsidRDefault="00C027F7" w:rsidP="005D02C6">
            <w:pPr>
              <w:jc w:val="both"/>
              <w:rPr>
                <w:rFonts w:ascii="Arial" w:hAnsi="Arial" w:cs="Arial"/>
                <w:color w:val="000000"/>
              </w:rPr>
            </w:pPr>
            <w:r w:rsidRPr="00C027F7">
              <w:rPr>
                <w:rStyle w:val="normaltextrun"/>
                <w:rFonts w:ascii="Arial" w:hAnsi="Arial" w:cs="Arial"/>
              </w:rPr>
              <w:t>The HSE has created six new health regions within the single organisation. Each region is responsible for providing both hospital and community care for the people in that area. By bringing community health services and hospitals together this changes the way that services are delivered ensuring a more patient-centred approach to healthcare. The regions remain under the governance of the HSE Board and the HSE continues to be responsible for standards and guidelines. </w:t>
            </w:r>
            <w:r w:rsidRPr="00C027F7">
              <w:rPr>
                <w:rStyle w:val="eop"/>
                <w:rFonts w:ascii="Arial" w:eastAsia="Calibri" w:hAnsi="Arial" w:cs="Arial"/>
              </w:rPr>
              <w:t> </w:t>
            </w:r>
            <w:r w:rsidR="005D02C6" w:rsidRPr="005A74B6">
              <w:rPr>
                <w:rFonts w:ascii="Arial" w:hAnsi="Arial" w:cs="Arial"/>
                <w:color w:val="000000"/>
              </w:rPr>
              <w:t xml:space="preserve">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78C3545A" w14:textId="77777777" w:rsidR="005D02C6" w:rsidRDefault="005D02C6" w:rsidP="005D02C6">
            <w:pPr>
              <w:jc w:val="both"/>
              <w:rPr>
                <w:rStyle w:val="eop"/>
                <w:rFonts w:ascii="Arial" w:eastAsia="Calibri" w:hAnsi="Arial" w:cs="Arial"/>
              </w:rPr>
            </w:pPr>
          </w:p>
          <w:p w14:paraId="304A22AB" w14:textId="28EBCA79" w:rsidR="005D02C6" w:rsidRPr="009C5A59" w:rsidRDefault="005D02C6" w:rsidP="005D02C6">
            <w:pPr>
              <w:jc w:val="both"/>
              <w:rPr>
                <w:rFonts w:ascii="Arial" w:hAnsi="Arial" w:cs="Arial"/>
                <w:color w:val="000000"/>
              </w:rPr>
            </w:pPr>
            <w:r>
              <w:rPr>
                <w:rStyle w:val="eop"/>
                <w:rFonts w:ascii="Arial" w:eastAsia="Calibri" w:hAnsi="Arial" w:cs="Arial"/>
              </w:rPr>
              <w:t>A key priority for the HSE is Digital Care 2030, under this f</w:t>
            </w:r>
            <w:r w:rsidRPr="009C5A59">
              <w:rPr>
                <w:rFonts w:ascii="Arial" w:hAnsi="Arial" w:cs="Arial"/>
                <w:color w:val="000000"/>
              </w:rPr>
              <w:t>ramework all digital health solutions for the HSE are co-ordinated, streamlined and implemented.  It provides a strategic and innovative plan to advance key Sláintecare programmes and deliver integrated care that is fully aligned with the Health Regions structure</w:t>
            </w:r>
            <w:r>
              <w:rPr>
                <w:rFonts w:ascii="Arial" w:hAnsi="Arial" w:cs="Arial"/>
                <w:color w:val="000000"/>
              </w:rPr>
              <w:t>. These programmes are critical in setting the future policy direction.</w:t>
            </w:r>
          </w:p>
          <w:p w14:paraId="1E780471" w14:textId="19666F4E" w:rsidR="005D02C6" w:rsidRDefault="005D02C6" w:rsidP="00C027F7">
            <w:pPr>
              <w:pStyle w:val="paragraph"/>
              <w:spacing w:before="0" w:after="0"/>
              <w:jc w:val="both"/>
              <w:textAlignment w:val="baseline"/>
              <w:rPr>
                <w:rStyle w:val="eop"/>
                <w:rFonts w:ascii="Arial" w:eastAsia="Calibri" w:hAnsi="Arial" w:cs="Arial"/>
                <w:sz w:val="20"/>
                <w:szCs w:val="20"/>
              </w:rPr>
            </w:pPr>
            <w:r>
              <w:rPr>
                <w:rStyle w:val="eop"/>
                <w:rFonts w:ascii="Arial" w:eastAsia="Calibri" w:hAnsi="Arial" w:cs="Arial"/>
                <w:sz w:val="20"/>
                <w:szCs w:val="20"/>
              </w:rPr>
              <w:t xml:space="preserve">This post of HSCP </w:t>
            </w:r>
            <w:r w:rsidR="00A42DA2">
              <w:rPr>
                <w:rStyle w:val="eop"/>
                <w:rFonts w:ascii="Arial" w:eastAsia="Calibri" w:hAnsi="Arial" w:cs="Arial"/>
                <w:sz w:val="20"/>
                <w:szCs w:val="20"/>
              </w:rPr>
              <w:t xml:space="preserve">Project Officer is </w:t>
            </w:r>
            <w:r>
              <w:rPr>
                <w:rStyle w:val="eop"/>
                <w:rFonts w:ascii="Arial" w:eastAsia="Calibri" w:hAnsi="Arial" w:cs="Arial"/>
                <w:sz w:val="20"/>
                <w:szCs w:val="20"/>
              </w:rPr>
              <w:t xml:space="preserve">a key role </w:t>
            </w:r>
            <w:r w:rsidR="00A42DA2">
              <w:rPr>
                <w:rStyle w:val="eop"/>
                <w:rFonts w:ascii="Arial" w:eastAsia="Calibri" w:hAnsi="Arial" w:cs="Arial"/>
                <w:sz w:val="20"/>
                <w:szCs w:val="20"/>
              </w:rPr>
              <w:t>across a number of D</w:t>
            </w:r>
            <w:r>
              <w:rPr>
                <w:rStyle w:val="eop"/>
                <w:rFonts w:ascii="Arial" w:eastAsia="Calibri" w:hAnsi="Arial" w:cs="Arial"/>
                <w:sz w:val="20"/>
                <w:szCs w:val="20"/>
              </w:rPr>
              <w:t xml:space="preserve">igital for Care </w:t>
            </w:r>
            <w:r w:rsidR="00A42DA2">
              <w:rPr>
                <w:rStyle w:val="eop"/>
                <w:rFonts w:ascii="Arial" w:eastAsia="Calibri" w:hAnsi="Arial" w:cs="Arial"/>
                <w:sz w:val="20"/>
                <w:szCs w:val="20"/>
              </w:rPr>
              <w:t xml:space="preserve">initiatives with an immediate focus on the following two programmes: </w:t>
            </w:r>
          </w:p>
          <w:p w14:paraId="7569641D" w14:textId="77777777" w:rsidR="00C027F7" w:rsidRPr="00C027F7" w:rsidRDefault="00C027F7" w:rsidP="00C027F7">
            <w:pPr>
              <w:pStyle w:val="paragraph"/>
              <w:spacing w:before="0" w:after="0"/>
              <w:jc w:val="both"/>
              <w:textAlignment w:val="baseline"/>
              <w:rPr>
                <w:rFonts w:ascii="Arial" w:hAnsi="Arial" w:cs="Arial"/>
                <w:b/>
                <w:bCs/>
                <w:sz w:val="20"/>
                <w:szCs w:val="20"/>
              </w:rPr>
            </w:pPr>
            <w:r w:rsidRPr="00C027F7">
              <w:rPr>
                <w:rStyle w:val="eop"/>
                <w:rFonts w:ascii="Arial" w:eastAsia="Calibri" w:hAnsi="Arial" w:cs="Arial"/>
                <w:b/>
                <w:bCs/>
                <w:sz w:val="20"/>
                <w:szCs w:val="20"/>
              </w:rPr>
              <w:t>Community Connect</w:t>
            </w:r>
          </w:p>
          <w:p w14:paraId="6732A551" w14:textId="77777777" w:rsidR="00C027F7" w:rsidRPr="00C027F7" w:rsidRDefault="00C027F7" w:rsidP="00C027F7">
            <w:pPr>
              <w:pStyle w:val="paragraph"/>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 xml:space="preserve">Community Connect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1CFD0D23" w14:textId="77777777" w:rsidR="00C027F7" w:rsidRPr="00C027F7" w:rsidRDefault="00C027F7" w:rsidP="00C027F7">
            <w:pPr>
              <w:pStyle w:val="paragraph"/>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 xml:space="preserve">Community Connect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Connect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32EDC318" w14:textId="77777777" w:rsidR="00C027F7" w:rsidRPr="00C027F7" w:rsidRDefault="00C027F7" w:rsidP="00C027F7">
            <w:pPr>
              <w:pStyle w:val="paragraph"/>
              <w:spacing w:before="0" w:beforeAutospacing="0" w:after="0" w:afterAutospacing="0"/>
              <w:jc w:val="both"/>
              <w:textAlignment w:val="baseline"/>
              <w:rPr>
                <w:rStyle w:val="normaltextrun"/>
                <w:rFonts w:ascii="Arial" w:hAnsi="Arial" w:cs="Arial"/>
                <w:sz w:val="20"/>
                <w:szCs w:val="20"/>
                <w:lang w:val="en-GB"/>
              </w:rPr>
            </w:pPr>
            <w:r w:rsidRPr="00C027F7">
              <w:rPr>
                <w:rStyle w:val="normaltextrun"/>
                <w:rFonts w:ascii="Arial" w:hAnsi="Arial" w:cs="Arial"/>
                <w:sz w:val="20"/>
                <w:szCs w:val="20"/>
                <w:lang w:val="en-GB"/>
              </w:rPr>
              <w:t>Community Connect will deliver core patient administration and reporting functionality to all community services and some clinical functionality to specific areas such as Child and Adolescent Mental Health Services (CAMHS) and Specialist Palliative Care (SPC).</w:t>
            </w:r>
          </w:p>
          <w:p w14:paraId="66623F37" w14:textId="77777777" w:rsidR="00C027F7" w:rsidRPr="00C027F7" w:rsidRDefault="00C027F7" w:rsidP="00C027F7">
            <w:pPr>
              <w:pStyle w:val="paragraph"/>
              <w:spacing w:before="0" w:beforeAutospacing="0" w:after="0" w:afterAutospacing="0"/>
              <w:jc w:val="both"/>
              <w:textAlignment w:val="baseline"/>
              <w:rPr>
                <w:rFonts w:ascii="Arial" w:hAnsi="Arial" w:cs="Arial"/>
                <w:sz w:val="20"/>
                <w:szCs w:val="20"/>
              </w:rPr>
            </w:pPr>
          </w:p>
          <w:p w14:paraId="6ADD0C86" w14:textId="09C8C6C6" w:rsidR="005D02C6" w:rsidRDefault="00C027F7" w:rsidP="00C027F7">
            <w:pPr>
              <w:jc w:val="both"/>
              <w:rPr>
                <w:rStyle w:val="eop"/>
                <w:rFonts w:ascii="Arial" w:eastAsia="Calibri" w:hAnsi="Arial" w:cs="Arial"/>
                <w:color w:val="000000"/>
              </w:rPr>
            </w:pPr>
            <w:r w:rsidRPr="00C027F7">
              <w:rPr>
                <w:rStyle w:val="normaltextrun"/>
                <w:rFonts w:ascii="Arial" w:hAnsi="Arial" w:cs="Arial"/>
              </w:rPr>
              <w:t xml:space="preserve">A national team is being established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w:t>
            </w:r>
            <w:r w:rsidR="00A42DA2">
              <w:rPr>
                <w:rStyle w:val="normaltextrun"/>
                <w:rFonts w:ascii="Arial" w:hAnsi="Arial" w:cs="Arial"/>
              </w:rPr>
              <w:t>during the periods of 2025 to 2027</w:t>
            </w:r>
            <w:r w:rsidRPr="00C027F7">
              <w:rPr>
                <w:rStyle w:val="normaltextrun"/>
                <w:rFonts w:ascii="Arial" w:hAnsi="Arial" w:cs="Arial"/>
              </w:rPr>
              <w:t xml:space="preserve">. </w:t>
            </w:r>
            <w:r w:rsidRPr="00C027F7">
              <w:rPr>
                <w:rStyle w:val="normaltextrun"/>
                <w:rFonts w:ascii="Arial" w:hAnsi="Arial" w:cs="Arial"/>
                <w:color w:val="000000"/>
              </w:rPr>
              <w:t>As such, a number of key roles are being sought to join the SCS-CMS Project Team.</w:t>
            </w:r>
            <w:r w:rsidRPr="00C027F7">
              <w:rPr>
                <w:rStyle w:val="eop"/>
                <w:rFonts w:ascii="Arial" w:eastAsia="Calibri" w:hAnsi="Arial" w:cs="Arial"/>
                <w:color w:val="000000"/>
              </w:rPr>
              <w:t> </w:t>
            </w:r>
          </w:p>
          <w:p w14:paraId="63D46CE9" w14:textId="77777777" w:rsidR="00C50278" w:rsidRDefault="00C50278" w:rsidP="00C027F7">
            <w:pPr>
              <w:jc w:val="both"/>
              <w:rPr>
                <w:rStyle w:val="eop"/>
                <w:rFonts w:ascii="Arial" w:eastAsia="Calibri" w:hAnsi="Arial" w:cs="Arial"/>
                <w:color w:val="000000"/>
              </w:rPr>
            </w:pPr>
          </w:p>
          <w:p w14:paraId="774A3B5D" w14:textId="5C296BE2" w:rsidR="00C50278" w:rsidRPr="00F24DCB" w:rsidRDefault="00C50278" w:rsidP="00C027F7">
            <w:pPr>
              <w:jc w:val="both"/>
              <w:rPr>
                <w:rStyle w:val="eop"/>
                <w:rFonts w:ascii="Arial" w:eastAsia="Calibri" w:hAnsi="Arial" w:cs="Arial"/>
                <w:b/>
                <w:bCs/>
                <w:color w:val="000000"/>
              </w:rPr>
            </w:pPr>
            <w:r w:rsidRPr="00F24DCB">
              <w:rPr>
                <w:rStyle w:val="eop"/>
                <w:rFonts w:ascii="Arial" w:eastAsia="Calibri" w:hAnsi="Arial" w:cs="Arial"/>
                <w:b/>
                <w:bCs/>
                <w:color w:val="000000"/>
              </w:rPr>
              <w:t>MyHealth@IE</w:t>
            </w:r>
          </w:p>
          <w:p w14:paraId="31DF5549" w14:textId="77777777" w:rsidR="00F85546" w:rsidRDefault="00F85546" w:rsidP="00C027F7">
            <w:pPr>
              <w:jc w:val="both"/>
              <w:rPr>
                <w:rFonts w:ascii="Arial" w:hAnsi="Arial" w:cs="Arial"/>
                <w:color w:val="000000"/>
                <w:lang w:val="en-IE" w:eastAsia="en-IE"/>
              </w:rPr>
            </w:pPr>
          </w:p>
          <w:p w14:paraId="4186A4C7" w14:textId="7735F8C8" w:rsidR="00F85546" w:rsidRPr="00F85546" w:rsidRDefault="00F85546" w:rsidP="00F85546">
            <w:pPr>
              <w:autoSpaceDE w:val="0"/>
              <w:autoSpaceDN w:val="0"/>
              <w:adjustRightInd w:val="0"/>
              <w:spacing w:line="240" w:lineRule="atLeast"/>
              <w:jc w:val="both"/>
              <w:rPr>
                <w:rFonts w:ascii="Arial" w:hAnsi="Arial" w:cs="Arial"/>
                <w:iCs/>
                <w:lang w:val="en-IE"/>
              </w:rPr>
            </w:pPr>
            <w:r w:rsidRPr="00F85546">
              <w:rPr>
                <w:rFonts w:ascii="Arial" w:hAnsi="Arial" w:cs="Arial"/>
                <w:iCs/>
                <w:lang w:val="en-IE"/>
              </w:rPr>
              <w:t>The MyHealth@IE programme is part of the Standards &amp; Shared Care Records function of HSE Technology &amp; Transformation.  Our vis</w:t>
            </w:r>
            <w:r w:rsidR="00EC5A41">
              <w:rPr>
                <w:rFonts w:ascii="Arial" w:hAnsi="Arial" w:cs="Arial"/>
                <w:iCs/>
                <w:lang w:val="en-IE"/>
              </w:rPr>
              <w:t>i</w:t>
            </w:r>
            <w:r w:rsidRPr="00F85546">
              <w:rPr>
                <w:rFonts w:ascii="Arial" w:hAnsi="Arial" w:cs="Arial"/>
                <w:iCs/>
                <w:lang w:val="en-IE"/>
              </w:rPr>
              <w:t xml:space="preserve">on is to enable the sharing of standardised interoperable digital health records for both healthcare professional and patients, nationally </w:t>
            </w:r>
            <w:r w:rsidRPr="00F85546">
              <w:rPr>
                <w:rFonts w:ascii="Arial" w:hAnsi="Arial" w:cs="Arial"/>
                <w:iCs/>
                <w:lang w:val="en-IE"/>
              </w:rPr>
              <w:lastRenderedPageBreak/>
              <w:t>and across borders.  The MyHealth@IE Programme is currently responsible for the delivery of three main Products:</w:t>
            </w:r>
          </w:p>
          <w:p w14:paraId="656C46B9" w14:textId="77777777" w:rsidR="00F85546" w:rsidRPr="00F85546" w:rsidRDefault="00F85546" w:rsidP="00F85546">
            <w:pPr>
              <w:numPr>
                <w:ilvl w:val="0"/>
                <w:numId w:val="45"/>
              </w:numPr>
              <w:autoSpaceDE w:val="0"/>
              <w:autoSpaceDN w:val="0"/>
              <w:adjustRightInd w:val="0"/>
              <w:spacing w:line="240" w:lineRule="atLeast"/>
              <w:ind w:left="524" w:hanging="283"/>
              <w:jc w:val="both"/>
              <w:rPr>
                <w:rFonts w:ascii="Arial" w:hAnsi="Arial" w:cs="Arial"/>
                <w:iCs/>
                <w:lang w:val="en-IE"/>
              </w:rPr>
            </w:pPr>
            <w:r w:rsidRPr="00F85546">
              <w:rPr>
                <w:rFonts w:ascii="Arial" w:hAnsi="Arial" w:cs="Arial"/>
                <w:iCs/>
                <w:lang w:val="en-IE"/>
              </w:rPr>
              <w:t xml:space="preserve">The National Shared Care Record (NSCR) will aggregate existing digital health information from a variety of sources and present it in a secure and structured way to clinicians, patients, and carers. </w:t>
            </w:r>
          </w:p>
          <w:p w14:paraId="5A819C71" w14:textId="77777777" w:rsidR="005D3244" w:rsidRDefault="00F85546" w:rsidP="00C027F7">
            <w:pPr>
              <w:numPr>
                <w:ilvl w:val="0"/>
                <w:numId w:val="45"/>
              </w:numPr>
              <w:autoSpaceDE w:val="0"/>
              <w:autoSpaceDN w:val="0"/>
              <w:adjustRightInd w:val="0"/>
              <w:spacing w:line="240" w:lineRule="atLeast"/>
              <w:ind w:left="524" w:hanging="283"/>
              <w:jc w:val="both"/>
              <w:rPr>
                <w:rFonts w:ascii="Arial" w:hAnsi="Arial" w:cs="Arial"/>
                <w:iCs/>
                <w:lang w:val="en-IE"/>
              </w:rPr>
            </w:pPr>
            <w:r w:rsidRPr="00F85546">
              <w:rPr>
                <w:rFonts w:ascii="Arial" w:hAnsi="Arial" w:cs="Arial"/>
                <w:iCs/>
                <w:lang w:val="en-IE"/>
              </w:rPr>
              <w:t>The HSE App will enable health service users to access their own healthcare information on their mobile phone, as well as advice and support tailored to their needs.</w:t>
            </w:r>
          </w:p>
          <w:p w14:paraId="0D4B113A" w14:textId="71581098" w:rsidR="005D02C6" w:rsidRPr="005D3244" w:rsidRDefault="00F85546" w:rsidP="00C027F7">
            <w:pPr>
              <w:numPr>
                <w:ilvl w:val="0"/>
                <w:numId w:val="45"/>
              </w:numPr>
              <w:autoSpaceDE w:val="0"/>
              <w:autoSpaceDN w:val="0"/>
              <w:adjustRightInd w:val="0"/>
              <w:spacing w:line="240" w:lineRule="atLeast"/>
              <w:ind w:left="524" w:hanging="283"/>
              <w:jc w:val="both"/>
              <w:rPr>
                <w:rFonts w:ascii="Arial" w:hAnsi="Arial" w:cs="Arial"/>
                <w:iCs/>
                <w:lang w:val="en-IE"/>
              </w:rPr>
            </w:pPr>
            <w:r w:rsidRPr="005D3244">
              <w:rPr>
                <w:rFonts w:ascii="Arial" w:hAnsi="Arial" w:cs="Arial"/>
                <w:iCs/>
                <w:lang w:val="en-IE"/>
              </w:rPr>
              <w:t xml:space="preserve">The National Contact Point (NCP – MyHealth@EU) project will enable secure cross-border exchange of health data for all EU citizens when they are outside of their home country in another EU member state.  </w:t>
            </w:r>
          </w:p>
        </w:tc>
      </w:tr>
      <w:tr w:rsidR="005526CB" w:rsidRPr="00213685" w14:paraId="2473B922" w14:textId="77777777" w:rsidTr="2862F1C6">
        <w:tc>
          <w:tcPr>
            <w:tcW w:w="2368" w:type="dxa"/>
          </w:tcPr>
          <w:p w14:paraId="20453214" w14:textId="43157B87" w:rsidR="000B3EC3" w:rsidRPr="00213685" w:rsidRDefault="000B3EC3" w:rsidP="000B3EC3">
            <w:pPr>
              <w:rPr>
                <w:rFonts w:ascii="Arial" w:hAnsi="Arial" w:cs="Arial"/>
                <w:b/>
                <w:bCs/>
              </w:rPr>
            </w:pPr>
            <w:r w:rsidRPr="00213685">
              <w:rPr>
                <w:rFonts w:ascii="Arial" w:hAnsi="Arial" w:cs="Arial"/>
                <w:b/>
                <w:bCs/>
              </w:rPr>
              <w:lastRenderedPageBreak/>
              <w:t>Reporting Relationship</w:t>
            </w:r>
          </w:p>
        </w:tc>
        <w:tc>
          <w:tcPr>
            <w:tcW w:w="8252" w:type="dxa"/>
          </w:tcPr>
          <w:p w14:paraId="3D2736F2" w14:textId="1DC8FEAB" w:rsidR="00C419CB" w:rsidRPr="00213685" w:rsidRDefault="00C419CB" w:rsidP="00C419CB">
            <w:pPr>
              <w:jc w:val="both"/>
              <w:rPr>
                <w:rFonts w:ascii="Arial" w:hAnsi="Arial" w:cs="Arial"/>
                <w:iCs/>
              </w:rPr>
            </w:pPr>
            <w:r w:rsidRPr="00C419CB">
              <w:rPr>
                <w:rFonts w:ascii="Arial" w:hAnsi="Arial" w:cs="Arial"/>
                <w:iCs/>
              </w:rPr>
              <w:t>The specific clinical supervision and reporting arrangements relevant to the professional discipline will be established following appointment to the role, in alignment with organisational governance frameworks</w:t>
            </w:r>
          </w:p>
        </w:tc>
      </w:tr>
      <w:tr w:rsidR="005526CB" w:rsidRPr="00213685" w14:paraId="2035DFAE" w14:textId="77777777" w:rsidTr="2862F1C6">
        <w:tc>
          <w:tcPr>
            <w:tcW w:w="2368" w:type="dxa"/>
          </w:tcPr>
          <w:p w14:paraId="5ED05C96" w14:textId="3C1CA5A1" w:rsidR="0047662B" w:rsidRPr="00213685" w:rsidRDefault="0047662B" w:rsidP="0047662B">
            <w:pPr>
              <w:rPr>
                <w:rFonts w:ascii="Arial" w:hAnsi="Arial" w:cs="Arial"/>
                <w:b/>
                <w:bCs/>
              </w:rPr>
            </w:pPr>
            <w:r w:rsidRPr="00213685">
              <w:rPr>
                <w:rFonts w:ascii="Arial" w:hAnsi="Arial" w:cs="Arial"/>
                <w:b/>
                <w:bCs/>
              </w:rPr>
              <w:t>Key Working Relationships</w:t>
            </w:r>
            <w:r w:rsidR="00C027F7">
              <w:rPr>
                <w:rFonts w:ascii="Arial" w:hAnsi="Arial" w:cs="Arial"/>
                <w:b/>
                <w:bCs/>
              </w:rPr>
              <w:t xml:space="preserve"> </w:t>
            </w:r>
          </w:p>
        </w:tc>
        <w:tc>
          <w:tcPr>
            <w:tcW w:w="8252" w:type="dxa"/>
          </w:tcPr>
          <w:p w14:paraId="70D9A335" w14:textId="77777777" w:rsidR="00C027F7" w:rsidRDefault="00C027F7" w:rsidP="00C027F7">
            <w:pPr>
              <w:jc w:val="both"/>
              <w:rPr>
                <w:rFonts w:ascii="Arial" w:hAnsi="Arial" w:cs="Arial"/>
              </w:rPr>
            </w:pPr>
            <w:r w:rsidRPr="00C027F7">
              <w:rPr>
                <w:rFonts w:ascii="Arial" w:hAnsi="Arial" w:cs="Arial"/>
              </w:rPr>
              <w:t xml:space="preserve">The post holder will engage extensively with the established project team including specialists in a variety of fields internal and external to the team, along with providers external to the HSE. These will include: </w:t>
            </w:r>
          </w:p>
          <w:p w14:paraId="17637131" w14:textId="77777777" w:rsidR="00C027F7" w:rsidRPr="00C027F7" w:rsidRDefault="00C027F7" w:rsidP="00C027F7">
            <w:pPr>
              <w:jc w:val="both"/>
              <w:rPr>
                <w:rFonts w:ascii="Arial" w:hAnsi="Arial" w:cs="Arial"/>
              </w:rPr>
            </w:pPr>
          </w:p>
          <w:p w14:paraId="68572DC6"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HSCP Peers and managers across all 6 health regions</w:t>
            </w:r>
          </w:p>
          <w:p w14:paraId="7383F924"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Clinical, Operational and Technical stakeholders across the 6 Health Regions  </w:t>
            </w:r>
          </w:p>
          <w:p w14:paraId="28F9CFB8"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Office of the Chief Clinical Officer</w:t>
            </w:r>
          </w:p>
          <w:p w14:paraId="12A28037"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Access and Integration</w:t>
            </w:r>
          </w:p>
          <w:p w14:paraId="7F1D848F"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Technology &amp; Transformation </w:t>
            </w:r>
          </w:p>
          <w:p w14:paraId="2A736633"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Digital Health Clinical Office  </w:t>
            </w:r>
          </w:p>
          <w:p w14:paraId="28247CEF"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National Clinical and Integrated Care Programmes  </w:t>
            </w:r>
          </w:p>
          <w:p w14:paraId="1AD99E77"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Planning and Performance</w:t>
            </w:r>
          </w:p>
          <w:p w14:paraId="29A0F334"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National Communications</w:t>
            </w:r>
          </w:p>
          <w:p w14:paraId="1E9EDFAB"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Staffing Representative Organisations  </w:t>
            </w:r>
          </w:p>
          <w:p w14:paraId="4FF76B6D"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Project/Programme Management colleagues across different services  </w:t>
            </w:r>
          </w:p>
          <w:p w14:paraId="61E1194D" w14:textId="77777777" w:rsidR="00C027F7" w:rsidRPr="00C027F7"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Identified super-users during system configuration and roll-out  </w:t>
            </w:r>
          </w:p>
          <w:p w14:paraId="7A7CC8F2" w14:textId="42DEA91B" w:rsidR="00C027F7" w:rsidRPr="00213685" w:rsidRDefault="00C027F7" w:rsidP="00C027F7">
            <w:pPr>
              <w:jc w:val="both"/>
              <w:rPr>
                <w:rFonts w:ascii="Arial" w:hAnsi="Arial" w:cs="Arial"/>
              </w:rPr>
            </w:pPr>
            <w:r w:rsidRPr="00C027F7">
              <w:rPr>
                <w:rFonts w:ascii="Arial" w:hAnsi="Arial" w:cs="Arial"/>
              </w:rPr>
              <w:t>•</w:t>
            </w:r>
            <w:r w:rsidRPr="00C027F7">
              <w:rPr>
                <w:rFonts w:ascii="Arial" w:hAnsi="Arial" w:cs="Arial"/>
              </w:rPr>
              <w:tab/>
              <w:t xml:space="preserve">The system vendor implementation team </w:t>
            </w:r>
          </w:p>
        </w:tc>
      </w:tr>
      <w:tr w:rsidR="005526CB" w:rsidRPr="00213685" w14:paraId="7BFDCC59" w14:textId="77777777" w:rsidTr="2862F1C6">
        <w:tc>
          <w:tcPr>
            <w:tcW w:w="2368" w:type="dxa"/>
          </w:tcPr>
          <w:p w14:paraId="06921151" w14:textId="77777777" w:rsidR="0047662B" w:rsidRPr="00213685" w:rsidRDefault="0047662B" w:rsidP="0047662B">
            <w:pPr>
              <w:rPr>
                <w:rFonts w:ascii="Arial" w:hAnsi="Arial" w:cs="Arial"/>
                <w:b/>
                <w:bCs/>
              </w:rPr>
            </w:pPr>
            <w:r w:rsidRPr="00213685">
              <w:rPr>
                <w:rFonts w:ascii="Arial" w:hAnsi="Arial" w:cs="Arial"/>
                <w:b/>
                <w:bCs/>
              </w:rPr>
              <w:t xml:space="preserve">Purpose of the Post </w:t>
            </w:r>
          </w:p>
        </w:tc>
        <w:tc>
          <w:tcPr>
            <w:tcW w:w="8252" w:type="dxa"/>
          </w:tcPr>
          <w:p w14:paraId="4FC2B746" w14:textId="4683771A" w:rsidR="0047662B" w:rsidRPr="00213685" w:rsidRDefault="60A24551" w:rsidP="2397ED84">
            <w:pPr>
              <w:rPr>
                <w:rFonts w:ascii="Arial" w:eastAsia="Arial" w:hAnsi="Arial" w:cs="Arial"/>
                <w:color w:val="000000" w:themeColor="text1"/>
              </w:rPr>
            </w:pPr>
            <w:r w:rsidRPr="00213685">
              <w:rPr>
                <w:rFonts w:ascii="Arial" w:hAnsi="Arial" w:cs="Arial"/>
              </w:rPr>
              <w:t xml:space="preserve">As an integral member of the </w:t>
            </w:r>
            <w:r w:rsidR="00F85546">
              <w:rPr>
                <w:rFonts w:ascii="Arial" w:hAnsi="Arial" w:cs="Arial"/>
              </w:rPr>
              <w:t>above teams</w:t>
            </w:r>
            <w:r w:rsidR="00C027F7">
              <w:rPr>
                <w:rFonts w:ascii="Arial" w:hAnsi="Arial" w:cs="Arial"/>
              </w:rPr>
              <w:t xml:space="preserve">, the HSCP Project Officer, </w:t>
            </w:r>
            <w:r w:rsidR="00C027F7" w:rsidRPr="00C027F7">
              <w:rPr>
                <w:rFonts w:ascii="Arial" w:hAnsi="Arial" w:cs="Arial"/>
              </w:rPr>
              <w:t xml:space="preserve">will provide specialist Health and Social Care (HSCP) </w:t>
            </w:r>
            <w:r w:rsidR="00C419CB">
              <w:rPr>
                <w:rFonts w:ascii="Arial" w:hAnsi="Arial" w:cs="Arial"/>
              </w:rPr>
              <w:t>c</w:t>
            </w:r>
            <w:r w:rsidR="00C419CB" w:rsidRPr="00C419CB">
              <w:rPr>
                <w:rFonts w:ascii="Arial" w:hAnsi="Arial" w:cs="Arial"/>
              </w:rPr>
              <w:t>linical input and project support</w:t>
            </w:r>
            <w:r w:rsidR="00C419CB">
              <w:rPr>
                <w:rFonts w:ascii="Arial" w:hAnsi="Arial" w:cs="Arial"/>
              </w:rPr>
              <w:t xml:space="preserve"> </w:t>
            </w:r>
            <w:r w:rsidR="00C027F7" w:rsidRPr="00C027F7">
              <w:rPr>
                <w:rFonts w:ascii="Arial" w:hAnsi="Arial" w:cs="Arial"/>
              </w:rPr>
              <w:t xml:space="preserve">at local/national level, for the innovative development, implementation and ongoing support </w:t>
            </w:r>
            <w:r w:rsidR="00F85546">
              <w:rPr>
                <w:rFonts w:ascii="Arial" w:hAnsi="Arial" w:cs="Arial"/>
              </w:rPr>
              <w:t xml:space="preserve">to the relevant programme. </w:t>
            </w:r>
            <w:r w:rsidR="00C027F7" w:rsidRPr="00C027F7">
              <w:rPr>
                <w:rFonts w:ascii="Arial" w:hAnsi="Arial" w:cs="Arial"/>
              </w:rPr>
              <w:t xml:space="preserve"> He/she will work with local/national HSCP teams, steering groups and </w:t>
            </w:r>
            <w:r w:rsidR="00592BD1">
              <w:rPr>
                <w:rFonts w:ascii="Arial" w:hAnsi="Arial" w:cs="Arial"/>
              </w:rPr>
              <w:t>relevant product</w:t>
            </w:r>
            <w:r w:rsidR="00C027F7" w:rsidRPr="00C027F7">
              <w:rPr>
                <w:rFonts w:ascii="Arial" w:hAnsi="Arial" w:cs="Arial"/>
              </w:rPr>
              <w:t xml:space="preserve"> project leads. The </w:t>
            </w:r>
            <w:r w:rsidR="00A07851" w:rsidRPr="00C027F7">
              <w:rPr>
                <w:rFonts w:ascii="Arial" w:hAnsi="Arial" w:cs="Arial"/>
                <w:b/>
                <w:bCs/>
              </w:rPr>
              <w:t>Health &amp; Social Care Professions (HSCP) Project Officer</w:t>
            </w:r>
            <w:r w:rsidR="00A07851" w:rsidRPr="00213685">
              <w:rPr>
                <w:rFonts w:ascii="Arial" w:hAnsi="Arial" w:cs="Arial"/>
              </w:rPr>
              <w:t xml:space="preserve"> </w:t>
            </w:r>
            <w:proofErr w:type="gramStart"/>
            <w:r w:rsidR="00C027F7" w:rsidRPr="00C027F7">
              <w:rPr>
                <w:rFonts w:ascii="Arial" w:hAnsi="Arial" w:cs="Arial"/>
              </w:rPr>
              <w:t>will  support</w:t>
            </w:r>
            <w:proofErr w:type="gramEnd"/>
            <w:r w:rsidR="00C027F7" w:rsidRPr="00C027F7">
              <w:rPr>
                <w:rFonts w:ascii="Arial" w:hAnsi="Arial" w:cs="Arial"/>
              </w:rPr>
              <w:t xml:space="preserve"> the implementation of complex clinical and service change</w:t>
            </w:r>
            <w:r w:rsidR="00F85546">
              <w:rPr>
                <w:rFonts w:ascii="Arial" w:hAnsi="Arial" w:cs="Arial"/>
              </w:rPr>
              <w:t xml:space="preserve"> and </w:t>
            </w:r>
            <w:r w:rsidR="00C027F7" w:rsidRPr="00C027F7">
              <w:rPr>
                <w:rFonts w:ascii="Arial" w:hAnsi="Arial" w:cs="Arial"/>
              </w:rPr>
              <w:t xml:space="preserve">will need to work collaboratively with other clinical staff such as Nursing, pharmacy, medical and information technology leads. </w:t>
            </w:r>
          </w:p>
        </w:tc>
      </w:tr>
      <w:tr w:rsidR="005526CB" w:rsidRPr="00213685" w14:paraId="50AD10F5" w14:textId="77777777" w:rsidTr="2862F1C6">
        <w:tc>
          <w:tcPr>
            <w:tcW w:w="2368" w:type="dxa"/>
          </w:tcPr>
          <w:p w14:paraId="52955CF4" w14:textId="6036551B" w:rsidR="0047662B" w:rsidRPr="00F24DCB" w:rsidRDefault="0047662B" w:rsidP="0047662B">
            <w:pPr>
              <w:rPr>
                <w:rFonts w:ascii="Arial" w:hAnsi="Arial" w:cs="Arial"/>
                <w:b/>
                <w:bCs/>
              </w:rPr>
            </w:pPr>
            <w:r w:rsidRPr="00F24DCB">
              <w:rPr>
                <w:rFonts w:ascii="Arial" w:hAnsi="Arial" w:cs="Arial"/>
                <w:b/>
                <w:bCs/>
              </w:rPr>
              <w:t>Principal Duties and Responsibilities</w:t>
            </w:r>
          </w:p>
          <w:p w14:paraId="471BE8C3" w14:textId="77777777" w:rsidR="0047662B" w:rsidRPr="00F24DCB" w:rsidRDefault="0047662B" w:rsidP="0047662B">
            <w:pPr>
              <w:rPr>
                <w:rFonts w:ascii="Arial" w:hAnsi="Arial" w:cs="Arial"/>
                <w:b/>
                <w:bCs/>
              </w:rPr>
            </w:pPr>
          </w:p>
          <w:p w14:paraId="27B59E0D" w14:textId="0BE7AC9D" w:rsidR="0047662B" w:rsidRPr="00F24DCB" w:rsidRDefault="0047662B" w:rsidP="0047662B">
            <w:pPr>
              <w:rPr>
                <w:rFonts w:ascii="Arial" w:hAnsi="Arial" w:cs="Arial"/>
                <w:b/>
                <w:bCs/>
              </w:rPr>
            </w:pPr>
          </w:p>
          <w:p w14:paraId="57F5F9D8" w14:textId="77777777" w:rsidR="0047662B" w:rsidRPr="00F24DCB" w:rsidRDefault="0047662B" w:rsidP="0047662B">
            <w:pPr>
              <w:rPr>
                <w:rFonts w:ascii="Arial" w:hAnsi="Arial" w:cs="Arial"/>
                <w:b/>
                <w:bCs/>
              </w:rPr>
            </w:pPr>
          </w:p>
          <w:p w14:paraId="1216FABD" w14:textId="77777777" w:rsidR="0047662B" w:rsidRPr="00F24DCB" w:rsidRDefault="0047662B" w:rsidP="0047662B">
            <w:pPr>
              <w:rPr>
                <w:rFonts w:ascii="Arial" w:hAnsi="Arial" w:cs="Arial"/>
              </w:rPr>
            </w:pPr>
          </w:p>
          <w:p w14:paraId="169DD9CA" w14:textId="77777777" w:rsidR="0047662B" w:rsidRPr="00F24DCB" w:rsidRDefault="0047662B" w:rsidP="0047662B">
            <w:pPr>
              <w:rPr>
                <w:rFonts w:ascii="Arial" w:hAnsi="Arial" w:cs="Arial"/>
              </w:rPr>
            </w:pPr>
          </w:p>
          <w:p w14:paraId="40B8C58B" w14:textId="77777777" w:rsidR="0047662B" w:rsidRPr="00F24DCB" w:rsidRDefault="0047662B" w:rsidP="0047662B">
            <w:pPr>
              <w:rPr>
                <w:rFonts w:ascii="Arial" w:hAnsi="Arial" w:cs="Arial"/>
              </w:rPr>
            </w:pPr>
          </w:p>
          <w:p w14:paraId="0B7F30F4" w14:textId="77777777" w:rsidR="0047662B" w:rsidRPr="00F24DCB" w:rsidRDefault="0047662B" w:rsidP="0047662B">
            <w:pPr>
              <w:rPr>
                <w:rFonts w:ascii="Arial" w:hAnsi="Arial" w:cs="Arial"/>
              </w:rPr>
            </w:pPr>
          </w:p>
          <w:p w14:paraId="2985B0BF" w14:textId="77777777" w:rsidR="0047662B" w:rsidRPr="00F24DCB" w:rsidRDefault="0047662B" w:rsidP="0047662B">
            <w:pPr>
              <w:rPr>
                <w:rFonts w:ascii="Arial" w:hAnsi="Arial" w:cs="Arial"/>
              </w:rPr>
            </w:pPr>
          </w:p>
          <w:p w14:paraId="08DA5A65" w14:textId="77777777" w:rsidR="0047662B" w:rsidRPr="00F24DCB" w:rsidRDefault="0047662B" w:rsidP="0047662B">
            <w:pPr>
              <w:rPr>
                <w:rFonts w:ascii="Arial" w:hAnsi="Arial" w:cs="Arial"/>
              </w:rPr>
            </w:pPr>
          </w:p>
          <w:p w14:paraId="3BCA8159" w14:textId="77777777" w:rsidR="0047662B" w:rsidRPr="00F24DCB" w:rsidRDefault="0047662B" w:rsidP="0047662B">
            <w:pPr>
              <w:rPr>
                <w:rFonts w:ascii="Arial" w:hAnsi="Arial" w:cs="Arial"/>
              </w:rPr>
            </w:pPr>
          </w:p>
          <w:p w14:paraId="62D1170F" w14:textId="77777777" w:rsidR="0047662B" w:rsidRPr="00F24DCB" w:rsidRDefault="0047662B" w:rsidP="0047662B">
            <w:pPr>
              <w:rPr>
                <w:rFonts w:ascii="Arial" w:hAnsi="Arial" w:cs="Arial"/>
              </w:rPr>
            </w:pPr>
          </w:p>
          <w:p w14:paraId="0A6E9197" w14:textId="77777777" w:rsidR="0047662B" w:rsidRPr="00F24DCB" w:rsidRDefault="0047662B" w:rsidP="0047662B">
            <w:pPr>
              <w:rPr>
                <w:rFonts w:ascii="Arial" w:hAnsi="Arial" w:cs="Arial"/>
              </w:rPr>
            </w:pPr>
          </w:p>
          <w:p w14:paraId="4ED3F9FD" w14:textId="77777777" w:rsidR="0047662B" w:rsidRPr="00F24DCB" w:rsidRDefault="0047662B" w:rsidP="0047662B">
            <w:pPr>
              <w:rPr>
                <w:rFonts w:ascii="Arial" w:hAnsi="Arial" w:cs="Arial"/>
              </w:rPr>
            </w:pPr>
          </w:p>
          <w:p w14:paraId="352A383A" w14:textId="77777777" w:rsidR="0047662B" w:rsidRPr="00F24DCB" w:rsidRDefault="0047662B" w:rsidP="0047662B">
            <w:pPr>
              <w:rPr>
                <w:rFonts w:ascii="Arial" w:hAnsi="Arial" w:cs="Arial"/>
              </w:rPr>
            </w:pPr>
          </w:p>
          <w:p w14:paraId="2FBBD054" w14:textId="77777777" w:rsidR="0047662B" w:rsidRPr="00F24DCB" w:rsidRDefault="0047662B" w:rsidP="0047662B">
            <w:pPr>
              <w:rPr>
                <w:rFonts w:ascii="Arial" w:hAnsi="Arial" w:cs="Arial"/>
              </w:rPr>
            </w:pPr>
          </w:p>
          <w:p w14:paraId="5333F663" w14:textId="77777777" w:rsidR="0047662B" w:rsidRPr="00F24DCB" w:rsidRDefault="0047662B" w:rsidP="0047662B">
            <w:pPr>
              <w:rPr>
                <w:rFonts w:ascii="Arial" w:hAnsi="Arial" w:cs="Arial"/>
              </w:rPr>
            </w:pPr>
          </w:p>
          <w:p w14:paraId="4356D10A" w14:textId="547150DD" w:rsidR="0047662B" w:rsidRPr="00F24DCB" w:rsidRDefault="0047662B" w:rsidP="0047662B">
            <w:pPr>
              <w:rPr>
                <w:rFonts w:ascii="Arial" w:hAnsi="Arial" w:cs="Arial"/>
                <w:b/>
                <w:bCs/>
              </w:rPr>
            </w:pPr>
          </w:p>
        </w:tc>
        <w:tc>
          <w:tcPr>
            <w:tcW w:w="8252" w:type="dxa"/>
          </w:tcPr>
          <w:p w14:paraId="02C5B899" w14:textId="19854AF6" w:rsidR="00C027F7" w:rsidRPr="00F24DCB" w:rsidRDefault="00C027F7" w:rsidP="00C027F7">
            <w:pPr>
              <w:spacing w:after="160" w:line="259" w:lineRule="auto"/>
              <w:jc w:val="both"/>
              <w:rPr>
                <w:rFonts w:ascii="Arial" w:hAnsi="Arial" w:cs="Arial"/>
                <w:lang w:val="en-IE" w:eastAsia="en-US"/>
              </w:rPr>
            </w:pPr>
            <w:r w:rsidRPr="00F24DCB">
              <w:rPr>
                <w:rFonts w:ascii="Arial" w:hAnsi="Arial" w:cs="Arial"/>
              </w:rPr>
              <w:t xml:space="preserve">The </w:t>
            </w:r>
            <w:r w:rsidRPr="00F24DCB">
              <w:rPr>
                <w:rFonts w:ascii="Arial" w:hAnsi="Arial" w:cs="Arial"/>
                <w:b/>
                <w:bCs/>
              </w:rPr>
              <w:t>Health &amp; Social Care Professions (HSCP) Project Officer</w:t>
            </w:r>
            <w:r w:rsidRPr="00F24DCB">
              <w:rPr>
                <w:rFonts w:ascii="Arial" w:hAnsi="Arial" w:cs="Arial"/>
              </w:rPr>
              <w:t xml:space="preserve"> </w:t>
            </w:r>
            <w:r w:rsidRPr="00F24DCB">
              <w:rPr>
                <w:rFonts w:ascii="Arial" w:hAnsi="Arial" w:cs="Arial"/>
                <w:lang w:val="en-IE" w:eastAsia="en-US"/>
              </w:rPr>
              <w:t>will undertake duties appropriate to the position, which will include the following:</w:t>
            </w:r>
          </w:p>
          <w:p w14:paraId="76476832" w14:textId="705564EA" w:rsidR="00C027F7" w:rsidRPr="00F24DCB" w:rsidRDefault="00C027F7" w:rsidP="00303BD0">
            <w:pPr>
              <w:spacing w:after="160" w:line="259" w:lineRule="auto"/>
              <w:contextualSpacing/>
              <w:jc w:val="both"/>
              <w:rPr>
                <w:rFonts w:ascii="Arial" w:hAnsi="Arial" w:cs="Arial"/>
                <w:b/>
                <w:u w:val="single"/>
                <w:lang w:val="en-IE" w:eastAsia="en-US"/>
              </w:rPr>
            </w:pPr>
            <w:r w:rsidRPr="00F24DCB">
              <w:rPr>
                <w:rFonts w:ascii="Arial" w:hAnsi="Arial" w:cs="Arial"/>
                <w:b/>
                <w:color w:val="000000"/>
                <w:u w:val="single"/>
                <w:lang w:val="en-IE" w:eastAsia="en-US"/>
              </w:rPr>
              <w:t xml:space="preserve">Electronic Systems: </w:t>
            </w:r>
            <w:r w:rsidRPr="00F24DCB">
              <w:rPr>
                <w:rFonts w:ascii="Arial" w:hAnsi="Arial" w:cs="Arial"/>
                <w:b/>
                <w:u w:val="single"/>
                <w:lang w:val="en-IE" w:eastAsia="en-US"/>
              </w:rPr>
              <w:t>Project Management</w:t>
            </w:r>
          </w:p>
          <w:p w14:paraId="14E34B92" w14:textId="77777777" w:rsidR="00C027F7" w:rsidRPr="00F24DCB" w:rsidRDefault="00C027F7" w:rsidP="00C027F7">
            <w:pPr>
              <w:jc w:val="both"/>
              <w:rPr>
                <w:rFonts w:ascii="Arial" w:hAnsi="Arial"/>
              </w:rPr>
            </w:pPr>
          </w:p>
          <w:p w14:paraId="080A8203" w14:textId="77777777" w:rsidR="00CC3716" w:rsidRPr="00F24DCB" w:rsidRDefault="00CC3716" w:rsidP="00CC3716">
            <w:pPr>
              <w:numPr>
                <w:ilvl w:val="0"/>
                <w:numId w:val="31"/>
              </w:numPr>
              <w:jc w:val="both"/>
              <w:rPr>
                <w:rFonts w:ascii="Arial" w:hAnsi="Arial"/>
              </w:rPr>
            </w:pPr>
            <w:r w:rsidRPr="00F24DCB">
              <w:rPr>
                <w:rFonts w:ascii="Arial" w:hAnsi="Arial"/>
              </w:rPr>
              <w:t>Prepare regular reports on the progress of work against the project plans and deliver presentations to groups as required. This includes producing project documents, reports and presentations to a high standard to meet the needs of diverse stakeholders.</w:t>
            </w:r>
          </w:p>
          <w:p w14:paraId="44436C31" w14:textId="43B0A725" w:rsidR="00C027F7" w:rsidRPr="00F24DCB" w:rsidRDefault="00395057" w:rsidP="00C027F7">
            <w:pPr>
              <w:numPr>
                <w:ilvl w:val="0"/>
                <w:numId w:val="31"/>
              </w:numPr>
              <w:jc w:val="both"/>
              <w:rPr>
                <w:rFonts w:ascii="Arial" w:hAnsi="Arial"/>
              </w:rPr>
            </w:pPr>
            <w:r w:rsidRPr="00F24DCB">
              <w:rPr>
                <w:rFonts w:ascii="Arial" w:hAnsi="Arial"/>
              </w:rPr>
              <w:t>Support</w:t>
            </w:r>
            <w:r w:rsidR="00C027F7" w:rsidRPr="00F24DCB">
              <w:rPr>
                <w:rFonts w:ascii="Arial" w:hAnsi="Arial"/>
              </w:rPr>
              <w:t xml:space="preserve"> the progress and completion of all assigned project tasks and activities.</w:t>
            </w:r>
          </w:p>
          <w:p w14:paraId="699A6E3D" w14:textId="77777777" w:rsidR="00C027F7" w:rsidRPr="00F24DCB" w:rsidRDefault="00C027F7" w:rsidP="00C027F7">
            <w:pPr>
              <w:numPr>
                <w:ilvl w:val="0"/>
                <w:numId w:val="31"/>
              </w:numPr>
              <w:jc w:val="both"/>
              <w:rPr>
                <w:rFonts w:ascii="Arial" w:hAnsi="Arial"/>
              </w:rPr>
            </w:pPr>
            <w:r w:rsidRPr="00F24DCB">
              <w:rPr>
                <w:rFonts w:ascii="Arial" w:hAnsi="Arial"/>
              </w:rPr>
              <w:t>Ensure approval and acceptance of project deliverables to agreed quality standards.</w:t>
            </w:r>
          </w:p>
          <w:p w14:paraId="6483FD37" w14:textId="77777777" w:rsidR="00C027F7" w:rsidRPr="00F24DCB" w:rsidRDefault="00C027F7" w:rsidP="00C027F7">
            <w:pPr>
              <w:numPr>
                <w:ilvl w:val="0"/>
                <w:numId w:val="31"/>
              </w:numPr>
              <w:jc w:val="both"/>
              <w:rPr>
                <w:rFonts w:ascii="Arial" w:hAnsi="Arial"/>
              </w:rPr>
            </w:pPr>
            <w:r w:rsidRPr="00F24DCB">
              <w:rPr>
                <w:rFonts w:ascii="Arial" w:hAnsi="Arial"/>
              </w:rPr>
              <w:t>Support the maintenance of relevant documentation for assigned workstreams.</w:t>
            </w:r>
          </w:p>
          <w:p w14:paraId="369605C4" w14:textId="77777777" w:rsidR="00C027F7" w:rsidRPr="00F24DCB" w:rsidRDefault="00C027F7" w:rsidP="00C027F7">
            <w:pPr>
              <w:numPr>
                <w:ilvl w:val="0"/>
                <w:numId w:val="31"/>
              </w:numPr>
              <w:jc w:val="both"/>
              <w:rPr>
                <w:rFonts w:ascii="Arial" w:hAnsi="Arial"/>
              </w:rPr>
            </w:pPr>
            <w:r w:rsidRPr="00F24DCB">
              <w:rPr>
                <w:rFonts w:ascii="Arial" w:hAnsi="Arial"/>
              </w:rPr>
              <w:t>Engage with external stakeholders as required.</w:t>
            </w:r>
          </w:p>
          <w:p w14:paraId="3468016D" w14:textId="77777777" w:rsidR="00C027F7" w:rsidRPr="00F24DCB" w:rsidRDefault="00C027F7" w:rsidP="00C027F7">
            <w:pPr>
              <w:numPr>
                <w:ilvl w:val="0"/>
                <w:numId w:val="31"/>
              </w:numPr>
              <w:jc w:val="both"/>
              <w:rPr>
                <w:rFonts w:ascii="Arial" w:hAnsi="Arial"/>
              </w:rPr>
            </w:pPr>
            <w:r w:rsidRPr="00F24DCB">
              <w:rPr>
                <w:rFonts w:ascii="Arial" w:hAnsi="Arial"/>
              </w:rPr>
              <w:t>Support the Senior Project Managers and Programme Managers in managing all aspects of project delivery including identification and management of risks, assumptions, issues and dependencies.</w:t>
            </w:r>
          </w:p>
          <w:p w14:paraId="322C85B3" w14:textId="73F93B40" w:rsidR="00CC3716" w:rsidRPr="00F24DCB" w:rsidRDefault="00CC3716" w:rsidP="00CC3716">
            <w:pPr>
              <w:pStyle w:val="ListParagraph"/>
              <w:numPr>
                <w:ilvl w:val="0"/>
                <w:numId w:val="31"/>
              </w:numPr>
              <w:rPr>
                <w:rFonts w:ascii="Arial" w:hAnsi="Arial"/>
                <w:lang w:val="en-IE"/>
              </w:rPr>
            </w:pPr>
            <w:r w:rsidRPr="00F24DCB">
              <w:rPr>
                <w:rFonts w:ascii="Arial" w:hAnsi="Arial"/>
                <w:lang w:val="en-IE"/>
              </w:rPr>
              <w:t xml:space="preserve">Work with the project team to support the delivery of the </w:t>
            </w:r>
            <w:r w:rsidR="00592BD1">
              <w:rPr>
                <w:rFonts w:ascii="Arial" w:hAnsi="Arial"/>
                <w:lang w:val="en-IE"/>
              </w:rPr>
              <w:t>relevant products</w:t>
            </w:r>
            <w:r w:rsidRPr="00F24DCB">
              <w:rPr>
                <w:rFonts w:ascii="Arial" w:hAnsi="Arial"/>
                <w:lang w:val="en-IE"/>
              </w:rPr>
              <w:t xml:space="preserve"> to derive proposed benefits and ensure the success of the project.  </w:t>
            </w:r>
          </w:p>
          <w:p w14:paraId="58072A2A" w14:textId="4C31A593" w:rsidR="00A07851" w:rsidRPr="00F24DCB" w:rsidRDefault="00A07851" w:rsidP="00A07851">
            <w:pPr>
              <w:numPr>
                <w:ilvl w:val="0"/>
                <w:numId w:val="31"/>
              </w:numPr>
              <w:jc w:val="both"/>
              <w:rPr>
                <w:rFonts w:ascii="Arial" w:hAnsi="Arial"/>
              </w:rPr>
            </w:pPr>
            <w:r w:rsidRPr="00F24DCB">
              <w:rPr>
                <w:rFonts w:ascii="Arial" w:hAnsi="Arial"/>
              </w:rPr>
              <w:t>Support relevant project teams as required and coordinate the work of any sub-groups to the project team.</w:t>
            </w:r>
            <w:r w:rsidR="00CC3716" w:rsidRPr="00F24DCB">
              <w:rPr>
                <w:rFonts w:ascii="Arial" w:hAnsi="Arial"/>
              </w:rPr>
              <w:t xml:space="preserve"> </w:t>
            </w:r>
          </w:p>
          <w:p w14:paraId="73D6FE7E" w14:textId="77777777" w:rsidR="00C027F7" w:rsidRPr="00F24DCB" w:rsidRDefault="00C027F7" w:rsidP="00C027F7">
            <w:pPr>
              <w:numPr>
                <w:ilvl w:val="0"/>
                <w:numId w:val="31"/>
              </w:numPr>
              <w:jc w:val="both"/>
              <w:rPr>
                <w:rFonts w:ascii="Arial" w:hAnsi="Arial"/>
              </w:rPr>
            </w:pPr>
            <w:r w:rsidRPr="00F24DCB">
              <w:rPr>
                <w:rFonts w:ascii="Arial" w:hAnsi="Arial"/>
                <w:lang w:val="en-IE"/>
              </w:rPr>
              <w:lastRenderedPageBreak/>
              <w:t>Develop strong business relationships with key HSCP service leads.</w:t>
            </w:r>
          </w:p>
          <w:p w14:paraId="19EE2F52" w14:textId="77777777" w:rsidR="00C027F7" w:rsidRPr="00F24DCB" w:rsidRDefault="00C027F7" w:rsidP="00C027F7">
            <w:pPr>
              <w:numPr>
                <w:ilvl w:val="0"/>
                <w:numId w:val="31"/>
              </w:numPr>
              <w:jc w:val="both"/>
              <w:rPr>
                <w:rFonts w:ascii="Arial" w:hAnsi="Arial"/>
              </w:rPr>
            </w:pPr>
            <w:r w:rsidRPr="00F24DCB">
              <w:rPr>
                <w:rFonts w:ascii="Arial" w:hAnsi="Arial"/>
                <w:lang w:val="en-IE"/>
              </w:rPr>
              <w:t>Collaborate with other ICT/business units and stakeholders to ensure that projects are delivered in a cohesive and planned manner.</w:t>
            </w:r>
          </w:p>
          <w:p w14:paraId="619A26E4" w14:textId="77777777" w:rsidR="00C027F7" w:rsidRPr="00F24DCB" w:rsidRDefault="00C027F7" w:rsidP="00C027F7">
            <w:pPr>
              <w:numPr>
                <w:ilvl w:val="0"/>
                <w:numId w:val="31"/>
              </w:numPr>
              <w:jc w:val="both"/>
              <w:rPr>
                <w:rFonts w:ascii="Arial" w:hAnsi="Arial"/>
              </w:rPr>
            </w:pPr>
            <w:r w:rsidRPr="00F24DCB">
              <w:rPr>
                <w:rFonts w:ascii="Arial" w:hAnsi="Arial"/>
              </w:rPr>
              <w:t>Ensure the requirements for governance are being met, maintained and adhered to throughout the project lifecycle.</w:t>
            </w:r>
          </w:p>
          <w:p w14:paraId="71D2EB51" w14:textId="5ACEDCFF" w:rsidR="00C027F7" w:rsidRPr="00F24DCB" w:rsidRDefault="00C027F7" w:rsidP="00C027F7">
            <w:pPr>
              <w:numPr>
                <w:ilvl w:val="0"/>
                <w:numId w:val="31"/>
              </w:numPr>
              <w:jc w:val="both"/>
              <w:rPr>
                <w:rFonts w:ascii="Arial" w:hAnsi="Arial"/>
              </w:rPr>
            </w:pPr>
            <w:r w:rsidRPr="00F24DCB">
              <w:rPr>
                <w:rFonts w:ascii="Arial" w:hAnsi="Arial"/>
              </w:rPr>
              <w:t xml:space="preserve">Act as a champion/ambassador for the </w:t>
            </w:r>
            <w:r w:rsidR="00592BD1">
              <w:rPr>
                <w:rFonts w:ascii="Arial" w:hAnsi="Arial"/>
              </w:rPr>
              <w:t>relevant products</w:t>
            </w:r>
            <w:r w:rsidRPr="00F24DCB">
              <w:rPr>
                <w:rFonts w:ascii="Arial" w:hAnsi="Arial"/>
              </w:rPr>
              <w:t xml:space="preserve"> at a local and national level.</w:t>
            </w:r>
          </w:p>
          <w:p w14:paraId="439A713F" w14:textId="395D466A" w:rsidR="00C027F7" w:rsidRPr="00F24DCB" w:rsidRDefault="00C027F7" w:rsidP="00C027F7">
            <w:pPr>
              <w:numPr>
                <w:ilvl w:val="0"/>
                <w:numId w:val="31"/>
              </w:numPr>
              <w:jc w:val="both"/>
              <w:rPr>
                <w:rFonts w:ascii="Arial" w:hAnsi="Arial"/>
              </w:rPr>
            </w:pPr>
            <w:r w:rsidRPr="00F24DCB">
              <w:rPr>
                <w:rFonts w:ascii="Arial" w:hAnsi="Arial"/>
              </w:rPr>
              <w:t xml:space="preserve">Contribute to the development and implementation of policies relating to the </w:t>
            </w:r>
            <w:r w:rsidR="00592BD1">
              <w:rPr>
                <w:rFonts w:ascii="Arial" w:hAnsi="Arial"/>
              </w:rPr>
              <w:t>relevant products,</w:t>
            </w:r>
            <w:r w:rsidRPr="00F24DCB">
              <w:rPr>
                <w:rFonts w:ascii="Arial" w:hAnsi="Arial"/>
              </w:rPr>
              <w:t xml:space="preserve"> particularly within HSCP services.</w:t>
            </w:r>
          </w:p>
          <w:p w14:paraId="5E25AC37" w14:textId="77777777" w:rsidR="0040088C" w:rsidRPr="00F24DCB" w:rsidRDefault="0040088C" w:rsidP="0040088C">
            <w:pPr>
              <w:ind w:left="360"/>
              <w:jc w:val="both"/>
              <w:rPr>
                <w:rFonts w:ascii="Arial" w:hAnsi="Arial" w:cs="Arial"/>
                <w:iCs/>
              </w:rPr>
            </w:pPr>
          </w:p>
          <w:p w14:paraId="496164A5" w14:textId="77777777" w:rsidR="004F5DD9" w:rsidRPr="00F24DCB" w:rsidRDefault="004F5DD9" w:rsidP="004F5DD9">
            <w:pPr>
              <w:jc w:val="both"/>
              <w:rPr>
                <w:rFonts w:ascii="Arial" w:hAnsi="Arial"/>
                <w:b/>
                <w:bCs/>
                <w:u w:val="single"/>
              </w:rPr>
            </w:pPr>
            <w:r w:rsidRPr="00F24DCB">
              <w:rPr>
                <w:rFonts w:ascii="Arial" w:hAnsi="Arial"/>
                <w:b/>
                <w:bCs/>
                <w:u w:val="single"/>
              </w:rPr>
              <w:t>Electronic Systems: Development, Maintenance, User Support and Training</w:t>
            </w:r>
          </w:p>
          <w:p w14:paraId="385EF8F1" w14:textId="77777777" w:rsidR="004F5DD9" w:rsidRPr="00F24DCB" w:rsidRDefault="004F5DD9" w:rsidP="004F5DD9">
            <w:pPr>
              <w:jc w:val="both"/>
              <w:rPr>
                <w:rFonts w:ascii="Arial" w:hAnsi="Arial"/>
                <w:u w:val="single"/>
                <w:lang w:val="en-IE"/>
              </w:rPr>
            </w:pPr>
          </w:p>
          <w:p w14:paraId="24ABE9DE" w14:textId="77777777" w:rsidR="004F5DD9" w:rsidRPr="00F24DCB" w:rsidRDefault="004F5DD9" w:rsidP="004F5DD9">
            <w:pPr>
              <w:numPr>
                <w:ilvl w:val="0"/>
                <w:numId w:val="31"/>
              </w:numPr>
              <w:jc w:val="both"/>
              <w:rPr>
                <w:rFonts w:ascii="Arial" w:hAnsi="Arial"/>
              </w:rPr>
            </w:pPr>
            <w:r w:rsidRPr="00F24DCB">
              <w:rPr>
                <w:rFonts w:ascii="Arial" w:hAnsi="Arial"/>
              </w:rPr>
              <w:t>Ensure workflows, system configuration and end-user preparation are aligned to provide the highest level of quality, safety, efficiency and user experience.</w:t>
            </w:r>
          </w:p>
          <w:p w14:paraId="7237C0F0" w14:textId="77777777" w:rsidR="004F5DD9" w:rsidRPr="00F24DCB" w:rsidRDefault="004F5DD9" w:rsidP="004F5DD9">
            <w:pPr>
              <w:numPr>
                <w:ilvl w:val="0"/>
                <w:numId w:val="31"/>
              </w:numPr>
              <w:jc w:val="both"/>
              <w:rPr>
                <w:rFonts w:ascii="Arial" w:hAnsi="Arial"/>
              </w:rPr>
            </w:pPr>
            <w:r w:rsidRPr="00F24DCB">
              <w:rPr>
                <w:rFonts w:ascii="Arial" w:hAnsi="Arial"/>
              </w:rPr>
              <w:t xml:space="preserve">Identify any process gaps/ineffective processes and implement an effective solution, working with project and clinical teams.  </w:t>
            </w:r>
          </w:p>
          <w:p w14:paraId="5FF1A87A" w14:textId="70DAB04F" w:rsidR="004F5DD9" w:rsidRPr="00F24DCB" w:rsidRDefault="004F5DD9" w:rsidP="004F5DD9">
            <w:pPr>
              <w:numPr>
                <w:ilvl w:val="0"/>
                <w:numId w:val="31"/>
              </w:numPr>
              <w:jc w:val="both"/>
              <w:rPr>
                <w:rFonts w:ascii="Arial" w:hAnsi="Arial"/>
              </w:rPr>
            </w:pPr>
            <w:r w:rsidRPr="00F24DCB">
              <w:rPr>
                <w:rFonts w:ascii="Arial" w:hAnsi="Arial"/>
              </w:rPr>
              <w:t xml:space="preserve">Work collaboratively with HSCP staff/other involved in clinical workflows in planning, design, implementation, use and development of the </w:t>
            </w:r>
            <w:r w:rsidR="00592BD1">
              <w:rPr>
                <w:rFonts w:ascii="Arial" w:hAnsi="Arial"/>
              </w:rPr>
              <w:t>relevant products.</w:t>
            </w:r>
            <w:r w:rsidRPr="00F24DCB">
              <w:rPr>
                <w:rFonts w:ascii="Arial" w:hAnsi="Arial"/>
              </w:rPr>
              <w:t xml:space="preserve"> </w:t>
            </w:r>
          </w:p>
          <w:p w14:paraId="54D942BC" w14:textId="77C9D702" w:rsidR="004F5DD9" w:rsidRPr="00F24DCB" w:rsidRDefault="004F5DD9" w:rsidP="004F5DD9">
            <w:pPr>
              <w:numPr>
                <w:ilvl w:val="0"/>
                <w:numId w:val="31"/>
              </w:numPr>
              <w:jc w:val="both"/>
              <w:rPr>
                <w:rFonts w:ascii="Arial" w:eastAsia="Arial" w:hAnsi="Arial" w:cs="Arial"/>
              </w:rPr>
            </w:pPr>
            <w:r w:rsidRPr="00F24DCB">
              <w:rPr>
                <w:rFonts w:ascii="Arial" w:eastAsia="Arial" w:hAnsi="Arial" w:cs="Arial"/>
              </w:rPr>
              <w:t xml:space="preserve">Identify, monitor and report on the short, medium and long-term benefits and user adoption of the </w:t>
            </w:r>
            <w:r w:rsidR="00592BD1">
              <w:rPr>
                <w:rFonts w:ascii="Arial" w:hAnsi="Arial"/>
              </w:rPr>
              <w:t>relevant products.</w:t>
            </w:r>
          </w:p>
          <w:p w14:paraId="54459834" w14:textId="63F7AD52" w:rsidR="004F5DD9" w:rsidRPr="00F24DCB" w:rsidRDefault="004F5DD9" w:rsidP="004F5DD9">
            <w:pPr>
              <w:numPr>
                <w:ilvl w:val="0"/>
                <w:numId w:val="31"/>
              </w:numPr>
              <w:jc w:val="both"/>
              <w:rPr>
                <w:rFonts w:ascii="Arial" w:hAnsi="Arial"/>
              </w:rPr>
            </w:pPr>
            <w:r w:rsidRPr="00F24DCB">
              <w:rPr>
                <w:rFonts w:ascii="Arial" w:hAnsi="Arial"/>
              </w:rPr>
              <w:t xml:space="preserve">Identify potential clinical risks associated with the development, implementation and use of the </w:t>
            </w:r>
            <w:r w:rsidR="00592BD1">
              <w:rPr>
                <w:rFonts w:ascii="Arial" w:hAnsi="Arial"/>
              </w:rPr>
              <w:t>relevant products</w:t>
            </w:r>
            <w:r w:rsidRPr="00F24DCB">
              <w:rPr>
                <w:rFonts w:ascii="Arial" w:hAnsi="Arial"/>
              </w:rPr>
              <w:t>, and develop and implement any agreed mitigations or actions.</w:t>
            </w:r>
          </w:p>
          <w:p w14:paraId="0CECD8E9" w14:textId="1E2EEA0B" w:rsidR="004F5DD9" w:rsidRPr="00F24DCB" w:rsidRDefault="004F5DD9" w:rsidP="004F5DD9">
            <w:pPr>
              <w:numPr>
                <w:ilvl w:val="0"/>
                <w:numId w:val="31"/>
              </w:numPr>
              <w:jc w:val="both"/>
              <w:rPr>
                <w:rFonts w:ascii="Arial" w:hAnsi="Arial"/>
              </w:rPr>
            </w:pPr>
            <w:r w:rsidRPr="00F24DCB">
              <w:rPr>
                <w:rFonts w:ascii="Arial" w:hAnsi="Arial"/>
              </w:rPr>
              <w:t xml:space="preserve">Be proficient with the </w:t>
            </w:r>
            <w:r w:rsidR="00592BD1">
              <w:rPr>
                <w:rFonts w:ascii="Arial" w:hAnsi="Arial"/>
              </w:rPr>
              <w:t>relevant products</w:t>
            </w:r>
            <w:r w:rsidRPr="00F24DCB">
              <w:rPr>
                <w:rFonts w:ascii="Arial" w:hAnsi="Arial"/>
              </w:rPr>
              <w:t xml:space="preserve"> system build configuration and related workflows to support, optimise and develop the system. </w:t>
            </w:r>
          </w:p>
          <w:p w14:paraId="754A2A33" w14:textId="77777777" w:rsidR="004F5DD9" w:rsidRPr="00F24DCB" w:rsidRDefault="004F5DD9" w:rsidP="004F5DD9">
            <w:pPr>
              <w:numPr>
                <w:ilvl w:val="0"/>
                <w:numId w:val="31"/>
              </w:numPr>
              <w:jc w:val="both"/>
              <w:rPr>
                <w:rFonts w:ascii="Arial" w:hAnsi="Arial"/>
              </w:rPr>
            </w:pPr>
            <w:r w:rsidRPr="00F24DCB">
              <w:rPr>
                <w:rFonts w:ascii="Arial" w:hAnsi="Arial"/>
              </w:rPr>
              <w:t>Play a key role in the management of system issues including the tracking of service requests and system fixes.</w:t>
            </w:r>
          </w:p>
          <w:p w14:paraId="3941D246" w14:textId="77777777" w:rsidR="004F5DD9" w:rsidRPr="00F24DCB" w:rsidRDefault="004F5DD9" w:rsidP="004F5DD9">
            <w:pPr>
              <w:numPr>
                <w:ilvl w:val="0"/>
                <w:numId w:val="31"/>
              </w:numPr>
              <w:jc w:val="both"/>
              <w:rPr>
                <w:rFonts w:ascii="Arial" w:hAnsi="Arial"/>
              </w:rPr>
            </w:pPr>
            <w:r w:rsidRPr="00F24DCB">
              <w:rPr>
                <w:rFonts w:ascii="Arial" w:hAnsi="Arial"/>
              </w:rPr>
              <w:t xml:space="preserve">Participate in needs assessment, teaching and training (including in-service training and health informatics and CMS -specific training) of staff, as may be required. </w:t>
            </w:r>
          </w:p>
          <w:p w14:paraId="2D2CA910" w14:textId="2E5A5ED9" w:rsidR="004F5DD9" w:rsidRPr="00F24DCB" w:rsidRDefault="004F5DD9" w:rsidP="004F5DD9">
            <w:pPr>
              <w:numPr>
                <w:ilvl w:val="0"/>
                <w:numId w:val="31"/>
              </w:numPr>
              <w:jc w:val="both"/>
              <w:rPr>
                <w:rFonts w:ascii="Arial" w:hAnsi="Arial"/>
              </w:rPr>
            </w:pPr>
            <w:r w:rsidRPr="00F24DCB">
              <w:rPr>
                <w:rFonts w:ascii="Arial" w:hAnsi="Arial"/>
              </w:rPr>
              <w:t xml:space="preserve">Support system users by participating in the planning and delivery of training of relevant staff in relation to </w:t>
            </w:r>
            <w:r w:rsidR="00592BD1">
              <w:rPr>
                <w:rFonts w:ascii="Arial" w:hAnsi="Arial"/>
              </w:rPr>
              <w:t>relevant products.</w:t>
            </w:r>
          </w:p>
          <w:p w14:paraId="255E984A" w14:textId="77777777" w:rsidR="004F5DD9" w:rsidRPr="00F24DCB" w:rsidRDefault="004F5DD9" w:rsidP="004F5DD9">
            <w:pPr>
              <w:numPr>
                <w:ilvl w:val="0"/>
                <w:numId w:val="31"/>
              </w:numPr>
              <w:jc w:val="both"/>
              <w:rPr>
                <w:rFonts w:ascii="Arial" w:hAnsi="Arial" w:cs="Arial"/>
              </w:rPr>
            </w:pPr>
            <w:r w:rsidRPr="00F24DCB">
              <w:rPr>
                <w:rFonts w:ascii="Arial" w:hAnsi="Arial"/>
              </w:rPr>
              <w:t xml:space="preserve">Build digital literacy and capability among HSCP and midwifery staff to support </w:t>
            </w:r>
            <w:r w:rsidRPr="00F24DCB">
              <w:rPr>
                <w:rFonts w:ascii="Arial" w:hAnsi="Arial" w:cs="Arial"/>
              </w:rPr>
              <w:t>implementation and future optimisation of digital health initiatives.</w:t>
            </w:r>
          </w:p>
          <w:p w14:paraId="390521AE" w14:textId="77777777" w:rsidR="004F5DD9" w:rsidRPr="00F24DCB" w:rsidRDefault="004F5DD9" w:rsidP="004F5DD9">
            <w:pPr>
              <w:numPr>
                <w:ilvl w:val="0"/>
                <w:numId w:val="31"/>
              </w:numPr>
              <w:jc w:val="both"/>
              <w:rPr>
                <w:rFonts w:ascii="Arial" w:hAnsi="Arial" w:cs="Arial"/>
              </w:rPr>
            </w:pPr>
            <w:r w:rsidRPr="00F24DCB">
              <w:rPr>
                <w:rFonts w:ascii="Arial" w:hAnsi="Arial" w:cs="Arial"/>
              </w:rPr>
              <w:t>Build digital literacy and capability among HSCP staff to support implementation and future optimisation of digital health initiatives.</w:t>
            </w:r>
          </w:p>
          <w:p w14:paraId="14E9DF0A" w14:textId="703E1099" w:rsidR="004F5DD9" w:rsidRPr="00F24DCB" w:rsidRDefault="004F5DD9" w:rsidP="004F5DD9">
            <w:pPr>
              <w:numPr>
                <w:ilvl w:val="0"/>
                <w:numId w:val="31"/>
              </w:numPr>
              <w:jc w:val="both"/>
              <w:rPr>
                <w:rFonts w:ascii="Arial" w:hAnsi="Arial"/>
              </w:rPr>
            </w:pPr>
            <w:r w:rsidRPr="00F24DCB">
              <w:rPr>
                <w:rFonts w:ascii="Arial" w:hAnsi="Arial"/>
              </w:rPr>
              <w:t xml:space="preserve">Work closely with HSCP Departments/teams and the </w:t>
            </w:r>
            <w:r w:rsidR="00592BD1">
              <w:rPr>
                <w:rFonts w:ascii="Arial" w:hAnsi="Arial"/>
              </w:rPr>
              <w:t>relevant products</w:t>
            </w:r>
            <w:r w:rsidRPr="00F24DCB">
              <w:rPr>
                <w:rFonts w:ascii="Arial" w:hAnsi="Arial"/>
              </w:rPr>
              <w:t xml:space="preserve"> project teams in assessing, prioritising, planning and managing system change requests while following a robust change management process for the live environment. </w:t>
            </w:r>
          </w:p>
          <w:p w14:paraId="6B1E3967" w14:textId="77777777" w:rsidR="004F5DD9" w:rsidRPr="00F24DCB" w:rsidRDefault="004F5DD9" w:rsidP="004F5DD9">
            <w:pPr>
              <w:numPr>
                <w:ilvl w:val="0"/>
                <w:numId w:val="31"/>
              </w:numPr>
              <w:jc w:val="both"/>
              <w:rPr>
                <w:rFonts w:ascii="Arial" w:hAnsi="Arial"/>
              </w:rPr>
            </w:pPr>
            <w:r w:rsidRPr="00F24DCB">
              <w:rPr>
                <w:rFonts w:ascii="Arial" w:hAnsi="Arial"/>
              </w:rPr>
              <w:t xml:space="preserve">Liaise with the HSCP department managers, data officers and system users in providing reports and information to support patient care and service delivery. </w:t>
            </w:r>
          </w:p>
          <w:p w14:paraId="018D1C28" w14:textId="77777777" w:rsidR="004F5DD9" w:rsidRPr="00F24DCB" w:rsidRDefault="004F5DD9" w:rsidP="004F5DD9">
            <w:pPr>
              <w:numPr>
                <w:ilvl w:val="0"/>
                <w:numId w:val="31"/>
              </w:numPr>
              <w:jc w:val="both"/>
              <w:rPr>
                <w:rFonts w:ascii="Arial" w:hAnsi="Arial"/>
              </w:rPr>
            </w:pPr>
            <w:r w:rsidRPr="00F24DCB">
              <w:rPr>
                <w:rFonts w:ascii="Arial" w:hAnsi="Arial"/>
              </w:rPr>
              <w:t>Oversee user acceptance testing to ensure system standards are met.</w:t>
            </w:r>
          </w:p>
          <w:p w14:paraId="1D7DE833" w14:textId="77777777" w:rsidR="004F5DD9" w:rsidRPr="00F24DCB" w:rsidRDefault="004F5DD9" w:rsidP="004F5DD9">
            <w:pPr>
              <w:numPr>
                <w:ilvl w:val="0"/>
                <w:numId w:val="31"/>
              </w:numPr>
              <w:jc w:val="both"/>
              <w:rPr>
                <w:rFonts w:ascii="Arial" w:hAnsi="Arial"/>
              </w:rPr>
            </w:pPr>
            <w:r w:rsidRPr="00F24DCB">
              <w:rPr>
                <w:rFonts w:ascii="Arial" w:hAnsi="Arial"/>
              </w:rPr>
              <w:t xml:space="preserve">Coordinate and support go-live and post go-live events/tasks on each of the sites involved in the development of the CMS. </w:t>
            </w:r>
          </w:p>
          <w:p w14:paraId="2D75A314" w14:textId="77777777" w:rsidR="004F5DD9" w:rsidRPr="00F24DCB" w:rsidRDefault="004F5DD9" w:rsidP="004F5DD9">
            <w:pPr>
              <w:jc w:val="both"/>
              <w:rPr>
                <w:rFonts w:ascii="Arial" w:eastAsia="Arial" w:hAnsi="Arial" w:cs="Arial"/>
              </w:rPr>
            </w:pPr>
          </w:p>
          <w:p w14:paraId="6E545BBB" w14:textId="77777777" w:rsidR="004F5DD9" w:rsidRPr="00F24DCB" w:rsidRDefault="004F5DD9" w:rsidP="004F5DD9">
            <w:pPr>
              <w:jc w:val="both"/>
              <w:textAlignment w:val="baseline"/>
              <w:rPr>
                <w:rFonts w:ascii="Arial" w:hAnsi="Arial" w:cs="Arial"/>
                <w:b/>
                <w:bCs/>
                <w:u w:val="single"/>
                <w:lang w:val="en-IE" w:eastAsia="en-IE"/>
              </w:rPr>
            </w:pPr>
            <w:r w:rsidRPr="00F24DCB">
              <w:rPr>
                <w:rFonts w:ascii="Arial" w:hAnsi="Arial" w:cs="Arial"/>
                <w:b/>
                <w:u w:val="single"/>
              </w:rPr>
              <w:t>Leadership, Team</w:t>
            </w:r>
            <w:r w:rsidRPr="00F24DCB">
              <w:rPr>
                <w:rFonts w:ascii="Arial" w:hAnsi="Arial" w:cs="Arial"/>
                <w:b/>
                <w:bCs/>
                <w:u w:val="single"/>
                <w:lang w:val="en-IE" w:eastAsia="en-IE"/>
              </w:rPr>
              <w:t xml:space="preserve"> Development and Resourcing</w:t>
            </w:r>
          </w:p>
          <w:p w14:paraId="35500F8E" w14:textId="77777777" w:rsidR="004F5DD9" w:rsidRPr="00F24DCB" w:rsidRDefault="004F5DD9" w:rsidP="004F5DD9">
            <w:pPr>
              <w:jc w:val="both"/>
              <w:textAlignment w:val="baseline"/>
              <w:rPr>
                <w:rFonts w:ascii="Arial" w:hAnsi="Arial" w:cs="Arial"/>
                <w:b/>
                <w:bCs/>
                <w:u w:val="single"/>
                <w:lang w:val="en-IE" w:eastAsia="en-IE"/>
              </w:rPr>
            </w:pPr>
          </w:p>
          <w:p w14:paraId="5B718B22" w14:textId="2D97A949" w:rsidR="004F5DD9" w:rsidRPr="00F24DCB" w:rsidRDefault="00395057" w:rsidP="004F5DD9">
            <w:pPr>
              <w:numPr>
                <w:ilvl w:val="0"/>
                <w:numId w:val="31"/>
              </w:numPr>
              <w:jc w:val="both"/>
              <w:rPr>
                <w:rFonts w:ascii="Arial" w:hAnsi="Arial" w:cs="Arial"/>
                <w:spacing w:val="-3"/>
                <w:lang w:val="en-IE"/>
              </w:rPr>
            </w:pPr>
            <w:r w:rsidRPr="00F24DCB">
              <w:rPr>
                <w:rFonts w:ascii="Arial" w:hAnsi="Arial" w:cs="Arial"/>
                <w:spacing w:val="-3"/>
                <w:lang w:val="en-IE"/>
              </w:rPr>
              <w:t>Support</w:t>
            </w:r>
            <w:r w:rsidR="004F5DD9" w:rsidRPr="00F24DCB">
              <w:rPr>
                <w:rFonts w:ascii="Arial" w:hAnsi="Arial" w:cs="Arial"/>
                <w:spacing w:val="-3"/>
                <w:lang w:val="en-IE"/>
              </w:rPr>
              <w:t xml:space="preserve"> clinical leader</w:t>
            </w:r>
            <w:r w:rsidRPr="00F24DCB">
              <w:rPr>
                <w:rFonts w:ascii="Arial" w:hAnsi="Arial" w:cs="Arial"/>
                <w:spacing w:val="-3"/>
                <w:lang w:val="en-IE"/>
              </w:rPr>
              <w:t>s</w:t>
            </w:r>
            <w:r w:rsidR="004F5DD9" w:rsidRPr="00F24DCB">
              <w:rPr>
                <w:rFonts w:ascii="Arial" w:hAnsi="Arial" w:cs="Arial"/>
                <w:spacing w:val="-3"/>
                <w:lang w:val="en-IE"/>
              </w:rPr>
              <w:t xml:space="preserve"> to ensure the </w:t>
            </w:r>
            <w:r w:rsidR="00592BD1">
              <w:rPr>
                <w:rFonts w:ascii="Arial" w:hAnsi="Arial"/>
              </w:rPr>
              <w:t>relevant products</w:t>
            </w:r>
            <w:r w:rsidR="004F5DD9" w:rsidRPr="00F24DCB">
              <w:rPr>
                <w:rFonts w:ascii="Arial" w:hAnsi="Arial" w:cs="Arial"/>
                <w:spacing w:val="-3"/>
                <w:lang w:val="en-IE"/>
              </w:rPr>
              <w:t xml:space="preserve"> implementation is aligned with HSCP strategies and HSE Digital Health strategy. </w:t>
            </w:r>
          </w:p>
          <w:p w14:paraId="2DF37B4F" w14:textId="55ECCA15" w:rsidR="004F5DD9" w:rsidRPr="00F24DCB" w:rsidRDefault="004F5DD9" w:rsidP="004F5DD9">
            <w:pPr>
              <w:numPr>
                <w:ilvl w:val="0"/>
                <w:numId w:val="31"/>
              </w:numPr>
              <w:jc w:val="both"/>
              <w:rPr>
                <w:rFonts w:ascii="Arial" w:hAnsi="Arial" w:cs="Arial"/>
                <w:spacing w:val="-3"/>
                <w:lang w:val="en-IE"/>
              </w:rPr>
            </w:pPr>
            <w:r w:rsidRPr="00F24DCB">
              <w:rPr>
                <w:rFonts w:ascii="Arial" w:hAnsi="Arial" w:cs="Arial"/>
                <w:spacing w:val="-3"/>
                <w:lang w:val="en-IE"/>
              </w:rPr>
              <w:t xml:space="preserve">Develop and </w:t>
            </w:r>
            <w:r w:rsidR="00395057" w:rsidRPr="00F24DCB">
              <w:rPr>
                <w:rFonts w:ascii="Arial" w:hAnsi="Arial" w:cs="Arial"/>
                <w:spacing w:val="-3"/>
                <w:lang w:val="en-IE"/>
              </w:rPr>
              <w:t>support</w:t>
            </w:r>
            <w:r w:rsidRPr="00F24DCB">
              <w:rPr>
                <w:rFonts w:ascii="Arial" w:hAnsi="Arial" w:cs="Arial"/>
                <w:spacing w:val="-3"/>
                <w:lang w:val="en-IE"/>
              </w:rPr>
              <w:t xml:space="preserve"> strong business relationships with key stakeholders while also ensuring staff engagement with the </w:t>
            </w:r>
            <w:r w:rsidR="00592BD1">
              <w:rPr>
                <w:rFonts w:ascii="Arial" w:hAnsi="Arial"/>
              </w:rPr>
              <w:t>relevant products</w:t>
            </w:r>
            <w:r w:rsidRPr="00F24DCB">
              <w:rPr>
                <w:rFonts w:ascii="Arial" w:hAnsi="Arial" w:cs="Arial"/>
                <w:spacing w:val="-3"/>
                <w:lang w:val="en-IE"/>
              </w:rPr>
              <w:t xml:space="preserve"> project. including:</w:t>
            </w:r>
          </w:p>
          <w:p w14:paraId="70CE4503"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Vendor partners and peers within supplier special interest groups.</w:t>
            </w:r>
          </w:p>
          <w:p w14:paraId="343A7096"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Peers working in the wider health informatics community.</w:t>
            </w:r>
          </w:p>
          <w:p w14:paraId="40FE04EE" w14:textId="77777777" w:rsidR="004F5DD9" w:rsidRPr="00F24DCB" w:rsidRDefault="004F5DD9" w:rsidP="004F5DD9">
            <w:pPr>
              <w:numPr>
                <w:ilvl w:val="1"/>
                <w:numId w:val="31"/>
              </w:numPr>
              <w:jc w:val="both"/>
              <w:rPr>
                <w:rFonts w:ascii="Arial" w:hAnsi="Arial" w:cs="Arial"/>
                <w:spacing w:val="-3"/>
                <w:lang w:val="en-IE"/>
              </w:rPr>
            </w:pPr>
            <w:r w:rsidRPr="00F24DCB">
              <w:rPr>
                <w:rFonts w:ascii="Arial" w:hAnsi="Arial" w:cs="Arial"/>
                <w:spacing w:val="-3"/>
                <w:lang w:val="en-IE"/>
              </w:rPr>
              <w:t>Peers working in HSCP nationally.</w:t>
            </w:r>
          </w:p>
          <w:p w14:paraId="6C100184" w14:textId="519DBEAF" w:rsidR="004F5DD9" w:rsidRPr="00F24DCB" w:rsidRDefault="004F5DD9" w:rsidP="004F5DD9">
            <w:pPr>
              <w:numPr>
                <w:ilvl w:val="0"/>
                <w:numId w:val="31"/>
              </w:numPr>
              <w:jc w:val="both"/>
              <w:rPr>
                <w:rFonts w:ascii="Arial" w:hAnsi="Arial" w:cs="Arial"/>
                <w:spacing w:val="-3"/>
                <w:lang w:val="en-IE"/>
              </w:rPr>
            </w:pPr>
            <w:r w:rsidRPr="00F24DCB">
              <w:rPr>
                <w:rFonts w:ascii="Arial" w:hAnsi="Arial" w:cs="Arial"/>
                <w:spacing w:val="-3"/>
                <w:lang w:val="en-IE"/>
              </w:rPr>
              <w:t xml:space="preserve">Contribute to working groups and committees as required and participating in meetings and conferences to promote the </w:t>
            </w:r>
            <w:r w:rsidR="00592BD1">
              <w:rPr>
                <w:rFonts w:ascii="Arial" w:hAnsi="Arial"/>
              </w:rPr>
              <w:t>relevant products</w:t>
            </w:r>
            <w:r w:rsidRPr="00F24DCB">
              <w:rPr>
                <w:rFonts w:ascii="Arial" w:hAnsi="Arial" w:cs="Arial"/>
                <w:spacing w:val="-3"/>
                <w:lang w:val="en-IE"/>
              </w:rPr>
              <w:t xml:space="preserve"> project and other digital initiatives within HSCP.</w:t>
            </w:r>
          </w:p>
          <w:p w14:paraId="3D1703BD" w14:textId="77777777" w:rsidR="004F5DD9" w:rsidRPr="00F24DCB" w:rsidRDefault="004F5DD9" w:rsidP="004F5DD9">
            <w:pPr>
              <w:numPr>
                <w:ilvl w:val="0"/>
                <w:numId w:val="31"/>
              </w:numPr>
              <w:jc w:val="both"/>
              <w:rPr>
                <w:rFonts w:ascii="Arial" w:eastAsia="Arial" w:hAnsi="Arial" w:cs="Arial"/>
              </w:rPr>
            </w:pPr>
            <w:r w:rsidRPr="00F24DCB">
              <w:rPr>
                <w:rFonts w:ascii="Arial" w:eastAsia="Arial" w:hAnsi="Arial" w:cs="Arial"/>
              </w:rPr>
              <w:t>Engage in the HSE performance achievement process in conjunction with your Line Manager and staff as appropriate.</w:t>
            </w:r>
          </w:p>
          <w:p w14:paraId="36F73AF5" w14:textId="5500D862" w:rsidR="004F5DD9" w:rsidRPr="00F24DCB" w:rsidRDefault="004F5DD9" w:rsidP="004F5DD9">
            <w:pPr>
              <w:numPr>
                <w:ilvl w:val="0"/>
                <w:numId w:val="31"/>
              </w:numPr>
              <w:autoSpaceDE w:val="0"/>
              <w:autoSpaceDN w:val="0"/>
              <w:adjustRightInd w:val="0"/>
              <w:spacing w:line="259" w:lineRule="auto"/>
              <w:contextualSpacing/>
              <w:jc w:val="both"/>
              <w:rPr>
                <w:rFonts w:ascii="Arial" w:hAnsi="Arial" w:cs="Arial"/>
                <w:bCs/>
                <w:lang w:val="en-IE"/>
              </w:rPr>
            </w:pPr>
            <w:r w:rsidRPr="00F24DCB">
              <w:rPr>
                <w:rFonts w:ascii="Arial" w:hAnsi="Arial" w:cs="Arial"/>
                <w:color w:val="000000"/>
                <w:lang w:val="en-IE" w:eastAsia="en-US"/>
              </w:rPr>
              <w:lastRenderedPageBreak/>
              <w:t xml:space="preserve">Contribute to working groups and committees as required and participating in meetings and conferences to promote the </w:t>
            </w:r>
            <w:r w:rsidR="00592BD1">
              <w:rPr>
                <w:rFonts w:ascii="Arial" w:hAnsi="Arial"/>
              </w:rPr>
              <w:t>relevant products</w:t>
            </w:r>
            <w:r w:rsidR="00592BD1" w:rsidRPr="00F24DCB">
              <w:rPr>
                <w:rFonts w:ascii="Arial" w:hAnsi="Arial"/>
              </w:rPr>
              <w:t xml:space="preserve"> </w:t>
            </w:r>
            <w:r w:rsidRPr="00F24DCB">
              <w:rPr>
                <w:rFonts w:ascii="Arial" w:hAnsi="Arial" w:cs="Arial"/>
                <w:color w:val="000000"/>
                <w:lang w:val="en-IE" w:eastAsia="en-US"/>
              </w:rPr>
              <w:t xml:space="preserve">project and other related medicines-related digital initiatives. </w:t>
            </w:r>
          </w:p>
          <w:p w14:paraId="459DA5EA" w14:textId="77777777" w:rsidR="004F5DD9" w:rsidRPr="00F24DCB" w:rsidRDefault="004F5DD9" w:rsidP="004F5DD9">
            <w:pPr>
              <w:numPr>
                <w:ilvl w:val="0"/>
                <w:numId w:val="31"/>
              </w:numPr>
              <w:jc w:val="both"/>
              <w:rPr>
                <w:rFonts w:ascii="Arial" w:hAnsi="Arial" w:cs="Arial"/>
                <w:bCs/>
                <w:lang w:val="en-IE"/>
              </w:rPr>
            </w:pPr>
            <w:r w:rsidRPr="00F24DCB">
              <w:rPr>
                <w:rFonts w:ascii="Arial" w:hAnsi="Arial" w:cs="Arial"/>
                <w:bCs/>
                <w:lang w:val="en-IE"/>
              </w:rPr>
              <w:t>Develop a shared sense of commitment and participation among staff in the management of change, the development of the HSCP services and in responding to the changing health needs of patients as required.</w:t>
            </w:r>
          </w:p>
          <w:p w14:paraId="4041D5FC" w14:textId="77777777" w:rsidR="004F5DD9" w:rsidRPr="00F24DCB" w:rsidRDefault="004F5DD9" w:rsidP="004F5DD9">
            <w:pPr>
              <w:jc w:val="both"/>
              <w:rPr>
                <w:rFonts w:ascii="Arial" w:eastAsia="Arial" w:hAnsi="Arial" w:cs="Arial"/>
                <w:b/>
                <w:color w:val="000000"/>
                <w:u w:val="single"/>
              </w:rPr>
            </w:pPr>
          </w:p>
          <w:p w14:paraId="38BB0222" w14:textId="77777777" w:rsidR="004F5DD9" w:rsidRPr="00F24DCB" w:rsidRDefault="004F5DD9" w:rsidP="004F5DD9">
            <w:pPr>
              <w:spacing w:after="240"/>
              <w:jc w:val="both"/>
              <w:rPr>
                <w:rFonts w:ascii="Arial" w:eastAsia="Arial" w:hAnsi="Arial" w:cs="Arial"/>
                <w:b/>
                <w:bCs/>
                <w:color w:val="000000"/>
                <w:u w:val="single"/>
              </w:rPr>
            </w:pPr>
            <w:r w:rsidRPr="00F24DCB">
              <w:rPr>
                <w:rFonts w:ascii="Arial" w:eastAsia="Arial" w:hAnsi="Arial" w:cs="Arial"/>
                <w:b/>
                <w:bCs/>
                <w:color w:val="000000"/>
                <w:u w:val="single"/>
              </w:rPr>
              <w:t xml:space="preserve">Communications </w:t>
            </w:r>
          </w:p>
          <w:p w14:paraId="794DA72B" w14:textId="230A7FB1" w:rsidR="004F5DD9" w:rsidRPr="00F24DCB" w:rsidRDefault="004F5DD9" w:rsidP="00F24DCB">
            <w:pPr>
              <w:pStyle w:val="ListParagraph"/>
              <w:numPr>
                <w:ilvl w:val="0"/>
                <w:numId w:val="48"/>
              </w:numPr>
              <w:spacing w:after="240"/>
              <w:jc w:val="both"/>
              <w:rPr>
                <w:rFonts w:ascii="Arial" w:eastAsia="Arial" w:hAnsi="Arial" w:cs="Arial"/>
                <w:color w:val="000000"/>
                <w:lang w:val="en-IE"/>
              </w:rPr>
            </w:pPr>
            <w:r w:rsidRPr="00F24DCB">
              <w:rPr>
                <w:rFonts w:ascii="Arial" w:eastAsia="Arial" w:hAnsi="Arial" w:cs="Arial"/>
                <w:color w:val="000000"/>
              </w:rPr>
              <w:t xml:space="preserve">Ensure that highly effective communication mechanisms and processes are in place to </w:t>
            </w:r>
            <w:r w:rsidR="00395057" w:rsidRPr="00F24DCB">
              <w:rPr>
                <w:rFonts w:ascii="Arial" w:eastAsia="Arial" w:hAnsi="Arial" w:cs="Arial"/>
                <w:color w:val="000000"/>
              </w:rPr>
              <w:t>support</w:t>
            </w:r>
            <w:r w:rsidRPr="00F24DCB">
              <w:rPr>
                <w:rFonts w:ascii="Arial" w:eastAsia="Arial" w:hAnsi="Arial" w:cs="Arial"/>
                <w:color w:val="000000"/>
              </w:rPr>
              <w:t>, motivate and influence multiple project stakeholders.</w:t>
            </w:r>
            <w:r w:rsidRPr="00F24DCB">
              <w:rPr>
                <w:rFonts w:ascii="Arial" w:eastAsia="Arial" w:hAnsi="Arial" w:cs="Arial"/>
                <w:color w:val="000000"/>
                <w:lang w:val="en-IE"/>
              </w:rPr>
              <w:t> </w:t>
            </w:r>
          </w:p>
          <w:p w14:paraId="33130E23" w14:textId="77777777" w:rsidR="004F5DD9" w:rsidRPr="00F24DCB" w:rsidRDefault="004F5DD9" w:rsidP="004F5DD9">
            <w:pPr>
              <w:spacing w:after="240"/>
              <w:jc w:val="both"/>
              <w:rPr>
                <w:rFonts w:ascii="Arial" w:eastAsia="Arial" w:hAnsi="Arial" w:cs="Arial"/>
                <w:b/>
                <w:bCs/>
                <w:color w:val="000000"/>
                <w:u w:val="single"/>
              </w:rPr>
            </w:pPr>
            <w:r w:rsidRPr="00F24DCB">
              <w:rPr>
                <w:rFonts w:ascii="Arial" w:eastAsia="Arial" w:hAnsi="Arial" w:cs="Arial"/>
                <w:b/>
                <w:bCs/>
                <w:color w:val="000000"/>
                <w:u w:val="single"/>
              </w:rPr>
              <w:t>Change Management &amp; Stakeholder Engagement</w:t>
            </w:r>
          </w:p>
          <w:p w14:paraId="7D1235BE" w14:textId="134D92EB" w:rsidR="004F5DD9" w:rsidRPr="00F24DCB" w:rsidRDefault="00395057" w:rsidP="004F5DD9">
            <w:pPr>
              <w:numPr>
                <w:ilvl w:val="0"/>
                <w:numId w:val="31"/>
              </w:numPr>
              <w:jc w:val="both"/>
              <w:rPr>
                <w:rFonts w:ascii="Arial" w:hAnsi="Arial" w:cs="Arial"/>
              </w:rPr>
            </w:pPr>
            <w:r w:rsidRPr="00F24DCB">
              <w:rPr>
                <w:rFonts w:ascii="Arial" w:hAnsi="Arial" w:cs="Arial"/>
              </w:rPr>
              <w:t>Support</w:t>
            </w:r>
            <w:r w:rsidR="004F5DD9" w:rsidRPr="00F24DCB">
              <w:rPr>
                <w:rFonts w:ascii="Arial" w:hAnsi="Arial" w:cs="Arial"/>
              </w:rPr>
              <w:t xml:space="preserve"> stakeholder engagement initiatives to promote adoption and ownership of the </w:t>
            </w:r>
            <w:r w:rsidR="00592BD1">
              <w:rPr>
                <w:rFonts w:ascii="Arial" w:hAnsi="Arial"/>
              </w:rPr>
              <w:t>relevant products</w:t>
            </w:r>
            <w:r w:rsidR="004F5DD9" w:rsidRPr="00F24DCB">
              <w:rPr>
                <w:rFonts w:ascii="Arial" w:hAnsi="Arial" w:cs="Arial"/>
              </w:rPr>
              <w:t xml:space="preserve"> across HSCP teams.</w:t>
            </w:r>
          </w:p>
          <w:p w14:paraId="0CBBF7BC" w14:textId="1B1030EC" w:rsidR="00303BD0" w:rsidRPr="00F24DCB" w:rsidRDefault="00303BD0" w:rsidP="00303BD0">
            <w:pPr>
              <w:pStyle w:val="ListParagraph"/>
              <w:numPr>
                <w:ilvl w:val="0"/>
                <w:numId w:val="31"/>
              </w:numPr>
              <w:rPr>
                <w:rFonts w:ascii="Arial" w:hAnsi="Arial" w:cs="Arial"/>
              </w:rPr>
            </w:pPr>
            <w:r w:rsidRPr="00F24DCB">
              <w:rPr>
                <w:rFonts w:ascii="Arial" w:hAnsi="Arial" w:cs="Arial"/>
              </w:rPr>
              <w:t>Coordinate as required change management activities within the programme, ensuring that impacts to people, processes and systems are identified, assessed and addressed through structured plans that support stakeholder engagement, communications, training, and sustainable adoption of programme outcomes.</w:t>
            </w:r>
          </w:p>
          <w:p w14:paraId="3EA4C2D8" w14:textId="757E3DEB" w:rsidR="004F5DD9" w:rsidRPr="00F24DCB" w:rsidRDefault="004F5DD9" w:rsidP="004F5DD9">
            <w:pPr>
              <w:numPr>
                <w:ilvl w:val="0"/>
                <w:numId w:val="31"/>
              </w:numPr>
              <w:jc w:val="both"/>
              <w:rPr>
                <w:rFonts w:ascii="Arial" w:hAnsi="Arial" w:cs="Arial"/>
              </w:rPr>
            </w:pPr>
            <w:r w:rsidRPr="00F24DCB">
              <w:rPr>
                <w:rFonts w:ascii="Arial" w:hAnsi="Arial" w:cs="Arial"/>
              </w:rPr>
              <w:t xml:space="preserve">Develop and implement regional communication strategies to keep staff informed on </w:t>
            </w:r>
            <w:r w:rsidR="00592BD1">
              <w:rPr>
                <w:rFonts w:ascii="Arial" w:hAnsi="Arial"/>
              </w:rPr>
              <w:t>relevant products</w:t>
            </w:r>
            <w:r w:rsidRPr="00F24DCB">
              <w:rPr>
                <w:rFonts w:ascii="Arial" w:hAnsi="Arial" w:cs="Arial"/>
              </w:rPr>
              <w:t xml:space="preserve"> updates and developments.</w:t>
            </w:r>
          </w:p>
          <w:p w14:paraId="51D3A605" w14:textId="77777777" w:rsidR="004F5DD9" w:rsidRPr="00F24DCB" w:rsidRDefault="004F5DD9" w:rsidP="004F5DD9">
            <w:pPr>
              <w:numPr>
                <w:ilvl w:val="0"/>
                <w:numId w:val="31"/>
              </w:numPr>
              <w:jc w:val="both"/>
              <w:rPr>
                <w:rFonts w:ascii="Arial" w:hAnsi="Arial" w:cs="Arial"/>
                <w:b/>
                <w:u w:val="single"/>
              </w:rPr>
            </w:pPr>
            <w:r w:rsidRPr="00F24DCB">
              <w:rPr>
                <w:rFonts w:ascii="Arial" w:hAnsi="Arial" w:cs="Arial"/>
              </w:rPr>
              <w:t>Collaborate with clinical and T&amp;T teams to ensure user needs and clinical safety are prioritised.</w:t>
            </w:r>
          </w:p>
          <w:p w14:paraId="3F94E795" w14:textId="77777777" w:rsidR="004F5DD9" w:rsidRPr="00F24DCB" w:rsidRDefault="004F5DD9" w:rsidP="004F5DD9">
            <w:pPr>
              <w:numPr>
                <w:ilvl w:val="0"/>
                <w:numId w:val="31"/>
              </w:numPr>
              <w:jc w:val="both"/>
              <w:rPr>
                <w:rFonts w:ascii="Arial" w:hAnsi="Arial" w:cs="Arial"/>
              </w:rPr>
            </w:pPr>
            <w:r w:rsidRPr="00F24DCB">
              <w:rPr>
                <w:rFonts w:ascii="Arial" w:hAnsi="Arial" w:cs="Arial"/>
              </w:rPr>
              <w:t>Identify operational and educational barriers from the use of digital systems and solutions to develop and implement regional engagement, change and training strategies.</w:t>
            </w:r>
          </w:p>
          <w:p w14:paraId="4E8509D5" w14:textId="77777777" w:rsidR="004F5DD9" w:rsidRPr="00F24DCB" w:rsidRDefault="004F5DD9" w:rsidP="004F5DD9">
            <w:pPr>
              <w:numPr>
                <w:ilvl w:val="0"/>
                <w:numId w:val="31"/>
              </w:numPr>
              <w:jc w:val="both"/>
              <w:rPr>
                <w:rFonts w:ascii="Arial" w:hAnsi="Arial" w:cs="Arial"/>
              </w:rPr>
            </w:pPr>
            <w:r w:rsidRPr="00F24DCB">
              <w:rPr>
                <w:rFonts w:ascii="Arial" w:hAnsi="Arial" w:cs="Arial"/>
              </w:rPr>
              <w:t>Collaborate with HSCP leaders in planning and implementing Community Connect programme expansion and growth.</w:t>
            </w:r>
          </w:p>
          <w:p w14:paraId="60D70DE3" w14:textId="1B64C8CD" w:rsidR="004F5DD9" w:rsidRPr="00F24DCB" w:rsidRDefault="004F5DD9" w:rsidP="004F5DD9">
            <w:pPr>
              <w:numPr>
                <w:ilvl w:val="0"/>
                <w:numId w:val="31"/>
              </w:numPr>
              <w:jc w:val="both"/>
              <w:rPr>
                <w:rFonts w:ascii="Arial" w:hAnsi="Arial" w:cs="Arial"/>
              </w:rPr>
            </w:pPr>
            <w:r w:rsidRPr="00F24DCB">
              <w:rPr>
                <w:rFonts w:ascii="Arial" w:hAnsi="Arial" w:cs="Arial"/>
              </w:rPr>
              <w:t xml:space="preserve">Support the development and approval of HSCP content within the </w:t>
            </w:r>
            <w:r w:rsidR="00592BD1">
              <w:rPr>
                <w:rFonts w:ascii="Arial" w:hAnsi="Arial"/>
              </w:rPr>
              <w:t>relevant products</w:t>
            </w:r>
          </w:p>
          <w:p w14:paraId="353CB1AE" w14:textId="11B59402" w:rsidR="004F5DD9" w:rsidRPr="00F24DCB" w:rsidRDefault="004F5DD9" w:rsidP="004F5DD9">
            <w:pPr>
              <w:numPr>
                <w:ilvl w:val="0"/>
                <w:numId w:val="31"/>
              </w:numPr>
              <w:jc w:val="both"/>
              <w:rPr>
                <w:rFonts w:ascii="Arial" w:hAnsi="Arial" w:cs="Arial"/>
              </w:rPr>
            </w:pPr>
            <w:r w:rsidRPr="00F24DCB">
              <w:rPr>
                <w:rFonts w:ascii="Arial" w:hAnsi="Arial" w:cs="Arial"/>
              </w:rPr>
              <w:t xml:space="preserve">Champion clinical engagement and facilitate HSCP input into the configuration, workflow mapping and validation of the </w:t>
            </w:r>
            <w:r w:rsidR="00592BD1">
              <w:rPr>
                <w:rFonts w:ascii="Arial" w:hAnsi="Arial"/>
              </w:rPr>
              <w:t>relevant products</w:t>
            </w:r>
          </w:p>
          <w:p w14:paraId="74792F7B" w14:textId="77777777" w:rsidR="004F5DD9" w:rsidRPr="00F24DCB" w:rsidRDefault="004F5DD9" w:rsidP="004F5DD9">
            <w:pPr>
              <w:numPr>
                <w:ilvl w:val="0"/>
                <w:numId w:val="31"/>
              </w:numPr>
              <w:jc w:val="both"/>
              <w:rPr>
                <w:rFonts w:ascii="Arial" w:hAnsi="Arial" w:cs="Arial"/>
              </w:rPr>
            </w:pPr>
            <w:r w:rsidRPr="00F24DCB">
              <w:rPr>
                <w:rFonts w:ascii="Arial" w:hAnsi="Arial" w:cs="Arial"/>
              </w:rPr>
              <w:t>Act as a liaison between the Community Connect team and frontline HSCP services.</w:t>
            </w:r>
          </w:p>
          <w:p w14:paraId="681F88A1" w14:textId="77777777" w:rsidR="004F5DD9" w:rsidRPr="00F24DCB" w:rsidRDefault="004F5DD9" w:rsidP="004F5DD9">
            <w:pPr>
              <w:numPr>
                <w:ilvl w:val="0"/>
                <w:numId w:val="31"/>
              </w:numPr>
              <w:jc w:val="both"/>
              <w:rPr>
                <w:rFonts w:ascii="Arial" w:hAnsi="Arial" w:cs="Arial"/>
              </w:rPr>
            </w:pPr>
            <w:r w:rsidRPr="00F24DCB">
              <w:rPr>
                <w:rFonts w:ascii="Arial" w:hAnsi="Arial" w:cs="Arial"/>
              </w:rPr>
              <w:t>Ensure timely communication and feedback loops to inform programme design and delivery.</w:t>
            </w:r>
          </w:p>
          <w:p w14:paraId="1CC96793" w14:textId="3C54C01B" w:rsidR="004F5DD9" w:rsidRPr="00F24DCB" w:rsidRDefault="00395057" w:rsidP="004F5DD9">
            <w:pPr>
              <w:numPr>
                <w:ilvl w:val="0"/>
                <w:numId w:val="31"/>
              </w:numPr>
              <w:jc w:val="both"/>
              <w:rPr>
                <w:rFonts w:ascii="Arial" w:hAnsi="Arial" w:cs="Arial"/>
              </w:rPr>
            </w:pPr>
            <w:r w:rsidRPr="00F24DCB">
              <w:rPr>
                <w:rFonts w:ascii="Arial" w:hAnsi="Arial" w:cs="Arial"/>
              </w:rPr>
              <w:t>Support</w:t>
            </w:r>
            <w:r w:rsidR="004F5DD9" w:rsidRPr="00F24DCB">
              <w:rPr>
                <w:rFonts w:ascii="Arial" w:hAnsi="Arial" w:cs="Arial"/>
              </w:rPr>
              <w:t xml:space="preserve"> HSCP stakeholder engagement initiatives to foster ownership and promote adoption of </w:t>
            </w:r>
            <w:r w:rsidR="00592BD1">
              <w:rPr>
                <w:rFonts w:ascii="Arial" w:hAnsi="Arial"/>
              </w:rPr>
              <w:t>relevant products.</w:t>
            </w:r>
          </w:p>
          <w:p w14:paraId="6837D029" w14:textId="77777777" w:rsidR="00A07851" w:rsidRPr="00F24DCB" w:rsidRDefault="00A07851" w:rsidP="00A07851">
            <w:pPr>
              <w:ind w:left="720"/>
              <w:jc w:val="both"/>
              <w:rPr>
                <w:rFonts w:ascii="Arial" w:hAnsi="Arial" w:cs="Arial"/>
              </w:rPr>
            </w:pPr>
          </w:p>
          <w:p w14:paraId="48947B62" w14:textId="4BEB957F" w:rsidR="00A07851" w:rsidRPr="00F24DCB" w:rsidRDefault="00A07851" w:rsidP="00A07851">
            <w:pPr>
              <w:pStyle w:val="BodyText2"/>
              <w:spacing w:after="0" w:line="240" w:lineRule="auto"/>
              <w:rPr>
                <w:rFonts w:ascii="Arial" w:hAnsi="Arial" w:cs="Arial"/>
                <w:b/>
                <w:u w:val="single"/>
                <w:lang w:val="en-IE"/>
              </w:rPr>
            </w:pPr>
            <w:r w:rsidRPr="00F24DCB">
              <w:rPr>
                <w:rFonts w:ascii="Arial" w:hAnsi="Arial" w:cs="Arial"/>
                <w:b/>
                <w:bCs/>
                <w:iCs/>
                <w:u w:val="single"/>
              </w:rPr>
              <w:t xml:space="preserve">Professional </w:t>
            </w:r>
          </w:p>
          <w:p w14:paraId="77847931" w14:textId="572E6EFB" w:rsidR="00A07851" w:rsidRPr="00F24DCB" w:rsidRDefault="00A07851" w:rsidP="00A07851">
            <w:pPr>
              <w:pStyle w:val="ListParagraph"/>
              <w:numPr>
                <w:ilvl w:val="0"/>
                <w:numId w:val="8"/>
              </w:numPr>
              <w:rPr>
                <w:rFonts w:ascii="Arial" w:hAnsi="Arial" w:cs="Arial"/>
                <w:lang w:val="en-US" w:eastAsia="en-US"/>
              </w:rPr>
            </w:pPr>
            <w:r w:rsidRPr="00F24DCB">
              <w:rPr>
                <w:rFonts w:ascii="Arial" w:hAnsi="Arial" w:cs="Arial"/>
                <w:lang w:val="en-US" w:eastAsia="en-US"/>
              </w:rPr>
              <w:t>Ensure professional standards are maintained in accordance with the requirements as set out by the CORU or equivalent recognition body.</w:t>
            </w:r>
          </w:p>
          <w:p w14:paraId="302A3A6C" w14:textId="77777777" w:rsidR="00A07851" w:rsidRPr="00F24DCB" w:rsidRDefault="00A07851" w:rsidP="00A07851">
            <w:pPr>
              <w:pStyle w:val="ListParagraph"/>
              <w:numPr>
                <w:ilvl w:val="0"/>
                <w:numId w:val="8"/>
              </w:numPr>
              <w:jc w:val="both"/>
              <w:rPr>
                <w:rFonts w:ascii="Arial" w:hAnsi="Arial" w:cs="Arial"/>
              </w:rPr>
            </w:pPr>
            <w:r w:rsidRPr="00F24DCB">
              <w:rPr>
                <w:rFonts w:ascii="Arial" w:hAnsi="Arial" w:cs="Arial"/>
              </w:rPr>
              <w:t>Work within own scope of professional competence in line with principles of best practice, professional conduct and clinical governance.</w:t>
            </w:r>
          </w:p>
          <w:p w14:paraId="4577B92C" w14:textId="77777777" w:rsidR="004F5DD9" w:rsidRPr="00F24DCB" w:rsidRDefault="004F5DD9" w:rsidP="004F5DD9">
            <w:pPr>
              <w:jc w:val="both"/>
              <w:rPr>
                <w:rFonts w:ascii="Arial" w:hAnsi="Arial" w:cs="Arial"/>
                <w:iCs/>
              </w:rPr>
            </w:pPr>
          </w:p>
          <w:p w14:paraId="4BCB24FA" w14:textId="27D30886" w:rsidR="004F5DD9" w:rsidRPr="00F24DCB" w:rsidRDefault="004F5DD9" w:rsidP="004F5DD9">
            <w:pPr>
              <w:jc w:val="both"/>
              <w:rPr>
                <w:rFonts w:ascii="Arial" w:hAnsi="Arial" w:cs="Arial"/>
                <w:b/>
                <w:bCs/>
                <w:iCs/>
                <w:u w:val="single"/>
              </w:rPr>
            </w:pPr>
            <w:r w:rsidRPr="00F24DCB">
              <w:rPr>
                <w:rFonts w:ascii="Arial" w:hAnsi="Arial" w:cs="Arial"/>
                <w:b/>
                <w:bCs/>
                <w:iCs/>
                <w:u w:val="single"/>
              </w:rPr>
              <w:t>Standards, Regulations, Policies, Procedures &amp; Legislation</w:t>
            </w:r>
          </w:p>
          <w:p w14:paraId="4B56621D"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Contribute to the development of policies and procedures and ensure consistent adherence to procedures and current standards within area of responsibility.</w:t>
            </w:r>
          </w:p>
          <w:p w14:paraId="4BFEBD77"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Effectively discharge the day-to-day operations, including compliance with HSE Financial regulations and all HSE policies and procedures.</w:t>
            </w:r>
          </w:p>
          <w:p w14:paraId="06B74A49"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Maintain own knowledge of relevant policies, procedures, guidelines and practices to perform the role effectively and to ensure standards are met by own team.</w:t>
            </w:r>
          </w:p>
          <w:p w14:paraId="40A99402" w14:textId="6D50DD4C" w:rsidR="004F5DD9" w:rsidRPr="00F24DCB" w:rsidRDefault="004F5DD9" w:rsidP="004F5DD9">
            <w:pPr>
              <w:numPr>
                <w:ilvl w:val="0"/>
                <w:numId w:val="31"/>
              </w:numPr>
              <w:jc w:val="both"/>
              <w:rPr>
                <w:rFonts w:ascii="Arial" w:hAnsi="Arial" w:cs="Arial"/>
                <w:iCs/>
              </w:rPr>
            </w:pPr>
            <w:r w:rsidRPr="00F24DCB">
              <w:rPr>
                <w:rFonts w:ascii="Arial" w:hAnsi="Arial" w:cs="Arial"/>
                <w:iCs/>
              </w:rPr>
              <w:t>Maintain own knowledge of relevant regulations and legislation e.g. HSE Financial Regulations, Health &amp; Safety legislation, Employment legislation, FOI Acts, GDPR</w:t>
            </w:r>
            <w:r w:rsidR="00F24DCB">
              <w:rPr>
                <w:rFonts w:ascii="Arial" w:hAnsi="Arial" w:cs="Arial"/>
                <w:iCs/>
              </w:rPr>
              <w:t>.</w:t>
            </w:r>
          </w:p>
          <w:p w14:paraId="449FE120"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8C5EA5" w14:textId="77777777" w:rsidR="004F5DD9" w:rsidRPr="00F24DCB" w:rsidRDefault="004F5DD9" w:rsidP="004F5DD9">
            <w:pPr>
              <w:numPr>
                <w:ilvl w:val="0"/>
                <w:numId w:val="31"/>
              </w:numPr>
              <w:jc w:val="both"/>
              <w:rPr>
                <w:rFonts w:ascii="Arial" w:hAnsi="Arial" w:cs="Arial"/>
                <w:iCs/>
              </w:rPr>
            </w:pPr>
            <w:r w:rsidRPr="00F24DCB">
              <w:rPr>
                <w:rFonts w:ascii="Arial" w:hAnsi="Arial" w:cs="Arial"/>
                <w:iCs/>
              </w:rPr>
              <w:lastRenderedPageBreak/>
              <w:t>Support, promote and actively participate in sustainable energy, water and waste initiatives to create a more sustainable, low carbon and efficient health service.</w:t>
            </w:r>
          </w:p>
          <w:p w14:paraId="2C6CD935" w14:textId="425D3C86" w:rsidR="0047662B" w:rsidRPr="00F24DCB" w:rsidRDefault="0047662B" w:rsidP="00D60CA5">
            <w:pPr>
              <w:rPr>
                <w:rFonts w:ascii="Arial" w:hAnsi="Arial" w:cs="Arial"/>
                <w:b/>
                <w:u w:val="single"/>
              </w:rPr>
            </w:pPr>
          </w:p>
          <w:p w14:paraId="7E16EDC8" w14:textId="52469E46" w:rsidR="00213685" w:rsidRPr="00F24DCB" w:rsidRDefault="0047662B" w:rsidP="0047662B">
            <w:pPr>
              <w:jc w:val="both"/>
              <w:rPr>
                <w:rFonts w:ascii="Arial" w:hAnsi="Arial" w:cs="Arial"/>
                <w:b/>
                <w:iCs/>
                <w:lang w:val="en-IE"/>
              </w:rPr>
            </w:pPr>
            <w:r w:rsidRPr="00F24DC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5526CB" w:rsidRPr="00213685" w14:paraId="564B83D6" w14:textId="77777777" w:rsidTr="00031B9C">
        <w:trPr>
          <w:trHeight w:val="2542"/>
        </w:trPr>
        <w:tc>
          <w:tcPr>
            <w:tcW w:w="2368" w:type="dxa"/>
          </w:tcPr>
          <w:p w14:paraId="1A707839" w14:textId="77777777" w:rsidR="0040088C" w:rsidRPr="00213685" w:rsidRDefault="0040088C" w:rsidP="0040088C">
            <w:pPr>
              <w:rPr>
                <w:rFonts w:ascii="Arial" w:hAnsi="Arial" w:cs="Arial"/>
                <w:b/>
                <w:bCs/>
              </w:rPr>
            </w:pPr>
            <w:r w:rsidRPr="00213685">
              <w:rPr>
                <w:rFonts w:ascii="Arial" w:hAnsi="Arial" w:cs="Arial"/>
                <w:b/>
                <w:bCs/>
              </w:rPr>
              <w:lastRenderedPageBreak/>
              <w:t>Eligibility Criteria</w:t>
            </w:r>
          </w:p>
          <w:p w14:paraId="67C0E7CA" w14:textId="77777777" w:rsidR="0040088C" w:rsidRPr="00213685" w:rsidRDefault="0040088C" w:rsidP="0040088C">
            <w:pPr>
              <w:rPr>
                <w:rFonts w:ascii="Arial" w:hAnsi="Arial" w:cs="Arial"/>
                <w:b/>
                <w:bCs/>
              </w:rPr>
            </w:pPr>
          </w:p>
          <w:p w14:paraId="6E891C5A" w14:textId="77777777" w:rsidR="0040088C" w:rsidRPr="00213685" w:rsidRDefault="0040088C" w:rsidP="0040088C">
            <w:pPr>
              <w:rPr>
                <w:rFonts w:ascii="Arial" w:hAnsi="Arial" w:cs="Arial"/>
                <w:b/>
                <w:bCs/>
              </w:rPr>
            </w:pPr>
            <w:r w:rsidRPr="00213685">
              <w:rPr>
                <w:rFonts w:ascii="Arial" w:hAnsi="Arial" w:cs="Arial"/>
                <w:b/>
                <w:bCs/>
              </w:rPr>
              <w:t>Qualifications and/ or experience</w:t>
            </w:r>
          </w:p>
          <w:p w14:paraId="1D119F16" w14:textId="77777777" w:rsidR="0040088C" w:rsidRPr="00213685" w:rsidRDefault="0040088C" w:rsidP="0040088C">
            <w:pPr>
              <w:rPr>
                <w:rFonts w:ascii="Arial" w:hAnsi="Arial" w:cs="Arial"/>
                <w:b/>
                <w:bCs/>
              </w:rPr>
            </w:pPr>
          </w:p>
        </w:tc>
        <w:tc>
          <w:tcPr>
            <w:tcW w:w="8252" w:type="dxa"/>
          </w:tcPr>
          <w:p w14:paraId="19D0AED0" w14:textId="74E7226B" w:rsidR="0040088C" w:rsidRPr="00213685" w:rsidRDefault="00CB2F7C" w:rsidP="0040088C">
            <w:pPr>
              <w:jc w:val="both"/>
              <w:rPr>
                <w:rFonts w:ascii="Arial" w:hAnsi="Arial" w:cs="Arial"/>
                <w:b/>
                <w:bCs/>
                <w:iCs/>
              </w:rPr>
            </w:pPr>
            <w:r w:rsidRPr="00213685">
              <w:rPr>
                <w:rFonts w:ascii="Arial" w:hAnsi="Arial" w:cs="Arial"/>
                <w:b/>
                <w:bCs/>
                <w:iCs/>
              </w:rPr>
              <w:t>Eligible applicants will be those who on the closing date for the competition:</w:t>
            </w:r>
          </w:p>
          <w:p w14:paraId="2843B79D" w14:textId="77777777" w:rsidR="007C5299" w:rsidRDefault="007C5299" w:rsidP="00F31B83">
            <w:pPr>
              <w:tabs>
                <w:tab w:val="center" w:pos="4320"/>
                <w:tab w:val="right" w:pos="8640"/>
              </w:tabs>
              <w:ind w:left="720"/>
              <w:contextualSpacing/>
              <w:rPr>
                <w:rFonts w:ascii="Arial" w:hAnsi="Arial" w:cs="Arial"/>
              </w:rPr>
            </w:pPr>
          </w:p>
          <w:p w14:paraId="03D29822" w14:textId="48E7DA9A" w:rsidR="006662A3" w:rsidRPr="00213685" w:rsidRDefault="00CB2F7C" w:rsidP="00F24DCB">
            <w:pPr>
              <w:tabs>
                <w:tab w:val="center" w:pos="4320"/>
                <w:tab w:val="right" w:pos="8640"/>
              </w:tabs>
              <w:contextualSpacing/>
              <w:rPr>
                <w:rFonts w:ascii="Arial" w:hAnsi="Arial" w:cs="Arial"/>
              </w:rPr>
            </w:pPr>
            <w:r w:rsidRPr="00213685">
              <w:rPr>
                <w:rFonts w:ascii="Arial" w:hAnsi="Arial" w:cs="Arial"/>
              </w:rPr>
              <w:t>Have a</w:t>
            </w:r>
            <w:r w:rsidR="00F31B83" w:rsidRPr="00213685">
              <w:rPr>
                <w:rFonts w:ascii="Arial" w:hAnsi="Arial" w:cs="Arial"/>
              </w:rPr>
              <w:t xml:space="preserve"> relevant and recognised professional qualification in a Health and Social Care profession</w:t>
            </w:r>
            <w:r w:rsidR="00F31B83" w:rsidRPr="00213685">
              <w:rPr>
                <w:rStyle w:val="FootnoteReference"/>
                <w:rFonts w:ascii="Arial" w:hAnsi="Arial" w:cs="Arial"/>
              </w:rPr>
              <w:footnoteReference w:id="1"/>
            </w:r>
            <w:r w:rsidR="00F31B83" w:rsidRPr="00213685">
              <w:rPr>
                <w:rFonts w:ascii="Arial" w:hAnsi="Arial" w:cs="Arial"/>
              </w:rPr>
              <w:t xml:space="preserve"> and where appropriate, have statutory registration or professional registration / accreditation.</w:t>
            </w:r>
          </w:p>
          <w:p w14:paraId="2D695B45" w14:textId="77777777" w:rsidR="0040088C" w:rsidRPr="007C5299" w:rsidRDefault="0040088C" w:rsidP="0040088C">
            <w:pPr>
              <w:spacing w:after="120"/>
              <w:jc w:val="center"/>
              <w:rPr>
                <w:rFonts w:ascii="Arial" w:hAnsi="Arial" w:cs="Arial"/>
                <w:b/>
                <w:lang w:val="en-US"/>
              </w:rPr>
            </w:pPr>
            <w:r w:rsidRPr="007C5299">
              <w:rPr>
                <w:rFonts w:ascii="Arial" w:hAnsi="Arial" w:cs="Arial"/>
                <w:b/>
                <w:lang w:val="en-US"/>
              </w:rPr>
              <w:t>And</w:t>
            </w:r>
          </w:p>
          <w:p w14:paraId="3DDF338B" w14:textId="215B8425" w:rsidR="0040088C" w:rsidRPr="00213685" w:rsidRDefault="0040088C" w:rsidP="00F24DCB">
            <w:pPr>
              <w:rPr>
                <w:rFonts w:ascii="Arial" w:hAnsi="Arial" w:cs="Arial"/>
              </w:rPr>
            </w:pPr>
            <w:r w:rsidRPr="004F061B">
              <w:rPr>
                <w:rFonts w:ascii="Arial" w:hAnsi="Arial" w:cs="Arial"/>
              </w:rPr>
              <w:t xml:space="preserve">Have a minimum of three years post qualification </w:t>
            </w:r>
            <w:r w:rsidR="006662A3" w:rsidRPr="004F061B">
              <w:rPr>
                <w:rFonts w:ascii="Arial" w:hAnsi="Arial" w:cs="Arial"/>
              </w:rPr>
              <w:t xml:space="preserve">clinical </w:t>
            </w:r>
            <w:r w:rsidRPr="004F061B">
              <w:rPr>
                <w:rFonts w:ascii="Arial" w:hAnsi="Arial" w:cs="Arial"/>
              </w:rPr>
              <w:t xml:space="preserve">work experience </w:t>
            </w:r>
            <w:r w:rsidRPr="004F061B">
              <w:rPr>
                <w:rFonts w:ascii="Arial" w:hAnsi="Arial" w:cs="Arial"/>
                <w:bCs/>
                <w:iCs/>
              </w:rPr>
              <w:t>within their profession</w:t>
            </w:r>
          </w:p>
          <w:p w14:paraId="617F09AC" w14:textId="20C4730B" w:rsidR="0040088C" w:rsidRPr="007C5299" w:rsidRDefault="0040088C" w:rsidP="007C5299">
            <w:pPr>
              <w:jc w:val="center"/>
              <w:rPr>
                <w:rFonts w:ascii="Arial" w:hAnsi="Arial" w:cs="Arial"/>
                <w:b/>
                <w:iCs/>
              </w:rPr>
            </w:pPr>
            <w:r w:rsidRPr="007C5299">
              <w:rPr>
                <w:rFonts w:ascii="Arial" w:hAnsi="Arial" w:cs="Arial"/>
                <w:b/>
                <w:iCs/>
              </w:rPr>
              <w:t>And</w:t>
            </w:r>
          </w:p>
          <w:p w14:paraId="61A30338" w14:textId="18C139E1" w:rsidR="0040088C" w:rsidRPr="00213685" w:rsidRDefault="00597E20" w:rsidP="00F24DCB">
            <w:pPr>
              <w:jc w:val="both"/>
              <w:rPr>
                <w:rFonts w:ascii="Arial" w:hAnsi="Arial" w:cs="Arial"/>
                <w:bCs/>
                <w:iCs/>
              </w:rPr>
            </w:pPr>
            <w:r w:rsidRPr="00213685">
              <w:rPr>
                <w:rFonts w:ascii="Arial" w:hAnsi="Arial" w:cs="Arial"/>
              </w:rPr>
              <w:t xml:space="preserve">Candidates must possess the </w:t>
            </w:r>
            <w:r w:rsidR="0040088C" w:rsidRPr="00213685">
              <w:rPr>
                <w:rFonts w:ascii="Arial" w:hAnsi="Arial" w:cs="Arial"/>
              </w:rPr>
              <w:t>requisite knowledge and ability, (including</w:t>
            </w:r>
            <w:r w:rsidRPr="00213685">
              <w:rPr>
                <w:rFonts w:ascii="Arial" w:hAnsi="Arial" w:cs="Arial"/>
              </w:rPr>
              <w:t xml:space="preserve"> a high standard of suitability</w:t>
            </w:r>
            <w:r w:rsidR="0040088C" w:rsidRPr="00213685">
              <w:rPr>
                <w:rFonts w:ascii="Arial" w:hAnsi="Arial" w:cs="Arial"/>
              </w:rPr>
              <w:t>) for the proper discharge of the duties of the office</w:t>
            </w:r>
            <w:r w:rsidR="0040088C" w:rsidRPr="00213685" w:rsidDel="00755EDF">
              <w:rPr>
                <w:rFonts w:ascii="Arial" w:hAnsi="Arial" w:cs="Arial"/>
                <w:bCs/>
                <w:iCs/>
              </w:rPr>
              <w:t xml:space="preserve"> </w:t>
            </w:r>
          </w:p>
          <w:p w14:paraId="45BF5F39" w14:textId="77777777" w:rsidR="0040088C" w:rsidRPr="00213685" w:rsidRDefault="0040088C" w:rsidP="0040088C">
            <w:pPr>
              <w:jc w:val="both"/>
              <w:rPr>
                <w:rFonts w:ascii="Arial" w:hAnsi="Arial" w:cs="Arial"/>
                <w:b/>
              </w:rPr>
            </w:pPr>
          </w:p>
          <w:p w14:paraId="2F11F6D8" w14:textId="16CCDA9E" w:rsidR="00031B9C" w:rsidRPr="004F061B" w:rsidRDefault="0040088C" w:rsidP="00031B9C">
            <w:pPr>
              <w:jc w:val="both"/>
              <w:rPr>
                <w:rFonts w:ascii="Arial" w:hAnsi="Arial" w:cs="Arial"/>
                <w:sz w:val="22"/>
                <w:szCs w:val="22"/>
                <w:vertAlign w:val="subscript"/>
              </w:rPr>
            </w:pPr>
            <w:r w:rsidRPr="00031B9C">
              <w:rPr>
                <w:rFonts w:ascii="Arial" w:hAnsi="Arial" w:cs="Arial"/>
                <w:sz w:val="22"/>
                <w:szCs w:val="22"/>
                <w:vertAlign w:val="subscript"/>
              </w:rPr>
              <w:t xml:space="preserve">Note 1: Candidates must have a recognised HSCP qualification relevant to the professions encompassed in the National HSCP Office –Please refer to Additional Campaign Information for a list of the professions.  </w:t>
            </w:r>
          </w:p>
          <w:p w14:paraId="2B72BCCA" w14:textId="77777777" w:rsidR="00AA1597" w:rsidRDefault="00AA1597" w:rsidP="0040088C">
            <w:pPr>
              <w:jc w:val="both"/>
              <w:rPr>
                <w:rFonts w:ascii="Arial" w:hAnsi="Arial" w:cs="Arial"/>
                <w:b/>
              </w:rPr>
            </w:pPr>
          </w:p>
          <w:p w14:paraId="0944328C" w14:textId="0A59A099" w:rsidR="00031B9C" w:rsidRPr="00213685" w:rsidRDefault="0040088C" w:rsidP="0040088C">
            <w:pPr>
              <w:jc w:val="both"/>
              <w:rPr>
                <w:rFonts w:ascii="Arial" w:hAnsi="Arial" w:cs="Arial"/>
                <w:b/>
              </w:rPr>
            </w:pPr>
            <w:r w:rsidRPr="00213685">
              <w:rPr>
                <w:rFonts w:ascii="Arial" w:hAnsi="Arial" w:cs="Arial"/>
                <w:b/>
              </w:rPr>
              <w:t>Health</w:t>
            </w:r>
          </w:p>
          <w:p w14:paraId="2A5F7E84" w14:textId="77777777" w:rsidR="0040088C" w:rsidRPr="00213685" w:rsidRDefault="0040088C" w:rsidP="0040088C">
            <w:pPr>
              <w:jc w:val="both"/>
              <w:rPr>
                <w:rFonts w:ascii="Arial" w:hAnsi="Arial" w:cs="Arial"/>
              </w:rPr>
            </w:pPr>
            <w:r w:rsidRPr="00213685">
              <w:rPr>
                <w:rFonts w:ascii="Arial" w:hAnsi="Arial" w:cs="Arial"/>
              </w:rPr>
              <w:t>A candidate for and any person holding the office must be fully competent and</w:t>
            </w:r>
            <w:r w:rsidRPr="00213685">
              <w:rPr>
                <w:rFonts w:ascii="Arial" w:hAnsi="Arial" w:cs="Arial"/>
                <w:b/>
              </w:rPr>
              <w:t xml:space="preserve"> </w:t>
            </w:r>
            <w:r w:rsidRPr="00213685">
              <w:rPr>
                <w:rFonts w:ascii="Arial" w:hAnsi="Arial" w:cs="Arial"/>
              </w:rPr>
              <w:t xml:space="preserve">capable of undertaking the duties attached to the office and be in a state of health such as would indicate a reasonable prospect of ability to render regular and efficient service. </w:t>
            </w:r>
          </w:p>
          <w:p w14:paraId="2C855AFB" w14:textId="77777777" w:rsidR="0040088C" w:rsidRPr="00213685" w:rsidRDefault="0040088C" w:rsidP="0040088C">
            <w:pPr>
              <w:jc w:val="both"/>
              <w:rPr>
                <w:rFonts w:ascii="Arial" w:hAnsi="Arial" w:cs="Arial"/>
                <w:b/>
              </w:rPr>
            </w:pPr>
          </w:p>
          <w:p w14:paraId="13001E89" w14:textId="77777777" w:rsidR="0040088C" w:rsidRPr="00213685" w:rsidRDefault="0040088C" w:rsidP="0040088C">
            <w:pPr>
              <w:jc w:val="both"/>
              <w:rPr>
                <w:rFonts w:ascii="Arial" w:hAnsi="Arial" w:cs="Arial"/>
                <w:b/>
              </w:rPr>
            </w:pPr>
            <w:r w:rsidRPr="00213685">
              <w:rPr>
                <w:rFonts w:ascii="Arial" w:hAnsi="Arial" w:cs="Arial"/>
                <w:b/>
              </w:rPr>
              <w:t>Character</w:t>
            </w:r>
          </w:p>
          <w:p w14:paraId="1135C176" w14:textId="7A32D265" w:rsidR="00213685" w:rsidRPr="00213685" w:rsidRDefault="0040088C" w:rsidP="00A5235E">
            <w:pPr>
              <w:jc w:val="both"/>
              <w:rPr>
                <w:rFonts w:ascii="Arial" w:hAnsi="Arial" w:cs="Arial"/>
              </w:rPr>
            </w:pPr>
            <w:r w:rsidRPr="00213685">
              <w:rPr>
                <w:rFonts w:ascii="Arial" w:hAnsi="Arial" w:cs="Arial"/>
              </w:rPr>
              <w:t>Each candidate for and any person holding the office must be of good character.</w:t>
            </w:r>
          </w:p>
        </w:tc>
      </w:tr>
      <w:tr w:rsidR="005526CB" w:rsidRPr="00213685" w14:paraId="1FC3EA4D" w14:textId="77777777" w:rsidTr="2862F1C6">
        <w:tc>
          <w:tcPr>
            <w:tcW w:w="2368" w:type="dxa"/>
            <w:tcBorders>
              <w:top w:val="single" w:sz="4" w:space="0" w:color="auto"/>
              <w:left w:val="single" w:sz="4" w:space="0" w:color="auto"/>
              <w:bottom w:val="single" w:sz="4" w:space="0" w:color="auto"/>
              <w:right w:val="single" w:sz="4" w:space="0" w:color="auto"/>
            </w:tcBorders>
          </w:tcPr>
          <w:p w14:paraId="2A0D9CE2" w14:textId="77777777" w:rsidR="0040088C" w:rsidRPr="00213685" w:rsidRDefault="0040088C" w:rsidP="0040088C">
            <w:pPr>
              <w:rPr>
                <w:rFonts w:ascii="Arial" w:hAnsi="Arial" w:cs="Arial"/>
                <w:b/>
                <w:bCs/>
              </w:rPr>
            </w:pPr>
            <w:r w:rsidRPr="00213685">
              <w:rPr>
                <w:rFonts w:ascii="Arial" w:hAnsi="Arial" w:cs="Arial"/>
                <w:b/>
                <w:bCs/>
              </w:rPr>
              <w:t>Post Specific Requirements</w:t>
            </w:r>
          </w:p>
          <w:p w14:paraId="67485268" w14:textId="77777777" w:rsidR="0040088C" w:rsidRPr="00213685" w:rsidRDefault="0040088C" w:rsidP="0040088C">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092F04F1" w14:textId="77777777" w:rsidR="00031B9C" w:rsidRDefault="00031B9C" w:rsidP="00031B9C">
            <w:pPr>
              <w:rPr>
                <w:rFonts w:ascii="Arial" w:hAnsi="Arial" w:cs="Arial"/>
                <w:b/>
                <w:bCs/>
                <w:iCs/>
              </w:rPr>
            </w:pPr>
            <w:r w:rsidRPr="00031B9C">
              <w:rPr>
                <w:rFonts w:ascii="Arial" w:hAnsi="Arial" w:cs="Arial"/>
                <w:b/>
                <w:bCs/>
                <w:iCs/>
              </w:rPr>
              <w:t>Applicants must, at the latest date of application, clearly demonstrate, all of the criteria listed below as relevant to the role:</w:t>
            </w:r>
          </w:p>
          <w:p w14:paraId="0554284D" w14:textId="77777777" w:rsidR="00947194" w:rsidRPr="00031B9C" w:rsidRDefault="00947194" w:rsidP="00031B9C">
            <w:pPr>
              <w:rPr>
                <w:rFonts w:ascii="Arial" w:hAnsi="Arial" w:cs="Arial"/>
                <w:b/>
                <w:bCs/>
                <w:iCs/>
              </w:rPr>
            </w:pPr>
          </w:p>
          <w:p w14:paraId="738280CE" w14:textId="77777777" w:rsidR="00947194" w:rsidRPr="004F061B" w:rsidRDefault="00947194" w:rsidP="00947194">
            <w:pPr>
              <w:pStyle w:val="ListParagraph"/>
              <w:numPr>
                <w:ilvl w:val="0"/>
                <w:numId w:val="34"/>
              </w:numPr>
              <w:rPr>
                <w:rFonts w:ascii="Arial" w:hAnsi="Arial"/>
              </w:rPr>
            </w:pPr>
            <w:r w:rsidRPr="004F061B">
              <w:rPr>
                <w:rFonts w:ascii="Arial" w:hAnsi="Arial"/>
              </w:rPr>
              <w:t>Experience/knowledge of the implementation of clinical information systems, or other common health care clinical applications ideally in a community setting.</w:t>
            </w:r>
          </w:p>
          <w:p w14:paraId="6BDD59A1" w14:textId="77777777" w:rsidR="00031B9C" w:rsidRPr="004F061B" w:rsidRDefault="00031B9C" w:rsidP="00947194">
            <w:pPr>
              <w:pStyle w:val="ListParagraph"/>
              <w:widowControl w:val="0"/>
              <w:numPr>
                <w:ilvl w:val="0"/>
                <w:numId w:val="34"/>
              </w:numPr>
              <w:autoSpaceDE w:val="0"/>
              <w:autoSpaceDN w:val="0"/>
              <w:adjustRightInd w:val="0"/>
              <w:rPr>
                <w:rFonts w:ascii="Arial" w:hAnsi="Arial" w:cs="Arial"/>
                <w:color w:val="000000"/>
                <w:sz w:val="24"/>
                <w:szCs w:val="24"/>
                <w:lang w:val="en-IE" w:eastAsia="en-IE"/>
              </w:rPr>
            </w:pPr>
            <w:r w:rsidRPr="004F061B">
              <w:rPr>
                <w:rFonts w:ascii="Arial" w:hAnsi="Arial" w:cs="Arial"/>
                <w:color w:val="000000"/>
                <w:lang w:val="en-IE" w:eastAsia="en-IE"/>
              </w:rPr>
              <w:t>Experience working as part of a project team and clearly outlining the project work undertaken and delivered</w:t>
            </w:r>
            <w:r w:rsidRPr="004F061B">
              <w:rPr>
                <w:rFonts w:ascii="Arial" w:hAnsi="Arial" w:cs="Arial"/>
                <w:color w:val="000000"/>
                <w:sz w:val="24"/>
                <w:szCs w:val="24"/>
                <w:lang w:val="en-IE" w:eastAsia="en-IE"/>
              </w:rPr>
              <w:t>.</w:t>
            </w:r>
          </w:p>
          <w:p w14:paraId="25C46BA7" w14:textId="7CFA4CC1" w:rsidR="00031B9C" w:rsidRPr="004F061B" w:rsidRDefault="00031B9C" w:rsidP="00947194">
            <w:pPr>
              <w:pStyle w:val="ListParagraph"/>
              <w:numPr>
                <w:ilvl w:val="0"/>
                <w:numId w:val="34"/>
              </w:numPr>
              <w:rPr>
                <w:rFonts w:ascii="Arial" w:hAnsi="Arial"/>
              </w:rPr>
            </w:pPr>
            <w:r w:rsidRPr="004F061B">
              <w:rPr>
                <w:rFonts w:ascii="Arial" w:hAnsi="Arial"/>
              </w:rPr>
              <w:t xml:space="preserve">Experience of working collaboratively with various </w:t>
            </w:r>
            <w:r w:rsidR="00A83351" w:rsidRPr="004F061B">
              <w:rPr>
                <w:rFonts w:ascii="Arial" w:hAnsi="Arial"/>
              </w:rPr>
              <w:t xml:space="preserve">internal and external </w:t>
            </w:r>
            <w:r w:rsidRPr="004F061B">
              <w:rPr>
                <w:rFonts w:ascii="Arial" w:hAnsi="Arial"/>
              </w:rPr>
              <w:t>stakeholders and partners.</w:t>
            </w:r>
          </w:p>
          <w:p w14:paraId="1EE3AF2C" w14:textId="6B886C31" w:rsidR="009932F3" w:rsidRPr="00F24DCB" w:rsidRDefault="00A83351" w:rsidP="00F24DCB">
            <w:pPr>
              <w:pStyle w:val="ListParagraph"/>
              <w:numPr>
                <w:ilvl w:val="0"/>
                <w:numId w:val="34"/>
              </w:numPr>
              <w:rPr>
                <w:rFonts w:ascii="Arial" w:hAnsi="Arial"/>
              </w:rPr>
            </w:pPr>
            <w:r w:rsidRPr="004F061B">
              <w:rPr>
                <w:rStyle w:val="normaltextrun"/>
                <w:rFonts w:ascii="Arial" w:hAnsi="Arial" w:cs="Arial"/>
                <w:color w:val="000000"/>
                <w:shd w:val="clear" w:color="auto" w:fill="FFFFFF"/>
              </w:rPr>
              <w:t>Experience in professional writing and the preparation of documents to include collating large volumes of data and producing summary reports as relevant to the role.</w:t>
            </w:r>
            <w:r w:rsidRPr="004F061B">
              <w:rPr>
                <w:rStyle w:val="eop"/>
                <w:rFonts w:ascii="Arial" w:hAnsi="Arial" w:cs="Arial"/>
                <w:color w:val="000000"/>
                <w:shd w:val="clear" w:color="auto" w:fill="FFFFFF"/>
              </w:rPr>
              <w:t> </w:t>
            </w:r>
          </w:p>
        </w:tc>
      </w:tr>
      <w:tr w:rsidR="005526CB" w:rsidRPr="00213685" w14:paraId="7CD03A2B" w14:textId="77777777" w:rsidTr="2862F1C6">
        <w:tc>
          <w:tcPr>
            <w:tcW w:w="2368" w:type="dxa"/>
          </w:tcPr>
          <w:p w14:paraId="2270B11E" w14:textId="77777777" w:rsidR="0040088C" w:rsidRPr="00213685" w:rsidRDefault="0040088C" w:rsidP="0040088C">
            <w:pPr>
              <w:rPr>
                <w:rFonts w:ascii="Arial" w:hAnsi="Arial" w:cs="Arial"/>
                <w:b/>
                <w:bCs/>
              </w:rPr>
            </w:pPr>
            <w:r w:rsidRPr="00213685">
              <w:rPr>
                <w:rFonts w:ascii="Arial" w:hAnsi="Arial" w:cs="Arial"/>
                <w:b/>
                <w:bCs/>
              </w:rPr>
              <w:t>Other requirements specific to the post</w:t>
            </w:r>
          </w:p>
          <w:p w14:paraId="3A00521B" w14:textId="3930DBE5" w:rsidR="00FB66E5" w:rsidRPr="00213685" w:rsidRDefault="00FB66E5" w:rsidP="0040088C">
            <w:pPr>
              <w:rPr>
                <w:rFonts w:ascii="Arial" w:hAnsi="Arial" w:cs="Arial"/>
                <w:b/>
                <w:bCs/>
              </w:rPr>
            </w:pPr>
          </w:p>
        </w:tc>
        <w:tc>
          <w:tcPr>
            <w:tcW w:w="8252" w:type="dxa"/>
          </w:tcPr>
          <w:p w14:paraId="646F0FAA" w14:textId="77777777" w:rsidR="00031B9C" w:rsidRDefault="00947194" w:rsidP="00C50278">
            <w:pPr>
              <w:pStyle w:val="ListParagraph"/>
              <w:numPr>
                <w:ilvl w:val="0"/>
                <w:numId w:val="25"/>
              </w:numPr>
              <w:rPr>
                <w:rFonts w:ascii="Arial" w:hAnsi="Arial" w:cs="Arial"/>
                <w:iCs/>
              </w:rPr>
            </w:pPr>
            <w:r w:rsidRPr="00947194">
              <w:rPr>
                <w:rFonts w:ascii="Arial" w:hAnsi="Arial" w:cs="Arial"/>
                <w:iCs/>
              </w:rPr>
              <w:t xml:space="preserve">Access to appropriate transport to fulfil the requirements of the role. </w:t>
            </w:r>
          </w:p>
          <w:p w14:paraId="7660DB76" w14:textId="6929467D" w:rsidR="00C50278" w:rsidRPr="00C50278" w:rsidRDefault="00C50278" w:rsidP="00C50278">
            <w:pPr>
              <w:pStyle w:val="NoSpacing"/>
              <w:numPr>
                <w:ilvl w:val="0"/>
                <w:numId w:val="25"/>
              </w:numPr>
            </w:pPr>
            <w:r w:rsidRPr="00662D70">
              <w:t xml:space="preserve">Flexibility to go on onsite where necessary. Some out of hours working may be required </w:t>
            </w:r>
          </w:p>
        </w:tc>
      </w:tr>
      <w:tr w:rsidR="002D2D95" w:rsidRPr="00213685" w14:paraId="150BDB52" w14:textId="77777777" w:rsidTr="2862F1C6">
        <w:tc>
          <w:tcPr>
            <w:tcW w:w="2368" w:type="dxa"/>
          </w:tcPr>
          <w:p w14:paraId="44BE5CB6" w14:textId="69C80A02" w:rsidR="002D2D95" w:rsidRPr="00213685" w:rsidRDefault="002D2D95" w:rsidP="002D2D95">
            <w:pPr>
              <w:rPr>
                <w:rFonts w:ascii="Arial" w:hAnsi="Arial" w:cs="Arial"/>
                <w:b/>
                <w:bCs/>
              </w:rPr>
            </w:pPr>
            <w:r w:rsidRPr="000569C9">
              <w:rPr>
                <w:rFonts w:ascii="Arial" w:hAnsi="Arial" w:cs="Arial"/>
                <w:b/>
                <w:bCs/>
              </w:rPr>
              <w:t>Additional eligibility requirements</w:t>
            </w:r>
          </w:p>
        </w:tc>
        <w:tc>
          <w:tcPr>
            <w:tcW w:w="8252" w:type="dxa"/>
          </w:tcPr>
          <w:p w14:paraId="3A34CC76" w14:textId="77777777" w:rsidR="002D2D95" w:rsidRPr="000569C9" w:rsidRDefault="002D2D95" w:rsidP="002D2D95">
            <w:pPr>
              <w:pStyle w:val="Default"/>
              <w:rPr>
                <w:sz w:val="20"/>
                <w:szCs w:val="20"/>
              </w:rPr>
            </w:pPr>
            <w:r w:rsidRPr="000569C9">
              <w:rPr>
                <w:b/>
                <w:bCs/>
                <w:sz w:val="20"/>
                <w:szCs w:val="20"/>
              </w:rPr>
              <w:t xml:space="preserve">Citizenship Requirements </w:t>
            </w:r>
          </w:p>
          <w:p w14:paraId="1694ADA0" w14:textId="77777777" w:rsidR="002D2D95" w:rsidRPr="000569C9" w:rsidRDefault="002D2D95" w:rsidP="002D2D95">
            <w:pPr>
              <w:pStyle w:val="Default"/>
              <w:rPr>
                <w:sz w:val="20"/>
                <w:szCs w:val="20"/>
              </w:rPr>
            </w:pPr>
            <w:r w:rsidRPr="000569C9">
              <w:rPr>
                <w:sz w:val="20"/>
                <w:szCs w:val="20"/>
              </w:rPr>
              <w:t xml:space="preserve">Eligible candidates must be: </w:t>
            </w:r>
          </w:p>
          <w:p w14:paraId="60D59609" w14:textId="77777777" w:rsidR="002D2D95" w:rsidRPr="000569C9" w:rsidRDefault="002D2D95" w:rsidP="002D2D95">
            <w:pPr>
              <w:pStyle w:val="ListParagraph"/>
              <w:numPr>
                <w:ilvl w:val="0"/>
                <w:numId w:val="49"/>
              </w:numPr>
              <w:spacing w:after="120"/>
              <w:rPr>
                <w:rFonts w:ascii="Arial" w:hAnsi="Arial" w:cs="Arial"/>
              </w:rPr>
            </w:pPr>
            <w:r w:rsidRPr="000569C9">
              <w:rPr>
                <w:rFonts w:ascii="Arial" w:hAnsi="Arial" w:cs="Arial"/>
              </w:rPr>
              <w:t xml:space="preserve">EEA, Swiss, or British citizens </w:t>
            </w:r>
          </w:p>
          <w:p w14:paraId="7CE9B8F9" w14:textId="77777777" w:rsidR="002D2D95" w:rsidRPr="000569C9" w:rsidRDefault="002D2D95" w:rsidP="002D2D95">
            <w:pPr>
              <w:spacing w:after="120"/>
              <w:ind w:left="360"/>
              <w:rPr>
                <w:rFonts w:ascii="Arial" w:hAnsi="Arial" w:cs="Arial"/>
                <w:b/>
              </w:rPr>
            </w:pPr>
            <w:r w:rsidRPr="000569C9">
              <w:rPr>
                <w:rFonts w:ascii="Arial" w:hAnsi="Arial" w:cs="Arial"/>
                <w:b/>
              </w:rPr>
              <w:t>OR</w:t>
            </w:r>
          </w:p>
          <w:p w14:paraId="2D6A2344" w14:textId="77777777" w:rsidR="002D2D95" w:rsidRPr="000569C9" w:rsidRDefault="002D2D95" w:rsidP="002D2D95">
            <w:pPr>
              <w:pStyle w:val="ListParagraph"/>
              <w:numPr>
                <w:ilvl w:val="0"/>
                <w:numId w:val="49"/>
              </w:numPr>
              <w:spacing w:after="120"/>
              <w:rPr>
                <w:rFonts w:ascii="Arial" w:hAnsi="Arial" w:cs="Arial"/>
              </w:rPr>
            </w:pPr>
            <w:r w:rsidRPr="000569C9">
              <w:rPr>
                <w:rFonts w:ascii="Arial" w:hAnsi="Arial" w:cs="Arial"/>
              </w:rPr>
              <w:t xml:space="preserve">Non-European Economic Area citizens with permission to reside and work in the State </w:t>
            </w:r>
          </w:p>
          <w:p w14:paraId="5BD7B674" w14:textId="77777777" w:rsidR="002D2D95" w:rsidRPr="000569C9" w:rsidRDefault="002D2D95" w:rsidP="002D2D95">
            <w:pPr>
              <w:pStyle w:val="Default"/>
              <w:ind w:left="1080"/>
              <w:rPr>
                <w:bCs/>
                <w:color w:val="2A2347"/>
                <w:sz w:val="20"/>
                <w:szCs w:val="20"/>
              </w:rPr>
            </w:pPr>
            <w:r w:rsidRPr="000569C9">
              <w:rPr>
                <w:bCs/>
                <w:color w:val="2A2347"/>
                <w:sz w:val="20"/>
                <w:szCs w:val="20"/>
              </w:rPr>
              <w:t>Read Appendix 2 of the Additional Campaign Information for further information on accepted Stamps for Non-EEA citizens resident in the State, including those with refugee status.</w:t>
            </w:r>
          </w:p>
          <w:p w14:paraId="7D7F564E" w14:textId="77777777" w:rsidR="002D2D95" w:rsidRPr="000569C9" w:rsidRDefault="002D2D95" w:rsidP="002D2D95">
            <w:pPr>
              <w:pStyle w:val="ListParagraph"/>
              <w:spacing w:after="120"/>
              <w:ind w:left="1080"/>
              <w:rPr>
                <w:rFonts w:ascii="Arial" w:hAnsi="Arial" w:cs="Arial"/>
              </w:rPr>
            </w:pPr>
          </w:p>
          <w:p w14:paraId="55F78DE8" w14:textId="191EEA32" w:rsidR="002D2D95" w:rsidRPr="002D2D95" w:rsidRDefault="002D2D95" w:rsidP="002D2D95">
            <w:pPr>
              <w:rPr>
                <w:rFonts w:ascii="Arial" w:hAnsi="Arial" w:cs="Arial"/>
                <w:iCs/>
              </w:rPr>
            </w:pPr>
            <w:r w:rsidRPr="000569C9">
              <w:rPr>
                <w:rFonts w:ascii="Arial" w:hAnsi="Arial" w:cs="Arial"/>
                <w:bCs/>
                <w:color w:val="2A2347"/>
              </w:rPr>
              <w:lastRenderedPageBreak/>
              <w:t xml:space="preserve">To qualify candidates must be eligible by the closing date of the campaign. </w:t>
            </w:r>
          </w:p>
        </w:tc>
      </w:tr>
      <w:tr w:rsidR="002D2D95" w:rsidRPr="00213685" w14:paraId="7748EEA1" w14:textId="77777777" w:rsidTr="2862F1C6">
        <w:tc>
          <w:tcPr>
            <w:tcW w:w="2368" w:type="dxa"/>
          </w:tcPr>
          <w:p w14:paraId="5B549102" w14:textId="77777777" w:rsidR="002D2D95" w:rsidRPr="00213685" w:rsidRDefault="002D2D95" w:rsidP="002D2D95">
            <w:pPr>
              <w:rPr>
                <w:rFonts w:ascii="Arial" w:hAnsi="Arial" w:cs="Arial"/>
                <w:b/>
                <w:bCs/>
              </w:rPr>
            </w:pPr>
            <w:r w:rsidRPr="00213685">
              <w:rPr>
                <w:rFonts w:ascii="Arial" w:hAnsi="Arial" w:cs="Arial"/>
                <w:b/>
                <w:bCs/>
              </w:rPr>
              <w:lastRenderedPageBreak/>
              <w:t>Skills, competencies and/or knowledge</w:t>
            </w:r>
          </w:p>
          <w:p w14:paraId="564BF0A3" w14:textId="02AD7FD2" w:rsidR="002D2D95" w:rsidRPr="00213685" w:rsidRDefault="002D2D95" w:rsidP="002D2D95">
            <w:pPr>
              <w:rPr>
                <w:rFonts w:ascii="Arial" w:hAnsi="Arial" w:cs="Arial"/>
                <w:b/>
                <w:bCs/>
              </w:rPr>
            </w:pPr>
          </w:p>
          <w:p w14:paraId="550D4C11" w14:textId="7A2C0B88" w:rsidR="002D2D95" w:rsidRPr="00213685" w:rsidRDefault="002D2D95" w:rsidP="002D2D95">
            <w:pPr>
              <w:rPr>
                <w:rFonts w:ascii="Arial" w:hAnsi="Arial" w:cs="Arial"/>
                <w:b/>
                <w:bCs/>
              </w:rPr>
            </w:pPr>
          </w:p>
          <w:p w14:paraId="06C34BB5" w14:textId="0D3C166E" w:rsidR="002D2D95" w:rsidRPr="00213685" w:rsidRDefault="002D2D95" w:rsidP="002D2D95">
            <w:pPr>
              <w:rPr>
                <w:rFonts w:ascii="Arial" w:hAnsi="Arial" w:cs="Arial"/>
                <w:b/>
                <w:bCs/>
              </w:rPr>
            </w:pPr>
          </w:p>
          <w:p w14:paraId="55352BDD" w14:textId="73E09613" w:rsidR="002D2D95" w:rsidRPr="00213685" w:rsidRDefault="002D2D95" w:rsidP="002D2D95">
            <w:pPr>
              <w:rPr>
                <w:rFonts w:ascii="Arial" w:hAnsi="Arial" w:cs="Arial"/>
                <w:b/>
                <w:bCs/>
              </w:rPr>
            </w:pPr>
          </w:p>
          <w:p w14:paraId="09EA3A1C" w14:textId="79C40A87" w:rsidR="002D2D95" w:rsidRPr="00213685" w:rsidRDefault="002D2D95" w:rsidP="002D2D95">
            <w:pPr>
              <w:rPr>
                <w:rFonts w:ascii="Arial" w:hAnsi="Arial" w:cs="Arial"/>
                <w:b/>
                <w:bCs/>
              </w:rPr>
            </w:pPr>
          </w:p>
          <w:p w14:paraId="70D4CC62" w14:textId="2EB1C8CF" w:rsidR="002D2D95" w:rsidRPr="00213685" w:rsidRDefault="002D2D95" w:rsidP="002D2D95">
            <w:pPr>
              <w:rPr>
                <w:rFonts w:ascii="Arial" w:hAnsi="Arial" w:cs="Arial"/>
                <w:b/>
                <w:bCs/>
              </w:rPr>
            </w:pPr>
          </w:p>
          <w:p w14:paraId="757174C1" w14:textId="1C98FBDD" w:rsidR="002D2D95" w:rsidRPr="00213685" w:rsidRDefault="002D2D95" w:rsidP="002D2D95">
            <w:pPr>
              <w:rPr>
                <w:rFonts w:ascii="Arial" w:hAnsi="Arial" w:cs="Arial"/>
                <w:b/>
                <w:bCs/>
              </w:rPr>
            </w:pPr>
          </w:p>
          <w:p w14:paraId="3403088E" w14:textId="736BFD0F" w:rsidR="002D2D95" w:rsidRPr="00213685" w:rsidRDefault="002D2D95" w:rsidP="002D2D95">
            <w:pPr>
              <w:rPr>
                <w:rFonts w:ascii="Arial" w:hAnsi="Arial" w:cs="Arial"/>
                <w:b/>
                <w:bCs/>
              </w:rPr>
            </w:pPr>
          </w:p>
          <w:p w14:paraId="10D8219D" w14:textId="4E8E2C92" w:rsidR="002D2D95" w:rsidRPr="00213685" w:rsidRDefault="002D2D95" w:rsidP="002D2D95">
            <w:pPr>
              <w:rPr>
                <w:rFonts w:ascii="Arial" w:hAnsi="Arial" w:cs="Arial"/>
                <w:b/>
                <w:bCs/>
              </w:rPr>
            </w:pPr>
          </w:p>
          <w:p w14:paraId="3F50C125" w14:textId="180E75B2" w:rsidR="002D2D95" w:rsidRPr="00213685" w:rsidRDefault="002D2D95" w:rsidP="002D2D95">
            <w:pPr>
              <w:rPr>
                <w:rFonts w:ascii="Arial" w:hAnsi="Arial" w:cs="Arial"/>
                <w:b/>
                <w:bCs/>
              </w:rPr>
            </w:pPr>
          </w:p>
          <w:p w14:paraId="7DC5EB8D" w14:textId="2CEA81C6" w:rsidR="002D2D95" w:rsidRPr="00213685" w:rsidRDefault="002D2D95" w:rsidP="002D2D95">
            <w:pPr>
              <w:rPr>
                <w:rFonts w:ascii="Arial" w:hAnsi="Arial" w:cs="Arial"/>
                <w:b/>
                <w:bCs/>
              </w:rPr>
            </w:pPr>
          </w:p>
          <w:p w14:paraId="3B816504" w14:textId="6E0D2D5B" w:rsidR="002D2D95" w:rsidRPr="00213685" w:rsidRDefault="002D2D95" w:rsidP="002D2D95">
            <w:pPr>
              <w:rPr>
                <w:rFonts w:ascii="Arial" w:hAnsi="Arial" w:cs="Arial"/>
                <w:b/>
                <w:bCs/>
              </w:rPr>
            </w:pPr>
          </w:p>
          <w:p w14:paraId="0A91F346" w14:textId="1C2E779C" w:rsidR="002D2D95" w:rsidRPr="00213685" w:rsidRDefault="002D2D95" w:rsidP="002D2D95">
            <w:pPr>
              <w:rPr>
                <w:rFonts w:ascii="Arial" w:hAnsi="Arial" w:cs="Arial"/>
                <w:b/>
                <w:bCs/>
              </w:rPr>
            </w:pPr>
          </w:p>
          <w:p w14:paraId="3DAF5179" w14:textId="09D55279" w:rsidR="002D2D95" w:rsidRPr="00213685" w:rsidRDefault="002D2D95" w:rsidP="002D2D95">
            <w:pPr>
              <w:rPr>
                <w:rFonts w:ascii="Arial" w:hAnsi="Arial" w:cs="Arial"/>
                <w:b/>
                <w:bCs/>
              </w:rPr>
            </w:pPr>
          </w:p>
          <w:p w14:paraId="57C99252" w14:textId="6AFF2DA0" w:rsidR="002D2D95" w:rsidRPr="00213685" w:rsidRDefault="002D2D95" w:rsidP="002D2D95">
            <w:pPr>
              <w:rPr>
                <w:rFonts w:ascii="Arial" w:hAnsi="Arial" w:cs="Arial"/>
                <w:b/>
                <w:bCs/>
              </w:rPr>
            </w:pPr>
          </w:p>
          <w:p w14:paraId="5A864B29" w14:textId="6CFE3D6E" w:rsidR="002D2D95" w:rsidRPr="00213685" w:rsidRDefault="002D2D95" w:rsidP="002D2D95">
            <w:pPr>
              <w:rPr>
                <w:rFonts w:ascii="Arial" w:hAnsi="Arial" w:cs="Arial"/>
                <w:b/>
                <w:bCs/>
              </w:rPr>
            </w:pPr>
          </w:p>
          <w:p w14:paraId="7087A77C" w14:textId="1F312A13" w:rsidR="002D2D95" w:rsidRPr="00213685" w:rsidRDefault="002D2D95" w:rsidP="002D2D95">
            <w:pPr>
              <w:rPr>
                <w:rFonts w:ascii="Arial" w:hAnsi="Arial" w:cs="Arial"/>
                <w:b/>
                <w:bCs/>
              </w:rPr>
            </w:pPr>
          </w:p>
          <w:p w14:paraId="3C27CF47" w14:textId="5E47AF5B" w:rsidR="002D2D95" w:rsidRPr="00213685" w:rsidRDefault="002D2D95" w:rsidP="002D2D95">
            <w:pPr>
              <w:rPr>
                <w:rFonts w:ascii="Arial" w:hAnsi="Arial" w:cs="Arial"/>
                <w:b/>
                <w:bCs/>
              </w:rPr>
            </w:pPr>
          </w:p>
          <w:p w14:paraId="7F1F2AB8" w14:textId="69B6CDED" w:rsidR="002D2D95" w:rsidRPr="00213685" w:rsidRDefault="002D2D95" w:rsidP="002D2D95">
            <w:pPr>
              <w:rPr>
                <w:rFonts w:ascii="Arial" w:hAnsi="Arial" w:cs="Arial"/>
                <w:b/>
                <w:bCs/>
              </w:rPr>
            </w:pPr>
          </w:p>
          <w:p w14:paraId="2506EB52" w14:textId="157E63B0" w:rsidR="002D2D95" w:rsidRPr="00213685" w:rsidRDefault="002D2D95" w:rsidP="002D2D95">
            <w:pPr>
              <w:rPr>
                <w:rFonts w:ascii="Arial" w:hAnsi="Arial" w:cs="Arial"/>
                <w:b/>
                <w:bCs/>
              </w:rPr>
            </w:pPr>
          </w:p>
          <w:p w14:paraId="2CC30193" w14:textId="50202570" w:rsidR="002D2D95" w:rsidRPr="00213685" w:rsidRDefault="002D2D95" w:rsidP="002D2D95">
            <w:pPr>
              <w:rPr>
                <w:rFonts w:ascii="Arial" w:hAnsi="Arial" w:cs="Arial"/>
                <w:b/>
                <w:bCs/>
              </w:rPr>
            </w:pPr>
          </w:p>
          <w:p w14:paraId="7C492D00" w14:textId="1E5047BF" w:rsidR="002D2D95" w:rsidRPr="00213685" w:rsidRDefault="002D2D95" w:rsidP="002D2D95">
            <w:pPr>
              <w:rPr>
                <w:rFonts w:ascii="Arial" w:hAnsi="Arial" w:cs="Arial"/>
                <w:b/>
                <w:bCs/>
              </w:rPr>
            </w:pPr>
          </w:p>
          <w:p w14:paraId="08DD2FD9" w14:textId="288159EC" w:rsidR="002D2D95" w:rsidRPr="00213685" w:rsidRDefault="002D2D95" w:rsidP="002D2D95">
            <w:pPr>
              <w:rPr>
                <w:rFonts w:ascii="Arial" w:hAnsi="Arial" w:cs="Arial"/>
                <w:b/>
                <w:bCs/>
              </w:rPr>
            </w:pPr>
          </w:p>
          <w:p w14:paraId="05636E28" w14:textId="5285A994" w:rsidR="002D2D95" w:rsidRPr="00213685" w:rsidRDefault="002D2D95" w:rsidP="002D2D95">
            <w:pPr>
              <w:rPr>
                <w:rFonts w:ascii="Arial" w:hAnsi="Arial" w:cs="Arial"/>
                <w:b/>
                <w:bCs/>
              </w:rPr>
            </w:pPr>
          </w:p>
          <w:p w14:paraId="6CC783AE" w14:textId="3D13A026" w:rsidR="002D2D95" w:rsidRPr="00213685" w:rsidRDefault="002D2D95" w:rsidP="002D2D95">
            <w:pPr>
              <w:rPr>
                <w:rFonts w:ascii="Arial" w:hAnsi="Arial" w:cs="Arial"/>
                <w:b/>
                <w:bCs/>
              </w:rPr>
            </w:pPr>
          </w:p>
          <w:p w14:paraId="34F3A80C" w14:textId="0282B0D3" w:rsidR="002D2D95" w:rsidRPr="00213685" w:rsidRDefault="002D2D95" w:rsidP="002D2D95">
            <w:pPr>
              <w:rPr>
                <w:rFonts w:ascii="Arial" w:hAnsi="Arial" w:cs="Arial"/>
                <w:b/>
                <w:bCs/>
              </w:rPr>
            </w:pPr>
          </w:p>
          <w:p w14:paraId="6AC647AC" w14:textId="53B87417" w:rsidR="002D2D95" w:rsidRPr="00213685" w:rsidRDefault="002D2D95" w:rsidP="002D2D95">
            <w:pPr>
              <w:rPr>
                <w:rFonts w:ascii="Arial" w:hAnsi="Arial" w:cs="Arial"/>
                <w:b/>
                <w:bCs/>
              </w:rPr>
            </w:pPr>
          </w:p>
          <w:p w14:paraId="664A88C5" w14:textId="546DD56B" w:rsidR="002D2D95" w:rsidRPr="00213685" w:rsidRDefault="002D2D95" w:rsidP="002D2D95">
            <w:pPr>
              <w:rPr>
                <w:rFonts w:ascii="Arial" w:hAnsi="Arial" w:cs="Arial"/>
                <w:b/>
                <w:bCs/>
              </w:rPr>
            </w:pPr>
          </w:p>
          <w:p w14:paraId="14A13A46" w14:textId="08453F16" w:rsidR="002D2D95" w:rsidRPr="00213685" w:rsidRDefault="002D2D95" w:rsidP="002D2D95">
            <w:pPr>
              <w:rPr>
                <w:rFonts w:ascii="Arial" w:hAnsi="Arial" w:cs="Arial"/>
                <w:b/>
                <w:bCs/>
              </w:rPr>
            </w:pPr>
          </w:p>
          <w:p w14:paraId="6391F68C" w14:textId="71AC449B" w:rsidR="002D2D95" w:rsidRPr="00213685" w:rsidRDefault="002D2D95" w:rsidP="002D2D95">
            <w:pPr>
              <w:rPr>
                <w:rFonts w:ascii="Arial" w:hAnsi="Arial" w:cs="Arial"/>
                <w:b/>
                <w:bCs/>
              </w:rPr>
            </w:pPr>
          </w:p>
          <w:p w14:paraId="78D0CFCA" w14:textId="7DC05E5B" w:rsidR="002D2D95" w:rsidRPr="00213685" w:rsidRDefault="002D2D95" w:rsidP="002D2D95">
            <w:pPr>
              <w:rPr>
                <w:rFonts w:ascii="Arial" w:hAnsi="Arial" w:cs="Arial"/>
                <w:b/>
                <w:bCs/>
              </w:rPr>
            </w:pPr>
          </w:p>
          <w:p w14:paraId="57F0D180" w14:textId="4CA212DC" w:rsidR="002D2D95" w:rsidRPr="00213685" w:rsidRDefault="002D2D95" w:rsidP="002D2D95">
            <w:pPr>
              <w:rPr>
                <w:rFonts w:ascii="Arial" w:hAnsi="Arial" w:cs="Arial"/>
                <w:b/>
                <w:bCs/>
              </w:rPr>
            </w:pPr>
          </w:p>
          <w:p w14:paraId="00BA6954" w14:textId="0A67621B" w:rsidR="002D2D95" w:rsidRPr="00213685" w:rsidRDefault="002D2D95" w:rsidP="002D2D95">
            <w:pPr>
              <w:rPr>
                <w:rFonts w:ascii="Arial" w:hAnsi="Arial" w:cs="Arial"/>
                <w:b/>
                <w:bCs/>
              </w:rPr>
            </w:pPr>
          </w:p>
          <w:p w14:paraId="3B2B6E31" w14:textId="0C2F1E9D" w:rsidR="002D2D95" w:rsidRPr="00213685" w:rsidRDefault="002D2D95" w:rsidP="002D2D95">
            <w:pPr>
              <w:rPr>
                <w:rFonts w:ascii="Arial" w:hAnsi="Arial" w:cs="Arial"/>
                <w:b/>
                <w:bCs/>
              </w:rPr>
            </w:pPr>
          </w:p>
          <w:p w14:paraId="06B62FE0" w14:textId="165758C1" w:rsidR="002D2D95" w:rsidRPr="00213685" w:rsidRDefault="002D2D95" w:rsidP="002D2D95">
            <w:pPr>
              <w:rPr>
                <w:rFonts w:ascii="Arial" w:hAnsi="Arial" w:cs="Arial"/>
                <w:b/>
                <w:bCs/>
              </w:rPr>
            </w:pPr>
          </w:p>
          <w:p w14:paraId="2FF49651" w14:textId="55376FBA" w:rsidR="002D2D95" w:rsidRPr="00213685" w:rsidRDefault="002D2D95" w:rsidP="002D2D95">
            <w:pPr>
              <w:rPr>
                <w:rFonts w:ascii="Arial" w:hAnsi="Arial" w:cs="Arial"/>
                <w:b/>
                <w:bCs/>
              </w:rPr>
            </w:pPr>
          </w:p>
          <w:p w14:paraId="4AC6054A" w14:textId="29C5D61B" w:rsidR="002D2D95" w:rsidRPr="00213685" w:rsidRDefault="002D2D95" w:rsidP="002D2D95">
            <w:pPr>
              <w:rPr>
                <w:rFonts w:ascii="Arial" w:hAnsi="Arial" w:cs="Arial"/>
                <w:b/>
                <w:bCs/>
              </w:rPr>
            </w:pPr>
          </w:p>
          <w:p w14:paraId="25B384B4" w14:textId="72F6BE63" w:rsidR="002D2D95" w:rsidRPr="00213685" w:rsidRDefault="002D2D95" w:rsidP="002D2D95">
            <w:pPr>
              <w:rPr>
                <w:rFonts w:ascii="Arial" w:hAnsi="Arial" w:cs="Arial"/>
                <w:b/>
                <w:bCs/>
              </w:rPr>
            </w:pPr>
          </w:p>
          <w:p w14:paraId="7EF2C35D" w14:textId="423DBA1A" w:rsidR="002D2D95" w:rsidRPr="00213685" w:rsidRDefault="002D2D95" w:rsidP="002D2D95">
            <w:pPr>
              <w:rPr>
                <w:rFonts w:ascii="Arial" w:hAnsi="Arial" w:cs="Arial"/>
                <w:b/>
                <w:bCs/>
              </w:rPr>
            </w:pPr>
          </w:p>
          <w:p w14:paraId="55193FE6" w14:textId="44B54D32" w:rsidR="002D2D95" w:rsidRPr="00213685" w:rsidRDefault="002D2D95" w:rsidP="002D2D95">
            <w:pPr>
              <w:rPr>
                <w:rFonts w:ascii="Arial" w:hAnsi="Arial" w:cs="Arial"/>
                <w:b/>
                <w:bCs/>
              </w:rPr>
            </w:pPr>
          </w:p>
          <w:p w14:paraId="7A5F4D8E" w14:textId="352F2AFC" w:rsidR="002D2D95" w:rsidRPr="00213685" w:rsidRDefault="002D2D95" w:rsidP="002D2D95">
            <w:pPr>
              <w:rPr>
                <w:rFonts w:ascii="Arial" w:hAnsi="Arial" w:cs="Arial"/>
                <w:b/>
                <w:bCs/>
              </w:rPr>
            </w:pPr>
          </w:p>
          <w:p w14:paraId="6D90DCB0" w14:textId="696F2F4A" w:rsidR="002D2D95" w:rsidRPr="00213685" w:rsidRDefault="002D2D95" w:rsidP="002D2D95">
            <w:pPr>
              <w:rPr>
                <w:rFonts w:ascii="Arial" w:hAnsi="Arial" w:cs="Arial"/>
                <w:b/>
                <w:bCs/>
              </w:rPr>
            </w:pPr>
          </w:p>
          <w:p w14:paraId="697624B0" w14:textId="746A68F9" w:rsidR="002D2D95" w:rsidRPr="00213685" w:rsidRDefault="002D2D95" w:rsidP="002D2D95">
            <w:pPr>
              <w:rPr>
                <w:rFonts w:ascii="Arial" w:hAnsi="Arial" w:cs="Arial"/>
                <w:b/>
                <w:bCs/>
              </w:rPr>
            </w:pPr>
          </w:p>
          <w:p w14:paraId="314A0E05" w14:textId="0108AF82" w:rsidR="002D2D95" w:rsidRPr="00213685" w:rsidRDefault="002D2D95" w:rsidP="002D2D95">
            <w:pPr>
              <w:rPr>
                <w:rFonts w:ascii="Arial" w:hAnsi="Arial" w:cs="Arial"/>
                <w:b/>
                <w:bCs/>
              </w:rPr>
            </w:pPr>
          </w:p>
          <w:p w14:paraId="4541D1F6" w14:textId="0920AC01" w:rsidR="002D2D95" w:rsidRPr="00213685" w:rsidRDefault="002D2D95" w:rsidP="002D2D95">
            <w:pPr>
              <w:rPr>
                <w:rFonts w:ascii="Arial" w:hAnsi="Arial" w:cs="Arial"/>
                <w:b/>
                <w:bCs/>
              </w:rPr>
            </w:pPr>
          </w:p>
          <w:p w14:paraId="457354F1" w14:textId="748E6C54" w:rsidR="002D2D95" w:rsidRPr="00213685" w:rsidRDefault="002D2D95" w:rsidP="002D2D95">
            <w:pPr>
              <w:rPr>
                <w:rFonts w:ascii="Arial" w:hAnsi="Arial" w:cs="Arial"/>
                <w:b/>
                <w:bCs/>
              </w:rPr>
            </w:pPr>
          </w:p>
          <w:p w14:paraId="16DEB6FF" w14:textId="791F1E70" w:rsidR="002D2D95" w:rsidRPr="00213685" w:rsidRDefault="002D2D95" w:rsidP="002D2D95">
            <w:pPr>
              <w:rPr>
                <w:rFonts w:ascii="Arial" w:hAnsi="Arial" w:cs="Arial"/>
                <w:b/>
                <w:bCs/>
              </w:rPr>
            </w:pPr>
          </w:p>
          <w:p w14:paraId="39DFABAB" w14:textId="54C9980F" w:rsidR="002D2D95" w:rsidRPr="00213685" w:rsidRDefault="002D2D95" w:rsidP="002D2D95">
            <w:pPr>
              <w:rPr>
                <w:rFonts w:ascii="Arial" w:hAnsi="Arial" w:cs="Arial"/>
                <w:b/>
                <w:bCs/>
              </w:rPr>
            </w:pPr>
          </w:p>
          <w:p w14:paraId="54DB6897" w14:textId="00484D57" w:rsidR="002D2D95" w:rsidRPr="00213685" w:rsidRDefault="002D2D95" w:rsidP="002D2D95">
            <w:pPr>
              <w:rPr>
                <w:rFonts w:ascii="Arial" w:hAnsi="Arial" w:cs="Arial"/>
                <w:b/>
                <w:bCs/>
              </w:rPr>
            </w:pPr>
          </w:p>
          <w:p w14:paraId="70CBA5F8" w14:textId="4FAB111B" w:rsidR="002D2D95" w:rsidRPr="00213685" w:rsidRDefault="002D2D95" w:rsidP="002D2D95">
            <w:pPr>
              <w:rPr>
                <w:rFonts w:ascii="Arial" w:hAnsi="Arial" w:cs="Arial"/>
                <w:b/>
                <w:bCs/>
              </w:rPr>
            </w:pPr>
          </w:p>
          <w:p w14:paraId="70BC2454" w14:textId="7CCA9D74" w:rsidR="002D2D95" w:rsidRPr="00213685" w:rsidRDefault="002D2D95" w:rsidP="002D2D95">
            <w:pPr>
              <w:rPr>
                <w:rFonts w:ascii="Arial" w:hAnsi="Arial" w:cs="Arial"/>
                <w:b/>
                <w:bCs/>
              </w:rPr>
            </w:pPr>
          </w:p>
          <w:p w14:paraId="04075D8F" w14:textId="299CF883" w:rsidR="002D2D95" w:rsidRPr="00213685" w:rsidRDefault="002D2D95" w:rsidP="002D2D95">
            <w:pPr>
              <w:rPr>
                <w:rFonts w:ascii="Arial" w:hAnsi="Arial" w:cs="Arial"/>
                <w:b/>
                <w:bCs/>
              </w:rPr>
            </w:pPr>
          </w:p>
          <w:p w14:paraId="05F690F6" w14:textId="5F23D8E6" w:rsidR="002D2D95" w:rsidRPr="00213685" w:rsidRDefault="002D2D95" w:rsidP="002D2D95">
            <w:pPr>
              <w:rPr>
                <w:rFonts w:ascii="Arial" w:hAnsi="Arial" w:cs="Arial"/>
                <w:b/>
                <w:bCs/>
              </w:rPr>
            </w:pPr>
          </w:p>
          <w:p w14:paraId="7D44DDD9" w14:textId="55FFB60E" w:rsidR="002D2D95" w:rsidRPr="00213685" w:rsidRDefault="002D2D95" w:rsidP="002D2D95">
            <w:pPr>
              <w:rPr>
                <w:rFonts w:ascii="Arial" w:hAnsi="Arial" w:cs="Arial"/>
                <w:b/>
                <w:bCs/>
              </w:rPr>
            </w:pPr>
          </w:p>
          <w:p w14:paraId="4DF82A66" w14:textId="447F79CC" w:rsidR="002D2D95" w:rsidRPr="00213685" w:rsidRDefault="002D2D95" w:rsidP="002D2D95">
            <w:pPr>
              <w:rPr>
                <w:rFonts w:ascii="Arial" w:hAnsi="Arial" w:cs="Arial"/>
                <w:b/>
                <w:bCs/>
              </w:rPr>
            </w:pPr>
          </w:p>
          <w:p w14:paraId="697072C7" w14:textId="19F03D2C" w:rsidR="002D2D95" w:rsidRPr="00213685" w:rsidRDefault="002D2D95" w:rsidP="002D2D95">
            <w:pPr>
              <w:rPr>
                <w:rFonts w:ascii="Arial" w:hAnsi="Arial" w:cs="Arial"/>
                <w:b/>
                <w:bCs/>
              </w:rPr>
            </w:pPr>
          </w:p>
          <w:p w14:paraId="306784A5" w14:textId="0E58889C" w:rsidR="002D2D95" w:rsidRPr="00213685" w:rsidRDefault="002D2D95" w:rsidP="002D2D95">
            <w:pPr>
              <w:rPr>
                <w:rFonts w:ascii="Arial" w:hAnsi="Arial" w:cs="Arial"/>
                <w:b/>
                <w:bCs/>
              </w:rPr>
            </w:pPr>
          </w:p>
          <w:p w14:paraId="757D73E7" w14:textId="68D45DB3" w:rsidR="002D2D95" w:rsidRPr="00213685" w:rsidRDefault="002D2D95" w:rsidP="002D2D95">
            <w:pPr>
              <w:rPr>
                <w:rFonts w:ascii="Arial" w:hAnsi="Arial" w:cs="Arial"/>
                <w:b/>
                <w:bCs/>
              </w:rPr>
            </w:pPr>
          </w:p>
          <w:p w14:paraId="361B94BD" w14:textId="5B25E209" w:rsidR="002D2D95" w:rsidRPr="00213685" w:rsidRDefault="002D2D95" w:rsidP="002D2D95">
            <w:pPr>
              <w:rPr>
                <w:rFonts w:ascii="Arial" w:hAnsi="Arial" w:cs="Arial"/>
                <w:b/>
                <w:bCs/>
              </w:rPr>
            </w:pPr>
          </w:p>
          <w:p w14:paraId="575D6921" w14:textId="35970C7A" w:rsidR="002D2D95" w:rsidRPr="00213685" w:rsidRDefault="002D2D95" w:rsidP="002D2D95">
            <w:pPr>
              <w:rPr>
                <w:rFonts w:ascii="Arial" w:hAnsi="Arial" w:cs="Arial"/>
                <w:b/>
                <w:bCs/>
              </w:rPr>
            </w:pPr>
          </w:p>
          <w:p w14:paraId="0EFFDDAE" w14:textId="38CFA8C8" w:rsidR="002D2D95" w:rsidRPr="00213685" w:rsidRDefault="002D2D95" w:rsidP="002D2D95">
            <w:pPr>
              <w:rPr>
                <w:rFonts w:ascii="Arial" w:hAnsi="Arial" w:cs="Arial"/>
                <w:b/>
                <w:bCs/>
              </w:rPr>
            </w:pPr>
          </w:p>
          <w:p w14:paraId="07FDA73B" w14:textId="3F21EB82" w:rsidR="002D2D95" w:rsidRPr="00213685" w:rsidRDefault="002D2D95" w:rsidP="002D2D95">
            <w:pPr>
              <w:rPr>
                <w:rFonts w:ascii="Arial" w:hAnsi="Arial" w:cs="Arial"/>
                <w:b/>
                <w:bCs/>
              </w:rPr>
            </w:pPr>
          </w:p>
        </w:tc>
        <w:tc>
          <w:tcPr>
            <w:tcW w:w="8252" w:type="dxa"/>
          </w:tcPr>
          <w:p w14:paraId="6A58CE76" w14:textId="77777777" w:rsidR="002D2D95" w:rsidRDefault="002D2D95" w:rsidP="002D2D95">
            <w:pPr>
              <w:spacing w:before="100" w:beforeAutospacing="1" w:after="100" w:afterAutospacing="1"/>
              <w:contextualSpacing/>
              <w:rPr>
                <w:rFonts w:ascii="Arial" w:eastAsia="Arial" w:hAnsi="Arial" w:cs="Arial"/>
                <w:b/>
                <w:bCs/>
                <w:color w:val="000000"/>
                <w:lang w:val="en-IE"/>
              </w:rPr>
            </w:pPr>
            <w:r w:rsidRPr="00947194">
              <w:rPr>
                <w:rFonts w:ascii="Arial" w:eastAsia="Arial" w:hAnsi="Arial" w:cs="Arial"/>
                <w:b/>
                <w:bCs/>
                <w:color w:val="000000"/>
                <w:lang w:val="en-IE"/>
              </w:rPr>
              <w:lastRenderedPageBreak/>
              <w:t>Professional Knowledge &amp; Experience</w:t>
            </w:r>
          </w:p>
          <w:p w14:paraId="6CA1AF31" w14:textId="024A0F12" w:rsidR="002D2D95" w:rsidRPr="00F85546" w:rsidRDefault="002D2D95" w:rsidP="002D2D95">
            <w:pPr>
              <w:spacing w:before="100" w:beforeAutospacing="1" w:after="100" w:afterAutospacing="1"/>
              <w:contextualSpacing/>
              <w:rPr>
                <w:rFonts w:ascii="Arial" w:eastAsia="Arial" w:hAnsi="Arial" w:cs="Arial"/>
                <w:i/>
                <w:iCs/>
                <w:color w:val="000000"/>
                <w:lang w:val="en-IE"/>
              </w:rPr>
            </w:pPr>
            <w:r w:rsidRPr="00F85546">
              <w:rPr>
                <w:rFonts w:ascii="Arial" w:eastAsia="Arial" w:hAnsi="Arial" w:cs="Arial"/>
                <w:i/>
                <w:iCs/>
                <w:color w:val="000000"/>
                <w:lang w:val="en-IE"/>
              </w:rPr>
              <w:t>Demonstra</w:t>
            </w:r>
            <w:r>
              <w:rPr>
                <w:rFonts w:ascii="Arial" w:eastAsia="Arial" w:hAnsi="Arial" w:cs="Arial"/>
                <w:i/>
                <w:iCs/>
                <w:color w:val="000000"/>
                <w:lang w:val="en-IE"/>
              </w:rPr>
              <w:t>te</w:t>
            </w:r>
          </w:p>
          <w:p w14:paraId="44B6F872" w14:textId="77777777" w:rsidR="002D2D95" w:rsidRPr="004F061B" w:rsidRDefault="002D2D95" w:rsidP="002D2D95">
            <w:pPr>
              <w:numPr>
                <w:ilvl w:val="0"/>
                <w:numId w:val="26"/>
              </w:numPr>
              <w:rPr>
                <w:rFonts w:ascii="Arial" w:hAnsi="Arial" w:cs="Arial"/>
              </w:rPr>
            </w:pPr>
            <w:bookmarkStart w:id="1" w:name="_Hlk211252213"/>
            <w:r w:rsidRPr="004F061B">
              <w:rPr>
                <w:rFonts w:ascii="Arial" w:hAnsi="Arial" w:cs="Arial"/>
              </w:rPr>
              <w:t>Understand national health strategies/structures relevant to the service.</w:t>
            </w:r>
          </w:p>
          <w:p w14:paraId="3A65FAD1" w14:textId="37BA91FB" w:rsidR="002D2D95" w:rsidRPr="004F061B" w:rsidRDefault="002D2D95" w:rsidP="002D2D95">
            <w:pPr>
              <w:numPr>
                <w:ilvl w:val="0"/>
                <w:numId w:val="26"/>
              </w:numPr>
              <w:rPr>
                <w:rFonts w:ascii="Arial" w:hAnsi="Arial" w:cs="Arial"/>
              </w:rPr>
            </w:pPr>
            <w:r w:rsidRPr="004F061B">
              <w:rPr>
                <w:rFonts w:ascii="Arial" w:hAnsi="Arial" w:cs="Arial"/>
              </w:rPr>
              <w:t>Have an appreciation of some of the current challenges facing healthcare in Ireland and an insight into the current and potential role of HSCPs in meeting these challenges.</w:t>
            </w:r>
          </w:p>
          <w:p w14:paraId="7553EFC0" w14:textId="588CDE98" w:rsidR="002D2D95" w:rsidRPr="004F061B" w:rsidRDefault="002D2D95" w:rsidP="002D2D95">
            <w:pPr>
              <w:numPr>
                <w:ilvl w:val="0"/>
                <w:numId w:val="26"/>
              </w:numPr>
              <w:rPr>
                <w:rFonts w:ascii="Arial" w:hAnsi="Arial" w:cs="Arial"/>
              </w:rPr>
            </w:pPr>
            <w:r>
              <w:rPr>
                <w:rFonts w:ascii="Arial" w:hAnsi="Arial" w:cs="Arial"/>
                <w:lang w:val="en-IE"/>
              </w:rPr>
              <w:t>A</w:t>
            </w:r>
            <w:r w:rsidRPr="004F061B">
              <w:rPr>
                <w:rFonts w:ascii="Arial" w:hAnsi="Arial" w:cs="Arial"/>
                <w:lang w:val="en-IE"/>
              </w:rPr>
              <w:t>n awareness of accepted national and international standards relating to HSCP and risk management.</w:t>
            </w:r>
          </w:p>
          <w:p w14:paraId="3021920F" w14:textId="0035E979" w:rsidR="002D2D95" w:rsidRPr="004F061B" w:rsidRDefault="002D2D95" w:rsidP="002D2D95">
            <w:pPr>
              <w:numPr>
                <w:ilvl w:val="0"/>
                <w:numId w:val="26"/>
              </w:numPr>
              <w:rPr>
                <w:rFonts w:ascii="Arial" w:hAnsi="Arial" w:cs="Arial"/>
              </w:rPr>
            </w:pPr>
            <w:r w:rsidRPr="004F061B">
              <w:rPr>
                <w:rFonts w:ascii="Arial" w:hAnsi="Arial" w:cs="Arial"/>
              </w:rPr>
              <w:t>Knowledge and understanding of the health service</w:t>
            </w:r>
            <w:r>
              <w:rPr>
                <w:rFonts w:ascii="Arial" w:hAnsi="Arial" w:cs="Arial"/>
              </w:rPr>
              <w:t>, its ICT systems</w:t>
            </w:r>
            <w:r w:rsidRPr="004F061B">
              <w:rPr>
                <w:rFonts w:ascii="Arial" w:hAnsi="Arial" w:cs="Arial"/>
              </w:rPr>
              <w:t xml:space="preserve"> and the issues in implementing ICT enabled change.</w:t>
            </w:r>
          </w:p>
          <w:p w14:paraId="12ED264A" w14:textId="4D59A94B" w:rsidR="002D2D95" w:rsidRPr="00947194" w:rsidRDefault="002D2D95" w:rsidP="002D2D95">
            <w:pPr>
              <w:numPr>
                <w:ilvl w:val="0"/>
                <w:numId w:val="26"/>
              </w:numPr>
              <w:rPr>
                <w:rFonts w:ascii="Arial" w:hAnsi="Arial" w:cs="Arial"/>
              </w:rPr>
            </w:pPr>
            <w:r>
              <w:rPr>
                <w:rFonts w:ascii="Arial" w:hAnsi="Arial" w:cs="Arial"/>
              </w:rPr>
              <w:t>R</w:t>
            </w:r>
            <w:r w:rsidRPr="004F061B">
              <w:rPr>
                <w:rFonts w:ascii="Arial" w:hAnsi="Arial" w:cs="Arial"/>
              </w:rPr>
              <w:t>esponsibility and accountability</w:t>
            </w:r>
            <w:r w:rsidRPr="00947194">
              <w:rPr>
                <w:rFonts w:ascii="Arial" w:hAnsi="Arial" w:cs="Arial"/>
              </w:rPr>
              <w:t xml:space="preserve"> for the timely delivery of agreed objectives.</w:t>
            </w:r>
          </w:p>
          <w:p w14:paraId="0A4B4429" w14:textId="77777777" w:rsidR="002D2D95" w:rsidRPr="00F26D29" w:rsidRDefault="002D2D95" w:rsidP="002D2D95">
            <w:pPr>
              <w:numPr>
                <w:ilvl w:val="0"/>
                <w:numId w:val="26"/>
              </w:numPr>
              <w:rPr>
                <w:rFonts w:ascii="Arial" w:hAnsi="Arial" w:cs="Arial"/>
                <w:lang w:val="en-IE"/>
              </w:rPr>
            </w:pPr>
            <w:r w:rsidRPr="00F26D29">
              <w:rPr>
                <w:rFonts w:ascii="Arial" w:hAnsi="Arial" w:cs="Arial"/>
                <w:lang w:val="en-IE"/>
              </w:rPr>
              <w:t>Knowledge and understanding of relevant legislation and HSE policies e.g. Data Protection: GDPR and DPIA.</w:t>
            </w:r>
          </w:p>
          <w:p w14:paraId="04828AE0" w14:textId="22B547A4" w:rsidR="002D2D95" w:rsidRPr="00F26D29" w:rsidRDefault="002D2D95" w:rsidP="002D2D95">
            <w:pPr>
              <w:numPr>
                <w:ilvl w:val="0"/>
                <w:numId w:val="26"/>
              </w:numPr>
              <w:rPr>
                <w:rFonts w:ascii="Arial" w:hAnsi="Arial" w:cs="Arial"/>
                <w:lang w:val="en-IE"/>
              </w:rPr>
            </w:pPr>
            <w:r w:rsidRPr="00F26D29">
              <w:rPr>
                <w:rFonts w:ascii="Arial" w:hAnsi="Arial" w:cs="Arial"/>
                <w:lang w:val="en-IE"/>
              </w:rPr>
              <w:t>An awareness of the HSE’s Digital Health Strategic Implementation Roadmap, Digital for Care 2030 and of Sláintecare.</w:t>
            </w:r>
          </w:p>
          <w:p w14:paraId="1F166CC6" w14:textId="50A1AC18" w:rsidR="002D2D95" w:rsidRDefault="002D2D95" w:rsidP="002D2D95">
            <w:pPr>
              <w:numPr>
                <w:ilvl w:val="0"/>
                <w:numId w:val="26"/>
              </w:numPr>
              <w:rPr>
                <w:rFonts w:ascii="Arial" w:hAnsi="Arial" w:cs="Arial"/>
                <w:lang w:val="en-IE"/>
              </w:rPr>
            </w:pPr>
            <w:r w:rsidRPr="00947194">
              <w:rPr>
                <w:rFonts w:ascii="Arial" w:hAnsi="Arial" w:cs="Arial"/>
                <w:lang w:val="en-IE"/>
              </w:rPr>
              <w:t>Maintain professional competency by involvement with Continued Professional Development (CPD) as required</w:t>
            </w:r>
            <w:r>
              <w:rPr>
                <w:rFonts w:ascii="Arial" w:hAnsi="Arial" w:cs="Arial"/>
                <w:lang w:val="en-IE"/>
              </w:rPr>
              <w:t>.</w:t>
            </w:r>
          </w:p>
          <w:p w14:paraId="4506ADD0" w14:textId="2B1E86B5" w:rsidR="002D2D95" w:rsidRPr="00F26D29" w:rsidRDefault="002D2D95" w:rsidP="002D2D95">
            <w:pPr>
              <w:numPr>
                <w:ilvl w:val="0"/>
                <w:numId w:val="26"/>
              </w:numPr>
              <w:rPr>
                <w:rFonts w:ascii="Arial" w:hAnsi="Arial" w:cs="Arial"/>
                <w:lang w:val="en-IE"/>
              </w:rPr>
            </w:pPr>
            <w:r w:rsidRPr="00F26D29">
              <w:rPr>
                <w:rFonts w:ascii="Arial" w:hAnsi="Arial" w:cs="Arial"/>
                <w:lang w:val="en-IE"/>
              </w:rPr>
              <w:t>Significant experience in delivery of solutions in one or more of the following areas: data migration, interfacing, reporting, database management and system performance</w:t>
            </w:r>
          </w:p>
          <w:p w14:paraId="233E056D" w14:textId="77777777" w:rsidR="002D2D95" w:rsidRPr="00826CEF" w:rsidRDefault="002D2D95" w:rsidP="002D2D95">
            <w:pPr>
              <w:numPr>
                <w:ilvl w:val="0"/>
                <w:numId w:val="26"/>
              </w:numPr>
              <w:spacing w:before="100" w:beforeAutospacing="1" w:after="100" w:afterAutospacing="1"/>
              <w:rPr>
                <w:rFonts w:ascii="Arial" w:hAnsi="Arial" w:cs="Arial"/>
                <w:b/>
                <w:bCs/>
                <w:lang w:val="en-IE" w:eastAsia="en-US"/>
              </w:rPr>
            </w:pPr>
            <w:r w:rsidRPr="00826CEF">
              <w:rPr>
                <w:rFonts w:ascii="Arial" w:hAnsi="Arial" w:cs="Arial"/>
                <w:lang w:val="en-IE"/>
              </w:rPr>
              <w:t>Excellent ICT and report writing skills and knowledge of Word, Excel, Teams, PowerPoint.</w:t>
            </w:r>
          </w:p>
          <w:p w14:paraId="20B9491D" w14:textId="1D62DE6C" w:rsidR="002D2D95" w:rsidRPr="00826CEF" w:rsidRDefault="002D2D95" w:rsidP="002D2D95">
            <w:pPr>
              <w:numPr>
                <w:ilvl w:val="0"/>
                <w:numId w:val="26"/>
              </w:numPr>
              <w:spacing w:before="100" w:beforeAutospacing="1" w:after="100" w:afterAutospacing="1"/>
              <w:rPr>
                <w:rFonts w:ascii="Arial" w:hAnsi="Arial" w:cs="Arial"/>
                <w:b/>
                <w:bCs/>
                <w:lang w:val="en-IE" w:eastAsia="en-US"/>
              </w:rPr>
            </w:pPr>
            <w:r w:rsidRPr="00826CEF">
              <w:rPr>
                <w:rFonts w:ascii="Arial" w:hAnsi="Arial" w:cs="Arial"/>
                <w:color w:val="000000"/>
                <w:lang w:val="en-IE" w:eastAsia="en-US"/>
              </w:rPr>
              <w:t xml:space="preserve">Develop and maintain policies, guidelines and protocols required to support systems, where relevant, in conjunction with other stakeholders. </w:t>
            </w:r>
          </w:p>
          <w:p w14:paraId="7F3693A1"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lang w:val="en-IE" w:eastAsia="en-US"/>
              </w:rPr>
              <w:t>Ensure that all digital implementations are compliant with local policies and regulatory and legislative requirements.</w:t>
            </w:r>
          </w:p>
          <w:p w14:paraId="6BCA8D3C"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lang w:val="en-IE" w:eastAsia="en-US"/>
              </w:rPr>
              <w:t>Ensure ongoing quality control and validation of all services.</w:t>
            </w:r>
          </w:p>
          <w:p w14:paraId="5499197A" w14:textId="77777777" w:rsidR="002D2D95" w:rsidRPr="00906277"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iCs/>
                <w:lang w:val="en-IE" w:eastAsia="en-US"/>
              </w:rPr>
              <w:t>Promote good data quality and information governance practices across the services.</w:t>
            </w:r>
          </w:p>
          <w:p w14:paraId="041A2A81" w14:textId="547850F3" w:rsidR="002D2D95" w:rsidRPr="00F24DCB" w:rsidRDefault="002D2D95" w:rsidP="002D2D95">
            <w:pPr>
              <w:pStyle w:val="ListParagraph"/>
              <w:numPr>
                <w:ilvl w:val="0"/>
                <w:numId w:val="26"/>
              </w:numPr>
              <w:spacing w:before="100" w:beforeAutospacing="1" w:after="100" w:afterAutospacing="1"/>
              <w:rPr>
                <w:rFonts w:ascii="Arial" w:hAnsi="Arial" w:cs="Arial"/>
                <w:b/>
                <w:bCs/>
                <w:lang w:val="en-IE" w:eastAsia="en-US"/>
              </w:rPr>
            </w:pPr>
            <w:r w:rsidRPr="00906277">
              <w:rPr>
                <w:rFonts w:ascii="Arial" w:hAnsi="Arial" w:cs="Arial"/>
                <w:iCs/>
                <w:lang w:val="en-IE" w:eastAsia="en-US"/>
              </w:rPr>
              <w:t>Contribute to measuring patient satisfaction with digital implementations and to seeking patient participation in future system developments</w:t>
            </w:r>
            <w:r>
              <w:rPr>
                <w:rFonts w:ascii="Arial" w:hAnsi="Arial" w:cs="Arial"/>
                <w:iCs/>
                <w:lang w:val="en-IE" w:eastAsia="en-US"/>
              </w:rPr>
              <w:t>.</w:t>
            </w:r>
          </w:p>
          <w:bookmarkEnd w:id="1"/>
          <w:p w14:paraId="5FDD6456" w14:textId="77777777" w:rsidR="002D2D95" w:rsidRDefault="002D2D95" w:rsidP="002D2D95">
            <w:pPr>
              <w:spacing w:before="100" w:beforeAutospacing="1" w:after="100" w:afterAutospacing="1"/>
              <w:contextualSpacing/>
              <w:rPr>
                <w:rFonts w:ascii="Arial" w:eastAsia="Arial" w:hAnsi="Arial" w:cs="Arial"/>
                <w:b/>
                <w:bCs/>
                <w:color w:val="000000"/>
                <w:lang w:val="en-US"/>
              </w:rPr>
            </w:pPr>
            <w:r w:rsidRPr="00947194">
              <w:rPr>
                <w:rFonts w:ascii="Arial" w:eastAsia="Arial" w:hAnsi="Arial" w:cs="Arial"/>
                <w:b/>
                <w:bCs/>
                <w:color w:val="000000"/>
                <w:lang w:val="en-US"/>
              </w:rPr>
              <w:t>Planning and Managing Resources</w:t>
            </w:r>
          </w:p>
          <w:p w14:paraId="65ADF0CE" w14:textId="0DAB2E18" w:rsidR="002D2D95" w:rsidRPr="00F85546" w:rsidRDefault="002D2D95" w:rsidP="002D2D95">
            <w:pPr>
              <w:spacing w:before="100" w:beforeAutospacing="1" w:after="100" w:afterAutospacing="1"/>
              <w:contextualSpacing/>
              <w:rPr>
                <w:rFonts w:ascii="Arial" w:eastAsia="Arial" w:hAnsi="Arial" w:cs="Arial"/>
                <w:i/>
                <w:iCs/>
                <w:color w:val="000000"/>
                <w:lang w:val="en-US"/>
              </w:rPr>
            </w:pPr>
            <w:r w:rsidRPr="00F85546">
              <w:rPr>
                <w:rFonts w:ascii="Arial" w:eastAsia="Arial" w:hAnsi="Arial" w:cs="Arial"/>
                <w:i/>
                <w:iCs/>
                <w:color w:val="000000"/>
                <w:lang w:val="en-US"/>
              </w:rPr>
              <w:t>Demonstrate</w:t>
            </w:r>
            <w:r>
              <w:rPr>
                <w:rFonts w:ascii="Arial" w:eastAsia="Arial" w:hAnsi="Arial" w:cs="Arial"/>
                <w:i/>
                <w:iCs/>
                <w:color w:val="000000"/>
                <w:lang w:val="en-US"/>
              </w:rPr>
              <w:t>:</w:t>
            </w:r>
          </w:p>
          <w:p w14:paraId="6A72BBDB" w14:textId="3F87ADD0" w:rsidR="002D2D95" w:rsidRPr="00947194" w:rsidRDefault="002D2D95" w:rsidP="002D2D95">
            <w:pPr>
              <w:numPr>
                <w:ilvl w:val="0"/>
                <w:numId w:val="26"/>
              </w:numPr>
              <w:jc w:val="both"/>
              <w:rPr>
                <w:rFonts w:ascii="Arial" w:hAnsi="Arial" w:cs="Arial"/>
                <w:iCs/>
              </w:rPr>
            </w:pPr>
            <w:r w:rsidRPr="00947194">
              <w:rPr>
                <w:rFonts w:ascii="Arial" w:hAnsi="Arial" w:cs="Arial"/>
                <w:iCs/>
              </w:rPr>
              <w:t xml:space="preserve">The ability to successfully </w:t>
            </w:r>
            <w:r>
              <w:rPr>
                <w:rFonts w:ascii="Arial" w:hAnsi="Arial" w:cs="Arial"/>
                <w:iCs/>
              </w:rPr>
              <w:t>support</w:t>
            </w:r>
            <w:r w:rsidRPr="00947194">
              <w:rPr>
                <w:rFonts w:ascii="Arial" w:hAnsi="Arial" w:cs="Arial"/>
                <w:iCs/>
              </w:rPr>
              <w:t xml:space="preserve"> a range of different projects and work activities concurrently, utilising technology effectively. </w:t>
            </w:r>
          </w:p>
          <w:p w14:paraId="4E9DADA7"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proactively identify areas for improvement and to develop practical solutions for their implementation.</w:t>
            </w:r>
          </w:p>
          <w:p w14:paraId="121BCB7E"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use resources effectively, challenging processes to improve efficiencies where appropriate.</w:t>
            </w:r>
          </w:p>
          <w:p w14:paraId="4F5A62DC" w14:textId="7297B1F2" w:rsidR="002D2D95" w:rsidRDefault="002D2D95" w:rsidP="002D2D95">
            <w:pPr>
              <w:numPr>
                <w:ilvl w:val="0"/>
                <w:numId w:val="26"/>
              </w:numPr>
              <w:spacing w:before="100" w:beforeAutospacing="1" w:after="100" w:afterAutospacing="1"/>
              <w:contextualSpacing/>
              <w:rPr>
                <w:rFonts w:ascii="Arial" w:eastAsia="Arial" w:hAnsi="Arial" w:cs="Arial"/>
                <w:color w:val="000000"/>
              </w:rPr>
            </w:pPr>
            <w:r>
              <w:rPr>
                <w:rFonts w:ascii="Arial" w:eastAsia="Arial" w:hAnsi="Arial" w:cs="Arial"/>
                <w:color w:val="000000"/>
              </w:rPr>
              <w:t>R</w:t>
            </w:r>
            <w:r w:rsidRPr="00947194">
              <w:rPr>
                <w:rFonts w:ascii="Arial" w:eastAsia="Arial" w:hAnsi="Arial" w:cs="Arial"/>
                <w:color w:val="000000"/>
              </w:rPr>
              <w:t xml:space="preserve">esponsibility and accountability for the timely delivery of agreed objectives. </w:t>
            </w:r>
          </w:p>
          <w:p w14:paraId="6DF3D94A" w14:textId="77777777" w:rsidR="002D2D95" w:rsidRPr="00947194" w:rsidRDefault="002D2D95" w:rsidP="002D2D95">
            <w:pPr>
              <w:jc w:val="both"/>
              <w:rPr>
                <w:rFonts w:ascii="Arial" w:hAnsi="Arial" w:cs="Arial"/>
                <w:iCs/>
              </w:rPr>
            </w:pPr>
          </w:p>
          <w:p w14:paraId="05D22251" w14:textId="77777777" w:rsidR="002D2D95" w:rsidRDefault="002D2D95" w:rsidP="002D2D95">
            <w:pPr>
              <w:spacing w:before="100" w:beforeAutospacing="1" w:after="100" w:afterAutospacing="1"/>
              <w:contextualSpacing/>
              <w:rPr>
                <w:rFonts w:ascii="Arial" w:eastAsia="Arial" w:hAnsi="Arial" w:cs="Arial"/>
                <w:b/>
                <w:bCs/>
                <w:color w:val="000000"/>
                <w:lang w:val="en-US"/>
              </w:rPr>
            </w:pPr>
            <w:r w:rsidRPr="00947194">
              <w:rPr>
                <w:rFonts w:ascii="Arial" w:eastAsia="Arial" w:hAnsi="Arial" w:cs="Arial"/>
                <w:b/>
                <w:bCs/>
                <w:color w:val="000000"/>
                <w:lang w:val="en-US"/>
              </w:rPr>
              <w:t>Evaluating Information, Problem Solving &amp; Decision Making</w:t>
            </w:r>
          </w:p>
          <w:p w14:paraId="0F56A0DB" w14:textId="6B49E240" w:rsidR="002D2D95" w:rsidRPr="00947194" w:rsidRDefault="002D2D95" w:rsidP="002D2D95">
            <w:pPr>
              <w:spacing w:before="100" w:beforeAutospacing="1" w:after="100" w:afterAutospacing="1"/>
              <w:contextualSpacing/>
              <w:rPr>
                <w:rFonts w:ascii="Arial" w:eastAsia="Arial" w:hAnsi="Arial" w:cs="Arial"/>
                <w:b/>
                <w:bCs/>
                <w:color w:val="000000"/>
                <w:lang w:val="en-US"/>
              </w:rPr>
            </w:pPr>
            <w:r w:rsidRPr="00F26D29">
              <w:rPr>
                <w:rFonts w:ascii="Arial" w:eastAsia="Arial" w:hAnsi="Arial" w:cs="Arial"/>
                <w:i/>
                <w:iCs/>
                <w:color w:val="000000"/>
                <w:lang w:val="en-US"/>
              </w:rPr>
              <w:t>Demonstrate</w:t>
            </w:r>
            <w:r>
              <w:rPr>
                <w:rFonts w:ascii="Arial" w:eastAsia="Arial" w:hAnsi="Arial" w:cs="Arial"/>
                <w:i/>
                <w:iCs/>
                <w:color w:val="000000"/>
                <w:lang w:val="en-US"/>
              </w:rPr>
              <w:t>:</w:t>
            </w:r>
          </w:p>
          <w:p w14:paraId="3F7B4DB2" w14:textId="77777777" w:rsidR="002D2D95" w:rsidRPr="00947194" w:rsidRDefault="002D2D95" w:rsidP="002D2D95">
            <w:pPr>
              <w:numPr>
                <w:ilvl w:val="0"/>
                <w:numId w:val="26"/>
              </w:numPr>
              <w:contextualSpacing/>
              <w:jc w:val="both"/>
              <w:rPr>
                <w:rFonts w:ascii="Arial" w:eastAsia="Arial" w:hAnsi="Arial" w:cs="Arial"/>
                <w:color w:val="000000"/>
                <w:lang w:val="en-US"/>
              </w:rPr>
            </w:pPr>
            <w:r w:rsidRPr="00947194">
              <w:rPr>
                <w:rFonts w:ascii="Arial" w:eastAsia="Arial" w:hAnsi="Arial" w:cs="Arial"/>
                <w:color w:val="000000"/>
                <w:lang w:val="en-IE"/>
              </w:rPr>
              <w:t>Recognises when it is appropriate to refer decisions to a higher level of management.</w:t>
            </w:r>
          </w:p>
          <w:p w14:paraId="78606DAB"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Excellent analytical, problem solving and decision-making skills.</w:t>
            </w:r>
          </w:p>
          <w:p w14:paraId="265C2851"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The ability to quickly grasp and understand complex issues and their potential impacts.</w:t>
            </w:r>
          </w:p>
          <w:p w14:paraId="3883742F" w14:textId="77777777" w:rsidR="002D2D95" w:rsidRPr="00947194" w:rsidRDefault="002D2D95" w:rsidP="002D2D95">
            <w:pPr>
              <w:numPr>
                <w:ilvl w:val="0"/>
                <w:numId w:val="26"/>
              </w:numPr>
              <w:jc w:val="both"/>
              <w:rPr>
                <w:rFonts w:ascii="Arial" w:hAnsi="Arial" w:cs="Arial"/>
                <w:iCs/>
              </w:rPr>
            </w:pPr>
            <w:r w:rsidRPr="00947194">
              <w:rPr>
                <w:rFonts w:ascii="Arial" w:hAnsi="Arial" w:cs="Arial"/>
                <w:iCs/>
              </w:rPr>
              <w:t>Ability to make sound decisions with a well-reasoned rationale and to stand by these when faced with opposition.</w:t>
            </w:r>
          </w:p>
          <w:p w14:paraId="260CF0DD" w14:textId="7460E9A4" w:rsidR="002D2D95" w:rsidRPr="00C50278" w:rsidRDefault="002D2D95" w:rsidP="002D2D95">
            <w:pPr>
              <w:numPr>
                <w:ilvl w:val="0"/>
                <w:numId w:val="26"/>
              </w:numPr>
              <w:spacing w:before="100" w:beforeAutospacing="1" w:after="100" w:afterAutospacing="1"/>
              <w:contextualSpacing/>
              <w:jc w:val="both"/>
              <w:rPr>
                <w:rFonts w:ascii="Arial" w:eastAsia="Arial" w:hAnsi="Arial" w:cs="Arial"/>
                <w:color w:val="000000"/>
                <w:lang w:val="en-US"/>
              </w:rPr>
            </w:pPr>
            <w:r>
              <w:rPr>
                <w:rFonts w:ascii="Arial" w:eastAsia="Arial" w:hAnsi="Arial" w:cs="Arial"/>
                <w:color w:val="000000"/>
                <w:lang w:val="en-IE"/>
              </w:rPr>
              <w:t>I</w:t>
            </w:r>
            <w:r w:rsidRPr="00947194">
              <w:rPr>
                <w:rFonts w:ascii="Arial" w:eastAsia="Arial" w:hAnsi="Arial" w:cs="Arial"/>
                <w:color w:val="000000"/>
                <w:lang w:val="en-IE"/>
              </w:rPr>
              <w:t>nitiative in the resolution of complex issues / problem solving and proactively develop new proposals and recommend solutions.</w:t>
            </w:r>
          </w:p>
          <w:p w14:paraId="72BCE17F" w14:textId="77777777" w:rsidR="002D2D95" w:rsidRPr="00C50278" w:rsidRDefault="002D2D95" w:rsidP="002D2D95">
            <w:pPr>
              <w:numPr>
                <w:ilvl w:val="0"/>
                <w:numId w:val="26"/>
              </w:numPr>
              <w:contextualSpacing/>
              <w:jc w:val="both"/>
              <w:rPr>
                <w:rFonts w:ascii="Arial" w:eastAsia="Arial" w:hAnsi="Arial" w:cs="Arial"/>
                <w:color w:val="000000"/>
                <w:lang w:val="en-IE"/>
              </w:rPr>
            </w:pPr>
            <w:r w:rsidRPr="00C50278">
              <w:rPr>
                <w:rFonts w:ascii="Arial" w:eastAsia="Arial" w:hAnsi="Arial" w:cs="Arial"/>
                <w:color w:val="000000"/>
                <w:lang w:val="en-IE"/>
              </w:rPr>
              <w:t>The ability to successfully manage a range of different projects and deliverables concurrently</w:t>
            </w:r>
          </w:p>
          <w:p w14:paraId="62139AFF" w14:textId="77777777" w:rsidR="002D2D95" w:rsidRPr="00947194" w:rsidRDefault="002D2D95" w:rsidP="002D2D95">
            <w:pPr>
              <w:spacing w:before="100" w:beforeAutospacing="1" w:after="100" w:afterAutospacing="1"/>
              <w:contextualSpacing/>
              <w:jc w:val="both"/>
              <w:rPr>
                <w:rFonts w:ascii="Arial" w:eastAsia="Arial" w:hAnsi="Arial" w:cs="Arial"/>
                <w:color w:val="000000"/>
                <w:lang w:val="en-US"/>
              </w:rPr>
            </w:pPr>
          </w:p>
          <w:p w14:paraId="59811431" w14:textId="091CD746" w:rsidR="002D2D95" w:rsidRPr="00947194" w:rsidRDefault="002D2D95" w:rsidP="002D2D95">
            <w:pPr>
              <w:keepNext/>
              <w:keepLines/>
              <w:spacing w:before="400" w:after="40"/>
              <w:outlineLvl w:val="0"/>
              <w:rPr>
                <w:rFonts w:ascii="Arial" w:hAnsi="Arial" w:cs="Arial"/>
                <w:b/>
                <w:bCs/>
                <w:lang w:val="en-IE" w:eastAsia="en-US"/>
              </w:rPr>
            </w:pPr>
            <w:r>
              <w:rPr>
                <w:rFonts w:ascii="Arial" w:hAnsi="Arial" w:cs="Arial"/>
                <w:b/>
                <w:bCs/>
                <w:lang w:val="en-IE" w:eastAsia="en-US"/>
              </w:rPr>
              <w:t xml:space="preserve">Team Work and </w:t>
            </w:r>
            <w:r w:rsidRPr="00947194">
              <w:rPr>
                <w:rFonts w:ascii="Arial" w:hAnsi="Arial" w:cs="Arial"/>
                <w:b/>
                <w:bCs/>
                <w:lang w:val="en-IE" w:eastAsia="en-US"/>
              </w:rPr>
              <w:t>Leadership Skills</w:t>
            </w:r>
          </w:p>
          <w:p w14:paraId="06D53B8F" w14:textId="30D380C2" w:rsidR="002D2D95" w:rsidRPr="00F24DCB" w:rsidRDefault="002D2D95" w:rsidP="002D2D95">
            <w:pPr>
              <w:keepNext/>
              <w:keepLines/>
              <w:spacing w:after="40"/>
              <w:outlineLvl w:val="0"/>
              <w:rPr>
                <w:rFonts w:ascii="Arial" w:hAnsi="Arial" w:cs="Arial"/>
                <w:i/>
                <w:iCs/>
                <w:lang w:val="en-IE" w:eastAsia="en-US"/>
              </w:rPr>
            </w:pPr>
            <w:r w:rsidRPr="00F26D29">
              <w:rPr>
                <w:rFonts w:ascii="Arial" w:hAnsi="Arial" w:cs="Arial"/>
                <w:i/>
                <w:iCs/>
                <w:lang w:val="en-IE" w:eastAsia="en-US"/>
              </w:rPr>
              <w:t>Demonstrate</w:t>
            </w:r>
            <w:r>
              <w:rPr>
                <w:rFonts w:ascii="Arial" w:hAnsi="Arial" w:cs="Arial"/>
                <w:i/>
                <w:iCs/>
                <w:lang w:val="en-IE" w:eastAsia="en-US"/>
              </w:rPr>
              <w:t>:</w:t>
            </w:r>
          </w:p>
          <w:p w14:paraId="7192A714" w14:textId="77777777" w:rsidR="002D2D95" w:rsidRPr="00F26D29" w:rsidRDefault="002D2D95" w:rsidP="002D2D95">
            <w:pPr>
              <w:numPr>
                <w:ilvl w:val="0"/>
                <w:numId w:val="26"/>
              </w:numPr>
              <w:jc w:val="both"/>
              <w:rPr>
                <w:rFonts w:ascii="Arial" w:hAnsi="Arial" w:cs="Arial"/>
                <w:iCs/>
              </w:rPr>
            </w:pPr>
            <w:r w:rsidRPr="00F26D29">
              <w:rPr>
                <w:rFonts w:ascii="Arial" w:hAnsi="Arial" w:cs="Arial"/>
                <w:iCs/>
              </w:rPr>
              <w:t xml:space="preserve">Have the skills and knowledge to manage, train and supervise staff and to interact with management as required. </w:t>
            </w:r>
          </w:p>
          <w:p w14:paraId="67C90289" w14:textId="2A0BC588" w:rsidR="002D2D95" w:rsidRPr="00F26D29" w:rsidRDefault="002D2D95" w:rsidP="002D2D95">
            <w:pPr>
              <w:numPr>
                <w:ilvl w:val="0"/>
                <w:numId w:val="26"/>
              </w:numPr>
              <w:jc w:val="both"/>
              <w:rPr>
                <w:rFonts w:ascii="Arial" w:hAnsi="Arial" w:cs="Arial"/>
                <w:iCs/>
              </w:rPr>
            </w:pPr>
            <w:r w:rsidRPr="00F26D29">
              <w:rPr>
                <w:rFonts w:ascii="Arial" w:hAnsi="Arial" w:cs="Arial"/>
                <w:iCs/>
              </w:rPr>
              <w:lastRenderedPageBreak/>
              <w:t>Be able to work in a pressured environment with a high level of responsibility</w:t>
            </w:r>
          </w:p>
          <w:p w14:paraId="3EE9D542" w14:textId="0CBD6599" w:rsidR="002D2D95" w:rsidRPr="00C50278" w:rsidRDefault="002D2D95" w:rsidP="002D2D95">
            <w:pPr>
              <w:numPr>
                <w:ilvl w:val="0"/>
                <w:numId w:val="26"/>
              </w:numPr>
              <w:jc w:val="both"/>
              <w:rPr>
                <w:rFonts w:ascii="Arial" w:hAnsi="Arial" w:cs="Arial"/>
                <w:iCs/>
              </w:rPr>
            </w:pPr>
            <w:r w:rsidRPr="00F26D29">
              <w:rPr>
                <w:rFonts w:ascii="Arial" w:hAnsi="Arial" w:cs="Arial"/>
                <w:iCs/>
              </w:rPr>
              <w:t>The ability to work both independently and collaboratively within a dynamic team and multi stakeholder environment. (particularly in the context of a changing clinical and technical</w:t>
            </w:r>
            <w:r w:rsidRPr="00141A7E">
              <w:rPr>
                <w:rFonts w:ascii="Arial" w:hAnsi="Arial" w:cs="Arial"/>
                <w:iCs/>
              </w:rPr>
              <w:t xml:space="preserve"> environment).</w:t>
            </w:r>
          </w:p>
          <w:p w14:paraId="2BA71E11" w14:textId="48484E7D" w:rsidR="002D2D95" w:rsidRPr="00947194" w:rsidRDefault="002D2D95" w:rsidP="002D2D95">
            <w:pPr>
              <w:numPr>
                <w:ilvl w:val="0"/>
                <w:numId w:val="26"/>
              </w:numPr>
              <w:jc w:val="both"/>
              <w:rPr>
                <w:rFonts w:ascii="Arial" w:eastAsia="Arial" w:hAnsi="Arial" w:cs="Arial"/>
                <w:color w:val="000000"/>
              </w:rPr>
            </w:pPr>
            <w:r>
              <w:rPr>
                <w:rFonts w:ascii="Arial" w:hAnsi="Arial" w:cs="Arial"/>
                <w:iCs/>
              </w:rPr>
              <w:t>An</w:t>
            </w:r>
            <w:r w:rsidRPr="00F26D29">
              <w:rPr>
                <w:rFonts w:ascii="Arial" w:hAnsi="Arial" w:cs="Arial"/>
                <w:iCs/>
              </w:rPr>
              <w:t xml:space="preserve"> ability to work as part of the team in establishing a shared sense of purpose and unity across</w:t>
            </w:r>
            <w:r w:rsidRPr="00947194">
              <w:rPr>
                <w:rFonts w:ascii="Arial" w:eastAsia="Arial" w:hAnsi="Arial" w:cs="Arial"/>
                <w:color w:val="000000"/>
              </w:rPr>
              <w:t xml:space="preserve"> a number of teams.</w:t>
            </w:r>
          </w:p>
          <w:p w14:paraId="45394AE4" w14:textId="252CE765" w:rsidR="002D2D95" w:rsidRDefault="002D2D95" w:rsidP="002D2D95">
            <w:pPr>
              <w:numPr>
                <w:ilvl w:val="0"/>
                <w:numId w:val="26"/>
              </w:numPr>
              <w:spacing w:before="100" w:beforeAutospacing="1" w:after="100" w:afterAutospacing="1"/>
              <w:contextualSpacing/>
              <w:rPr>
                <w:rFonts w:ascii="Arial" w:eastAsia="Arial" w:hAnsi="Arial" w:cs="Arial"/>
                <w:color w:val="000000"/>
              </w:rPr>
            </w:pPr>
            <w:r>
              <w:rPr>
                <w:rFonts w:ascii="Arial" w:eastAsia="Arial" w:hAnsi="Arial" w:cs="Arial"/>
                <w:color w:val="000000"/>
              </w:rPr>
              <w:t>A</w:t>
            </w:r>
            <w:r w:rsidRPr="00947194">
              <w:rPr>
                <w:rFonts w:ascii="Arial" w:eastAsia="Arial" w:hAnsi="Arial" w:cs="Arial"/>
                <w:color w:val="000000"/>
              </w:rPr>
              <w:t xml:space="preserve"> commitment to promoting a culture of involvement and consultation within the team, while offering and welcoming contributions from others.</w:t>
            </w:r>
          </w:p>
          <w:p w14:paraId="45114910" w14:textId="77777777" w:rsidR="002D2D95" w:rsidRDefault="002D2D95" w:rsidP="002D2D95">
            <w:pPr>
              <w:spacing w:before="100" w:beforeAutospacing="1" w:line="259" w:lineRule="auto"/>
              <w:rPr>
                <w:rFonts w:ascii="Arial" w:eastAsia="Arial" w:hAnsi="Arial" w:cs="Arial"/>
                <w:b/>
                <w:bCs/>
                <w:color w:val="000000"/>
                <w:lang w:val="en-US"/>
              </w:rPr>
            </w:pPr>
          </w:p>
          <w:p w14:paraId="5BA7A29F" w14:textId="4D22A498" w:rsidR="002D2D95" w:rsidRDefault="002D2D95" w:rsidP="002D2D95">
            <w:pPr>
              <w:spacing w:before="100" w:beforeAutospacing="1" w:line="259" w:lineRule="auto"/>
              <w:rPr>
                <w:rFonts w:ascii="Arial" w:hAnsi="Arial" w:cs="Arial"/>
                <w:b/>
                <w:bCs/>
                <w:iCs/>
                <w:lang w:val="en-IE" w:eastAsia="en-US"/>
              </w:rPr>
            </w:pPr>
            <w:r w:rsidRPr="00947194">
              <w:rPr>
                <w:rFonts w:ascii="Arial" w:eastAsia="Arial" w:hAnsi="Arial" w:cs="Arial"/>
                <w:b/>
                <w:bCs/>
                <w:color w:val="000000"/>
                <w:lang w:val="en-US"/>
              </w:rPr>
              <w:t>Com</w:t>
            </w:r>
            <w:r>
              <w:rPr>
                <w:rFonts w:ascii="Arial" w:eastAsia="Arial" w:hAnsi="Arial" w:cs="Arial"/>
                <w:b/>
                <w:bCs/>
                <w:color w:val="000000"/>
                <w:lang w:val="en-US"/>
              </w:rPr>
              <w:t>m</w:t>
            </w:r>
            <w:r w:rsidRPr="00947194">
              <w:rPr>
                <w:rFonts w:ascii="Arial" w:eastAsia="Arial" w:hAnsi="Arial" w:cs="Arial"/>
                <w:b/>
                <w:bCs/>
                <w:color w:val="000000"/>
                <w:lang w:val="en-US"/>
              </w:rPr>
              <w:t>itment to Quality Service</w:t>
            </w:r>
            <w:r w:rsidRPr="00947194">
              <w:rPr>
                <w:rFonts w:ascii="Arial" w:hAnsi="Arial" w:cs="Arial"/>
                <w:b/>
                <w:bCs/>
                <w:iCs/>
                <w:lang w:val="en-IE" w:eastAsia="en-US"/>
              </w:rPr>
              <w:t xml:space="preserve"> Quality and Risk</w:t>
            </w:r>
          </w:p>
          <w:p w14:paraId="49169889" w14:textId="597E8C79" w:rsidR="002D2D95" w:rsidRDefault="002D2D95" w:rsidP="002D2D95">
            <w:pPr>
              <w:spacing w:before="100" w:beforeAutospacing="1" w:after="100" w:afterAutospacing="1"/>
              <w:contextualSpacing/>
              <w:rPr>
                <w:rFonts w:ascii="Arial" w:eastAsia="Arial" w:hAnsi="Arial" w:cs="Arial"/>
                <w:i/>
                <w:iCs/>
                <w:color w:val="000000"/>
                <w:lang w:val="en-US"/>
              </w:rPr>
            </w:pPr>
            <w:r w:rsidRPr="00F85546">
              <w:rPr>
                <w:rFonts w:ascii="Arial" w:eastAsia="Arial" w:hAnsi="Arial" w:cs="Arial"/>
                <w:i/>
                <w:iCs/>
                <w:color w:val="000000"/>
                <w:lang w:val="en-US"/>
              </w:rPr>
              <w:t>Demonstra</w:t>
            </w:r>
            <w:r>
              <w:rPr>
                <w:rFonts w:ascii="Arial" w:eastAsia="Arial" w:hAnsi="Arial" w:cs="Arial"/>
                <w:i/>
                <w:iCs/>
                <w:color w:val="000000"/>
                <w:lang w:val="en-US"/>
              </w:rPr>
              <w:t>te:</w:t>
            </w:r>
            <w:r w:rsidRPr="00F85546">
              <w:rPr>
                <w:rFonts w:ascii="Arial" w:eastAsia="Arial" w:hAnsi="Arial" w:cs="Arial"/>
                <w:i/>
                <w:iCs/>
                <w:color w:val="000000"/>
                <w:lang w:val="en-US"/>
              </w:rPr>
              <w:t xml:space="preserve"> </w:t>
            </w:r>
          </w:p>
          <w:p w14:paraId="62B13213" w14:textId="77777777" w:rsidR="002D2D95" w:rsidRPr="00947194" w:rsidRDefault="002D2D95" w:rsidP="002D2D95">
            <w:pPr>
              <w:numPr>
                <w:ilvl w:val="0"/>
                <w:numId w:val="26"/>
              </w:numPr>
              <w:spacing w:before="100" w:beforeAutospacing="1" w:line="259" w:lineRule="auto"/>
              <w:contextualSpacing/>
              <w:rPr>
                <w:rFonts w:ascii="Arial" w:hAnsi="Arial" w:cs="Arial"/>
                <w:iCs/>
                <w:lang w:val="en-IE" w:eastAsia="en-US"/>
              </w:rPr>
            </w:pPr>
            <w:r w:rsidRPr="00947194">
              <w:rPr>
                <w:rFonts w:ascii="Arial" w:hAnsi="Arial" w:cs="Arial"/>
                <w:iCs/>
                <w:lang w:val="en-IE" w:eastAsia="en-US"/>
              </w:rPr>
              <w:t>Maintain and implement standard operating procedures, protocols and safe working practices.</w:t>
            </w:r>
          </w:p>
          <w:p w14:paraId="42DAFF70" w14:textId="21B44CF0" w:rsidR="002D2D95" w:rsidRPr="00947194" w:rsidRDefault="002D2D95" w:rsidP="002D2D95">
            <w:pPr>
              <w:numPr>
                <w:ilvl w:val="0"/>
                <w:numId w:val="26"/>
              </w:numPr>
              <w:spacing w:before="100" w:beforeAutospacing="1" w:line="259" w:lineRule="auto"/>
              <w:contextualSpacing/>
              <w:rPr>
                <w:rFonts w:ascii="Arial" w:hAnsi="Arial" w:cs="Arial"/>
                <w:iCs/>
                <w:lang w:val="en-IE" w:eastAsia="en-US"/>
              </w:rPr>
            </w:pPr>
            <w:r w:rsidRPr="00947194">
              <w:rPr>
                <w:rFonts w:ascii="Arial" w:hAnsi="Arial" w:cs="Arial"/>
                <w:iCs/>
                <w:lang w:val="en-IE" w:eastAsia="en-US"/>
              </w:rPr>
              <w:t xml:space="preserve">Ensure a focus on patient safety in all aspects of the </w:t>
            </w:r>
            <w:r w:rsidR="00592BD1">
              <w:rPr>
                <w:rFonts w:ascii="Arial" w:hAnsi="Arial"/>
              </w:rPr>
              <w:t>relevant products</w:t>
            </w:r>
            <w:r w:rsidR="00592BD1" w:rsidRPr="00F24DCB">
              <w:rPr>
                <w:rFonts w:ascii="Arial" w:hAnsi="Arial"/>
              </w:rPr>
              <w:t xml:space="preserve"> </w:t>
            </w:r>
            <w:r w:rsidRPr="00947194">
              <w:rPr>
                <w:rFonts w:ascii="Arial" w:hAnsi="Arial" w:cs="Arial"/>
                <w:iCs/>
                <w:lang w:val="en-IE" w:eastAsia="en-US"/>
              </w:rPr>
              <w:t>development.</w:t>
            </w:r>
          </w:p>
          <w:p w14:paraId="668631D1" w14:textId="77777777" w:rsidR="002D2D95" w:rsidRPr="00947194" w:rsidRDefault="002D2D95" w:rsidP="002D2D95">
            <w:pPr>
              <w:numPr>
                <w:ilvl w:val="0"/>
                <w:numId w:val="26"/>
              </w:numPr>
              <w:spacing w:before="100" w:beforeAutospacing="1" w:line="259" w:lineRule="auto"/>
              <w:contextualSpacing/>
              <w:rPr>
                <w:rFonts w:ascii="Arial" w:hAnsi="Arial" w:cs="Arial"/>
                <w:b/>
                <w:bCs/>
                <w:lang w:val="en-IE" w:eastAsia="en-US"/>
              </w:rPr>
            </w:pPr>
            <w:r w:rsidRPr="00947194">
              <w:rPr>
                <w:rFonts w:ascii="Arial" w:hAnsi="Arial" w:cs="Arial"/>
                <w:lang w:val="en-IE" w:eastAsia="en-US"/>
              </w:rPr>
              <w:t>Identify issues and risks; and make decision</w:t>
            </w:r>
            <w:r>
              <w:rPr>
                <w:rFonts w:ascii="Arial" w:hAnsi="Arial" w:cs="Arial"/>
                <w:lang w:val="en-IE" w:eastAsia="en-US"/>
              </w:rPr>
              <w:t>s</w:t>
            </w:r>
            <w:r w:rsidRPr="00947194">
              <w:rPr>
                <w:rFonts w:ascii="Arial" w:hAnsi="Arial" w:cs="Arial"/>
                <w:lang w:val="en-IE" w:eastAsia="en-US"/>
              </w:rPr>
              <w:t xml:space="preserve"> to </w:t>
            </w:r>
            <w:r>
              <w:rPr>
                <w:rFonts w:ascii="Arial" w:hAnsi="Arial" w:cs="Arial"/>
                <w:lang w:val="en-IE" w:eastAsia="en-US"/>
              </w:rPr>
              <w:t>progress</w:t>
            </w:r>
            <w:r w:rsidRPr="00947194">
              <w:rPr>
                <w:rFonts w:ascii="Arial" w:hAnsi="Arial" w:cs="Arial"/>
                <w:lang w:val="en-IE" w:eastAsia="en-US"/>
              </w:rPr>
              <w:t xml:space="preserve"> same as appropriate in consultation with the Project Manager, the local steering group, and the National Steering Group. </w:t>
            </w:r>
          </w:p>
          <w:p w14:paraId="45321FBA" w14:textId="77777777" w:rsidR="002D2D95" w:rsidRPr="00947194" w:rsidRDefault="002D2D95" w:rsidP="002D2D95">
            <w:pPr>
              <w:numPr>
                <w:ilvl w:val="0"/>
                <w:numId w:val="26"/>
              </w:numPr>
              <w:autoSpaceDE w:val="0"/>
              <w:autoSpaceDN w:val="0"/>
              <w:adjustRightInd w:val="0"/>
              <w:spacing w:line="259" w:lineRule="auto"/>
              <w:rPr>
                <w:rFonts w:ascii="Arial" w:hAnsi="Arial" w:cs="Arial"/>
                <w:iCs/>
                <w:color w:val="000000"/>
                <w:lang w:val="en-IE" w:eastAsia="en-US"/>
              </w:rPr>
            </w:pPr>
            <w:r w:rsidRPr="00947194">
              <w:rPr>
                <w:rFonts w:ascii="Arial" w:hAnsi="Arial" w:cs="Arial"/>
                <w:iCs/>
                <w:color w:val="000000"/>
                <w:lang w:val="en-IE" w:eastAsia="en-US"/>
              </w:rPr>
              <w:t>Support the maintenance of system risk registers, ensuring that both clinical and enterprise risks, relating to medicines management, are identified, documented, assessed and escalated with robust mitigation plans developed and implemented.</w:t>
            </w:r>
          </w:p>
          <w:p w14:paraId="2EF805A0" w14:textId="7D3A083A" w:rsidR="002D2D95" w:rsidRPr="00947194" w:rsidRDefault="002D2D95" w:rsidP="002D2D95">
            <w:pPr>
              <w:numPr>
                <w:ilvl w:val="0"/>
                <w:numId w:val="26"/>
              </w:numPr>
              <w:autoSpaceDE w:val="0"/>
              <w:autoSpaceDN w:val="0"/>
              <w:adjustRightInd w:val="0"/>
              <w:spacing w:line="259" w:lineRule="auto"/>
              <w:rPr>
                <w:rFonts w:ascii="Arial" w:hAnsi="Arial" w:cs="Arial"/>
                <w:iCs/>
                <w:lang w:val="en-IE" w:eastAsia="en-US"/>
              </w:rPr>
            </w:pPr>
            <w:r w:rsidRPr="00947194">
              <w:rPr>
                <w:rFonts w:ascii="Arial" w:hAnsi="Arial" w:cs="Arial"/>
                <w:iCs/>
                <w:lang w:val="en-IE" w:eastAsia="en-US"/>
              </w:rPr>
              <w:t xml:space="preserve">Identify and develop quality and performance standards for the HSCP function within the </w:t>
            </w:r>
            <w:r w:rsidR="00592BD1">
              <w:rPr>
                <w:rFonts w:ascii="Arial" w:hAnsi="Arial"/>
              </w:rPr>
              <w:t>relevant products</w:t>
            </w:r>
            <w:r w:rsidRPr="00947194">
              <w:rPr>
                <w:rFonts w:ascii="Arial" w:hAnsi="Arial" w:cs="Arial"/>
                <w:iCs/>
                <w:lang w:val="en-IE" w:eastAsia="en-US"/>
              </w:rPr>
              <w:t>, including the processes for system maintenance and the user support and training service.</w:t>
            </w:r>
          </w:p>
          <w:p w14:paraId="7BFCA9E8" w14:textId="77777777" w:rsidR="002D2D95" w:rsidRPr="00947194" w:rsidRDefault="002D2D95" w:rsidP="002D2D95">
            <w:pPr>
              <w:numPr>
                <w:ilvl w:val="0"/>
                <w:numId w:val="26"/>
              </w:numPr>
              <w:autoSpaceDE w:val="0"/>
              <w:autoSpaceDN w:val="0"/>
              <w:adjustRightInd w:val="0"/>
              <w:spacing w:line="259" w:lineRule="auto"/>
              <w:rPr>
                <w:rFonts w:ascii="Arial" w:hAnsi="Arial" w:cs="Arial"/>
                <w:iCs/>
                <w:lang w:val="en-IE" w:eastAsia="en-US"/>
              </w:rPr>
            </w:pPr>
            <w:r w:rsidRPr="00947194">
              <w:rPr>
                <w:rFonts w:ascii="Arial" w:hAnsi="Arial" w:cs="Arial"/>
                <w:iCs/>
                <w:lang w:val="en-IE" w:eastAsia="en-US"/>
              </w:rPr>
              <w:t>Support and drive a culture of continuous quality improvement to minimise variation and increase value.</w:t>
            </w:r>
          </w:p>
          <w:p w14:paraId="270F20DE" w14:textId="77777777" w:rsidR="002D2D95" w:rsidRDefault="002D2D95" w:rsidP="002D2D95">
            <w:pPr>
              <w:numPr>
                <w:ilvl w:val="0"/>
                <w:numId w:val="26"/>
              </w:numPr>
              <w:spacing w:before="100" w:beforeAutospacing="1" w:line="259" w:lineRule="auto"/>
              <w:contextualSpacing/>
              <w:rPr>
                <w:rFonts w:ascii="Arial" w:hAnsi="Arial" w:cs="Arial"/>
                <w:lang w:val="en-IE" w:eastAsia="en-US"/>
              </w:rPr>
            </w:pPr>
            <w:r w:rsidRPr="00947194">
              <w:rPr>
                <w:rFonts w:ascii="Arial" w:hAnsi="Arial" w:cs="Arial"/>
                <w:lang w:val="en-IE" w:eastAsia="en-US"/>
              </w:rPr>
              <w:t xml:space="preserve">Support and encourage safety incident reporting </w:t>
            </w:r>
          </w:p>
          <w:p w14:paraId="0A6CBA98" w14:textId="4AFF180A" w:rsidR="002D2D95" w:rsidRDefault="002D2D95" w:rsidP="002D2D95">
            <w:pPr>
              <w:numPr>
                <w:ilvl w:val="0"/>
                <w:numId w:val="26"/>
              </w:numPr>
              <w:spacing w:before="100" w:beforeAutospacing="1" w:line="259" w:lineRule="auto"/>
              <w:contextualSpacing/>
              <w:rPr>
                <w:rFonts w:ascii="Arial" w:hAnsi="Arial" w:cs="Arial"/>
                <w:lang w:val="en-IE" w:eastAsia="en-US"/>
              </w:rPr>
            </w:pPr>
            <w:r w:rsidRPr="00F85546">
              <w:rPr>
                <w:rFonts w:ascii="Arial" w:hAnsi="Arial" w:cs="Arial"/>
                <w:lang w:val="en-IE" w:eastAsia="en-US"/>
              </w:rPr>
              <w:t xml:space="preserve">Develop, implement, and continuously review </w:t>
            </w:r>
            <w:r w:rsidR="00592BD1">
              <w:rPr>
                <w:rFonts w:ascii="Arial" w:hAnsi="Arial"/>
              </w:rPr>
              <w:t>relevant products</w:t>
            </w:r>
            <w:r w:rsidRPr="00F85546">
              <w:rPr>
                <w:rFonts w:ascii="Arial" w:hAnsi="Arial" w:cs="Arial"/>
                <w:lang w:val="en-IE" w:eastAsia="en-US"/>
              </w:rPr>
              <w:t xml:space="preserve"> contingency plans to ensure patient safety and service delivery are maintained during planned downtime or in the event of system failure.</w:t>
            </w:r>
          </w:p>
          <w:p w14:paraId="083F19D0" w14:textId="77777777" w:rsidR="002D2D95" w:rsidRDefault="002D2D95" w:rsidP="002D2D95">
            <w:pPr>
              <w:numPr>
                <w:ilvl w:val="0"/>
                <w:numId w:val="26"/>
              </w:numPr>
              <w:jc w:val="both"/>
              <w:rPr>
                <w:rFonts w:ascii="Arial" w:hAnsi="Arial" w:cs="Arial"/>
                <w:iCs/>
              </w:rPr>
            </w:pPr>
            <w:r w:rsidRPr="00141A7E">
              <w:rPr>
                <w:rFonts w:ascii="Arial" w:hAnsi="Arial" w:cs="Arial"/>
                <w:iCs/>
              </w:rPr>
              <w:t>Displays a commitment to achieving quality results including experience in evaluating the provision of services.</w:t>
            </w:r>
          </w:p>
          <w:p w14:paraId="77CDE3B3" w14:textId="77777777" w:rsidR="002D2D95" w:rsidRPr="00141A7E" w:rsidRDefault="002D2D95" w:rsidP="002D2D95">
            <w:pPr>
              <w:numPr>
                <w:ilvl w:val="0"/>
                <w:numId w:val="26"/>
              </w:numPr>
              <w:jc w:val="both"/>
              <w:rPr>
                <w:rFonts w:ascii="Arial" w:hAnsi="Arial" w:cs="Arial"/>
                <w:iCs/>
              </w:rPr>
            </w:pPr>
            <w:r w:rsidRPr="00141A7E">
              <w:rPr>
                <w:rFonts w:ascii="Arial" w:hAnsi="Arial" w:cs="Arial"/>
                <w:iCs/>
              </w:rPr>
              <w:t>Knowledge of assessing and managing risk</w:t>
            </w:r>
          </w:p>
          <w:p w14:paraId="30A55180" w14:textId="77777777" w:rsidR="002D2D95" w:rsidRPr="00C50278" w:rsidRDefault="002D2D95" w:rsidP="002D2D95">
            <w:pPr>
              <w:numPr>
                <w:ilvl w:val="0"/>
                <w:numId w:val="26"/>
              </w:numPr>
              <w:spacing w:before="100" w:beforeAutospacing="1" w:line="259" w:lineRule="auto"/>
              <w:contextualSpacing/>
              <w:jc w:val="both"/>
              <w:rPr>
                <w:rFonts w:ascii="Arial" w:hAnsi="Arial" w:cs="Arial"/>
                <w:lang w:val="en-IE" w:eastAsia="en-US"/>
              </w:rPr>
            </w:pPr>
            <w:r w:rsidRPr="00C50278">
              <w:rPr>
                <w:rFonts w:ascii="Arial" w:hAnsi="Arial" w:cs="Arial"/>
                <w:iCs/>
              </w:rPr>
              <w:t>Resilience and composure</w:t>
            </w:r>
          </w:p>
          <w:p w14:paraId="1D19E816" w14:textId="2A099D92" w:rsidR="002D2D95" w:rsidRPr="00947194" w:rsidRDefault="002D2D95" w:rsidP="002D2D95">
            <w:pPr>
              <w:numPr>
                <w:ilvl w:val="0"/>
                <w:numId w:val="26"/>
              </w:numPr>
              <w:contextualSpacing/>
              <w:rPr>
                <w:rFonts w:ascii="Arial" w:eastAsia="Arial" w:hAnsi="Arial" w:cs="Arial"/>
                <w:color w:val="000000"/>
              </w:rPr>
            </w:pPr>
            <w:r>
              <w:rPr>
                <w:rFonts w:ascii="Arial" w:eastAsia="Arial" w:hAnsi="Arial" w:cs="Arial"/>
                <w:color w:val="000000"/>
              </w:rPr>
              <w:t>E</w:t>
            </w:r>
            <w:r w:rsidRPr="00947194">
              <w:rPr>
                <w:rFonts w:ascii="Arial" w:eastAsia="Arial" w:hAnsi="Arial" w:cs="Arial"/>
                <w:color w:val="000000"/>
              </w:rPr>
              <w:t xml:space="preserve">vidence of practicing and promoting a strong focus on delivering high quality customer service for internal and external customers </w:t>
            </w:r>
            <w:r w:rsidRPr="00947194">
              <w:rPr>
                <w:rFonts w:ascii="Arial" w:eastAsia="Arial" w:hAnsi="Arial" w:cs="Arial"/>
                <w:color w:val="000000"/>
                <w:lang w:val="en-IE"/>
              </w:rPr>
              <w:t>and an awareness and appreciation</w:t>
            </w:r>
            <w:r w:rsidRPr="00947194">
              <w:rPr>
                <w:rFonts w:ascii="Arial" w:hAnsi="Arial" w:cs="Arial"/>
                <w:lang w:val="en-IE"/>
              </w:rPr>
              <w:t xml:space="preserve"> </w:t>
            </w:r>
            <w:r w:rsidRPr="00947194">
              <w:rPr>
                <w:rFonts w:ascii="Arial" w:eastAsia="Arial" w:hAnsi="Arial" w:cs="Arial"/>
                <w:color w:val="000000"/>
                <w:lang w:val="en-IE"/>
              </w:rPr>
              <w:t>of the service user.</w:t>
            </w:r>
          </w:p>
          <w:p w14:paraId="05E9648B" w14:textId="77777777" w:rsidR="002D2D95" w:rsidRPr="00947194" w:rsidRDefault="002D2D95" w:rsidP="002D2D95">
            <w:pPr>
              <w:numPr>
                <w:ilvl w:val="0"/>
                <w:numId w:val="26"/>
              </w:numPr>
              <w:spacing w:before="100" w:beforeAutospacing="1" w:after="100" w:afterAutospacing="1"/>
              <w:contextualSpacing/>
              <w:rPr>
                <w:rFonts w:ascii="Arial" w:hAnsi="Arial" w:cs="Arial"/>
                <w:color w:val="000000"/>
              </w:rPr>
            </w:pPr>
            <w:r w:rsidRPr="00947194">
              <w:rPr>
                <w:rFonts w:ascii="Arial" w:hAnsi="Arial" w:cs="Arial"/>
              </w:rPr>
              <w:t>Ensure attention to detail and a consistent adherence to procedures and standards within area of responsibility.</w:t>
            </w:r>
          </w:p>
          <w:p w14:paraId="65C2E616" w14:textId="77777777" w:rsidR="002D2D95" w:rsidRPr="00947194" w:rsidRDefault="002D2D95" w:rsidP="002D2D95">
            <w:pPr>
              <w:numPr>
                <w:ilvl w:val="0"/>
                <w:numId w:val="26"/>
              </w:numPr>
              <w:spacing w:before="100" w:beforeAutospacing="1" w:after="100" w:afterAutospacing="1"/>
              <w:contextualSpacing/>
              <w:rPr>
                <w:rFonts w:ascii="Arial" w:eastAsia="Arial" w:hAnsi="Arial" w:cs="Arial"/>
                <w:color w:val="000000"/>
                <w:lang w:val="en-US"/>
              </w:rPr>
            </w:pPr>
            <w:r w:rsidRPr="00947194">
              <w:rPr>
                <w:rFonts w:ascii="Arial" w:eastAsia="Arial" w:hAnsi="Arial" w:cs="Arial"/>
                <w:color w:val="000000"/>
                <w:lang w:val="en-IE"/>
              </w:rPr>
              <w:t>Embraces and promotes the change agenda, supporting others through change where appropriate.</w:t>
            </w:r>
          </w:p>
          <w:p w14:paraId="0101BFAD" w14:textId="700E188F" w:rsidR="002D2D95" w:rsidRPr="00947194" w:rsidRDefault="002D2D95" w:rsidP="002D2D95">
            <w:pPr>
              <w:numPr>
                <w:ilvl w:val="0"/>
                <w:numId w:val="26"/>
              </w:numPr>
              <w:spacing w:before="100" w:beforeAutospacing="1" w:after="100" w:afterAutospacing="1"/>
              <w:contextualSpacing/>
              <w:rPr>
                <w:rFonts w:ascii="Arial" w:eastAsia="Arial" w:hAnsi="Arial" w:cs="Arial"/>
                <w:color w:val="000000"/>
                <w:lang w:val="en-US"/>
              </w:rPr>
            </w:pPr>
            <w:r>
              <w:rPr>
                <w:rFonts w:ascii="Arial" w:eastAsia="Arial" w:hAnsi="Arial" w:cs="Arial"/>
                <w:color w:val="000000"/>
              </w:rPr>
              <w:t>F</w:t>
            </w:r>
            <w:r w:rsidRPr="00947194">
              <w:rPr>
                <w:rFonts w:ascii="Arial" w:eastAsia="Arial" w:hAnsi="Arial" w:cs="Arial"/>
                <w:color w:val="000000"/>
              </w:rPr>
              <w:t>lexibility and initiative during challenging times and an ability to persevere despite setbacks.</w:t>
            </w:r>
          </w:p>
          <w:p w14:paraId="3B22EF9E" w14:textId="77777777" w:rsidR="002D2D95" w:rsidRDefault="002D2D95" w:rsidP="002D2D95">
            <w:pPr>
              <w:numPr>
                <w:ilvl w:val="0"/>
                <w:numId w:val="26"/>
              </w:numPr>
              <w:jc w:val="both"/>
              <w:rPr>
                <w:rFonts w:ascii="Arial" w:hAnsi="Arial" w:cs="Arial"/>
                <w:iCs/>
              </w:rPr>
            </w:pPr>
            <w:r w:rsidRPr="00947194">
              <w:rPr>
                <w:rFonts w:ascii="Arial" w:hAnsi="Arial" w:cs="Arial"/>
                <w:iCs/>
              </w:rPr>
              <w:t>Commitment to developing own knowledge and expertise.</w:t>
            </w:r>
          </w:p>
          <w:p w14:paraId="6D5CB242" w14:textId="77777777" w:rsidR="002D2D95" w:rsidRDefault="002D2D95" w:rsidP="002D2D95">
            <w:pPr>
              <w:rPr>
                <w:rFonts w:ascii="Arial" w:eastAsia="Arial" w:hAnsi="Arial" w:cs="Arial"/>
                <w:b/>
                <w:bCs/>
                <w:lang w:val="en-US"/>
              </w:rPr>
            </w:pPr>
          </w:p>
          <w:p w14:paraId="198224A4" w14:textId="464F5AD7" w:rsidR="002D2D95" w:rsidRPr="00947194" w:rsidRDefault="002D2D95" w:rsidP="002D2D95">
            <w:pPr>
              <w:rPr>
                <w:rFonts w:ascii="Arial" w:eastAsia="Arial" w:hAnsi="Arial" w:cs="Arial"/>
                <w:b/>
                <w:bCs/>
                <w:lang w:val="en-US"/>
              </w:rPr>
            </w:pPr>
            <w:r w:rsidRPr="00947194">
              <w:rPr>
                <w:rFonts w:ascii="Arial" w:eastAsia="Arial" w:hAnsi="Arial" w:cs="Arial"/>
                <w:b/>
                <w:bCs/>
                <w:lang w:val="en-US"/>
              </w:rPr>
              <w:t>Communications &amp; Interpersonal Skills</w:t>
            </w:r>
          </w:p>
          <w:p w14:paraId="30C45B6E" w14:textId="022171CE" w:rsidR="002D2D95" w:rsidRPr="00F26D29" w:rsidRDefault="002D2D95" w:rsidP="002D2D95">
            <w:pPr>
              <w:rPr>
                <w:rFonts w:ascii="Arial" w:eastAsia="Arial" w:hAnsi="Arial" w:cs="Arial"/>
                <w:i/>
                <w:iCs/>
                <w:lang w:val="en-US"/>
              </w:rPr>
            </w:pPr>
            <w:r w:rsidRPr="00F26D29">
              <w:rPr>
                <w:rFonts w:ascii="Arial" w:eastAsia="Arial" w:hAnsi="Arial" w:cs="Arial"/>
                <w:i/>
                <w:iCs/>
                <w:lang w:val="en-US"/>
              </w:rPr>
              <w:t>Demonstrate</w:t>
            </w:r>
            <w:r>
              <w:rPr>
                <w:rFonts w:ascii="Arial" w:eastAsia="Arial" w:hAnsi="Arial" w:cs="Arial"/>
                <w:i/>
                <w:iCs/>
                <w:lang w:val="en-US"/>
              </w:rPr>
              <w:t>:</w:t>
            </w:r>
          </w:p>
          <w:p w14:paraId="77F4591C" w14:textId="518BFACD" w:rsidR="002D2D95" w:rsidRPr="00947194" w:rsidRDefault="002D2D95" w:rsidP="002D2D95">
            <w:pPr>
              <w:numPr>
                <w:ilvl w:val="0"/>
                <w:numId w:val="26"/>
              </w:numPr>
              <w:contextualSpacing/>
              <w:jc w:val="both"/>
              <w:rPr>
                <w:rFonts w:ascii="Arial" w:eastAsia="Arial" w:hAnsi="Arial" w:cs="Arial"/>
                <w:color w:val="000000"/>
              </w:rPr>
            </w:pPr>
            <w:r>
              <w:rPr>
                <w:rFonts w:ascii="Arial" w:eastAsia="Arial" w:hAnsi="Arial" w:cs="Arial"/>
                <w:color w:val="000000"/>
              </w:rPr>
              <w:t>E</w:t>
            </w:r>
            <w:r w:rsidRPr="00947194">
              <w:rPr>
                <w:rFonts w:ascii="Arial" w:eastAsia="Arial" w:hAnsi="Arial" w:cs="Arial"/>
                <w:color w:val="000000"/>
              </w:rPr>
              <w:t xml:space="preserve">xcellent communication and interpersonal skills including the ability to present complex information in a clear, concise and confident manner (written &amp; verbal). </w:t>
            </w:r>
            <w:r w:rsidRPr="00947194">
              <w:rPr>
                <w:rFonts w:ascii="Arial" w:hAnsi="Arial" w:cs="Arial"/>
              </w:rPr>
              <w:t>Strong presentation skills.</w:t>
            </w:r>
          </w:p>
          <w:p w14:paraId="740B7251" w14:textId="36CB2CAA" w:rsidR="002D2D95" w:rsidRPr="00947194" w:rsidRDefault="002D2D95" w:rsidP="002D2D95">
            <w:pPr>
              <w:numPr>
                <w:ilvl w:val="0"/>
                <w:numId w:val="26"/>
              </w:numPr>
              <w:spacing w:before="100" w:beforeAutospacing="1"/>
              <w:contextualSpacing/>
              <w:jc w:val="both"/>
              <w:rPr>
                <w:rFonts w:ascii="Arial" w:eastAsia="Arial" w:hAnsi="Arial" w:cs="Arial"/>
                <w:color w:val="000000"/>
              </w:rPr>
            </w:pPr>
            <w:r>
              <w:rPr>
                <w:rFonts w:ascii="Arial" w:eastAsia="Arial" w:hAnsi="Arial" w:cs="Arial"/>
                <w:color w:val="000000"/>
                <w:lang w:val="en-IE"/>
              </w:rPr>
              <w:t>T</w:t>
            </w:r>
            <w:r w:rsidRPr="00947194">
              <w:rPr>
                <w:rFonts w:ascii="Arial" w:eastAsia="Arial" w:hAnsi="Arial" w:cs="Arial"/>
                <w:color w:val="000000"/>
                <w:lang w:val="en-IE"/>
              </w:rPr>
              <w:t xml:space="preserve">he ability to influence people and events and the ability to build and maintain relationships </w:t>
            </w:r>
            <w:r w:rsidRPr="00947194">
              <w:rPr>
                <w:rFonts w:ascii="Arial" w:eastAsia="Arial" w:hAnsi="Arial" w:cs="Arial"/>
                <w:color w:val="000000"/>
              </w:rPr>
              <w:t>with a variety of stakeholders,</w:t>
            </w:r>
            <w:r w:rsidRPr="00947194">
              <w:rPr>
                <w:rFonts w:ascii="Arial" w:hAnsi="Arial" w:cs="Arial"/>
              </w:rPr>
              <w:t xml:space="preserve"> working collaboratively within a multi stakeholder environment.</w:t>
            </w:r>
          </w:p>
          <w:p w14:paraId="27580873" w14:textId="0689F46A" w:rsidR="002D2D95" w:rsidRPr="00F24DCB" w:rsidRDefault="002D2D95" w:rsidP="002D2D95">
            <w:pPr>
              <w:numPr>
                <w:ilvl w:val="0"/>
                <w:numId w:val="26"/>
              </w:numPr>
              <w:rPr>
                <w:rFonts w:ascii="Arial" w:eastAsia="Arial" w:hAnsi="Arial" w:cs="Arial"/>
                <w:color w:val="000000"/>
              </w:rPr>
            </w:pPr>
            <w:r>
              <w:rPr>
                <w:rFonts w:ascii="Arial" w:eastAsia="Arial" w:hAnsi="Arial" w:cs="Arial"/>
                <w:color w:val="000000"/>
              </w:rPr>
              <w:t>C</w:t>
            </w:r>
            <w:r w:rsidRPr="00947194">
              <w:rPr>
                <w:rFonts w:ascii="Arial" w:eastAsia="Arial" w:hAnsi="Arial" w:cs="Arial"/>
                <w:color w:val="000000"/>
              </w:rPr>
              <w:t>ommitment to regular two-way communication across functions and levels, ensuring that messages are clearly understood</w:t>
            </w:r>
          </w:p>
        </w:tc>
      </w:tr>
      <w:tr w:rsidR="002D2D95" w:rsidRPr="00213685" w14:paraId="20099597" w14:textId="77777777" w:rsidTr="2862F1C6">
        <w:tc>
          <w:tcPr>
            <w:tcW w:w="2368" w:type="dxa"/>
          </w:tcPr>
          <w:p w14:paraId="43F781F0" w14:textId="77777777" w:rsidR="002D2D95" w:rsidRPr="00213685" w:rsidRDefault="002D2D95" w:rsidP="002D2D95">
            <w:pPr>
              <w:rPr>
                <w:rFonts w:ascii="Arial" w:hAnsi="Arial" w:cs="Arial"/>
                <w:b/>
                <w:bCs/>
              </w:rPr>
            </w:pPr>
            <w:r w:rsidRPr="00213685">
              <w:rPr>
                <w:rFonts w:ascii="Arial" w:hAnsi="Arial" w:cs="Arial"/>
                <w:b/>
                <w:bCs/>
              </w:rPr>
              <w:lastRenderedPageBreak/>
              <w:t>Campaign Specific Selection Process</w:t>
            </w:r>
          </w:p>
          <w:p w14:paraId="094099F3" w14:textId="77777777" w:rsidR="002D2D95" w:rsidRPr="00213685" w:rsidRDefault="002D2D95" w:rsidP="002D2D95">
            <w:pPr>
              <w:rPr>
                <w:rFonts w:ascii="Arial" w:hAnsi="Arial" w:cs="Arial"/>
                <w:b/>
                <w:bCs/>
              </w:rPr>
            </w:pPr>
          </w:p>
          <w:p w14:paraId="0E5EB6E1" w14:textId="77777777" w:rsidR="002D2D95" w:rsidRPr="00213685" w:rsidRDefault="002D2D95" w:rsidP="002D2D95">
            <w:pPr>
              <w:rPr>
                <w:rFonts w:ascii="Arial" w:hAnsi="Arial" w:cs="Arial"/>
                <w:b/>
                <w:bCs/>
              </w:rPr>
            </w:pPr>
            <w:r w:rsidRPr="00213685">
              <w:rPr>
                <w:rFonts w:ascii="Arial" w:hAnsi="Arial" w:cs="Arial"/>
                <w:b/>
                <w:bCs/>
              </w:rPr>
              <w:t>Ranking/Shortlisting / Interview</w:t>
            </w:r>
          </w:p>
        </w:tc>
        <w:tc>
          <w:tcPr>
            <w:tcW w:w="8252" w:type="dxa"/>
          </w:tcPr>
          <w:p w14:paraId="629A80AC" w14:textId="77777777" w:rsidR="002D2D95" w:rsidRPr="00213685" w:rsidRDefault="002D2D95" w:rsidP="002D2D95">
            <w:pPr>
              <w:rPr>
                <w:rFonts w:ascii="Arial" w:hAnsi="Arial" w:cs="Arial"/>
              </w:rPr>
            </w:pPr>
            <w:r w:rsidRPr="00213685">
              <w:rPr>
                <w:rFonts w:ascii="Arial" w:hAnsi="Arial" w:cs="Arial"/>
              </w:rPr>
              <w:lastRenderedPageBreak/>
              <w:t xml:space="preserve">A ranking and or shortlisting exercise may be carried out on the basis of information supplied in your application form.  The criteria for ranking and or shortlisting are based on </w:t>
            </w:r>
            <w:r w:rsidRPr="00213685">
              <w:rPr>
                <w:rFonts w:ascii="Arial" w:hAnsi="Arial" w:cs="Arial"/>
              </w:rPr>
              <w:lastRenderedPageBreak/>
              <w:t xml:space="preserve">the requirements of the post as outlined in the eligibility criteria and skills, competencies and/or knowledge section of this job specification.  Therefore it is very important that you think about your experience in light of those requirements.  </w:t>
            </w:r>
          </w:p>
          <w:p w14:paraId="5C472365" w14:textId="77777777" w:rsidR="002D2D95" w:rsidRPr="00213685" w:rsidRDefault="002D2D95" w:rsidP="002D2D95">
            <w:pPr>
              <w:rPr>
                <w:rFonts w:ascii="Arial" w:hAnsi="Arial" w:cs="Arial"/>
              </w:rPr>
            </w:pPr>
          </w:p>
          <w:p w14:paraId="3025BC86" w14:textId="77777777" w:rsidR="002D2D95" w:rsidRPr="00213685" w:rsidRDefault="002D2D95" w:rsidP="002D2D95">
            <w:pPr>
              <w:rPr>
                <w:rFonts w:ascii="Arial" w:hAnsi="Arial" w:cs="Arial"/>
                <w:u w:val="single"/>
              </w:rPr>
            </w:pPr>
            <w:r w:rsidRPr="00213685">
              <w:rPr>
                <w:rFonts w:ascii="Arial" w:hAnsi="Arial" w:cs="Arial"/>
                <w:u w:val="single"/>
              </w:rPr>
              <w:t xml:space="preserve">Failure to include information regarding these requirements may result in you not being called forward to the next stage of the selection process.  </w:t>
            </w:r>
          </w:p>
          <w:p w14:paraId="32BE2A8F" w14:textId="77777777" w:rsidR="002D2D95" w:rsidRPr="00213685" w:rsidRDefault="002D2D95" w:rsidP="002D2D95">
            <w:pPr>
              <w:rPr>
                <w:rFonts w:ascii="Arial" w:hAnsi="Arial" w:cs="Arial"/>
                <w:iCs/>
              </w:rPr>
            </w:pPr>
          </w:p>
          <w:p w14:paraId="44738D89" w14:textId="432CCF97" w:rsidR="002D2D95" w:rsidRPr="00213685" w:rsidRDefault="002D2D95" w:rsidP="002D2D95">
            <w:pPr>
              <w:rPr>
                <w:rFonts w:ascii="Arial" w:hAnsi="Arial" w:cs="Arial"/>
                <w:iCs/>
              </w:rPr>
            </w:pPr>
            <w:r w:rsidRPr="0021368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D2D95" w:rsidRPr="00213685" w14:paraId="6AAAE451" w14:textId="77777777" w:rsidTr="2862F1C6">
        <w:tc>
          <w:tcPr>
            <w:tcW w:w="2368" w:type="dxa"/>
          </w:tcPr>
          <w:p w14:paraId="6464534E" w14:textId="2EE41578" w:rsidR="002D2D95" w:rsidRPr="00213685" w:rsidRDefault="002D2D95" w:rsidP="002D2D95">
            <w:pPr>
              <w:rPr>
                <w:rFonts w:ascii="Arial" w:hAnsi="Arial" w:cs="Arial"/>
                <w:b/>
                <w:bCs/>
              </w:rPr>
            </w:pPr>
            <w:r w:rsidRPr="00213685">
              <w:rPr>
                <w:rFonts w:ascii="Arial" w:hAnsi="Arial" w:cs="Arial"/>
                <w:b/>
                <w:bCs/>
              </w:rPr>
              <w:lastRenderedPageBreak/>
              <w:t>Diversity, Equality and Inclusion</w:t>
            </w:r>
          </w:p>
        </w:tc>
        <w:tc>
          <w:tcPr>
            <w:tcW w:w="8252" w:type="dxa"/>
          </w:tcPr>
          <w:p w14:paraId="0325A9EA" w14:textId="77777777" w:rsidR="002D2D95" w:rsidRPr="00213685" w:rsidRDefault="002D2D95" w:rsidP="002D2D95">
            <w:pPr>
              <w:rPr>
                <w:rFonts w:ascii="Arial" w:hAnsi="Arial" w:cs="Arial"/>
                <w:iCs/>
              </w:rPr>
            </w:pPr>
            <w:r w:rsidRPr="00213685">
              <w:rPr>
                <w:rFonts w:ascii="Arial" w:hAnsi="Arial" w:cs="Arial"/>
                <w:iCs/>
              </w:rPr>
              <w:t>The HSE is an equal opportunities employer.</w:t>
            </w:r>
          </w:p>
          <w:p w14:paraId="56F41540" w14:textId="77777777" w:rsidR="002D2D95" w:rsidRPr="00213685" w:rsidRDefault="002D2D95" w:rsidP="002D2D95">
            <w:pPr>
              <w:rPr>
                <w:rFonts w:ascii="Arial" w:hAnsi="Arial" w:cs="Arial"/>
                <w:color w:val="000000"/>
                <w:shd w:val="clear" w:color="auto" w:fill="FFFFFF"/>
              </w:rPr>
            </w:pPr>
          </w:p>
          <w:p w14:paraId="6CE02EA3"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F6A13C1" w14:textId="77777777" w:rsidR="002D2D95" w:rsidRPr="00213685" w:rsidRDefault="002D2D95" w:rsidP="002D2D95">
            <w:pPr>
              <w:rPr>
                <w:rFonts w:ascii="Arial" w:hAnsi="Arial" w:cs="Arial"/>
                <w:color w:val="000000"/>
                <w:shd w:val="clear" w:color="auto" w:fill="FFFFFF"/>
              </w:rPr>
            </w:pPr>
          </w:p>
          <w:p w14:paraId="5384CCB9"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8AEA78E" w14:textId="77777777" w:rsidR="002D2D95" w:rsidRPr="00213685" w:rsidRDefault="002D2D95" w:rsidP="002D2D95">
            <w:pPr>
              <w:rPr>
                <w:rFonts w:ascii="Arial" w:hAnsi="Arial" w:cs="Arial"/>
                <w:color w:val="000000"/>
                <w:shd w:val="clear" w:color="auto" w:fill="FFFFFF"/>
              </w:rPr>
            </w:pPr>
          </w:p>
          <w:p w14:paraId="4F5EBDF7" w14:textId="77777777" w:rsidR="002D2D95" w:rsidRPr="00213685" w:rsidRDefault="002D2D95" w:rsidP="002D2D95">
            <w:pPr>
              <w:rPr>
                <w:rFonts w:ascii="Arial" w:hAnsi="Arial" w:cs="Arial"/>
                <w:color w:val="000000"/>
                <w:shd w:val="clear" w:color="auto" w:fill="FFFFFF"/>
              </w:rPr>
            </w:pPr>
            <w:r w:rsidRPr="0021368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0AA7C3C" w14:textId="77777777" w:rsidR="002D2D95" w:rsidRPr="00213685" w:rsidRDefault="002D2D95" w:rsidP="002D2D95">
            <w:pPr>
              <w:rPr>
                <w:rFonts w:ascii="Arial" w:hAnsi="Arial" w:cs="Arial"/>
                <w:color w:val="000000"/>
                <w:shd w:val="clear" w:color="auto" w:fill="FFFFFF"/>
              </w:rPr>
            </w:pPr>
          </w:p>
          <w:p w14:paraId="77DCBF7C" w14:textId="3DE037A0" w:rsidR="002D2D95" w:rsidRPr="00213685" w:rsidRDefault="002D2D95" w:rsidP="002D2D95">
            <w:pPr>
              <w:rPr>
                <w:rFonts w:ascii="Arial" w:hAnsi="Arial" w:cs="Arial"/>
              </w:rPr>
            </w:pPr>
            <w:r w:rsidRPr="00213685">
              <w:rPr>
                <w:rFonts w:ascii="Arial" w:hAnsi="Arial" w:cs="Arial"/>
              </w:rPr>
              <w:t xml:space="preserve">Read more about the HSE’s commitment to </w:t>
            </w:r>
            <w:hyperlink r:id="rId12" w:history="1">
              <w:r w:rsidRPr="00213685">
                <w:rPr>
                  <w:rStyle w:val="Hyperlink"/>
                  <w:rFonts w:ascii="Arial" w:hAnsi="Arial" w:cs="Arial"/>
                </w:rPr>
                <w:t>Diversity, Equality and Inclusion</w:t>
              </w:r>
            </w:hyperlink>
            <w:r w:rsidRPr="00213685">
              <w:rPr>
                <w:rFonts w:ascii="Arial" w:hAnsi="Arial" w:cs="Arial"/>
              </w:rPr>
              <w:t xml:space="preserve"> </w:t>
            </w:r>
          </w:p>
        </w:tc>
      </w:tr>
      <w:tr w:rsidR="002D2D95" w:rsidRPr="00213685" w14:paraId="530F24B2" w14:textId="77777777" w:rsidTr="2862F1C6">
        <w:tc>
          <w:tcPr>
            <w:tcW w:w="2368" w:type="dxa"/>
          </w:tcPr>
          <w:p w14:paraId="2ABC8D03" w14:textId="77777777" w:rsidR="002D2D95" w:rsidRPr="00213685" w:rsidRDefault="002D2D95" w:rsidP="002D2D95">
            <w:pPr>
              <w:rPr>
                <w:rFonts w:ascii="Arial" w:hAnsi="Arial" w:cs="Arial"/>
                <w:b/>
                <w:bCs/>
              </w:rPr>
            </w:pPr>
            <w:r w:rsidRPr="00213685">
              <w:rPr>
                <w:rFonts w:ascii="Arial" w:hAnsi="Arial" w:cs="Arial"/>
                <w:b/>
                <w:bCs/>
              </w:rPr>
              <w:t>Code of Practice</w:t>
            </w:r>
          </w:p>
        </w:tc>
        <w:tc>
          <w:tcPr>
            <w:tcW w:w="8252" w:type="dxa"/>
          </w:tcPr>
          <w:p w14:paraId="0B273773" w14:textId="77777777" w:rsidR="002D2D95" w:rsidRPr="00213685" w:rsidRDefault="002D2D95" w:rsidP="002D2D95">
            <w:pPr>
              <w:spacing w:line="276" w:lineRule="auto"/>
              <w:rPr>
                <w:rFonts w:ascii="Arial" w:hAnsi="Arial" w:cs="Arial"/>
              </w:rPr>
            </w:pPr>
            <w:r w:rsidRPr="00213685">
              <w:rPr>
                <w:rFonts w:ascii="Arial" w:hAnsi="Arial" w:cs="Arial"/>
              </w:rPr>
              <w:t xml:space="preserve">The Health Service Executive will run this campaign in compliance with the Code of Practice prepared by the Commission for Public Service Appointments (CPSA). </w:t>
            </w:r>
          </w:p>
          <w:p w14:paraId="6D39ACC9" w14:textId="77777777" w:rsidR="002D2D95" w:rsidRPr="00213685" w:rsidRDefault="002D2D95" w:rsidP="002D2D95">
            <w:pPr>
              <w:shd w:val="clear" w:color="auto" w:fill="FFFFFF"/>
              <w:spacing w:line="276" w:lineRule="auto"/>
              <w:rPr>
                <w:rFonts w:ascii="Arial" w:hAnsi="Arial" w:cs="Arial"/>
              </w:rPr>
            </w:pPr>
          </w:p>
          <w:p w14:paraId="7A86ED19" w14:textId="3EB97E93" w:rsidR="002D2D95" w:rsidRPr="00213685" w:rsidRDefault="002D2D95" w:rsidP="002D2D95">
            <w:pPr>
              <w:shd w:val="clear" w:color="auto" w:fill="FFFFFF"/>
              <w:spacing w:line="276" w:lineRule="auto"/>
              <w:rPr>
                <w:rFonts w:ascii="Arial" w:hAnsi="Arial" w:cs="Arial"/>
                <w:lang w:eastAsia="en-IE"/>
              </w:rPr>
            </w:pPr>
            <w:r w:rsidRPr="00213685">
              <w:rPr>
                <w:rFonts w:ascii="Arial" w:hAnsi="Arial" w:cs="Arial"/>
              </w:rPr>
              <w:t xml:space="preserve">The CPSA is responsible for </w:t>
            </w:r>
            <w:r w:rsidRPr="00213685">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62E3E77" w14:textId="77777777" w:rsidR="002D2D95" w:rsidRPr="00213685" w:rsidRDefault="002D2D95" w:rsidP="002D2D95">
            <w:pPr>
              <w:spacing w:line="276" w:lineRule="auto"/>
              <w:rPr>
                <w:rFonts w:ascii="Arial" w:hAnsi="Arial" w:cs="Arial"/>
              </w:rPr>
            </w:pPr>
          </w:p>
          <w:p w14:paraId="2AC7EE56" w14:textId="0133DE35" w:rsidR="002D2D95" w:rsidRPr="00F24DCB" w:rsidRDefault="002D2D95" w:rsidP="002D2D95">
            <w:pPr>
              <w:rPr>
                <w:rFonts w:ascii="Arial" w:hAnsi="Arial" w:cs="Arial"/>
                <w:lang w:val="en-IE" w:eastAsia="en-US"/>
              </w:rPr>
            </w:pPr>
            <w:r w:rsidRPr="00213685">
              <w:rPr>
                <w:rFonts w:ascii="Arial" w:hAnsi="Arial" w:cs="Arial"/>
              </w:rPr>
              <w:t xml:space="preserve">Read the </w:t>
            </w:r>
            <w:hyperlink r:id="rId13" w:history="1">
              <w:r w:rsidRPr="00213685">
                <w:rPr>
                  <w:rStyle w:val="Hyperlink"/>
                  <w:rFonts w:ascii="Arial" w:hAnsi="Arial" w:cs="Arial"/>
                </w:rPr>
                <w:t>CPSA Code of Practice</w:t>
              </w:r>
            </w:hyperlink>
            <w:r w:rsidRPr="00213685">
              <w:rPr>
                <w:rFonts w:ascii="Arial" w:hAnsi="Arial" w:cs="Arial"/>
              </w:rPr>
              <w:t xml:space="preserve">. </w:t>
            </w:r>
          </w:p>
        </w:tc>
      </w:tr>
      <w:tr w:rsidR="002D2D95" w:rsidRPr="00213685" w14:paraId="79C8EEFE" w14:textId="77777777" w:rsidTr="2862F1C6">
        <w:tc>
          <w:tcPr>
            <w:tcW w:w="10620" w:type="dxa"/>
            <w:gridSpan w:val="2"/>
          </w:tcPr>
          <w:p w14:paraId="0258F5F7" w14:textId="77777777" w:rsidR="002D2D95" w:rsidRPr="00213685" w:rsidRDefault="002D2D95" w:rsidP="002D2D95">
            <w:pPr>
              <w:rPr>
                <w:rFonts w:ascii="Arial" w:hAnsi="Arial" w:cs="Arial"/>
              </w:rPr>
            </w:pPr>
            <w:r w:rsidRPr="00213685">
              <w:rPr>
                <w:rFonts w:ascii="Arial" w:hAnsi="Arial" w:cs="Arial"/>
              </w:rPr>
              <w:t>The reform programme outlined for the Health Services may impact on this role and as structures change the job specification may be reviewed.</w:t>
            </w:r>
          </w:p>
          <w:p w14:paraId="29E0C4A5" w14:textId="77777777" w:rsidR="002D2D95" w:rsidRPr="00213685" w:rsidRDefault="002D2D95" w:rsidP="002D2D95">
            <w:pPr>
              <w:rPr>
                <w:rFonts w:ascii="Arial" w:hAnsi="Arial" w:cs="Arial"/>
              </w:rPr>
            </w:pPr>
          </w:p>
          <w:p w14:paraId="72747C14" w14:textId="60ED0DB6" w:rsidR="002D2D95" w:rsidRPr="00213685" w:rsidRDefault="002D2D95" w:rsidP="002D2D95">
            <w:pPr>
              <w:rPr>
                <w:rFonts w:ascii="Arial" w:hAnsi="Arial" w:cs="Arial"/>
              </w:rPr>
            </w:pPr>
            <w:r w:rsidRPr="0021368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857D7C" w14:textId="77777777" w:rsidR="00DA7FD3" w:rsidRPr="00213685" w:rsidRDefault="00DA7FD3" w:rsidP="00543F98">
      <w:pPr>
        <w:jc w:val="both"/>
        <w:rPr>
          <w:rFonts w:ascii="Arial" w:hAnsi="Arial" w:cs="Arial"/>
        </w:rPr>
      </w:pPr>
    </w:p>
    <w:p w14:paraId="62085BFF" w14:textId="166129BD" w:rsidR="00F35F81" w:rsidRPr="00213685" w:rsidRDefault="00DC132F" w:rsidP="00DC132F">
      <w:pPr>
        <w:spacing w:after="200" w:line="276" w:lineRule="auto"/>
        <w:rPr>
          <w:rFonts w:ascii="Arial" w:hAnsi="Arial" w:cs="Arial"/>
        </w:rPr>
      </w:pPr>
      <w:r w:rsidRPr="00213685">
        <w:rPr>
          <w:rFonts w:ascii="Arial" w:hAnsi="Arial" w:cs="Arial"/>
        </w:rPr>
        <w:br w:type="page"/>
      </w:r>
    </w:p>
    <w:p w14:paraId="644FA17A" w14:textId="48CB34E4" w:rsidR="00235C6F" w:rsidRPr="00213685" w:rsidRDefault="00DC132F" w:rsidP="00DC132F">
      <w:pPr>
        <w:jc w:val="center"/>
        <w:rPr>
          <w:rFonts w:ascii="Arial" w:hAnsi="Arial" w:cs="Arial"/>
          <w:b/>
          <w:bCs/>
        </w:rPr>
      </w:pPr>
      <w:r w:rsidRPr="00213685">
        <w:rPr>
          <w:rFonts w:ascii="Arial" w:hAnsi="Arial" w:cs="Arial"/>
          <w:noProof/>
          <w:color w:val="000099"/>
          <w:lang w:val="en-IE" w:eastAsia="en-IE"/>
        </w:rPr>
        <w:lastRenderedPageBreak/>
        <w:drawing>
          <wp:anchor distT="0" distB="0" distL="114300" distR="114300" simplePos="0" relativeHeight="251667456" behindDoc="0" locked="0" layoutInCell="1" allowOverlap="1" wp14:anchorId="43528C8A" wp14:editId="659A0B2E">
            <wp:simplePos x="0" y="0"/>
            <wp:positionH relativeFrom="margin">
              <wp:posOffset>-586596</wp:posOffset>
            </wp:positionH>
            <wp:positionV relativeFrom="margin">
              <wp:posOffset>-681559</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CB" w:rsidRPr="00213685">
        <w:rPr>
          <w:rFonts w:ascii="Arial" w:hAnsi="Arial" w:cs="Arial"/>
          <w:b/>
          <w:bCs/>
        </w:rPr>
        <w:t xml:space="preserve">Health &amp; Social Care Professions </w:t>
      </w:r>
      <w:r w:rsidR="00E561B6" w:rsidRPr="00213685">
        <w:rPr>
          <w:rFonts w:ascii="Arial" w:hAnsi="Arial" w:cs="Arial"/>
          <w:b/>
          <w:bCs/>
        </w:rPr>
        <w:t xml:space="preserve">(HSCP) </w:t>
      </w:r>
      <w:r w:rsidR="00D60CA5" w:rsidRPr="00213685">
        <w:rPr>
          <w:rFonts w:ascii="Arial" w:hAnsi="Arial" w:cs="Arial"/>
          <w:b/>
          <w:bCs/>
        </w:rPr>
        <w:t>Project Officer</w:t>
      </w:r>
    </w:p>
    <w:p w14:paraId="304754B1" w14:textId="10B3FF23" w:rsidR="00543F98" w:rsidRPr="00213685" w:rsidRDefault="00543F98" w:rsidP="00DC132F">
      <w:pPr>
        <w:jc w:val="center"/>
        <w:rPr>
          <w:rFonts w:ascii="Arial" w:hAnsi="Arial" w:cs="Arial"/>
          <w:b/>
        </w:rPr>
      </w:pPr>
      <w:r w:rsidRPr="00213685">
        <w:rPr>
          <w:rFonts w:ascii="Arial" w:hAnsi="Arial" w:cs="Arial"/>
          <w:b/>
        </w:rPr>
        <w:t>Terms and Conditions of Employment</w:t>
      </w:r>
    </w:p>
    <w:p w14:paraId="3B88CBCA" w14:textId="77777777" w:rsidR="00543F98" w:rsidRPr="0021368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213685" w14:paraId="24CD832E" w14:textId="77777777" w:rsidTr="75680D1D">
        <w:tc>
          <w:tcPr>
            <w:tcW w:w="1985" w:type="dxa"/>
          </w:tcPr>
          <w:p w14:paraId="09FED4C9" w14:textId="77777777" w:rsidR="00543F98" w:rsidRPr="00213685" w:rsidRDefault="00543F98" w:rsidP="005F595E">
            <w:pPr>
              <w:jc w:val="both"/>
              <w:rPr>
                <w:rFonts w:ascii="Arial" w:hAnsi="Arial" w:cs="Arial"/>
                <w:b/>
                <w:bCs/>
              </w:rPr>
            </w:pPr>
            <w:r w:rsidRPr="00213685">
              <w:rPr>
                <w:rFonts w:ascii="Arial" w:hAnsi="Arial" w:cs="Arial"/>
                <w:b/>
                <w:bCs/>
              </w:rPr>
              <w:t xml:space="preserve">Tenure </w:t>
            </w:r>
          </w:p>
        </w:tc>
        <w:tc>
          <w:tcPr>
            <w:tcW w:w="7655" w:type="dxa"/>
          </w:tcPr>
          <w:p w14:paraId="1035D2AD" w14:textId="5379956E" w:rsidR="00543F98" w:rsidRPr="00213685" w:rsidRDefault="00543F98" w:rsidP="79BB4446">
            <w:pPr>
              <w:tabs>
                <w:tab w:val="left" w:pos="720"/>
              </w:tabs>
              <w:suppressAutoHyphens/>
              <w:jc w:val="both"/>
              <w:rPr>
                <w:rFonts w:ascii="Arial" w:hAnsi="Arial" w:cs="Arial"/>
                <w:spacing w:val="-3"/>
              </w:rPr>
            </w:pPr>
            <w:r w:rsidRPr="00213685">
              <w:rPr>
                <w:rFonts w:ascii="Arial" w:hAnsi="Arial" w:cs="Arial"/>
                <w:spacing w:val="-3"/>
              </w:rPr>
              <w:t>The current vacanc</w:t>
            </w:r>
            <w:r w:rsidR="0087065D">
              <w:rPr>
                <w:rFonts w:ascii="Arial" w:hAnsi="Arial" w:cs="Arial"/>
                <w:spacing w:val="-3"/>
              </w:rPr>
              <w:t>ies</w:t>
            </w:r>
            <w:r w:rsidRPr="00213685">
              <w:rPr>
                <w:rFonts w:ascii="Arial" w:hAnsi="Arial" w:cs="Arial"/>
                <w:spacing w:val="-3"/>
              </w:rPr>
              <w:t xml:space="preserve"> available </w:t>
            </w:r>
            <w:r w:rsidR="0087065D">
              <w:rPr>
                <w:rFonts w:ascii="Arial" w:hAnsi="Arial" w:cs="Arial"/>
                <w:spacing w:val="-3"/>
              </w:rPr>
              <w:t>are</w:t>
            </w:r>
            <w:r w:rsidRPr="00213685">
              <w:rPr>
                <w:rFonts w:ascii="Arial" w:hAnsi="Arial" w:cs="Arial"/>
                <w:spacing w:val="-3"/>
              </w:rPr>
              <w:t xml:space="preserve"> </w:t>
            </w:r>
            <w:r w:rsidR="00906277">
              <w:rPr>
                <w:rFonts w:ascii="Arial" w:hAnsi="Arial" w:cs="Arial"/>
                <w:b/>
                <w:bCs/>
                <w:spacing w:val="-3"/>
              </w:rPr>
              <w:t>Specified Purpose Contract</w:t>
            </w:r>
            <w:r w:rsidR="001E0C9E">
              <w:rPr>
                <w:rFonts w:ascii="Arial" w:hAnsi="Arial" w:cs="Arial"/>
                <w:b/>
                <w:bCs/>
                <w:spacing w:val="-3"/>
              </w:rPr>
              <w:t>.</w:t>
            </w:r>
          </w:p>
          <w:p w14:paraId="7BDFFE67" w14:textId="77777777" w:rsidR="00543F98" w:rsidRPr="00213685" w:rsidRDefault="00543F98" w:rsidP="005F595E">
            <w:pPr>
              <w:tabs>
                <w:tab w:val="left" w:pos="-720"/>
                <w:tab w:val="left" w:pos="0"/>
                <w:tab w:val="left" w:pos="720"/>
              </w:tabs>
              <w:suppressAutoHyphens/>
              <w:jc w:val="both"/>
              <w:rPr>
                <w:rFonts w:ascii="Arial" w:hAnsi="Arial" w:cs="Arial"/>
                <w:spacing w:val="-3"/>
              </w:rPr>
            </w:pPr>
          </w:p>
          <w:p w14:paraId="4D46A9E4" w14:textId="770E6079" w:rsidR="00543F98" w:rsidRDefault="00543F98" w:rsidP="009C281F">
            <w:pPr>
              <w:tabs>
                <w:tab w:val="left" w:pos="-720"/>
                <w:tab w:val="left" w:pos="0"/>
                <w:tab w:val="left" w:pos="720"/>
              </w:tabs>
              <w:suppressAutoHyphens/>
              <w:rPr>
                <w:rFonts w:ascii="Arial" w:hAnsi="Arial" w:cs="Arial"/>
                <w:spacing w:val="-3"/>
              </w:rPr>
            </w:pPr>
            <w:r w:rsidRPr="0021368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r w:rsidR="009C281F" w:rsidRPr="009C281F">
              <w:rPr>
                <w:rFonts w:ascii="Arial" w:hAnsi="Arial" w:cs="Arial"/>
                <w:spacing w:val="-3"/>
              </w:rPr>
              <w:t>These posts may be assigned to any the Digital for Care programmes based on service requirements and this will be specified at ‘’job offer’’ stage.</w:t>
            </w:r>
          </w:p>
          <w:p w14:paraId="48A97278" w14:textId="77777777" w:rsidR="009C281F" w:rsidRPr="00213685" w:rsidRDefault="009C281F" w:rsidP="009C281F">
            <w:pPr>
              <w:tabs>
                <w:tab w:val="left" w:pos="-720"/>
                <w:tab w:val="left" w:pos="0"/>
                <w:tab w:val="left" w:pos="720"/>
              </w:tabs>
              <w:suppressAutoHyphens/>
              <w:rPr>
                <w:rFonts w:ascii="Arial" w:hAnsi="Arial" w:cs="Arial"/>
                <w:spacing w:val="-3"/>
              </w:rPr>
            </w:pPr>
          </w:p>
          <w:p w14:paraId="62384C21" w14:textId="2F44421D" w:rsidR="00543F98" w:rsidRPr="00213685" w:rsidRDefault="00543F98" w:rsidP="005F595E">
            <w:pPr>
              <w:tabs>
                <w:tab w:val="left" w:pos="-720"/>
                <w:tab w:val="left" w:pos="0"/>
                <w:tab w:val="left" w:pos="720"/>
              </w:tabs>
              <w:suppressAutoHyphens/>
              <w:jc w:val="both"/>
              <w:rPr>
                <w:rFonts w:ascii="Arial" w:hAnsi="Arial" w:cs="Arial"/>
                <w:spacing w:val="-3"/>
              </w:rPr>
            </w:pPr>
            <w:r w:rsidRPr="0021368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213685" w14:paraId="7E21FABB" w14:textId="77777777" w:rsidTr="75680D1D">
        <w:tc>
          <w:tcPr>
            <w:tcW w:w="1985" w:type="dxa"/>
          </w:tcPr>
          <w:p w14:paraId="3BB7F107" w14:textId="77777777" w:rsidR="00543F98" w:rsidRPr="00213685" w:rsidRDefault="00543F98" w:rsidP="005F595E">
            <w:pPr>
              <w:jc w:val="both"/>
              <w:rPr>
                <w:rFonts w:ascii="Arial" w:hAnsi="Arial" w:cs="Arial"/>
                <w:b/>
                <w:bCs/>
              </w:rPr>
            </w:pPr>
            <w:r w:rsidRPr="00213685">
              <w:rPr>
                <w:rFonts w:ascii="Arial" w:hAnsi="Arial" w:cs="Arial"/>
                <w:b/>
                <w:bCs/>
              </w:rPr>
              <w:t>Working Week</w:t>
            </w:r>
          </w:p>
          <w:p w14:paraId="1AA65DF5" w14:textId="77777777" w:rsidR="00543F98" w:rsidRPr="00213685" w:rsidRDefault="00543F98" w:rsidP="005F595E">
            <w:pPr>
              <w:jc w:val="both"/>
              <w:rPr>
                <w:rFonts w:ascii="Arial" w:hAnsi="Arial" w:cs="Arial"/>
                <w:b/>
                <w:bCs/>
              </w:rPr>
            </w:pPr>
          </w:p>
        </w:tc>
        <w:tc>
          <w:tcPr>
            <w:tcW w:w="7655" w:type="dxa"/>
          </w:tcPr>
          <w:p w14:paraId="6C88B536" w14:textId="542A88CE" w:rsidR="0093193E" w:rsidRPr="00213685" w:rsidRDefault="0093193E" w:rsidP="0093193E">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attendance for your grade are 35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per week. Your normal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w:t>
            </w:r>
            <w:r w:rsidRPr="00213685">
              <w:rPr>
                <w:rStyle w:val="normaltextrun"/>
                <w:rFonts w:ascii="Arial" w:hAnsi="Arial" w:cs="Arial"/>
                <w:bCs/>
                <w:sz w:val="20"/>
                <w:szCs w:val="20"/>
                <w:lang w:val="en-US"/>
              </w:rPr>
              <w:t>35</w:t>
            </w:r>
            <w:r w:rsidRPr="00213685">
              <w:rPr>
                <w:rStyle w:val="normaltextrun"/>
                <w:rFonts w:ascii="Arial" w:hAnsi="Arial" w:cs="Arial"/>
                <w:sz w:val="20"/>
                <w:szCs w:val="20"/>
                <w:lang w:val="en-US"/>
              </w:rPr>
              <w:t xml:space="preserv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that are less than the standard weekly working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for your grade will be paid pro rata to the full time equivalent.</w:t>
            </w:r>
          </w:p>
          <w:p w14:paraId="539CC2DD" w14:textId="77777777" w:rsidR="0093193E" w:rsidRPr="00213685" w:rsidRDefault="0093193E" w:rsidP="0093193E">
            <w:pPr>
              <w:pStyle w:val="paragraph"/>
              <w:spacing w:before="0" w:beforeAutospacing="0" w:after="0" w:afterAutospacing="0"/>
              <w:textAlignment w:val="baseline"/>
              <w:rPr>
                <w:rStyle w:val="eop"/>
                <w:rFonts w:ascii="Arial" w:hAnsi="Arial" w:cs="Arial"/>
                <w:sz w:val="20"/>
                <w:szCs w:val="20"/>
              </w:rPr>
            </w:pPr>
          </w:p>
          <w:p w14:paraId="20D74941" w14:textId="68A924A8" w:rsidR="00543F98" w:rsidRPr="00F24DCB" w:rsidRDefault="0093193E" w:rsidP="00F24DCB">
            <w:pPr>
              <w:pStyle w:val="paragraph"/>
              <w:spacing w:before="0" w:beforeAutospacing="0" w:after="0" w:afterAutospacing="0"/>
              <w:textAlignment w:val="baseline"/>
              <w:rPr>
                <w:rFonts w:ascii="Arial" w:hAnsi="Arial" w:cs="Arial"/>
                <w:sz w:val="20"/>
                <w:szCs w:val="20"/>
              </w:rPr>
            </w:pPr>
            <w:r w:rsidRPr="00213685">
              <w:rPr>
                <w:rStyle w:val="normaltextrun"/>
                <w:rFonts w:ascii="Arial" w:hAnsi="Arial" w:cs="Arial"/>
                <w:sz w:val="20"/>
                <w:szCs w:val="20"/>
                <w:lang w:val="en-US"/>
              </w:rPr>
              <w:t xml:space="preserve">You are required to work agreed roster/on-call arrangements advised by your Reporting Manager. Your contracted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are liable to change between the </w:t>
            </w:r>
            <w:r w:rsidRPr="00213685">
              <w:rPr>
                <w:rStyle w:val="findhit"/>
                <w:rFonts w:ascii="Arial" w:hAnsi="Arial" w:cs="Arial"/>
                <w:sz w:val="20"/>
                <w:szCs w:val="20"/>
                <w:lang w:val="en-US"/>
              </w:rPr>
              <w:t>hours</w:t>
            </w:r>
            <w:r w:rsidRPr="0021368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tc>
      </w:tr>
      <w:tr w:rsidR="00543F98" w:rsidRPr="00213685" w14:paraId="55688139" w14:textId="77777777" w:rsidTr="75680D1D">
        <w:tc>
          <w:tcPr>
            <w:tcW w:w="1985" w:type="dxa"/>
          </w:tcPr>
          <w:p w14:paraId="789CDA02" w14:textId="77777777" w:rsidR="00543F98" w:rsidRPr="00213685" w:rsidRDefault="00543F98" w:rsidP="005F595E">
            <w:pPr>
              <w:jc w:val="both"/>
              <w:rPr>
                <w:rFonts w:ascii="Arial" w:hAnsi="Arial" w:cs="Arial"/>
                <w:b/>
                <w:bCs/>
              </w:rPr>
            </w:pPr>
            <w:r w:rsidRPr="00213685">
              <w:rPr>
                <w:rFonts w:ascii="Arial" w:hAnsi="Arial" w:cs="Arial"/>
                <w:b/>
                <w:bCs/>
              </w:rPr>
              <w:t>Annual Leave</w:t>
            </w:r>
          </w:p>
        </w:tc>
        <w:tc>
          <w:tcPr>
            <w:tcW w:w="7655" w:type="dxa"/>
          </w:tcPr>
          <w:p w14:paraId="0A896EB3" w14:textId="3BF01DDE" w:rsidR="00543F98" w:rsidRPr="00213685" w:rsidRDefault="000010EE" w:rsidP="00F24DCB">
            <w:pPr>
              <w:rPr>
                <w:rFonts w:ascii="Arial" w:hAnsi="Arial" w:cs="Arial"/>
              </w:rPr>
            </w:pPr>
            <w:r w:rsidRPr="00213685">
              <w:rPr>
                <w:rFonts w:ascii="Arial" w:eastAsiaTheme="minorHAnsi" w:hAnsi="Arial" w:cs="Arial"/>
                <w:color w:val="000000"/>
                <w:lang w:val="en-IE" w:eastAsia="en-US"/>
              </w:rPr>
              <w:t xml:space="preserve">The annual leave associated with the post will be confirmed at </w:t>
            </w:r>
            <w:r w:rsidR="0023552F" w:rsidRPr="00213685">
              <w:rPr>
                <w:rFonts w:ascii="Arial" w:eastAsiaTheme="minorHAnsi" w:hAnsi="Arial" w:cs="Arial"/>
                <w:color w:val="000000"/>
                <w:lang w:val="en-IE" w:eastAsia="en-US"/>
              </w:rPr>
              <w:t>C</w:t>
            </w:r>
            <w:r w:rsidRPr="00213685">
              <w:rPr>
                <w:rFonts w:ascii="Arial" w:eastAsiaTheme="minorHAnsi" w:hAnsi="Arial" w:cs="Arial"/>
                <w:color w:val="000000"/>
                <w:lang w:val="en-IE" w:eastAsia="en-US"/>
              </w:rPr>
              <w:t>ontracting stage</w:t>
            </w:r>
            <w:r w:rsidR="00543F98" w:rsidRPr="00213685">
              <w:rPr>
                <w:rFonts w:ascii="Arial" w:hAnsi="Arial" w:cs="Arial"/>
              </w:rPr>
              <w:t>.</w:t>
            </w:r>
          </w:p>
        </w:tc>
      </w:tr>
      <w:tr w:rsidR="00543F98" w:rsidRPr="00213685" w14:paraId="5C5E6B89" w14:textId="77777777" w:rsidTr="75680D1D">
        <w:tc>
          <w:tcPr>
            <w:tcW w:w="1985" w:type="dxa"/>
          </w:tcPr>
          <w:p w14:paraId="25324A64" w14:textId="77777777" w:rsidR="00543F98" w:rsidRPr="00213685" w:rsidRDefault="00543F98" w:rsidP="005F595E">
            <w:pPr>
              <w:jc w:val="both"/>
              <w:rPr>
                <w:rFonts w:ascii="Arial" w:hAnsi="Arial" w:cs="Arial"/>
                <w:b/>
                <w:bCs/>
              </w:rPr>
            </w:pPr>
            <w:r w:rsidRPr="00213685">
              <w:rPr>
                <w:rFonts w:ascii="Arial" w:hAnsi="Arial" w:cs="Arial"/>
                <w:b/>
                <w:bCs/>
              </w:rPr>
              <w:t>Superannuation</w:t>
            </w:r>
          </w:p>
          <w:p w14:paraId="155C9A46" w14:textId="77777777" w:rsidR="00543F98" w:rsidRPr="00213685" w:rsidRDefault="00543F98" w:rsidP="005F595E">
            <w:pPr>
              <w:jc w:val="both"/>
              <w:rPr>
                <w:rFonts w:ascii="Arial" w:hAnsi="Arial" w:cs="Arial"/>
                <w:b/>
                <w:bCs/>
              </w:rPr>
            </w:pPr>
          </w:p>
          <w:p w14:paraId="1C972EE5" w14:textId="77777777" w:rsidR="00543F98" w:rsidRPr="00213685" w:rsidRDefault="00543F98" w:rsidP="005F595E">
            <w:pPr>
              <w:jc w:val="both"/>
              <w:rPr>
                <w:rFonts w:ascii="Arial" w:hAnsi="Arial" w:cs="Arial"/>
                <w:b/>
                <w:bCs/>
              </w:rPr>
            </w:pPr>
          </w:p>
        </w:tc>
        <w:tc>
          <w:tcPr>
            <w:tcW w:w="7655" w:type="dxa"/>
          </w:tcPr>
          <w:p w14:paraId="6EEEDB42" w14:textId="05B6A984" w:rsidR="00235C6F" w:rsidRPr="00213685" w:rsidRDefault="00543F98" w:rsidP="005F595E">
            <w:pPr>
              <w:jc w:val="both"/>
              <w:rPr>
                <w:rFonts w:ascii="Arial" w:hAnsi="Arial" w:cs="Arial"/>
              </w:rPr>
            </w:pPr>
            <w:r w:rsidRPr="0021368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13685">
                <w:rPr>
                  <w:rFonts w:ascii="Arial" w:hAnsi="Arial" w:cs="Arial"/>
                </w:rPr>
                <w:t>the 01</w:t>
              </w:r>
              <w:r w:rsidRPr="00213685">
                <w:rPr>
                  <w:rFonts w:ascii="Arial" w:hAnsi="Arial" w:cs="Arial"/>
                  <w:vertAlign w:val="superscript"/>
                </w:rPr>
                <w:t>st</w:t>
              </w:r>
              <w:r w:rsidRPr="00213685">
                <w:rPr>
                  <w:rFonts w:ascii="Arial" w:hAnsi="Arial" w:cs="Arial"/>
                </w:rPr>
                <w:t xml:space="preserve"> January 2005</w:t>
              </w:r>
            </w:smartTag>
            <w:r w:rsidRPr="0021368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13685">
                <w:rPr>
                  <w:rFonts w:ascii="Arial" w:hAnsi="Arial" w:cs="Arial"/>
                </w:rPr>
                <w:t>31</w:t>
              </w:r>
              <w:r w:rsidRPr="00213685">
                <w:rPr>
                  <w:rFonts w:ascii="Arial" w:hAnsi="Arial" w:cs="Arial"/>
                  <w:vertAlign w:val="superscript"/>
                </w:rPr>
                <w:t>st</w:t>
              </w:r>
              <w:r w:rsidRPr="00213685">
                <w:rPr>
                  <w:rFonts w:ascii="Arial" w:hAnsi="Arial" w:cs="Arial"/>
                </w:rPr>
                <w:t xml:space="preserve"> December 2004</w:t>
              </w:r>
            </w:smartTag>
          </w:p>
        </w:tc>
      </w:tr>
      <w:tr w:rsidR="005F595E" w:rsidRPr="00213685" w14:paraId="704AF944" w14:textId="77777777" w:rsidTr="75680D1D">
        <w:tc>
          <w:tcPr>
            <w:tcW w:w="1985" w:type="dxa"/>
          </w:tcPr>
          <w:p w14:paraId="2D504AA7" w14:textId="77777777" w:rsidR="005F595E" w:rsidRPr="00213685" w:rsidRDefault="005F595E" w:rsidP="005F595E">
            <w:pPr>
              <w:jc w:val="both"/>
              <w:rPr>
                <w:rFonts w:ascii="Arial" w:hAnsi="Arial" w:cs="Arial"/>
                <w:b/>
                <w:bCs/>
              </w:rPr>
            </w:pPr>
            <w:r w:rsidRPr="00213685">
              <w:rPr>
                <w:rFonts w:ascii="Arial" w:hAnsi="Arial" w:cs="Arial"/>
                <w:b/>
                <w:bCs/>
              </w:rPr>
              <w:t>Age</w:t>
            </w:r>
          </w:p>
        </w:tc>
        <w:tc>
          <w:tcPr>
            <w:tcW w:w="7655" w:type="dxa"/>
          </w:tcPr>
          <w:p w14:paraId="7C4CA103"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r w:rsidRPr="00213685">
              <w:rPr>
                <w:rFonts w:ascii="Arial" w:eastAsiaTheme="minorHAnsi" w:hAnsi="Arial" w:cs="Arial"/>
                <w:color w:val="000000"/>
                <w:lang w:val="en-IE" w:eastAsia="en-US"/>
              </w:rPr>
              <w:t>The Public Service Superannuation (Age of Retirement) Act, 2018* set 70 years as the compulsory retirement age for public servants.</w:t>
            </w:r>
            <w:r w:rsidRPr="00213685">
              <w:rPr>
                <w:rFonts w:ascii="Arial" w:eastAsiaTheme="minorHAnsi" w:hAnsi="Arial" w:cs="Arial"/>
                <w:i/>
                <w:iCs/>
                <w:color w:val="000000"/>
                <w:lang w:val="en-IE" w:eastAsia="en-US"/>
              </w:rPr>
              <w:t xml:space="preserve"> </w:t>
            </w:r>
          </w:p>
          <w:p w14:paraId="22C9E0B6" w14:textId="77777777" w:rsidR="00E45386" w:rsidRPr="00213685" w:rsidRDefault="00E45386" w:rsidP="00E45386">
            <w:pPr>
              <w:autoSpaceDE w:val="0"/>
              <w:autoSpaceDN w:val="0"/>
              <w:adjustRightInd w:val="0"/>
              <w:rPr>
                <w:rFonts w:ascii="Arial" w:eastAsiaTheme="minorHAnsi" w:hAnsi="Arial" w:cs="Arial"/>
                <w:i/>
                <w:iCs/>
                <w:color w:val="000000"/>
                <w:lang w:val="en-IE" w:eastAsia="en-US"/>
              </w:rPr>
            </w:pPr>
          </w:p>
          <w:p w14:paraId="35BE59E5" w14:textId="77777777" w:rsidR="00E45386" w:rsidRPr="0021368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213685">
              <w:rPr>
                <w:rFonts w:ascii="Arial" w:eastAsiaTheme="minorHAnsi" w:hAnsi="Arial" w:cs="Arial"/>
                <w:b/>
                <w:bCs/>
                <w:i/>
                <w:iCs/>
                <w:color w:val="000000"/>
                <w:lang w:val="en-IE" w:eastAsia="en-US"/>
              </w:rPr>
              <w:t xml:space="preserve">* </w:t>
            </w:r>
            <w:r w:rsidRPr="00213685">
              <w:rPr>
                <w:rFonts w:ascii="Arial" w:eastAsiaTheme="minorHAnsi" w:hAnsi="Arial" w:cs="Arial"/>
                <w:b/>
                <w:bCs/>
                <w:i/>
                <w:iCs/>
                <w:color w:val="000000"/>
                <w:u w:val="single"/>
                <w:lang w:val="en-IE" w:eastAsia="en-US"/>
              </w:rPr>
              <w:t xml:space="preserve">Public </w:t>
            </w:r>
            <w:r w:rsidRPr="00213685">
              <w:rPr>
                <w:rFonts w:ascii="Arial" w:eastAsiaTheme="minorHAnsi" w:hAnsi="Arial" w:cs="Arial"/>
                <w:b/>
                <w:bCs/>
                <w:i/>
                <w:iCs/>
                <w:color w:val="000000" w:themeColor="text1"/>
                <w:u w:val="single"/>
                <w:lang w:val="en-IE" w:eastAsia="en-US"/>
              </w:rPr>
              <w:t>Servants not affected by this legislation:</w:t>
            </w:r>
          </w:p>
          <w:p w14:paraId="628B6D5F"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 xml:space="preserve">Public servants joining the public </w:t>
            </w:r>
            <w:r w:rsidR="00D34192" w:rsidRPr="00213685">
              <w:rPr>
                <w:rFonts w:ascii="Arial" w:eastAsiaTheme="minorHAnsi" w:hAnsi="Arial" w:cs="Arial"/>
                <w:color w:val="000000" w:themeColor="text1"/>
                <w:lang w:val="en-IE" w:eastAsia="en-US"/>
              </w:rPr>
              <w:t>service or</w:t>
            </w:r>
            <w:r w:rsidRPr="00213685">
              <w:rPr>
                <w:rFonts w:ascii="Arial" w:eastAsiaTheme="minorHAnsi" w:hAnsi="Arial" w:cs="Arial"/>
                <w:color w:val="000000" w:themeColor="text1"/>
                <w:lang w:val="en-IE" w:eastAsia="en-US"/>
              </w:rPr>
              <w:t xml:space="preserve"> re</w:t>
            </w:r>
            <w:r w:rsidR="00A36FE9" w:rsidRPr="00213685">
              <w:rPr>
                <w:rFonts w:ascii="Arial" w:eastAsiaTheme="minorHAnsi" w:hAnsi="Arial" w:cs="Arial"/>
                <w:color w:val="000000" w:themeColor="text1"/>
                <w:lang w:val="en-IE" w:eastAsia="en-US"/>
              </w:rPr>
              <w:t>-</w:t>
            </w:r>
            <w:r w:rsidRPr="0021368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213685" w:rsidRDefault="00E45386" w:rsidP="00E45386">
            <w:pPr>
              <w:autoSpaceDE w:val="0"/>
              <w:autoSpaceDN w:val="0"/>
              <w:adjustRightInd w:val="0"/>
              <w:rPr>
                <w:rFonts w:ascii="Arial" w:eastAsiaTheme="minorHAnsi" w:hAnsi="Arial" w:cs="Arial"/>
                <w:color w:val="000000" w:themeColor="text1"/>
                <w:lang w:val="en-IE" w:eastAsia="en-US"/>
              </w:rPr>
            </w:pPr>
          </w:p>
          <w:p w14:paraId="1E5CFC62" w14:textId="34958211" w:rsidR="002835E2" w:rsidRPr="00F24DCB" w:rsidRDefault="00E45386" w:rsidP="00E45386">
            <w:pPr>
              <w:autoSpaceDE w:val="0"/>
              <w:autoSpaceDN w:val="0"/>
              <w:adjustRightInd w:val="0"/>
              <w:rPr>
                <w:rFonts w:ascii="Arial" w:eastAsiaTheme="minorHAnsi" w:hAnsi="Arial" w:cs="Arial"/>
                <w:color w:val="000000" w:themeColor="text1"/>
                <w:lang w:val="en-IE" w:eastAsia="en-US"/>
              </w:rPr>
            </w:pPr>
            <w:r w:rsidRPr="0021368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213685" w14:paraId="5077E24F" w14:textId="77777777" w:rsidTr="75680D1D">
        <w:tc>
          <w:tcPr>
            <w:tcW w:w="1985" w:type="dxa"/>
          </w:tcPr>
          <w:p w14:paraId="0749925A" w14:textId="77777777" w:rsidR="00543F98" w:rsidRPr="00213685" w:rsidRDefault="00543F98" w:rsidP="00F8393C">
            <w:pPr>
              <w:rPr>
                <w:rFonts w:ascii="Arial" w:hAnsi="Arial" w:cs="Arial"/>
                <w:b/>
                <w:bCs/>
              </w:rPr>
            </w:pPr>
            <w:r w:rsidRPr="00213685">
              <w:rPr>
                <w:rFonts w:ascii="Arial" w:hAnsi="Arial" w:cs="Arial"/>
                <w:b/>
                <w:bCs/>
              </w:rPr>
              <w:t>Probation</w:t>
            </w:r>
          </w:p>
        </w:tc>
        <w:tc>
          <w:tcPr>
            <w:tcW w:w="7655" w:type="dxa"/>
          </w:tcPr>
          <w:p w14:paraId="2C8048DC" w14:textId="4B91D497" w:rsidR="002835E2" w:rsidRPr="00F24DCB" w:rsidRDefault="00543F98" w:rsidP="00F24DCB">
            <w:pPr>
              <w:pStyle w:val="Heading7"/>
              <w:rPr>
                <w:rFonts w:cs="Arial"/>
                <w:b w:val="0"/>
                <w:sz w:val="20"/>
              </w:rPr>
            </w:pPr>
            <w:r w:rsidRPr="00213685">
              <w:rPr>
                <w:rFonts w:cs="Arial"/>
                <w:b w:val="0"/>
                <w:sz w:val="20"/>
              </w:rPr>
              <w:t xml:space="preserve">Every appointment of a person who is not already a permanent officer of the </w:t>
            </w:r>
            <w:r w:rsidRPr="00213685">
              <w:rPr>
                <w:rFonts w:cs="Arial"/>
                <w:b w:val="0"/>
                <w:sz w:val="20"/>
                <w:shd w:val="clear" w:color="auto" w:fill="FFFFFF"/>
              </w:rPr>
              <w:t>Health Service Executive or of a Local Authority</w:t>
            </w:r>
            <w:r w:rsidRPr="00213685">
              <w:rPr>
                <w:rFonts w:cs="Arial"/>
                <w:b w:val="0"/>
                <w:sz w:val="20"/>
              </w:rPr>
              <w:t xml:space="preserve"> shall be subject to a probationary period of 12 months as stipulated in the Department of Health Circular No.10/71.</w:t>
            </w:r>
          </w:p>
        </w:tc>
      </w:tr>
      <w:tr w:rsidR="002835E2" w:rsidRPr="00213685" w14:paraId="5EFD597A"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609F395B" w14:textId="77777777" w:rsidR="002835E2" w:rsidRPr="00213685" w:rsidRDefault="002835E2" w:rsidP="002835E2">
            <w:pPr>
              <w:rPr>
                <w:rFonts w:ascii="Arial" w:hAnsi="Arial" w:cs="Arial"/>
                <w:b/>
                <w:bCs/>
              </w:rPr>
            </w:pPr>
            <w:bookmarkStart w:id="2" w:name="_Hlk58316562"/>
            <w:r w:rsidRPr="00213685">
              <w:rPr>
                <w:rFonts w:ascii="Arial" w:hAnsi="Arial" w:cs="Arial"/>
                <w:b/>
                <w:bCs/>
              </w:rPr>
              <w:t>Protection of Children Guidance and Legislation</w:t>
            </w:r>
          </w:p>
          <w:p w14:paraId="2231C7FE" w14:textId="6DEE0E15" w:rsidR="002835E2" w:rsidRPr="00213685" w:rsidRDefault="002835E2" w:rsidP="002835E2">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0AA965C6" w14:textId="77777777" w:rsidR="00213685" w:rsidRPr="00213685" w:rsidRDefault="00213685" w:rsidP="00213685">
            <w:pPr>
              <w:rPr>
                <w:rFonts w:ascii="Arial" w:hAnsi="Arial" w:cs="Arial"/>
              </w:rPr>
            </w:pPr>
            <w:r w:rsidRPr="0021368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B203BF" w14:textId="77777777" w:rsidR="00213685" w:rsidRPr="00213685" w:rsidRDefault="00213685" w:rsidP="00213685">
            <w:pPr>
              <w:rPr>
                <w:rFonts w:ascii="Arial" w:hAnsi="Arial" w:cs="Arial"/>
              </w:rPr>
            </w:pPr>
          </w:p>
          <w:p w14:paraId="0B466D50" w14:textId="77777777" w:rsidR="00213685" w:rsidRPr="00213685" w:rsidRDefault="00213685" w:rsidP="00213685">
            <w:pPr>
              <w:rPr>
                <w:rFonts w:ascii="Arial" w:hAnsi="Arial" w:cs="Arial"/>
              </w:rPr>
            </w:pPr>
            <w:r w:rsidRPr="00213685">
              <w:rPr>
                <w:rFonts w:ascii="Arial" w:hAnsi="Arial" w:cs="Arial"/>
              </w:rPr>
              <w:t>Some staff have additional responsibilities such as Line Managers, Designated Officers and Mandated Persons. You should check if you are a Designated Officer and / or a Mandated Person and be familiar with the related roles and legal responsibilities.</w:t>
            </w:r>
          </w:p>
          <w:p w14:paraId="27DC4F03" w14:textId="77777777" w:rsidR="00213685" w:rsidRPr="00213685" w:rsidRDefault="00213685" w:rsidP="00213685">
            <w:pPr>
              <w:rPr>
                <w:rFonts w:ascii="Arial" w:hAnsi="Arial" w:cs="Arial"/>
              </w:rPr>
            </w:pPr>
          </w:p>
          <w:p w14:paraId="625A4523" w14:textId="77777777" w:rsidR="00213685" w:rsidRPr="00213685" w:rsidRDefault="00213685" w:rsidP="00213685">
            <w:pPr>
              <w:jc w:val="both"/>
              <w:rPr>
                <w:rFonts w:ascii="Arial" w:hAnsi="Arial" w:cs="Arial"/>
              </w:rPr>
            </w:pPr>
            <w:r w:rsidRPr="00213685">
              <w:rPr>
                <w:rFonts w:ascii="Arial" w:hAnsi="Arial" w:cs="Arial"/>
                <w:bCs/>
                <w:lang w:val="en"/>
              </w:rPr>
              <w:t xml:space="preserve">For further information, guidance and resources please visit: </w:t>
            </w:r>
            <w:hyperlink r:id="rId14" w:history="1">
              <w:r w:rsidRPr="00213685">
                <w:rPr>
                  <w:rStyle w:val="Hyperlink"/>
                  <w:rFonts w:ascii="Arial" w:hAnsi="Arial" w:cs="Arial"/>
                  <w:lang w:val="en"/>
                </w:rPr>
                <w:t>HSE Children First webpage</w:t>
              </w:r>
            </w:hyperlink>
          </w:p>
          <w:p w14:paraId="1B1064F2" w14:textId="06F439CE" w:rsidR="00213685" w:rsidRPr="00213685" w:rsidRDefault="00213685" w:rsidP="00213685">
            <w:pPr>
              <w:jc w:val="both"/>
              <w:rPr>
                <w:rFonts w:ascii="Arial" w:hAnsi="Arial" w:cs="Arial"/>
              </w:rPr>
            </w:pPr>
          </w:p>
        </w:tc>
      </w:tr>
      <w:tr w:rsidR="00213685" w:rsidRPr="00213685" w14:paraId="748EB6DF" w14:textId="77777777" w:rsidTr="00213685">
        <w:trPr>
          <w:trHeight w:val="1138"/>
        </w:trPr>
        <w:tc>
          <w:tcPr>
            <w:tcW w:w="1985" w:type="dxa"/>
            <w:tcBorders>
              <w:top w:val="single" w:sz="4" w:space="0" w:color="auto"/>
              <w:left w:val="single" w:sz="4" w:space="0" w:color="auto"/>
              <w:bottom w:val="single" w:sz="4" w:space="0" w:color="auto"/>
              <w:right w:val="single" w:sz="4" w:space="0" w:color="auto"/>
            </w:tcBorders>
          </w:tcPr>
          <w:p w14:paraId="4C7F457D" w14:textId="77777777" w:rsidR="00213685" w:rsidRPr="00213685" w:rsidRDefault="00213685" w:rsidP="00213685">
            <w:pPr>
              <w:rPr>
                <w:rFonts w:ascii="Arial" w:hAnsi="Arial" w:cs="Arial"/>
                <w:b/>
                <w:bCs/>
              </w:rPr>
            </w:pPr>
            <w:r w:rsidRPr="00213685">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65DB8FE" w14:textId="66AB9E84" w:rsidR="00213685" w:rsidRPr="00213685" w:rsidRDefault="00213685" w:rsidP="00213685">
            <w:pPr>
              <w:rPr>
                <w:rFonts w:ascii="Arial" w:hAnsi="Arial" w:cs="Arial"/>
              </w:rPr>
            </w:pPr>
            <w:r w:rsidRPr="00213685">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213685" w:rsidRPr="00213685" w14:paraId="7C3987DE" w14:textId="77777777" w:rsidTr="75680D1D">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213685" w:rsidRPr="00213685" w:rsidRDefault="00213685" w:rsidP="00213685">
            <w:pPr>
              <w:rPr>
                <w:rFonts w:ascii="Arial" w:hAnsi="Arial" w:cs="Arial"/>
                <w:b/>
                <w:bCs/>
              </w:rPr>
            </w:pPr>
            <w:r w:rsidRPr="00213685">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439E2D3" w14:textId="77777777" w:rsidR="00213685" w:rsidRPr="00213685" w:rsidRDefault="00213685" w:rsidP="00213685">
            <w:pPr>
              <w:jc w:val="both"/>
              <w:rPr>
                <w:rFonts w:ascii="Arial" w:hAnsi="Arial" w:cs="Arial"/>
              </w:rPr>
            </w:pPr>
            <w:r w:rsidRPr="0021368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BBF6A68" w14:textId="77777777" w:rsidR="00213685" w:rsidRPr="00213685" w:rsidRDefault="00213685" w:rsidP="00213685">
            <w:pPr>
              <w:ind w:firstLine="720"/>
              <w:jc w:val="both"/>
              <w:rPr>
                <w:rFonts w:ascii="Arial" w:hAnsi="Arial" w:cs="Arial"/>
              </w:rPr>
            </w:pPr>
          </w:p>
          <w:p w14:paraId="7B404C4C" w14:textId="4AE572C7" w:rsidR="00213685" w:rsidRPr="00825121" w:rsidRDefault="00213685" w:rsidP="00213685">
            <w:pPr>
              <w:jc w:val="both"/>
              <w:rPr>
                <w:rFonts w:ascii="Arial" w:hAnsi="Arial" w:cs="Arial"/>
              </w:rPr>
            </w:pPr>
            <w:r w:rsidRPr="00213685">
              <w:rPr>
                <w:rFonts w:ascii="Arial" w:hAnsi="Arial" w:cs="Arial"/>
              </w:rPr>
              <w:t>Key responsibilities include:</w:t>
            </w:r>
          </w:p>
          <w:p w14:paraId="6CBBEB94"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Developing a SSSS for the department/service</w:t>
            </w:r>
            <w:r w:rsidRPr="00213685">
              <w:rPr>
                <w:rStyle w:val="FootnoteReference"/>
                <w:rFonts w:ascii="Arial" w:eastAsia="Calibri" w:hAnsi="Arial" w:cs="Arial"/>
              </w:rPr>
              <w:footnoteReference w:id="2"/>
            </w:r>
            <w:r w:rsidRPr="0021368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049833B"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F3C28A8"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Consulting and communicating with staff and safety representatives on OSH matters.</w:t>
            </w:r>
          </w:p>
          <w:p w14:paraId="61F06DAD"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a training needs assessment (TNA) is undertaken for employees, facilitating their attendance at statutory OSH training, and ensuring records are maintained for each employee.</w:t>
            </w:r>
          </w:p>
          <w:p w14:paraId="5FAC7A5C"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Ensuring that all incidents occurring within the relevant department/service are appropriately managed and investigated in accordance with HSE procedures</w:t>
            </w:r>
            <w:r w:rsidRPr="00213685">
              <w:rPr>
                <w:rStyle w:val="FootnoteReference"/>
                <w:rFonts w:ascii="Arial" w:eastAsia="Calibri" w:hAnsi="Arial" w:cs="Arial"/>
              </w:rPr>
              <w:footnoteReference w:id="3"/>
            </w:r>
            <w:r w:rsidRPr="00213685">
              <w:rPr>
                <w:rFonts w:ascii="Arial" w:hAnsi="Arial" w:cs="Arial"/>
              </w:rPr>
              <w:t>.</w:t>
            </w:r>
          </w:p>
          <w:p w14:paraId="76DF0691"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rPr>
              <w:t>Seeking advice from health and safety professionals through the National Health and Safety Function Helpdesk as appropriate.</w:t>
            </w:r>
          </w:p>
          <w:p w14:paraId="650BDF23" w14:textId="77777777" w:rsidR="00213685" w:rsidRPr="00213685" w:rsidRDefault="00213685" w:rsidP="00213685">
            <w:pPr>
              <w:pStyle w:val="ListParagraph"/>
              <w:numPr>
                <w:ilvl w:val="0"/>
                <w:numId w:val="6"/>
              </w:numPr>
              <w:jc w:val="both"/>
              <w:rPr>
                <w:rFonts w:ascii="Arial" w:hAnsi="Arial" w:cs="Arial"/>
              </w:rPr>
            </w:pPr>
            <w:r w:rsidRPr="00213685">
              <w:rPr>
                <w:rFonts w:ascii="Arial" w:hAnsi="Arial" w:cs="Arial"/>
                <w:iCs/>
              </w:rPr>
              <w:t>Reviewing the health and safety performance of the ward/department/service and staff through, respectively, local audit and performance achievement meetings for example.</w:t>
            </w:r>
          </w:p>
          <w:p w14:paraId="137C224D" w14:textId="77777777" w:rsidR="00213685" w:rsidRPr="00213685" w:rsidRDefault="00213685" w:rsidP="00213685">
            <w:pPr>
              <w:jc w:val="both"/>
              <w:rPr>
                <w:rFonts w:ascii="Arial" w:hAnsi="Arial" w:cs="Arial"/>
              </w:rPr>
            </w:pPr>
          </w:p>
          <w:p w14:paraId="43EB454B" w14:textId="0FF1FD18" w:rsidR="00213685" w:rsidRPr="00825121" w:rsidRDefault="00213685" w:rsidP="00825121">
            <w:pPr>
              <w:jc w:val="both"/>
              <w:rPr>
                <w:rFonts w:ascii="Arial" w:hAnsi="Arial" w:cs="Arial"/>
              </w:rPr>
            </w:pPr>
            <w:r w:rsidRPr="00213685">
              <w:rPr>
                <w:rFonts w:ascii="Arial" w:hAnsi="Arial" w:cs="Arial"/>
                <w:b/>
              </w:rPr>
              <w:t>Note</w:t>
            </w:r>
            <w:r w:rsidRPr="00213685">
              <w:rPr>
                <w:rFonts w:ascii="Arial" w:hAnsi="Arial" w:cs="Arial"/>
              </w:rPr>
              <w:t xml:space="preserve">: Detailed roles and responsibilities of Line Managers are outlined in local SSSS. </w:t>
            </w:r>
          </w:p>
        </w:tc>
      </w:tr>
      <w:bookmarkEnd w:id="2"/>
    </w:tbl>
    <w:p w14:paraId="7B86FD44" w14:textId="75D1EE3A" w:rsidR="00134696" w:rsidRPr="00213685" w:rsidRDefault="00134696" w:rsidP="00134696">
      <w:pPr>
        <w:rPr>
          <w:rFonts w:ascii="Arial" w:hAnsi="Arial" w:cs="Arial"/>
        </w:rPr>
      </w:pPr>
    </w:p>
    <w:sectPr w:rsidR="00134696" w:rsidRPr="00213685" w:rsidSect="005F595E">
      <w:footerReference w:type="even"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B88" w14:textId="77777777" w:rsidR="00467344" w:rsidRDefault="00467344" w:rsidP="00543F98">
      <w:r>
        <w:separator/>
      </w:r>
    </w:p>
  </w:endnote>
  <w:endnote w:type="continuationSeparator" w:id="0">
    <w:p w14:paraId="1277D884" w14:textId="77777777" w:rsidR="00467344" w:rsidRDefault="0046734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632" w14:textId="77777777" w:rsidR="00CC46A6" w:rsidRDefault="00CC46A6">
    <w:pPr>
      <w:pStyle w:val="Footer"/>
      <w:framePr w:wrap="around" w:vAnchor="text" w:hAnchor="margin" w:xAlign="center" w:y="1"/>
      <w:rPr>
        <w:rStyle w:val="PageNumber"/>
      </w:rPr>
    </w:pPr>
  </w:p>
  <w:p w14:paraId="25D80B5D" w14:textId="77777777" w:rsidR="00CC46A6" w:rsidRDefault="00CC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0F85" w14:textId="77777777" w:rsidR="00467344" w:rsidRDefault="00467344" w:rsidP="00543F98">
      <w:r>
        <w:separator/>
      </w:r>
    </w:p>
  </w:footnote>
  <w:footnote w:type="continuationSeparator" w:id="0">
    <w:p w14:paraId="378F6599" w14:textId="77777777" w:rsidR="00467344" w:rsidRDefault="00467344" w:rsidP="00543F98">
      <w:r>
        <w:continuationSeparator/>
      </w:r>
    </w:p>
  </w:footnote>
  <w:footnote w:id="1">
    <w:p w14:paraId="2ECF38B0" w14:textId="20CA16F3" w:rsidR="00CC46A6" w:rsidRPr="00DE0ABF" w:rsidRDefault="00CC46A6" w:rsidP="00F31B83">
      <w:pPr>
        <w:pStyle w:val="FootnoteText"/>
      </w:pPr>
    </w:p>
  </w:footnote>
  <w:footnote w:id="2">
    <w:p w14:paraId="5C513F86" w14:textId="77777777" w:rsidR="00213685" w:rsidRPr="0087266C" w:rsidRDefault="0021368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3FEE7A0" w14:textId="77777777" w:rsidR="00213685" w:rsidRPr="00477662" w:rsidRDefault="00213685"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508A6D6" w14:textId="77777777" w:rsidR="00213685" w:rsidRPr="00F84940" w:rsidRDefault="00213685" w:rsidP="00BE491B">
      <w:pPr>
        <w:rPr>
          <w:rFonts w:ascii="Arial" w:hAnsi="Arial" w:cs="Arial"/>
        </w:rPr>
      </w:pPr>
    </w:p>
    <w:p w14:paraId="47F5450C" w14:textId="77777777" w:rsidR="00213685" w:rsidRDefault="00213685" w:rsidP="00543F98">
      <w:pPr>
        <w:pStyle w:val="FootnoteText"/>
      </w:pPr>
    </w:p>
  </w:footnote>
  <w:footnote w:id="3">
    <w:p w14:paraId="2766A704" w14:textId="77777777" w:rsidR="00213685" w:rsidRPr="00DD13C2" w:rsidRDefault="00213685"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222851"/>
    <w:multiLevelType w:val="hybridMultilevel"/>
    <w:tmpl w:val="BE5A2A04"/>
    <w:lvl w:ilvl="0" w:tplc="BF2C9356">
      <w:start w:val="1"/>
      <w:numFmt w:val="lowerLetter"/>
      <w:lvlText w:val="(%1)"/>
      <w:lvlJc w:val="left"/>
      <w:pPr>
        <w:ind w:left="757" w:hanging="360"/>
      </w:pPr>
      <w:rPr>
        <w:rFonts w:hint="default"/>
      </w:rPr>
    </w:lvl>
    <w:lvl w:ilvl="1" w:tplc="18090019" w:tentative="1">
      <w:start w:val="1"/>
      <w:numFmt w:val="lowerLetter"/>
      <w:lvlText w:val="%2."/>
      <w:lvlJc w:val="left"/>
      <w:pPr>
        <w:ind w:left="1477" w:hanging="360"/>
      </w:pPr>
    </w:lvl>
    <w:lvl w:ilvl="2" w:tplc="1809001B" w:tentative="1">
      <w:start w:val="1"/>
      <w:numFmt w:val="lowerRoman"/>
      <w:lvlText w:val="%3."/>
      <w:lvlJc w:val="right"/>
      <w:pPr>
        <w:ind w:left="2197" w:hanging="180"/>
      </w:pPr>
    </w:lvl>
    <w:lvl w:ilvl="3" w:tplc="1809000F" w:tentative="1">
      <w:start w:val="1"/>
      <w:numFmt w:val="decimal"/>
      <w:lvlText w:val="%4."/>
      <w:lvlJc w:val="left"/>
      <w:pPr>
        <w:ind w:left="2917" w:hanging="360"/>
      </w:pPr>
    </w:lvl>
    <w:lvl w:ilvl="4" w:tplc="18090019" w:tentative="1">
      <w:start w:val="1"/>
      <w:numFmt w:val="lowerLetter"/>
      <w:lvlText w:val="%5."/>
      <w:lvlJc w:val="left"/>
      <w:pPr>
        <w:ind w:left="3637" w:hanging="360"/>
      </w:pPr>
    </w:lvl>
    <w:lvl w:ilvl="5" w:tplc="1809001B" w:tentative="1">
      <w:start w:val="1"/>
      <w:numFmt w:val="lowerRoman"/>
      <w:lvlText w:val="%6."/>
      <w:lvlJc w:val="right"/>
      <w:pPr>
        <w:ind w:left="4357" w:hanging="180"/>
      </w:pPr>
    </w:lvl>
    <w:lvl w:ilvl="6" w:tplc="1809000F" w:tentative="1">
      <w:start w:val="1"/>
      <w:numFmt w:val="decimal"/>
      <w:lvlText w:val="%7."/>
      <w:lvlJc w:val="left"/>
      <w:pPr>
        <w:ind w:left="5077" w:hanging="360"/>
      </w:pPr>
    </w:lvl>
    <w:lvl w:ilvl="7" w:tplc="18090019" w:tentative="1">
      <w:start w:val="1"/>
      <w:numFmt w:val="lowerLetter"/>
      <w:lvlText w:val="%8."/>
      <w:lvlJc w:val="left"/>
      <w:pPr>
        <w:ind w:left="5797" w:hanging="360"/>
      </w:pPr>
    </w:lvl>
    <w:lvl w:ilvl="8" w:tplc="1809001B" w:tentative="1">
      <w:start w:val="1"/>
      <w:numFmt w:val="lowerRoman"/>
      <w:lvlText w:val="%9."/>
      <w:lvlJc w:val="right"/>
      <w:pPr>
        <w:ind w:left="6517" w:hanging="180"/>
      </w:pPr>
    </w:lvl>
  </w:abstractNum>
  <w:abstractNum w:abstractNumId="2" w15:restartNumberingAfterBreak="0">
    <w:nsid w:val="07975B3D"/>
    <w:multiLevelType w:val="hybridMultilevel"/>
    <w:tmpl w:val="507E6DA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E2BF5"/>
    <w:multiLevelType w:val="hybridMultilevel"/>
    <w:tmpl w:val="08701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0C1811"/>
    <w:multiLevelType w:val="hybridMultilevel"/>
    <w:tmpl w:val="16D2D7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ADB299C"/>
    <w:multiLevelType w:val="hybridMultilevel"/>
    <w:tmpl w:val="FA52B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BD476CD"/>
    <w:multiLevelType w:val="hybridMultilevel"/>
    <w:tmpl w:val="B574B818"/>
    <w:lvl w:ilvl="0" w:tplc="C18A44B4">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F346908"/>
    <w:multiLevelType w:val="hybridMultilevel"/>
    <w:tmpl w:val="3334AE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D718F2"/>
    <w:multiLevelType w:val="hybridMultilevel"/>
    <w:tmpl w:val="3DB6BF6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493D36"/>
    <w:multiLevelType w:val="hybridMultilevel"/>
    <w:tmpl w:val="B1C43162"/>
    <w:lvl w:ilvl="0" w:tplc="C18A44B4">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8E20B2"/>
    <w:multiLevelType w:val="hybridMultilevel"/>
    <w:tmpl w:val="2EE8CF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C552C68"/>
    <w:multiLevelType w:val="hybridMultilevel"/>
    <w:tmpl w:val="B7BAD2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3B574F"/>
    <w:multiLevelType w:val="hybridMultilevel"/>
    <w:tmpl w:val="5B089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44D6213"/>
    <w:multiLevelType w:val="hybridMultilevel"/>
    <w:tmpl w:val="8E6C3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434CC"/>
    <w:multiLevelType w:val="hybridMultilevel"/>
    <w:tmpl w:val="770A379E"/>
    <w:lvl w:ilvl="0" w:tplc="189C69A2">
      <w:start w:val="1"/>
      <w:numFmt w:val="bullet"/>
      <w:lvlText w:val=""/>
      <w:lvlJc w:val="left"/>
      <w:pPr>
        <w:ind w:left="720" w:hanging="360"/>
      </w:pPr>
      <w:rPr>
        <w:rFonts w:ascii="Wingdings" w:hAnsi="Wingdings" w:hint="default"/>
      </w:rPr>
    </w:lvl>
    <w:lvl w:ilvl="1" w:tplc="D6260340">
      <w:start w:val="1"/>
      <w:numFmt w:val="bullet"/>
      <w:lvlText w:val="o"/>
      <w:lvlJc w:val="left"/>
      <w:pPr>
        <w:ind w:left="1440" w:hanging="360"/>
      </w:pPr>
      <w:rPr>
        <w:rFonts w:ascii="Courier New" w:hAnsi="Courier New" w:hint="default"/>
      </w:rPr>
    </w:lvl>
    <w:lvl w:ilvl="2" w:tplc="0BBA6418">
      <w:start w:val="1"/>
      <w:numFmt w:val="bullet"/>
      <w:lvlText w:val=""/>
      <w:lvlJc w:val="left"/>
      <w:pPr>
        <w:ind w:left="2160" w:hanging="360"/>
      </w:pPr>
      <w:rPr>
        <w:rFonts w:ascii="Wingdings" w:hAnsi="Wingdings" w:hint="default"/>
      </w:rPr>
    </w:lvl>
    <w:lvl w:ilvl="3" w:tplc="60F279FE">
      <w:start w:val="1"/>
      <w:numFmt w:val="bullet"/>
      <w:lvlText w:val=""/>
      <w:lvlJc w:val="left"/>
      <w:pPr>
        <w:ind w:left="2880" w:hanging="360"/>
      </w:pPr>
      <w:rPr>
        <w:rFonts w:ascii="Symbol" w:hAnsi="Symbol" w:hint="default"/>
      </w:rPr>
    </w:lvl>
    <w:lvl w:ilvl="4" w:tplc="6E1E03FE">
      <w:start w:val="1"/>
      <w:numFmt w:val="bullet"/>
      <w:lvlText w:val="o"/>
      <w:lvlJc w:val="left"/>
      <w:pPr>
        <w:ind w:left="3600" w:hanging="360"/>
      </w:pPr>
      <w:rPr>
        <w:rFonts w:ascii="Courier New" w:hAnsi="Courier New" w:hint="default"/>
      </w:rPr>
    </w:lvl>
    <w:lvl w:ilvl="5" w:tplc="76FE78AC">
      <w:start w:val="1"/>
      <w:numFmt w:val="bullet"/>
      <w:lvlText w:val=""/>
      <w:lvlJc w:val="left"/>
      <w:pPr>
        <w:ind w:left="4320" w:hanging="360"/>
      </w:pPr>
      <w:rPr>
        <w:rFonts w:ascii="Wingdings" w:hAnsi="Wingdings" w:hint="default"/>
      </w:rPr>
    </w:lvl>
    <w:lvl w:ilvl="6" w:tplc="EEF02DD0">
      <w:start w:val="1"/>
      <w:numFmt w:val="bullet"/>
      <w:lvlText w:val=""/>
      <w:lvlJc w:val="left"/>
      <w:pPr>
        <w:ind w:left="5040" w:hanging="360"/>
      </w:pPr>
      <w:rPr>
        <w:rFonts w:ascii="Symbol" w:hAnsi="Symbol" w:hint="default"/>
      </w:rPr>
    </w:lvl>
    <w:lvl w:ilvl="7" w:tplc="F31C0CE6">
      <w:start w:val="1"/>
      <w:numFmt w:val="bullet"/>
      <w:lvlText w:val="o"/>
      <w:lvlJc w:val="left"/>
      <w:pPr>
        <w:ind w:left="5760" w:hanging="360"/>
      </w:pPr>
      <w:rPr>
        <w:rFonts w:ascii="Courier New" w:hAnsi="Courier New" w:hint="default"/>
      </w:rPr>
    </w:lvl>
    <w:lvl w:ilvl="8" w:tplc="18469828">
      <w:start w:val="1"/>
      <w:numFmt w:val="bullet"/>
      <w:lvlText w:val=""/>
      <w:lvlJc w:val="left"/>
      <w:pPr>
        <w:ind w:left="6480" w:hanging="360"/>
      </w:pPr>
      <w:rPr>
        <w:rFonts w:ascii="Wingdings" w:hAnsi="Wingdings" w:hint="default"/>
      </w:rPr>
    </w:lvl>
  </w:abstractNum>
  <w:abstractNum w:abstractNumId="19" w15:restartNumberingAfterBreak="0">
    <w:nsid w:val="2A830ED7"/>
    <w:multiLevelType w:val="hybridMultilevel"/>
    <w:tmpl w:val="E0A226D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DC5B8C"/>
    <w:multiLevelType w:val="hybridMultilevel"/>
    <w:tmpl w:val="94CCF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5D55E6E"/>
    <w:multiLevelType w:val="hybridMultilevel"/>
    <w:tmpl w:val="F6441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0521EA"/>
    <w:multiLevelType w:val="hybridMultilevel"/>
    <w:tmpl w:val="8620F760"/>
    <w:lvl w:ilvl="0" w:tplc="5944FFAE">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3F920A3F"/>
    <w:multiLevelType w:val="hybridMultilevel"/>
    <w:tmpl w:val="4C585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02F0B45"/>
    <w:multiLevelType w:val="hybridMultilevel"/>
    <w:tmpl w:val="000E622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F67068"/>
    <w:multiLevelType w:val="hybridMultilevel"/>
    <w:tmpl w:val="1A00EF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9" w15:restartNumberingAfterBreak="0">
    <w:nsid w:val="468E0864"/>
    <w:multiLevelType w:val="hybridMultilevel"/>
    <w:tmpl w:val="2E3ABCEA"/>
    <w:lvl w:ilvl="0" w:tplc="8D047CA0">
      <w:start w:val="1"/>
      <w:numFmt w:val="bullet"/>
      <w:lvlText w:val=""/>
      <w:lvlJc w:val="left"/>
      <w:pPr>
        <w:ind w:left="884" w:hanging="360"/>
      </w:pPr>
      <w:rPr>
        <w:rFonts w:ascii="Symbol" w:hAnsi="Symbol" w:hint="default"/>
      </w:rPr>
    </w:lvl>
    <w:lvl w:ilvl="1" w:tplc="18090003" w:tentative="1">
      <w:start w:val="1"/>
      <w:numFmt w:val="bullet"/>
      <w:lvlText w:val="o"/>
      <w:lvlJc w:val="left"/>
      <w:pPr>
        <w:ind w:left="1604" w:hanging="360"/>
      </w:pPr>
      <w:rPr>
        <w:rFonts w:ascii="Courier New" w:hAnsi="Courier New" w:cs="Courier New" w:hint="default"/>
      </w:rPr>
    </w:lvl>
    <w:lvl w:ilvl="2" w:tplc="18090005" w:tentative="1">
      <w:start w:val="1"/>
      <w:numFmt w:val="bullet"/>
      <w:lvlText w:val=""/>
      <w:lvlJc w:val="left"/>
      <w:pPr>
        <w:ind w:left="2324" w:hanging="360"/>
      </w:pPr>
      <w:rPr>
        <w:rFonts w:ascii="Wingdings" w:hAnsi="Wingdings" w:hint="default"/>
      </w:rPr>
    </w:lvl>
    <w:lvl w:ilvl="3" w:tplc="18090001" w:tentative="1">
      <w:start w:val="1"/>
      <w:numFmt w:val="bullet"/>
      <w:lvlText w:val=""/>
      <w:lvlJc w:val="left"/>
      <w:pPr>
        <w:ind w:left="3044" w:hanging="360"/>
      </w:pPr>
      <w:rPr>
        <w:rFonts w:ascii="Symbol" w:hAnsi="Symbol" w:hint="default"/>
      </w:rPr>
    </w:lvl>
    <w:lvl w:ilvl="4" w:tplc="18090003" w:tentative="1">
      <w:start w:val="1"/>
      <w:numFmt w:val="bullet"/>
      <w:lvlText w:val="o"/>
      <w:lvlJc w:val="left"/>
      <w:pPr>
        <w:ind w:left="3764" w:hanging="360"/>
      </w:pPr>
      <w:rPr>
        <w:rFonts w:ascii="Courier New" w:hAnsi="Courier New" w:cs="Courier New" w:hint="default"/>
      </w:rPr>
    </w:lvl>
    <w:lvl w:ilvl="5" w:tplc="18090005" w:tentative="1">
      <w:start w:val="1"/>
      <w:numFmt w:val="bullet"/>
      <w:lvlText w:val=""/>
      <w:lvlJc w:val="left"/>
      <w:pPr>
        <w:ind w:left="4484" w:hanging="360"/>
      </w:pPr>
      <w:rPr>
        <w:rFonts w:ascii="Wingdings" w:hAnsi="Wingdings" w:hint="default"/>
      </w:rPr>
    </w:lvl>
    <w:lvl w:ilvl="6" w:tplc="18090001" w:tentative="1">
      <w:start w:val="1"/>
      <w:numFmt w:val="bullet"/>
      <w:lvlText w:val=""/>
      <w:lvlJc w:val="left"/>
      <w:pPr>
        <w:ind w:left="5204" w:hanging="360"/>
      </w:pPr>
      <w:rPr>
        <w:rFonts w:ascii="Symbol" w:hAnsi="Symbol" w:hint="default"/>
      </w:rPr>
    </w:lvl>
    <w:lvl w:ilvl="7" w:tplc="18090003" w:tentative="1">
      <w:start w:val="1"/>
      <w:numFmt w:val="bullet"/>
      <w:lvlText w:val="o"/>
      <w:lvlJc w:val="left"/>
      <w:pPr>
        <w:ind w:left="5924" w:hanging="360"/>
      </w:pPr>
      <w:rPr>
        <w:rFonts w:ascii="Courier New" w:hAnsi="Courier New" w:cs="Courier New" w:hint="default"/>
      </w:rPr>
    </w:lvl>
    <w:lvl w:ilvl="8" w:tplc="18090005" w:tentative="1">
      <w:start w:val="1"/>
      <w:numFmt w:val="bullet"/>
      <w:lvlText w:val=""/>
      <w:lvlJc w:val="left"/>
      <w:pPr>
        <w:ind w:left="6644" w:hanging="360"/>
      </w:pPr>
      <w:rPr>
        <w:rFonts w:ascii="Wingdings" w:hAnsi="Wingdings"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4B485C71"/>
    <w:multiLevelType w:val="hybridMultilevel"/>
    <w:tmpl w:val="0224638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0A345B"/>
    <w:multiLevelType w:val="hybridMultilevel"/>
    <w:tmpl w:val="AA4802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3702A02"/>
    <w:multiLevelType w:val="hybridMultilevel"/>
    <w:tmpl w:val="DD7C5E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3F76EC7"/>
    <w:multiLevelType w:val="hybridMultilevel"/>
    <w:tmpl w:val="A62EC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4B321A4"/>
    <w:multiLevelType w:val="hybridMultilevel"/>
    <w:tmpl w:val="95FEA9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793762B"/>
    <w:multiLevelType w:val="hybridMultilevel"/>
    <w:tmpl w:val="56BE1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7A36D5"/>
    <w:multiLevelType w:val="hybridMultilevel"/>
    <w:tmpl w:val="F766B3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364DB9"/>
    <w:multiLevelType w:val="hybridMultilevel"/>
    <w:tmpl w:val="03400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83103"/>
    <w:multiLevelType w:val="hybridMultilevel"/>
    <w:tmpl w:val="07C6AC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3AB29A5"/>
    <w:multiLevelType w:val="hybridMultilevel"/>
    <w:tmpl w:val="D78E02B0"/>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B78AB"/>
    <w:multiLevelType w:val="hybridMultilevel"/>
    <w:tmpl w:val="F1501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A321D09"/>
    <w:multiLevelType w:val="hybridMultilevel"/>
    <w:tmpl w:val="3BD85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53255718">
    <w:abstractNumId w:val="18"/>
  </w:num>
  <w:num w:numId="2" w16cid:durableId="702246590">
    <w:abstractNumId w:val="39"/>
  </w:num>
  <w:num w:numId="3" w16cid:durableId="1690332068">
    <w:abstractNumId w:val="0"/>
  </w:num>
  <w:num w:numId="4" w16cid:durableId="1299651912">
    <w:abstractNumId w:val="38"/>
  </w:num>
  <w:num w:numId="5" w16cid:durableId="1753162488">
    <w:abstractNumId w:val="21"/>
  </w:num>
  <w:num w:numId="6" w16cid:durableId="1123772773">
    <w:abstractNumId w:val="7"/>
  </w:num>
  <w:num w:numId="7" w16cid:durableId="988049468">
    <w:abstractNumId w:val="5"/>
  </w:num>
  <w:num w:numId="8" w16cid:durableId="394858652">
    <w:abstractNumId w:val="2"/>
  </w:num>
  <w:num w:numId="9" w16cid:durableId="1514683708">
    <w:abstractNumId w:val="25"/>
  </w:num>
  <w:num w:numId="10" w16cid:durableId="1002123083">
    <w:abstractNumId w:val="32"/>
  </w:num>
  <w:num w:numId="11" w16cid:durableId="1883706150">
    <w:abstractNumId w:val="10"/>
  </w:num>
  <w:num w:numId="12" w16cid:durableId="47845819">
    <w:abstractNumId w:val="6"/>
  </w:num>
  <w:num w:numId="13" w16cid:durableId="1786148456">
    <w:abstractNumId w:val="45"/>
  </w:num>
  <w:num w:numId="14" w16cid:durableId="323751331">
    <w:abstractNumId w:val="31"/>
  </w:num>
  <w:num w:numId="15" w16cid:durableId="1262177320">
    <w:abstractNumId w:val="19"/>
  </w:num>
  <w:num w:numId="16" w16cid:durableId="530453852">
    <w:abstractNumId w:val="26"/>
  </w:num>
  <w:num w:numId="17" w16cid:durableId="1627738318">
    <w:abstractNumId w:val="4"/>
  </w:num>
  <w:num w:numId="18" w16cid:durableId="1519643">
    <w:abstractNumId w:val="11"/>
  </w:num>
  <w:num w:numId="19" w16cid:durableId="2069759711">
    <w:abstractNumId w:val="30"/>
  </w:num>
  <w:num w:numId="20" w16cid:durableId="27142115">
    <w:abstractNumId w:val="13"/>
  </w:num>
  <w:num w:numId="21" w16cid:durableId="1326737715">
    <w:abstractNumId w:val="29"/>
  </w:num>
  <w:num w:numId="22" w16cid:durableId="178854829">
    <w:abstractNumId w:val="44"/>
  </w:num>
  <w:num w:numId="23" w16cid:durableId="1264417190">
    <w:abstractNumId w:val="48"/>
  </w:num>
  <w:num w:numId="24" w16cid:durableId="717821828">
    <w:abstractNumId w:val="34"/>
  </w:num>
  <w:num w:numId="25" w16cid:durableId="1582981482">
    <w:abstractNumId w:val="35"/>
  </w:num>
  <w:num w:numId="26" w16cid:durableId="1270159527">
    <w:abstractNumId w:val="28"/>
  </w:num>
  <w:num w:numId="27" w16cid:durableId="150026465">
    <w:abstractNumId w:val="1"/>
  </w:num>
  <w:num w:numId="28" w16cid:durableId="1212226837">
    <w:abstractNumId w:val="23"/>
  </w:num>
  <w:num w:numId="29" w16cid:durableId="936716816">
    <w:abstractNumId w:val="9"/>
  </w:num>
  <w:num w:numId="30" w16cid:durableId="660617321">
    <w:abstractNumId w:val="16"/>
  </w:num>
  <w:num w:numId="31" w16cid:durableId="373702002">
    <w:abstractNumId w:val="40"/>
  </w:num>
  <w:num w:numId="32" w16cid:durableId="1109664879">
    <w:abstractNumId w:val="14"/>
  </w:num>
  <w:num w:numId="33" w16cid:durableId="97453122">
    <w:abstractNumId w:val="37"/>
  </w:num>
  <w:num w:numId="34" w16cid:durableId="193420291">
    <w:abstractNumId w:val="36"/>
  </w:num>
  <w:num w:numId="35" w16cid:durableId="1921451939">
    <w:abstractNumId w:val="20"/>
  </w:num>
  <w:num w:numId="36" w16cid:durableId="1542012201">
    <w:abstractNumId w:val="8"/>
  </w:num>
  <w:num w:numId="37" w16cid:durableId="905184661">
    <w:abstractNumId w:val="41"/>
  </w:num>
  <w:num w:numId="38" w16cid:durableId="1131048172">
    <w:abstractNumId w:val="22"/>
  </w:num>
  <w:num w:numId="39" w16cid:durableId="2089688522">
    <w:abstractNumId w:val="17"/>
  </w:num>
  <w:num w:numId="40" w16cid:durableId="1812943870">
    <w:abstractNumId w:val="46"/>
  </w:num>
  <w:num w:numId="41" w16cid:durableId="2120758985">
    <w:abstractNumId w:val="42"/>
  </w:num>
  <w:num w:numId="42" w16cid:durableId="981809224">
    <w:abstractNumId w:val="43"/>
  </w:num>
  <w:num w:numId="43" w16cid:durableId="696665467">
    <w:abstractNumId w:val="33"/>
  </w:num>
  <w:num w:numId="44" w16cid:durableId="1837530812">
    <w:abstractNumId w:val="27"/>
  </w:num>
  <w:num w:numId="45" w16cid:durableId="715546732">
    <w:abstractNumId w:val="24"/>
  </w:num>
  <w:num w:numId="46" w16cid:durableId="901982897">
    <w:abstractNumId w:val="47"/>
  </w:num>
  <w:num w:numId="47" w16cid:durableId="940064963">
    <w:abstractNumId w:val="12"/>
  </w:num>
  <w:num w:numId="48" w16cid:durableId="1814373664">
    <w:abstractNumId w:val="3"/>
  </w:num>
  <w:num w:numId="49" w16cid:durableId="120798484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82C"/>
    <w:rsid w:val="00007A3A"/>
    <w:rsid w:val="00010146"/>
    <w:rsid w:val="00016C4B"/>
    <w:rsid w:val="00022766"/>
    <w:rsid w:val="00031B9C"/>
    <w:rsid w:val="00063F8A"/>
    <w:rsid w:val="00082D0B"/>
    <w:rsid w:val="00082E9B"/>
    <w:rsid w:val="00084D57"/>
    <w:rsid w:val="00091D46"/>
    <w:rsid w:val="00093ABC"/>
    <w:rsid w:val="00095C1D"/>
    <w:rsid w:val="000A7350"/>
    <w:rsid w:val="000B3EC3"/>
    <w:rsid w:val="000B7318"/>
    <w:rsid w:val="000C160B"/>
    <w:rsid w:val="000D6EFF"/>
    <w:rsid w:val="000F1928"/>
    <w:rsid w:val="000F254E"/>
    <w:rsid w:val="000F271C"/>
    <w:rsid w:val="000F7703"/>
    <w:rsid w:val="001142DE"/>
    <w:rsid w:val="00117CD7"/>
    <w:rsid w:val="00134696"/>
    <w:rsid w:val="00163957"/>
    <w:rsid w:val="00173347"/>
    <w:rsid w:val="00177D2A"/>
    <w:rsid w:val="0018179A"/>
    <w:rsid w:val="0018387C"/>
    <w:rsid w:val="00185EBC"/>
    <w:rsid w:val="00193385"/>
    <w:rsid w:val="00195968"/>
    <w:rsid w:val="001A7F9A"/>
    <w:rsid w:val="001D5F1E"/>
    <w:rsid w:val="001E0C9E"/>
    <w:rsid w:val="001F3F2D"/>
    <w:rsid w:val="00207409"/>
    <w:rsid w:val="00213685"/>
    <w:rsid w:val="00226484"/>
    <w:rsid w:val="0023552F"/>
    <w:rsid w:val="00235C6F"/>
    <w:rsid w:val="0024231B"/>
    <w:rsid w:val="00257231"/>
    <w:rsid w:val="00260C8B"/>
    <w:rsid w:val="00261BE3"/>
    <w:rsid w:val="00273AE5"/>
    <w:rsid w:val="002835E2"/>
    <w:rsid w:val="00283D53"/>
    <w:rsid w:val="00286130"/>
    <w:rsid w:val="0029014C"/>
    <w:rsid w:val="002A1DEB"/>
    <w:rsid w:val="002D126F"/>
    <w:rsid w:val="002D2D95"/>
    <w:rsid w:val="00303BD0"/>
    <w:rsid w:val="00312DD3"/>
    <w:rsid w:val="003233EA"/>
    <w:rsid w:val="003237BB"/>
    <w:rsid w:val="00331995"/>
    <w:rsid w:val="00334E27"/>
    <w:rsid w:val="003468EC"/>
    <w:rsid w:val="00351206"/>
    <w:rsid w:val="0035717C"/>
    <w:rsid w:val="003731E4"/>
    <w:rsid w:val="00387421"/>
    <w:rsid w:val="003938F1"/>
    <w:rsid w:val="00395057"/>
    <w:rsid w:val="003A1B26"/>
    <w:rsid w:val="003C0FC7"/>
    <w:rsid w:val="003C28A2"/>
    <w:rsid w:val="003C69A1"/>
    <w:rsid w:val="003C73DD"/>
    <w:rsid w:val="003E02C7"/>
    <w:rsid w:val="003E6A53"/>
    <w:rsid w:val="003F586D"/>
    <w:rsid w:val="0040088C"/>
    <w:rsid w:val="0041250A"/>
    <w:rsid w:val="004339CA"/>
    <w:rsid w:val="0044373F"/>
    <w:rsid w:val="00453F83"/>
    <w:rsid w:val="00462854"/>
    <w:rsid w:val="00463454"/>
    <w:rsid w:val="00467344"/>
    <w:rsid w:val="00475884"/>
    <w:rsid w:val="0047662B"/>
    <w:rsid w:val="00477AEF"/>
    <w:rsid w:val="004826D6"/>
    <w:rsid w:val="004831DD"/>
    <w:rsid w:val="00487A92"/>
    <w:rsid w:val="00493DB7"/>
    <w:rsid w:val="004A1044"/>
    <w:rsid w:val="004C097C"/>
    <w:rsid w:val="004C78F8"/>
    <w:rsid w:val="004E7CBE"/>
    <w:rsid w:val="004F061B"/>
    <w:rsid w:val="004F2F73"/>
    <w:rsid w:val="004F5DD9"/>
    <w:rsid w:val="00500654"/>
    <w:rsid w:val="00500C7E"/>
    <w:rsid w:val="00502E27"/>
    <w:rsid w:val="005150A5"/>
    <w:rsid w:val="00521CFC"/>
    <w:rsid w:val="0053064C"/>
    <w:rsid w:val="00543F98"/>
    <w:rsid w:val="005526CB"/>
    <w:rsid w:val="00560664"/>
    <w:rsid w:val="005625FA"/>
    <w:rsid w:val="005638C4"/>
    <w:rsid w:val="00565A2B"/>
    <w:rsid w:val="00567439"/>
    <w:rsid w:val="00570B89"/>
    <w:rsid w:val="00584B77"/>
    <w:rsid w:val="00585A70"/>
    <w:rsid w:val="00592BD1"/>
    <w:rsid w:val="00593D2E"/>
    <w:rsid w:val="00597E20"/>
    <w:rsid w:val="005A56FF"/>
    <w:rsid w:val="005B29E2"/>
    <w:rsid w:val="005D02C6"/>
    <w:rsid w:val="005D18A7"/>
    <w:rsid w:val="005D3244"/>
    <w:rsid w:val="005E06ED"/>
    <w:rsid w:val="005E7DBC"/>
    <w:rsid w:val="005F10AC"/>
    <w:rsid w:val="005F595E"/>
    <w:rsid w:val="00611576"/>
    <w:rsid w:val="0061306A"/>
    <w:rsid w:val="00617CD5"/>
    <w:rsid w:val="0063247A"/>
    <w:rsid w:val="00633997"/>
    <w:rsid w:val="00633B7E"/>
    <w:rsid w:val="0064026D"/>
    <w:rsid w:val="00640DE3"/>
    <w:rsid w:val="006544F8"/>
    <w:rsid w:val="006662A3"/>
    <w:rsid w:val="00671C9E"/>
    <w:rsid w:val="006739E6"/>
    <w:rsid w:val="00677FC7"/>
    <w:rsid w:val="0069580C"/>
    <w:rsid w:val="006A0A40"/>
    <w:rsid w:val="006A2668"/>
    <w:rsid w:val="006A54F6"/>
    <w:rsid w:val="006B3607"/>
    <w:rsid w:val="006D0D21"/>
    <w:rsid w:val="006F1C3E"/>
    <w:rsid w:val="006F6EB4"/>
    <w:rsid w:val="00705C73"/>
    <w:rsid w:val="0074657B"/>
    <w:rsid w:val="00777CFD"/>
    <w:rsid w:val="00795131"/>
    <w:rsid w:val="00795998"/>
    <w:rsid w:val="007A2B9A"/>
    <w:rsid w:val="007A4173"/>
    <w:rsid w:val="007C5299"/>
    <w:rsid w:val="007D0058"/>
    <w:rsid w:val="007D2E37"/>
    <w:rsid w:val="007D43A7"/>
    <w:rsid w:val="007D639C"/>
    <w:rsid w:val="007E495F"/>
    <w:rsid w:val="007F6BBE"/>
    <w:rsid w:val="007F71B3"/>
    <w:rsid w:val="00801F40"/>
    <w:rsid w:val="00803157"/>
    <w:rsid w:val="0082330E"/>
    <w:rsid w:val="00825121"/>
    <w:rsid w:val="00826CEF"/>
    <w:rsid w:val="00835025"/>
    <w:rsid w:val="008614C1"/>
    <w:rsid w:val="0087065D"/>
    <w:rsid w:val="00875093"/>
    <w:rsid w:val="00885C0B"/>
    <w:rsid w:val="00890A2B"/>
    <w:rsid w:val="008950F1"/>
    <w:rsid w:val="00896F79"/>
    <w:rsid w:val="008A014A"/>
    <w:rsid w:val="008A52C1"/>
    <w:rsid w:val="008A6CFF"/>
    <w:rsid w:val="008D4D7B"/>
    <w:rsid w:val="008F373F"/>
    <w:rsid w:val="009049CE"/>
    <w:rsid w:val="00906277"/>
    <w:rsid w:val="0091782B"/>
    <w:rsid w:val="0093193E"/>
    <w:rsid w:val="00936A6C"/>
    <w:rsid w:val="009372A1"/>
    <w:rsid w:val="009441FF"/>
    <w:rsid w:val="00947194"/>
    <w:rsid w:val="00955918"/>
    <w:rsid w:val="009713C6"/>
    <w:rsid w:val="00986367"/>
    <w:rsid w:val="009932F3"/>
    <w:rsid w:val="009A4A0E"/>
    <w:rsid w:val="009B33EF"/>
    <w:rsid w:val="009B6BF8"/>
    <w:rsid w:val="009C281F"/>
    <w:rsid w:val="009C7692"/>
    <w:rsid w:val="00A07851"/>
    <w:rsid w:val="00A30C76"/>
    <w:rsid w:val="00A31CE6"/>
    <w:rsid w:val="00A33245"/>
    <w:rsid w:val="00A35B00"/>
    <w:rsid w:val="00A367C5"/>
    <w:rsid w:val="00A36FE9"/>
    <w:rsid w:val="00A42DA2"/>
    <w:rsid w:val="00A5235E"/>
    <w:rsid w:val="00A60A20"/>
    <w:rsid w:val="00A83351"/>
    <w:rsid w:val="00A847E5"/>
    <w:rsid w:val="00A8573A"/>
    <w:rsid w:val="00A85FAD"/>
    <w:rsid w:val="00AA1597"/>
    <w:rsid w:val="00AB4063"/>
    <w:rsid w:val="00AC325C"/>
    <w:rsid w:val="00AF4103"/>
    <w:rsid w:val="00AFFF3A"/>
    <w:rsid w:val="00B13527"/>
    <w:rsid w:val="00B44A9E"/>
    <w:rsid w:val="00B45750"/>
    <w:rsid w:val="00B4668F"/>
    <w:rsid w:val="00B83877"/>
    <w:rsid w:val="00B85A4B"/>
    <w:rsid w:val="00B87D63"/>
    <w:rsid w:val="00B940F1"/>
    <w:rsid w:val="00BA14C2"/>
    <w:rsid w:val="00BC183E"/>
    <w:rsid w:val="00BD5194"/>
    <w:rsid w:val="00BD526F"/>
    <w:rsid w:val="00BE2087"/>
    <w:rsid w:val="00BE491B"/>
    <w:rsid w:val="00C00A29"/>
    <w:rsid w:val="00C027F7"/>
    <w:rsid w:val="00C06703"/>
    <w:rsid w:val="00C27784"/>
    <w:rsid w:val="00C27EBA"/>
    <w:rsid w:val="00C3019D"/>
    <w:rsid w:val="00C36670"/>
    <w:rsid w:val="00C419CB"/>
    <w:rsid w:val="00C438C1"/>
    <w:rsid w:val="00C50278"/>
    <w:rsid w:val="00C57CEC"/>
    <w:rsid w:val="00CA12C1"/>
    <w:rsid w:val="00CA6443"/>
    <w:rsid w:val="00CB2C3A"/>
    <w:rsid w:val="00CB2F7C"/>
    <w:rsid w:val="00CC082D"/>
    <w:rsid w:val="00CC3716"/>
    <w:rsid w:val="00CC46A6"/>
    <w:rsid w:val="00CE3011"/>
    <w:rsid w:val="00CE499C"/>
    <w:rsid w:val="00D07E88"/>
    <w:rsid w:val="00D146E9"/>
    <w:rsid w:val="00D34192"/>
    <w:rsid w:val="00D345CA"/>
    <w:rsid w:val="00D34F11"/>
    <w:rsid w:val="00D434C4"/>
    <w:rsid w:val="00D53869"/>
    <w:rsid w:val="00D57CDD"/>
    <w:rsid w:val="00D60CA5"/>
    <w:rsid w:val="00D6621C"/>
    <w:rsid w:val="00D70D1A"/>
    <w:rsid w:val="00D844B6"/>
    <w:rsid w:val="00DA7FD3"/>
    <w:rsid w:val="00DB65B2"/>
    <w:rsid w:val="00DB7674"/>
    <w:rsid w:val="00DC132F"/>
    <w:rsid w:val="00DD20AA"/>
    <w:rsid w:val="00E45386"/>
    <w:rsid w:val="00E46F0F"/>
    <w:rsid w:val="00E47FFA"/>
    <w:rsid w:val="00E53F9F"/>
    <w:rsid w:val="00E561B6"/>
    <w:rsid w:val="00E56E4B"/>
    <w:rsid w:val="00E64E67"/>
    <w:rsid w:val="00E65CF2"/>
    <w:rsid w:val="00E702E0"/>
    <w:rsid w:val="00E769B2"/>
    <w:rsid w:val="00E77239"/>
    <w:rsid w:val="00E77BB5"/>
    <w:rsid w:val="00E80789"/>
    <w:rsid w:val="00EB016C"/>
    <w:rsid w:val="00EB3C67"/>
    <w:rsid w:val="00EB5E72"/>
    <w:rsid w:val="00EB7809"/>
    <w:rsid w:val="00EC3C8E"/>
    <w:rsid w:val="00EC5A41"/>
    <w:rsid w:val="00EE5622"/>
    <w:rsid w:val="00EF5A89"/>
    <w:rsid w:val="00F03E1B"/>
    <w:rsid w:val="00F03E96"/>
    <w:rsid w:val="00F06AD8"/>
    <w:rsid w:val="00F06B6D"/>
    <w:rsid w:val="00F105D9"/>
    <w:rsid w:val="00F1158C"/>
    <w:rsid w:val="00F20301"/>
    <w:rsid w:val="00F227B3"/>
    <w:rsid w:val="00F24DCB"/>
    <w:rsid w:val="00F26D29"/>
    <w:rsid w:val="00F31B83"/>
    <w:rsid w:val="00F35F81"/>
    <w:rsid w:val="00F415C8"/>
    <w:rsid w:val="00F435B5"/>
    <w:rsid w:val="00F44371"/>
    <w:rsid w:val="00F5509F"/>
    <w:rsid w:val="00F6254C"/>
    <w:rsid w:val="00F63857"/>
    <w:rsid w:val="00F65E48"/>
    <w:rsid w:val="00F70D41"/>
    <w:rsid w:val="00F712E6"/>
    <w:rsid w:val="00F7326D"/>
    <w:rsid w:val="00F8393C"/>
    <w:rsid w:val="00F83B46"/>
    <w:rsid w:val="00F85546"/>
    <w:rsid w:val="00F928ED"/>
    <w:rsid w:val="00FA0052"/>
    <w:rsid w:val="00FB66E5"/>
    <w:rsid w:val="00FC12B2"/>
    <w:rsid w:val="00FC7DDA"/>
    <w:rsid w:val="00FD7822"/>
    <w:rsid w:val="00FD7DA1"/>
    <w:rsid w:val="00FE30D1"/>
    <w:rsid w:val="00FF4EF9"/>
    <w:rsid w:val="0375289C"/>
    <w:rsid w:val="045FEA3D"/>
    <w:rsid w:val="04F5F866"/>
    <w:rsid w:val="055F5E83"/>
    <w:rsid w:val="05871A61"/>
    <w:rsid w:val="0B22220C"/>
    <w:rsid w:val="0F6E376E"/>
    <w:rsid w:val="0F8EC626"/>
    <w:rsid w:val="137361E7"/>
    <w:rsid w:val="140ED7FD"/>
    <w:rsid w:val="156108B6"/>
    <w:rsid w:val="16853C1D"/>
    <w:rsid w:val="185B5E12"/>
    <w:rsid w:val="19E13A98"/>
    <w:rsid w:val="1CF00AE4"/>
    <w:rsid w:val="1D0F2672"/>
    <w:rsid w:val="1EBFBB78"/>
    <w:rsid w:val="1FAA1F6F"/>
    <w:rsid w:val="20368AFB"/>
    <w:rsid w:val="20D28C88"/>
    <w:rsid w:val="21E66E46"/>
    <w:rsid w:val="2270C429"/>
    <w:rsid w:val="22738DA0"/>
    <w:rsid w:val="22D105B2"/>
    <w:rsid w:val="236554C9"/>
    <w:rsid w:val="236F2442"/>
    <w:rsid w:val="2397ED84"/>
    <w:rsid w:val="23EB76BB"/>
    <w:rsid w:val="249F41AE"/>
    <w:rsid w:val="25569D12"/>
    <w:rsid w:val="25B202B4"/>
    <w:rsid w:val="27C73385"/>
    <w:rsid w:val="27EE0120"/>
    <w:rsid w:val="2824B8A1"/>
    <w:rsid w:val="2862F1C6"/>
    <w:rsid w:val="299B9C02"/>
    <w:rsid w:val="2A17711D"/>
    <w:rsid w:val="2AB907F8"/>
    <w:rsid w:val="2ADE269D"/>
    <w:rsid w:val="2BA4A22B"/>
    <w:rsid w:val="2D5CB20C"/>
    <w:rsid w:val="2EBBBE68"/>
    <w:rsid w:val="301F57CA"/>
    <w:rsid w:val="31555039"/>
    <w:rsid w:val="316B4B40"/>
    <w:rsid w:val="316E776A"/>
    <w:rsid w:val="331A796F"/>
    <w:rsid w:val="33841A8E"/>
    <w:rsid w:val="33CA4F2D"/>
    <w:rsid w:val="33D2316D"/>
    <w:rsid w:val="3495BE9C"/>
    <w:rsid w:val="3724A210"/>
    <w:rsid w:val="3729DD30"/>
    <w:rsid w:val="38209D71"/>
    <w:rsid w:val="388DCAEA"/>
    <w:rsid w:val="392D1A16"/>
    <w:rsid w:val="39E44F76"/>
    <w:rsid w:val="3A483A59"/>
    <w:rsid w:val="3A4C3CF9"/>
    <w:rsid w:val="3ABDAEBD"/>
    <w:rsid w:val="3AFDFE16"/>
    <w:rsid w:val="3B60C733"/>
    <w:rsid w:val="3B62A9E3"/>
    <w:rsid w:val="3BB10BDC"/>
    <w:rsid w:val="3CC08470"/>
    <w:rsid w:val="3D2F8235"/>
    <w:rsid w:val="3D8ADA6B"/>
    <w:rsid w:val="40E04FA7"/>
    <w:rsid w:val="428C8D24"/>
    <w:rsid w:val="4324FA33"/>
    <w:rsid w:val="461F6CE8"/>
    <w:rsid w:val="4F1D2FF6"/>
    <w:rsid w:val="4F1E1679"/>
    <w:rsid w:val="4F2A1D23"/>
    <w:rsid w:val="5220D961"/>
    <w:rsid w:val="52498B89"/>
    <w:rsid w:val="52AEAB8F"/>
    <w:rsid w:val="5408B451"/>
    <w:rsid w:val="54C0439B"/>
    <w:rsid w:val="55C9AC87"/>
    <w:rsid w:val="562012A8"/>
    <w:rsid w:val="578C9950"/>
    <w:rsid w:val="58347253"/>
    <w:rsid w:val="58F4AA01"/>
    <w:rsid w:val="597008BD"/>
    <w:rsid w:val="5A6AF191"/>
    <w:rsid w:val="5AF9DF52"/>
    <w:rsid w:val="5BD44BD2"/>
    <w:rsid w:val="5D255715"/>
    <w:rsid w:val="5D5BC9F6"/>
    <w:rsid w:val="5E98FC21"/>
    <w:rsid w:val="5ECB8784"/>
    <w:rsid w:val="5EF183A2"/>
    <w:rsid w:val="5F80C9EF"/>
    <w:rsid w:val="5FB29037"/>
    <w:rsid w:val="5FC17485"/>
    <w:rsid w:val="5FFAC41D"/>
    <w:rsid w:val="60A24551"/>
    <w:rsid w:val="628811E2"/>
    <w:rsid w:val="629E1B13"/>
    <w:rsid w:val="62AE5F8A"/>
    <w:rsid w:val="674B4814"/>
    <w:rsid w:val="6792C736"/>
    <w:rsid w:val="67F88EC6"/>
    <w:rsid w:val="68349C1F"/>
    <w:rsid w:val="687B20F5"/>
    <w:rsid w:val="6ACA113E"/>
    <w:rsid w:val="6AE3FCC0"/>
    <w:rsid w:val="6B3B4E6C"/>
    <w:rsid w:val="6B713073"/>
    <w:rsid w:val="6CDD54C7"/>
    <w:rsid w:val="6D11B149"/>
    <w:rsid w:val="6E52701A"/>
    <w:rsid w:val="6EB724E4"/>
    <w:rsid w:val="6F8D8CD1"/>
    <w:rsid w:val="71F90063"/>
    <w:rsid w:val="724FC962"/>
    <w:rsid w:val="73DF0BD4"/>
    <w:rsid w:val="75680D1D"/>
    <w:rsid w:val="76FB7691"/>
    <w:rsid w:val="796B5427"/>
    <w:rsid w:val="79BB4446"/>
    <w:rsid w:val="7B8F122E"/>
    <w:rsid w:val="7BBD3522"/>
    <w:rsid w:val="7BC6AC48"/>
    <w:rsid w:val="7BD95E06"/>
    <w:rsid w:val="7C8FB255"/>
    <w:rsid w:val="7E373B4E"/>
    <w:rsid w:val="7F50BE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21"/>
    <o:shapelayout v:ext="edit">
      <o:idmap v:ext="edit" data="1"/>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CB"/>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paragraph" w:styleId="BodyText2">
    <w:name w:val="Body Text 2"/>
    <w:basedOn w:val="Normal"/>
    <w:link w:val="BodyText2Char"/>
    <w:uiPriority w:val="99"/>
    <w:unhideWhenUsed/>
    <w:rsid w:val="005625FA"/>
    <w:pPr>
      <w:spacing w:after="120" w:line="480" w:lineRule="auto"/>
    </w:pPr>
  </w:style>
  <w:style w:type="character" w:customStyle="1" w:styleId="BodyText2Char">
    <w:name w:val="Body Text 2 Char"/>
    <w:basedOn w:val="DefaultParagraphFont"/>
    <w:link w:val="BodyText2"/>
    <w:uiPriority w:val="99"/>
    <w:rsid w:val="005625FA"/>
    <w:rPr>
      <w:rFonts w:ascii="Times New Roman" w:eastAsia="Times New Roman" w:hAnsi="Times New Roman" w:cs="Times New Roman"/>
      <w:sz w:val="20"/>
      <w:szCs w:val="20"/>
      <w:lang w:val="en-GB" w:eastAsia="en-GB"/>
    </w:rPr>
  </w:style>
  <w:style w:type="paragraph" w:customStyle="1" w:styleId="a">
    <w:name w:val="_"/>
    <w:basedOn w:val="Normal"/>
    <w:rsid w:val="003C73DD"/>
    <w:pPr>
      <w:widowControl w:val="0"/>
      <w:snapToGrid w:val="0"/>
      <w:ind w:left="720" w:hanging="720"/>
    </w:pPr>
    <w:rPr>
      <w:sz w:val="24"/>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A2B9A"/>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47662B"/>
    <w:pPr>
      <w:ind w:left="1440" w:hanging="1440"/>
    </w:pPr>
    <w:rPr>
      <w:rFonts w:ascii="Arial" w:hAnsi="Arial" w:cs="Arial"/>
      <w:sz w:val="24"/>
    </w:rPr>
  </w:style>
  <w:style w:type="character" w:customStyle="1" w:styleId="BodyTextIndent3Char">
    <w:name w:val="Body Text Indent 3 Char"/>
    <w:basedOn w:val="DefaultParagraphFont"/>
    <w:link w:val="BodyTextIndent3"/>
    <w:rsid w:val="0047662B"/>
    <w:rPr>
      <w:rFonts w:ascii="Arial" w:eastAsia="Times New Roman" w:hAnsi="Arial" w:cs="Arial"/>
      <w:sz w:val="24"/>
      <w:szCs w:val="20"/>
      <w:lang w:val="en-GB" w:eastAsia="en-GB"/>
    </w:rPr>
  </w:style>
  <w:style w:type="paragraph" w:customStyle="1" w:styleId="paragraph">
    <w:name w:val="paragraph"/>
    <w:basedOn w:val="Normal"/>
    <w:rsid w:val="0093193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3193E"/>
  </w:style>
  <w:style w:type="character" w:customStyle="1" w:styleId="findhit">
    <w:name w:val="findhit"/>
    <w:basedOn w:val="DefaultParagraphFont"/>
    <w:rsid w:val="0093193E"/>
  </w:style>
  <w:style w:type="character" w:customStyle="1" w:styleId="eop">
    <w:name w:val="eop"/>
    <w:basedOn w:val="DefaultParagraphFont"/>
    <w:rsid w:val="0093193E"/>
  </w:style>
  <w:style w:type="character" w:styleId="Strong">
    <w:name w:val="Strong"/>
    <w:basedOn w:val="DefaultParagraphFont"/>
    <w:uiPriority w:val="22"/>
    <w:qFormat/>
    <w:rsid w:val="00C27784"/>
    <w:rPr>
      <w:b/>
      <w:bCs/>
    </w:rPr>
  </w:style>
  <w:style w:type="paragraph" w:styleId="NoSpacing">
    <w:name w:val="No Spacing"/>
    <w:uiPriority w:val="1"/>
    <w:qFormat/>
    <w:rsid w:val="00C50278"/>
    <w:pPr>
      <w:spacing w:after="0" w:line="240" w:lineRule="auto"/>
    </w:pPr>
    <w:rPr>
      <w:rFonts w:ascii="Arial" w:eastAsia="Times New Roman" w:hAnsi="Arial" w:cs="Times New Roman"/>
      <w:sz w:val="20"/>
      <w:szCs w:val="20"/>
      <w:lang w:eastAsia="en-GB"/>
    </w:rPr>
  </w:style>
  <w:style w:type="paragraph" w:styleId="HTMLPreformatted">
    <w:name w:val="HTML Preformatted"/>
    <w:basedOn w:val="Normal"/>
    <w:link w:val="HTMLPreformattedChar"/>
    <w:uiPriority w:val="99"/>
    <w:unhideWhenUsed/>
    <w:rsid w:val="0048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487A92"/>
    <w:rPr>
      <w:rFonts w:ascii="Courier New" w:eastAsia="Calibri" w:hAnsi="Courier New" w:cs="Courier New"/>
      <w:sz w:val="20"/>
      <w:szCs w:val="20"/>
      <w:lang w:eastAsia="en-IE"/>
    </w:rPr>
  </w:style>
  <w:style w:type="paragraph" w:customStyle="1" w:styleId="Contacts10">
    <w:name w:val="Contacts 10"/>
    <w:basedOn w:val="Normal"/>
    <w:uiPriority w:val="99"/>
    <w:qFormat/>
    <w:rsid w:val="00487A92"/>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87A92"/>
    <w:pPr>
      <w:spacing w:after="100"/>
    </w:pPr>
    <w:rPr>
      <w:b/>
      <w:color w:val="016857"/>
    </w:rPr>
  </w:style>
  <w:style w:type="paragraph" w:styleId="Revision">
    <w:name w:val="Revision"/>
    <w:hidden/>
    <w:uiPriority w:val="99"/>
    <w:semiHidden/>
    <w:rsid w:val="00592BD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270840">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239877232">
      <w:bodyDiv w:val="1"/>
      <w:marLeft w:val="0"/>
      <w:marRight w:val="0"/>
      <w:marTop w:val="0"/>
      <w:marBottom w:val="0"/>
      <w:divBdr>
        <w:top w:val="none" w:sz="0" w:space="0" w:color="auto"/>
        <w:left w:val="none" w:sz="0" w:space="0" w:color="auto"/>
        <w:bottom w:val="none" w:sz="0" w:space="0" w:color="auto"/>
        <w:right w:val="none" w:sz="0" w:space="0" w:color="auto"/>
      </w:divBdr>
    </w:div>
    <w:div w:id="333798885">
      <w:bodyDiv w:val="1"/>
      <w:marLeft w:val="0"/>
      <w:marRight w:val="0"/>
      <w:marTop w:val="0"/>
      <w:marBottom w:val="0"/>
      <w:divBdr>
        <w:top w:val="none" w:sz="0" w:space="0" w:color="auto"/>
        <w:left w:val="none" w:sz="0" w:space="0" w:color="auto"/>
        <w:bottom w:val="none" w:sz="0" w:space="0" w:color="auto"/>
        <w:right w:val="none" w:sz="0" w:space="0" w:color="auto"/>
      </w:divBdr>
    </w:div>
    <w:div w:id="367099553">
      <w:bodyDiv w:val="1"/>
      <w:marLeft w:val="0"/>
      <w:marRight w:val="0"/>
      <w:marTop w:val="0"/>
      <w:marBottom w:val="0"/>
      <w:divBdr>
        <w:top w:val="none" w:sz="0" w:space="0" w:color="auto"/>
        <w:left w:val="none" w:sz="0" w:space="0" w:color="auto"/>
        <w:bottom w:val="none" w:sz="0" w:space="0" w:color="auto"/>
        <w:right w:val="none" w:sz="0" w:space="0" w:color="auto"/>
      </w:divBdr>
    </w:div>
    <w:div w:id="397048919">
      <w:bodyDiv w:val="1"/>
      <w:marLeft w:val="0"/>
      <w:marRight w:val="0"/>
      <w:marTop w:val="0"/>
      <w:marBottom w:val="0"/>
      <w:divBdr>
        <w:top w:val="none" w:sz="0" w:space="0" w:color="auto"/>
        <w:left w:val="none" w:sz="0" w:space="0" w:color="auto"/>
        <w:bottom w:val="none" w:sz="0" w:space="0" w:color="auto"/>
        <w:right w:val="none" w:sz="0" w:space="0" w:color="auto"/>
      </w:divBdr>
    </w:div>
    <w:div w:id="458955791">
      <w:bodyDiv w:val="1"/>
      <w:marLeft w:val="0"/>
      <w:marRight w:val="0"/>
      <w:marTop w:val="0"/>
      <w:marBottom w:val="0"/>
      <w:divBdr>
        <w:top w:val="none" w:sz="0" w:space="0" w:color="auto"/>
        <w:left w:val="none" w:sz="0" w:space="0" w:color="auto"/>
        <w:bottom w:val="none" w:sz="0" w:space="0" w:color="auto"/>
        <w:right w:val="none" w:sz="0" w:space="0" w:color="auto"/>
      </w:divBdr>
    </w:div>
    <w:div w:id="460616130">
      <w:bodyDiv w:val="1"/>
      <w:marLeft w:val="0"/>
      <w:marRight w:val="0"/>
      <w:marTop w:val="0"/>
      <w:marBottom w:val="0"/>
      <w:divBdr>
        <w:top w:val="none" w:sz="0" w:space="0" w:color="auto"/>
        <w:left w:val="none" w:sz="0" w:space="0" w:color="auto"/>
        <w:bottom w:val="none" w:sz="0" w:space="0" w:color="auto"/>
        <w:right w:val="none" w:sz="0" w:space="0" w:color="auto"/>
      </w:divBdr>
    </w:div>
    <w:div w:id="470556984">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729766960">
      <w:bodyDiv w:val="1"/>
      <w:marLeft w:val="0"/>
      <w:marRight w:val="0"/>
      <w:marTop w:val="0"/>
      <w:marBottom w:val="0"/>
      <w:divBdr>
        <w:top w:val="none" w:sz="0" w:space="0" w:color="auto"/>
        <w:left w:val="none" w:sz="0" w:space="0" w:color="auto"/>
        <w:bottom w:val="none" w:sz="0" w:space="0" w:color="auto"/>
        <w:right w:val="none" w:sz="0" w:space="0" w:color="auto"/>
      </w:divBdr>
    </w:div>
    <w:div w:id="746654905">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904143121">
      <w:bodyDiv w:val="1"/>
      <w:marLeft w:val="0"/>
      <w:marRight w:val="0"/>
      <w:marTop w:val="0"/>
      <w:marBottom w:val="0"/>
      <w:divBdr>
        <w:top w:val="none" w:sz="0" w:space="0" w:color="auto"/>
        <w:left w:val="none" w:sz="0" w:space="0" w:color="auto"/>
        <w:bottom w:val="none" w:sz="0" w:space="0" w:color="auto"/>
        <w:right w:val="none" w:sz="0" w:space="0" w:color="auto"/>
      </w:divBdr>
    </w:div>
    <w:div w:id="940068243">
      <w:bodyDiv w:val="1"/>
      <w:marLeft w:val="0"/>
      <w:marRight w:val="0"/>
      <w:marTop w:val="0"/>
      <w:marBottom w:val="0"/>
      <w:divBdr>
        <w:top w:val="none" w:sz="0" w:space="0" w:color="auto"/>
        <w:left w:val="none" w:sz="0" w:space="0" w:color="auto"/>
        <w:bottom w:val="none" w:sz="0" w:space="0" w:color="auto"/>
        <w:right w:val="none" w:sz="0" w:space="0" w:color="auto"/>
      </w:divBdr>
    </w:div>
    <w:div w:id="96746599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99770345">
      <w:bodyDiv w:val="1"/>
      <w:marLeft w:val="0"/>
      <w:marRight w:val="0"/>
      <w:marTop w:val="0"/>
      <w:marBottom w:val="0"/>
      <w:divBdr>
        <w:top w:val="none" w:sz="0" w:space="0" w:color="auto"/>
        <w:left w:val="none" w:sz="0" w:space="0" w:color="auto"/>
        <w:bottom w:val="none" w:sz="0" w:space="0" w:color="auto"/>
        <w:right w:val="none" w:sz="0" w:space="0" w:color="auto"/>
      </w:divBdr>
    </w:div>
    <w:div w:id="1000809533">
      <w:bodyDiv w:val="1"/>
      <w:marLeft w:val="0"/>
      <w:marRight w:val="0"/>
      <w:marTop w:val="0"/>
      <w:marBottom w:val="0"/>
      <w:divBdr>
        <w:top w:val="none" w:sz="0" w:space="0" w:color="auto"/>
        <w:left w:val="none" w:sz="0" w:space="0" w:color="auto"/>
        <w:bottom w:val="none" w:sz="0" w:space="0" w:color="auto"/>
        <w:right w:val="none" w:sz="0" w:space="0" w:color="auto"/>
      </w:divBdr>
    </w:div>
    <w:div w:id="1038506318">
      <w:bodyDiv w:val="1"/>
      <w:marLeft w:val="0"/>
      <w:marRight w:val="0"/>
      <w:marTop w:val="0"/>
      <w:marBottom w:val="0"/>
      <w:divBdr>
        <w:top w:val="none" w:sz="0" w:space="0" w:color="auto"/>
        <w:left w:val="none" w:sz="0" w:space="0" w:color="auto"/>
        <w:bottom w:val="none" w:sz="0" w:space="0" w:color="auto"/>
        <w:right w:val="none" w:sz="0" w:space="0" w:color="auto"/>
      </w:divBdr>
    </w:div>
    <w:div w:id="1093670519">
      <w:bodyDiv w:val="1"/>
      <w:marLeft w:val="0"/>
      <w:marRight w:val="0"/>
      <w:marTop w:val="0"/>
      <w:marBottom w:val="0"/>
      <w:divBdr>
        <w:top w:val="none" w:sz="0" w:space="0" w:color="auto"/>
        <w:left w:val="none" w:sz="0" w:space="0" w:color="auto"/>
        <w:bottom w:val="none" w:sz="0" w:space="0" w:color="auto"/>
        <w:right w:val="none" w:sz="0" w:space="0" w:color="auto"/>
      </w:divBdr>
    </w:div>
    <w:div w:id="1145196320">
      <w:bodyDiv w:val="1"/>
      <w:marLeft w:val="0"/>
      <w:marRight w:val="0"/>
      <w:marTop w:val="0"/>
      <w:marBottom w:val="0"/>
      <w:divBdr>
        <w:top w:val="none" w:sz="0" w:space="0" w:color="auto"/>
        <w:left w:val="none" w:sz="0" w:space="0" w:color="auto"/>
        <w:bottom w:val="none" w:sz="0" w:space="0" w:color="auto"/>
        <w:right w:val="none" w:sz="0" w:space="0" w:color="auto"/>
      </w:divBdr>
    </w:div>
    <w:div w:id="1147472819">
      <w:bodyDiv w:val="1"/>
      <w:marLeft w:val="0"/>
      <w:marRight w:val="0"/>
      <w:marTop w:val="0"/>
      <w:marBottom w:val="0"/>
      <w:divBdr>
        <w:top w:val="none" w:sz="0" w:space="0" w:color="auto"/>
        <w:left w:val="none" w:sz="0" w:space="0" w:color="auto"/>
        <w:bottom w:val="none" w:sz="0" w:space="0" w:color="auto"/>
        <w:right w:val="none" w:sz="0" w:space="0" w:color="auto"/>
      </w:divBdr>
    </w:div>
    <w:div w:id="1175530677">
      <w:bodyDiv w:val="1"/>
      <w:marLeft w:val="0"/>
      <w:marRight w:val="0"/>
      <w:marTop w:val="0"/>
      <w:marBottom w:val="0"/>
      <w:divBdr>
        <w:top w:val="none" w:sz="0" w:space="0" w:color="auto"/>
        <w:left w:val="none" w:sz="0" w:space="0" w:color="auto"/>
        <w:bottom w:val="none" w:sz="0" w:space="0" w:color="auto"/>
        <w:right w:val="none" w:sz="0" w:space="0" w:color="auto"/>
      </w:divBdr>
    </w:div>
    <w:div w:id="1188643095">
      <w:bodyDiv w:val="1"/>
      <w:marLeft w:val="0"/>
      <w:marRight w:val="0"/>
      <w:marTop w:val="0"/>
      <w:marBottom w:val="0"/>
      <w:divBdr>
        <w:top w:val="none" w:sz="0" w:space="0" w:color="auto"/>
        <w:left w:val="none" w:sz="0" w:space="0" w:color="auto"/>
        <w:bottom w:val="none" w:sz="0" w:space="0" w:color="auto"/>
        <w:right w:val="none" w:sz="0" w:space="0" w:color="auto"/>
      </w:divBdr>
    </w:div>
    <w:div w:id="1209608777">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282414416">
      <w:bodyDiv w:val="1"/>
      <w:marLeft w:val="0"/>
      <w:marRight w:val="0"/>
      <w:marTop w:val="0"/>
      <w:marBottom w:val="0"/>
      <w:divBdr>
        <w:top w:val="none" w:sz="0" w:space="0" w:color="auto"/>
        <w:left w:val="none" w:sz="0" w:space="0" w:color="auto"/>
        <w:bottom w:val="none" w:sz="0" w:space="0" w:color="auto"/>
        <w:right w:val="none" w:sz="0" w:space="0" w:color="auto"/>
      </w:divBdr>
    </w:div>
    <w:div w:id="1296763288">
      <w:bodyDiv w:val="1"/>
      <w:marLeft w:val="0"/>
      <w:marRight w:val="0"/>
      <w:marTop w:val="0"/>
      <w:marBottom w:val="0"/>
      <w:divBdr>
        <w:top w:val="none" w:sz="0" w:space="0" w:color="auto"/>
        <w:left w:val="none" w:sz="0" w:space="0" w:color="auto"/>
        <w:bottom w:val="none" w:sz="0" w:space="0" w:color="auto"/>
        <w:right w:val="none" w:sz="0" w:space="0" w:color="auto"/>
      </w:divBdr>
    </w:div>
    <w:div w:id="1322468147">
      <w:bodyDiv w:val="1"/>
      <w:marLeft w:val="0"/>
      <w:marRight w:val="0"/>
      <w:marTop w:val="0"/>
      <w:marBottom w:val="0"/>
      <w:divBdr>
        <w:top w:val="none" w:sz="0" w:space="0" w:color="auto"/>
        <w:left w:val="none" w:sz="0" w:space="0" w:color="auto"/>
        <w:bottom w:val="none" w:sz="0" w:space="0" w:color="auto"/>
        <w:right w:val="none" w:sz="0" w:space="0" w:color="auto"/>
      </w:divBdr>
    </w:div>
    <w:div w:id="1326860396">
      <w:bodyDiv w:val="1"/>
      <w:marLeft w:val="0"/>
      <w:marRight w:val="0"/>
      <w:marTop w:val="0"/>
      <w:marBottom w:val="0"/>
      <w:divBdr>
        <w:top w:val="none" w:sz="0" w:space="0" w:color="auto"/>
        <w:left w:val="none" w:sz="0" w:space="0" w:color="auto"/>
        <w:bottom w:val="none" w:sz="0" w:space="0" w:color="auto"/>
        <w:right w:val="none" w:sz="0" w:space="0" w:color="auto"/>
      </w:divBdr>
    </w:div>
    <w:div w:id="1341353877">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975752">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671759947">
      <w:bodyDiv w:val="1"/>
      <w:marLeft w:val="0"/>
      <w:marRight w:val="0"/>
      <w:marTop w:val="0"/>
      <w:marBottom w:val="0"/>
      <w:divBdr>
        <w:top w:val="none" w:sz="0" w:space="0" w:color="auto"/>
        <w:left w:val="none" w:sz="0" w:space="0" w:color="auto"/>
        <w:bottom w:val="none" w:sz="0" w:space="0" w:color="auto"/>
        <w:right w:val="none" w:sz="0" w:space="0" w:color="auto"/>
      </w:divBdr>
    </w:div>
    <w:div w:id="172833868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774091790">
      <w:bodyDiv w:val="1"/>
      <w:marLeft w:val="0"/>
      <w:marRight w:val="0"/>
      <w:marTop w:val="0"/>
      <w:marBottom w:val="0"/>
      <w:divBdr>
        <w:top w:val="none" w:sz="0" w:space="0" w:color="auto"/>
        <w:left w:val="none" w:sz="0" w:space="0" w:color="auto"/>
        <w:bottom w:val="none" w:sz="0" w:space="0" w:color="auto"/>
        <w:right w:val="none" w:sz="0" w:space="0" w:color="auto"/>
      </w:divBdr>
    </w:div>
    <w:div w:id="1774324297">
      <w:bodyDiv w:val="1"/>
      <w:marLeft w:val="0"/>
      <w:marRight w:val="0"/>
      <w:marTop w:val="0"/>
      <w:marBottom w:val="0"/>
      <w:divBdr>
        <w:top w:val="none" w:sz="0" w:space="0" w:color="auto"/>
        <w:left w:val="none" w:sz="0" w:space="0" w:color="auto"/>
        <w:bottom w:val="none" w:sz="0" w:space="0" w:color="auto"/>
        <w:right w:val="none" w:sz="0" w:space="0" w:color="auto"/>
      </w:divBdr>
    </w:div>
    <w:div w:id="1774397648">
      <w:bodyDiv w:val="1"/>
      <w:marLeft w:val="0"/>
      <w:marRight w:val="0"/>
      <w:marTop w:val="0"/>
      <w:marBottom w:val="0"/>
      <w:divBdr>
        <w:top w:val="none" w:sz="0" w:space="0" w:color="auto"/>
        <w:left w:val="none" w:sz="0" w:space="0" w:color="auto"/>
        <w:bottom w:val="none" w:sz="0" w:space="0" w:color="auto"/>
        <w:right w:val="none" w:sz="0" w:space="0" w:color="auto"/>
      </w:divBdr>
    </w:div>
    <w:div w:id="1844929001">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1916282604">
      <w:bodyDiv w:val="1"/>
      <w:marLeft w:val="0"/>
      <w:marRight w:val="0"/>
      <w:marTop w:val="0"/>
      <w:marBottom w:val="0"/>
      <w:divBdr>
        <w:top w:val="none" w:sz="0" w:space="0" w:color="auto"/>
        <w:left w:val="none" w:sz="0" w:space="0" w:color="auto"/>
        <w:bottom w:val="none" w:sz="0" w:space="0" w:color="auto"/>
        <w:right w:val="none" w:sz="0" w:space="0" w:color="auto"/>
      </w:divBdr>
    </w:div>
    <w:div w:id="1919366924">
      <w:bodyDiv w:val="1"/>
      <w:marLeft w:val="0"/>
      <w:marRight w:val="0"/>
      <w:marTop w:val="0"/>
      <w:marBottom w:val="0"/>
      <w:divBdr>
        <w:top w:val="none" w:sz="0" w:space="0" w:color="auto"/>
        <w:left w:val="none" w:sz="0" w:space="0" w:color="auto"/>
        <w:bottom w:val="none" w:sz="0" w:space="0" w:color="auto"/>
        <w:right w:val="none" w:sz="0" w:space="0" w:color="auto"/>
      </w:divBdr>
    </w:div>
    <w:div w:id="1948537759">
      <w:bodyDiv w:val="1"/>
      <w:marLeft w:val="0"/>
      <w:marRight w:val="0"/>
      <w:marTop w:val="0"/>
      <w:marBottom w:val="0"/>
      <w:divBdr>
        <w:top w:val="none" w:sz="0" w:space="0" w:color="auto"/>
        <w:left w:val="none" w:sz="0" w:space="0" w:color="auto"/>
        <w:bottom w:val="none" w:sz="0" w:space="0" w:color="auto"/>
        <w:right w:val="none" w:sz="0" w:space="0" w:color="auto"/>
      </w:divBdr>
    </w:div>
    <w:div w:id="19498965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8870485">
      <w:bodyDiv w:val="1"/>
      <w:marLeft w:val="0"/>
      <w:marRight w:val="0"/>
      <w:marTop w:val="0"/>
      <w:marBottom w:val="0"/>
      <w:divBdr>
        <w:top w:val="none" w:sz="0" w:space="0" w:color="auto"/>
        <w:left w:val="none" w:sz="0" w:space="0" w:color="auto"/>
        <w:bottom w:val="none" w:sz="0" w:space="0" w:color="auto"/>
        <w:right w:val="none" w:sz="0" w:space="0" w:color="auto"/>
      </w:divBdr>
    </w:div>
    <w:div w:id="2043242678">
      <w:bodyDiv w:val="1"/>
      <w:marLeft w:val="0"/>
      <w:marRight w:val="0"/>
      <w:marTop w:val="0"/>
      <w:marBottom w:val="0"/>
      <w:divBdr>
        <w:top w:val="none" w:sz="0" w:space="0" w:color="auto"/>
        <w:left w:val="none" w:sz="0" w:space="0" w:color="auto"/>
        <w:bottom w:val="none" w:sz="0" w:space="0" w:color="auto"/>
        <w:right w:val="none" w:sz="0" w:space="0" w:color="auto"/>
      </w:divBdr>
    </w:div>
    <w:div w:id="21301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ca164-a231-45e2-8149-1c3ab7d4a802" xsi:nil="true"/>
    <lcf76f155ced4ddcb4097134ff3c332f xmlns="2b528699-f7de-40a5-819a-5f4c2de70047">
      <Terms xmlns="http://schemas.microsoft.com/office/infopath/2007/PartnerControls"/>
    </lcf76f155ced4ddcb4097134ff3c332f>
    <Status xmlns="2b528699-f7de-40a5-819a-5f4c2de70047" xsi:nil="true"/>
    <Collateral_x0020_Type xmlns="2b528699-f7de-40a5-819a-5f4c2de700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AC0C04A355244A9AD36795D0A9B69" ma:contentTypeVersion="19" ma:contentTypeDescription="Create a new document." ma:contentTypeScope="" ma:versionID="db00628950cea8179b2cedf0bc006c34">
  <xsd:schema xmlns:xsd="http://www.w3.org/2001/XMLSchema" xmlns:xs="http://www.w3.org/2001/XMLSchema" xmlns:p="http://schemas.microsoft.com/office/2006/metadata/properties" xmlns:ns2="2b528699-f7de-40a5-819a-5f4c2de70047" xmlns:ns3="83aca164-a231-45e2-8149-1c3ab7d4a802" targetNamespace="http://schemas.microsoft.com/office/2006/metadata/properties" ma:root="true" ma:fieldsID="6ee0de2e79d3fbc239abf5ba88ab3f1b" ns2:_="" ns3:_="">
    <xsd:import namespace="2b528699-f7de-40a5-819a-5f4c2de70047"/>
    <xsd:import namespace="83aca164-a231-45e2-8149-1c3ab7d4a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ApprovalAssignedTo" minOccurs="0"/>
                <xsd:element ref="ns2:_ApprovalRespondedBy" minOccurs="0"/>
                <xsd:element ref="ns2:_ApprovalSentBy" minOccurs="0"/>
                <xsd:element ref="ns2:_ApprovalStatus" minOccurs="0"/>
                <xsd:element ref="ns2:Collateral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699-f7de-40a5-819a-5f4c2de7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Collateral_x0020_Type" ma:index="24" nillable="true" ma:displayName="Artefact Type" ma:format="Dropdown" ma:internalName="Collateral_x0020_Type">
      <xsd:simpleType>
        <xsd:restriction base="dms:Choice">
          <xsd:enumeration value="Template"/>
          <xsd:enumeration value="Form"/>
          <xsd:enumeration value="Guide"/>
          <xsd:enumeration value="Standard"/>
          <xsd:enumeration value="Engagement"/>
          <xsd:enumeration value="System"/>
          <xsd:enumeration value="Data"/>
          <xsd:enumeration value="Other"/>
        </xsd:restriction>
      </xsd:simpleType>
    </xsd:element>
    <xsd:element name="Status" ma:index="25" nillable="true" ma:displayName="Status" ma:format="Dropdown" ma:internalName="Status">
      <xsd:simpleType>
        <xsd:restriction base="dms:Choice">
          <xsd:enumeration value="New"/>
          <xsd:enumeration value="In progress"/>
          <xsd:enumeration value="Done"/>
        </xsd:restriction>
      </xsd:simpleType>
    </xsd:element>
  </xsd:schema>
  <xsd:schema xmlns:xsd="http://www.w3.org/2001/XMLSchema" xmlns:xs="http://www.w3.org/2001/XMLSchema" xmlns:dms="http://schemas.microsoft.com/office/2006/documentManagement/types" xmlns:pc="http://schemas.microsoft.com/office/infopath/2007/PartnerControls" targetNamespace="83aca164-a231-45e2-8149-1c3ab7d4a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93461d-5165-4d45-a9e4-b01638d370e8}" ma:internalName="TaxCatchAll" ma:showField="CatchAllData" ma:web="83aca164-a231-45e2-8149-1c3ab7d4a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6EBD-114F-48A3-AD17-7FEFB222AD3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3aca164-a231-45e2-8149-1c3ab7d4a802"/>
    <ds:schemaRef ds:uri="2b528699-f7de-40a5-819a-5f4c2de70047"/>
    <ds:schemaRef ds:uri="http://www.w3.org/XML/1998/namespace"/>
  </ds:schemaRefs>
</ds:datastoreItem>
</file>

<file path=customXml/itemProps2.xml><?xml version="1.0" encoding="utf-8"?>
<ds:datastoreItem xmlns:ds="http://schemas.openxmlformats.org/officeDocument/2006/customXml" ds:itemID="{5D4C9E61-3D19-4ABD-885F-FE97BD86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8699-f7de-40a5-819a-5f4c2de70047"/>
    <ds:schemaRef ds:uri="83aca164-a231-45e2-8149-1c3ab7d4a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D4E2-44D3-4BFB-8CE9-4C738173B248}">
  <ds:schemaRefs>
    <ds:schemaRef ds:uri="http://schemas.microsoft.com/sharepoint/v3/contenttype/forms"/>
  </ds:schemaRefs>
</ds:datastoreItem>
</file>

<file path=customXml/itemProps4.xml><?xml version="1.0" encoding="utf-8"?>
<ds:datastoreItem xmlns:ds="http://schemas.openxmlformats.org/officeDocument/2006/customXml" ds:itemID="{64FD588B-C5C1-42A5-8C43-FC296BF7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Erica Byrne</cp:lastModifiedBy>
  <cp:revision>6</cp:revision>
  <cp:lastPrinted>2025-10-06T10:28:00Z</cp:lastPrinted>
  <dcterms:created xsi:type="dcterms:W3CDTF">2025-10-10T13:19:00Z</dcterms:created>
  <dcterms:modified xsi:type="dcterms:W3CDTF">2025-10-13T11:57:00Z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0x010100110AC0C04A355244A9AD36795D0A9B69</vt:lpwstr>
  </property>
  <property fmtid="{D5CDD505-2E9C-101B-9397-08002B2CF9AE}" pid="3" name="MediaServiceImageTags">
    <vt:lpwstr/>
  </property>
</Properties>
</file>