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11A50" w14:textId="02A332F8" w:rsidR="00C21EB7" w:rsidRPr="008612B0" w:rsidRDefault="00292897" w:rsidP="00C21EB7">
      <w:pPr>
        <w:rPr>
          <w:rFonts w:cs="Arial"/>
        </w:rPr>
      </w:pPr>
      <w:r w:rsidRPr="008612B0">
        <w:rPr>
          <w:rFonts w:cs="Arial"/>
          <w:noProof/>
          <w:lang w:val="en-IE" w:eastAsia="en-IE"/>
        </w:rPr>
        <w:drawing>
          <wp:anchor distT="0" distB="0" distL="114300" distR="114300" simplePos="0" relativeHeight="251656192" behindDoc="1" locked="0" layoutInCell="1" allowOverlap="1" wp14:anchorId="5FB3F6D8" wp14:editId="4DEA4DB3">
            <wp:simplePos x="0" y="0"/>
            <wp:positionH relativeFrom="page">
              <wp:posOffset>577850</wp:posOffset>
            </wp:positionH>
            <wp:positionV relativeFrom="margin">
              <wp:posOffset>-666750</wp:posOffset>
            </wp:positionV>
            <wp:extent cx="921385" cy="730250"/>
            <wp:effectExtent l="0" t="0" r="0" b="0"/>
            <wp:wrapSquare wrapText="bothSides"/>
            <wp:docPr id="16"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B0">
        <w:rPr>
          <w:rFonts w:cs="Arial"/>
          <w:noProof/>
          <w:lang w:val="en-IE" w:eastAsia="en-IE"/>
        </w:rPr>
        <mc:AlternateContent>
          <mc:Choice Requires="wps">
            <w:drawing>
              <wp:anchor distT="0" distB="0" distL="114300" distR="114300" simplePos="0" relativeHeight="251657216" behindDoc="0" locked="0" layoutInCell="1" allowOverlap="1" wp14:anchorId="59B14521" wp14:editId="5841B209">
                <wp:simplePos x="0" y="0"/>
                <wp:positionH relativeFrom="margin">
                  <wp:posOffset>4013835</wp:posOffset>
                </wp:positionH>
                <wp:positionV relativeFrom="margin">
                  <wp:posOffset>-612775</wp:posOffset>
                </wp:positionV>
                <wp:extent cx="1784350" cy="73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B7FF" w14:textId="77777777" w:rsidR="00C21EB7" w:rsidRDefault="00C21EB7" w:rsidP="0060053F">
                            <w:pPr>
                              <w:pStyle w:val="Contacts12"/>
                            </w:pPr>
                            <w:r>
                              <w:t>Business Operations, HR Team</w:t>
                            </w:r>
                            <w:r>
                              <w:br/>
                            </w:r>
                            <w:r w:rsidR="00B40F52">
                              <w:t>Technology &amp; Transformation</w:t>
                            </w:r>
                            <w:r w:rsidR="0060053F">
                              <w:t xml:space="preserve"> </w:t>
                            </w:r>
                          </w:p>
                          <w:p w14:paraId="2D748422"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69FDE5AA" w14:textId="77777777" w:rsidR="00C21EB7" w:rsidRDefault="00C21EB7" w:rsidP="00C21EB7">
                            <w:pPr>
                              <w:pStyle w:val="Contacts10"/>
                              <w:rPr>
                                <w:rFonts w:cs="Arial"/>
                              </w:rPr>
                            </w:pPr>
                            <w:r>
                              <w:rPr>
                                <w:rFonts w:eastAsia="Calibri" w:cs="Arial"/>
                                <w:lang w:val="en-IE"/>
                              </w:rPr>
                              <w:t>Dublin 8, D08 W2A8</w:t>
                            </w:r>
                          </w:p>
                          <w:p w14:paraId="4C609861" w14:textId="77777777" w:rsidR="00C21EB7" w:rsidRDefault="00C21EB7" w:rsidP="00C21EB7">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B14521" id="_x0000_t202" coordsize="21600,21600" o:spt="202" path="m,l,21600r21600,l21600,xe">
                <v:stroke joinstyle="miter"/>
                <v:path gradientshapeok="t" o:connecttype="rect"/>
              </v:shapetype>
              <v:shape id="Text Box 4" o:spid="_x0000_s1026" type="#_x0000_t202" style="position:absolute;margin-left:316.05pt;margin-top:-48.25pt;width:140.5pt;height:5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" filled="f" stroked="f">
                <v:textbox inset="0,0,0,0">
                  <w:txbxContent>
                    <w:p w14:paraId="1AD9B7FF" w14:textId="77777777" w:rsidR="00C21EB7" w:rsidRDefault="00C21EB7" w:rsidP="0060053F">
                      <w:pPr>
                        <w:pStyle w:val="Contacts12"/>
                      </w:pPr>
                      <w:r>
                        <w:t>Business Operations, HR Team</w:t>
                      </w:r>
                      <w:r>
                        <w:br/>
                      </w:r>
                      <w:r w:rsidR="00B40F52">
                        <w:t>Technology &amp; Transformation</w:t>
                      </w:r>
                      <w:r w:rsidR="0060053F">
                        <w:t xml:space="preserve"> </w:t>
                      </w:r>
                    </w:p>
                    <w:p w14:paraId="2D748422"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69FDE5AA" w14:textId="77777777" w:rsidR="00C21EB7" w:rsidRDefault="00C21EB7" w:rsidP="00C21EB7">
                      <w:pPr>
                        <w:pStyle w:val="Contacts10"/>
                        <w:rPr>
                          <w:rFonts w:cs="Arial"/>
                        </w:rPr>
                      </w:pPr>
                      <w:r>
                        <w:rPr>
                          <w:rFonts w:eastAsia="Calibri" w:cs="Arial"/>
                          <w:lang w:val="en-IE"/>
                        </w:rPr>
                        <w:t>Dublin 8, D08 W2A8</w:t>
                      </w:r>
                    </w:p>
                    <w:p w14:paraId="4C609861" w14:textId="77777777" w:rsidR="00C21EB7" w:rsidRDefault="00C21EB7" w:rsidP="00C21EB7">
                      <w:pPr>
                        <w:pStyle w:val="Contacts10"/>
                        <w:rPr>
                          <w:b/>
                        </w:rPr>
                      </w:pPr>
                    </w:p>
                  </w:txbxContent>
                </v:textbox>
                <w10:wrap anchorx="margin" anchory="margin"/>
              </v:shape>
            </w:pict>
          </mc:Fallback>
        </mc:AlternateContent>
      </w:r>
      <w:r w:rsidRPr="008612B0">
        <w:rPr>
          <w:rFonts w:cs="Arial"/>
          <w:noProof/>
          <w:lang w:val="en-IE" w:eastAsia="en-IE"/>
        </w:rPr>
        <mc:AlternateContent>
          <mc:Choice Requires="wps">
            <w:drawing>
              <wp:anchor distT="0" distB="0" distL="114300" distR="114300" simplePos="0" relativeHeight="251658240" behindDoc="0" locked="0" layoutInCell="1" allowOverlap="1" wp14:anchorId="3F0A6BF1" wp14:editId="028A0D65">
                <wp:simplePos x="0" y="0"/>
                <wp:positionH relativeFrom="page">
                  <wp:posOffset>2419350</wp:posOffset>
                </wp:positionH>
                <wp:positionV relativeFrom="margin">
                  <wp:posOffset>-593725</wp:posOffset>
                </wp:positionV>
                <wp:extent cx="1530350" cy="736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D124" w14:textId="77777777" w:rsidR="00C21EB7" w:rsidRDefault="00C21EB7" w:rsidP="00C21EB7">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Oibríochtaí Gnó,</w:t>
                            </w:r>
                            <w:r w:rsidR="00A56BED">
                              <w:rPr>
                                <w:rFonts w:ascii="Arial" w:eastAsia="MS Mincho" w:hAnsi="Arial" w:cs="ArialMT"/>
                                <w:b/>
                                <w:color w:val="016857"/>
                                <w:sz w:val="16"/>
                                <w:szCs w:val="16"/>
                                <w:lang w:val="en-US" w:eastAsia="en-US"/>
                              </w:rPr>
                              <w:t xml:space="preserve"> Foireann </w:t>
                            </w:r>
                          </w:p>
                          <w:p w14:paraId="1875101F" w14:textId="77777777" w:rsidR="00A56BED" w:rsidRDefault="00A56BED" w:rsidP="00A56BED">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DF83805" w14:textId="77777777" w:rsidR="00C21EB7" w:rsidRDefault="00C21EB7" w:rsidP="00C21EB7">
                            <w:pPr>
                              <w:pStyle w:val="HTMLPreformatted"/>
                              <w:rPr>
                                <w:rFonts w:ascii="Arial" w:eastAsia="MS Mincho" w:hAnsi="Arial" w:cs="ArialMT"/>
                                <w:b/>
                                <w:color w:val="016857"/>
                                <w:sz w:val="16"/>
                                <w:szCs w:val="16"/>
                                <w:lang w:val="en-US" w:eastAsia="en-US"/>
                              </w:rPr>
                            </w:pPr>
                          </w:p>
                          <w:p w14:paraId="168A11F4"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9DF73F7"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C7098A9" w14:textId="77777777" w:rsidR="00C21EB7" w:rsidRDefault="00C21EB7" w:rsidP="00C21EB7">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A6BF1" id="Text Box 2" o:spid="_x0000_s1027" type="#_x0000_t202" style="position:absolute;margin-left:190.5pt;margin-top:-46.75pt;width:120.5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" filled="f" stroked="f">
                <v:textbox inset="0,0,0,0">
                  <w:txbxContent>
                    <w:p w14:paraId="3345D124" w14:textId="77777777" w:rsidR="00C21EB7" w:rsidRDefault="00C21EB7" w:rsidP="00C21EB7">
                      <w:pPr>
                        <w:pStyle w:val="HTMLPreformatted"/>
                        <w:rPr>
                          <w:rFonts w:ascii="Arial" w:eastAsia="MS Mincho" w:hAnsi="Arial" w:cs="ArialMT"/>
                          <w:b/>
                          <w:color w:val="016857"/>
                          <w:sz w:val="16"/>
                          <w:szCs w:val="16"/>
                          <w:lang w:val="en-US" w:eastAsia="en-US"/>
                        </w:rPr>
                      </w:pPr>
                      <w:proofErr w:type="spellStart"/>
                      <w:r>
                        <w:rPr>
                          <w:rFonts w:ascii="Arial" w:eastAsia="MS Mincho" w:hAnsi="Arial" w:cs="ArialMT"/>
                          <w:b/>
                          <w:color w:val="016857"/>
                          <w:sz w:val="16"/>
                          <w:szCs w:val="16"/>
                          <w:lang w:val="en-US" w:eastAsia="en-US"/>
                        </w:rPr>
                        <w:t>Oibríochtaí</w:t>
                      </w:r>
                      <w:proofErr w:type="spellEnd"/>
                      <w:r>
                        <w:rPr>
                          <w:rFonts w:ascii="Arial" w:eastAsia="MS Mincho" w:hAnsi="Arial" w:cs="ArialMT"/>
                          <w:b/>
                          <w:color w:val="016857"/>
                          <w:sz w:val="16"/>
                          <w:szCs w:val="16"/>
                          <w:lang w:val="en-US" w:eastAsia="en-US"/>
                        </w:rPr>
                        <w:t xml:space="preserve"> </w:t>
                      </w:r>
                      <w:proofErr w:type="spellStart"/>
                      <w:r>
                        <w:rPr>
                          <w:rFonts w:ascii="Arial" w:eastAsia="MS Mincho" w:hAnsi="Arial" w:cs="ArialMT"/>
                          <w:b/>
                          <w:color w:val="016857"/>
                          <w:sz w:val="16"/>
                          <w:szCs w:val="16"/>
                          <w:lang w:val="en-US" w:eastAsia="en-US"/>
                        </w:rPr>
                        <w:t>Gnó</w:t>
                      </w:r>
                      <w:proofErr w:type="spellEnd"/>
                      <w:r>
                        <w:rPr>
                          <w:rFonts w:ascii="Arial" w:eastAsia="MS Mincho" w:hAnsi="Arial" w:cs="ArialMT"/>
                          <w:b/>
                          <w:color w:val="016857"/>
                          <w:sz w:val="16"/>
                          <w:szCs w:val="16"/>
                          <w:lang w:val="en-US" w:eastAsia="en-US"/>
                        </w:rPr>
                        <w:t>,</w:t>
                      </w:r>
                      <w:r w:rsidR="00A56BED">
                        <w:rPr>
                          <w:rFonts w:ascii="Arial" w:eastAsia="MS Mincho" w:hAnsi="Arial" w:cs="ArialMT"/>
                          <w:b/>
                          <w:color w:val="016857"/>
                          <w:sz w:val="16"/>
                          <w:szCs w:val="16"/>
                          <w:lang w:val="en-US" w:eastAsia="en-US"/>
                        </w:rPr>
                        <w:t xml:space="preserve"> </w:t>
                      </w:r>
                      <w:proofErr w:type="spellStart"/>
                      <w:r w:rsidR="00A56BED">
                        <w:rPr>
                          <w:rFonts w:ascii="Arial" w:eastAsia="MS Mincho" w:hAnsi="Arial" w:cs="ArialMT"/>
                          <w:b/>
                          <w:color w:val="016857"/>
                          <w:sz w:val="16"/>
                          <w:szCs w:val="16"/>
                          <w:lang w:val="en-US" w:eastAsia="en-US"/>
                        </w:rPr>
                        <w:t>Foireann</w:t>
                      </w:r>
                      <w:proofErr w:type="spellEnd"/>
                      <w:r w:rsidR="00A56BED">
                        <w:rPr>
                          <w:rFonts w:ascii="Arial" w:eastAsia="MS Mincho" w:hAnsi="Arial" w:cs="ArialMT"/>
                          <w:b/>
                          <w:color w:val="016857"/>
                          <w:sz w:val="16"/>
                          <w:szCs w:val="16"/>
                          <w:lang w:val="en-US" w:eastAsia="en-US"/>
                        </w:rPr>
                        <w:t xml:space="preserve"> </w:t>
                      </w:r>
                    </w:p>
                    <w:p w14:paraId="1875101F" w14:textId="77777777" w:rsidR="00A56BED" w:rsidRDefault="00A56BED" w:rsidP="00A56BED">
                      <w:pPr>
                        <w:pStyle w:val="HTMLPreformatted"/>
                        <w:rPr>
                          <w:rFonts w:ascii="Arial" w:hAnsi="Arial" w:cs="Arial"/>
                          <w:b/>
                          <w:color w:val="385623"/>
                          <w:sz w:val="16"/>
                          <w:szCs w:val="16"/>
                        </w:rPr>
                      </w:pPr>
                      <w:proofErr w:type="spellStart"/>
                      <w:r w:rsidRPr="000D165F">
                        <w:rPr>
                          <w:rFonts w:ascii="Arial" w:hAnsi="Arial" w:cs="Arial"/>
                          <w:b/>
                          <w:color w:val="385623"/>
                          <w:sz w:val="16"/>
                          <w:szCs w:val="16"/>
                        </w:rPr>
                        <w:t>Teicneolaíocht</w:t>
                      </w:r>
                      <w:proofErr w:type="spellEnd"/>
                      <w:r w:rsidRPr="000D165F">
                        <w:rPr>
                          <w:rFonts w:ascii="Arial" w:hAnsi="Arial" w:cs="Arial"/>
                          <w:b/>
                          <w:color w:val="385623"/>
                          <w:sz w:val="16"/>
                          <w:szCs w:val="16"/>
                        </w:rPr>
                        <w:t xml:space="preserve"> &amp; </w:t>
                      </w:r>
                      <w:proofErr w:type="spellStart"/>
                      <w:r w:rsidRPr="000D165F">
                        <w:rPr>
                          <w:rFonts w:ascii="Arial" w:hAnsi="Arial" w:cs="Arial"/>
                          <w:b/>
                          <w:color w:val="385623"/>
                          <w:sz w:val="16"/>
                          <w:szCs w:val="16"/>
                        </w:rPr>
                        <w:t>Tarfhoirmiú</w:t>
                      </w:r>
                      <w:proofErr w:type="spellEnd"/>
                    </w:p>
                    <w:p w14:paraId="5DF83805" w14:textId="77777777" w:rsidR="00C21EB7" w:rsidRDefault="00C21EB7" w:rsidP="00C21EB7">
                      <w:pPr>
                        <w:pStyle w:val="HTMLPreformatted"/>
                        <w:rPr>
                          <w:rFonts w:ascii="Arial" w:eastAsia="MS Mincho" w:hAnsi="Arial" w:cs="ArialMT"/>
                          <w:b/>
                          <w:color w:val="016857"/>
                          <w:sz w:val="16"/>
                          <w:szCs w:val="16"/>
                          <w:lang w:val="en-US" w:eastAsia="en-US"/>
                        </w:rPr>
                      </w:pPr>
                    </w:p>
                    <w:p w14:paraId="168A11F4"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9DF73F7"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C7098A9" w14:textId="77777777" w:rsidR="00C21EB7" w:rsidRDefault="00C21EB7" w:rsidP="00C21EB7">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27CB1CE2" w14:textId="77777777" w:rsidR="00C21EB7" w:rsidRPr="008612B0" w:rsidRDefault="00C21EB7" w:rsidP="00292897">
      <w:pPr>
        <w:rPr>
          <w:rFonts w:cs="Arial"/>
          <w:b/>
          <w:color w:val="FF0000"/>
        </w:rPr>
      </w:pPr>
    </w:p>
    <w:p w14:paraId="361FDEEC" w14:textId="77777777" w:rsidR="00C21EB7" w:rsidRPr="008612B0" w:rsidRDefault="000B64AC" w:rsidP="00C21EB7">
      <w:pPr>
        <w:pStyle w:val="Default"/>
        <w:jc w:val="right"/>
        <w:rPr>
          <w:b/>
          <w:color w:val="auto"/>
          <w:sz w:val="20"/>
          <w:szCs w:val="20"/>
        </w:rPr>
      </w:pPr>
      <w:r w:rsidRPr="008612B0">
        <w:rPr>
          <w:b/>
          <w:color w:val="auto"/>
          <w:sz w:val="20"/>
          <w:szCs w:val="20"/>
        </w:rPr>
        <w:t>Assistant Director of Nursing</w:t>
      </w:r>
      <w:r w:rsidR="00B0749B" w:rsidRPr="008612B0">
        <w:rPr>
          <w:b/>
          <w:color w:val="auto"/>
          <w:sz w:val="20"/>
          <w:szCs w:val="20"/>
        </w:rPr>
        <w:t xml:space="preserve"> 1</w:t>
      </w:r>
    </w:p>
    <w:p w14:paraId="7FB7CEE2" w14:textId="77777777" w:rsidR="00C21EB7" w:rsidRPr="008612B0" w:rsidRDefault="00B40F52" w:rsidP="00C21EB7">
      <w:pPr>
        <w:ind w:left="-1260"/>
        <w:jc w:val="right"/>
        <w:rPr>
          <w:rFonts w:cs="Arial"/>
          <w:b/>
        </w:rPr>
      </w:pPr>
      <w:r w:rsidRPr="008612B0">
        <w:rPr>
          <w:rFonts w:cs="Arial"/>
          <w:b/>
        </w:rPr>
        <w:t>Tech</w:t>
      </w:r>
      <w:r w:rsidR="00A56BED" w:rsidRPr="008612B0">
        <w:rPr>
          <w:rFonts w:cs="Arial"/>
          <w:b/>
        </w:rPr>
        <w:t>nology &amp; Transformation</w:t>
      </w:r>
      <w:r w:rsidR="00673102" w:rsidRPr="008612B0">
        <w:rPr>
          <w:rFonts w:cs="Arial"/>
          <w:b/>
        </w:rPr>
        <w:t xml:space="preserve"> – Community Connect Programme</w:t>
      </w:r>
      <w:r w:rsidR="00A56BED" w:rsidRPr="008612B0">
        <w:rPr>
          <w:rFonts w:cs="Arial"/>
          <w:b/>
        </w:rPr>
        <w:t xml:space="preserve"> </w:t>
      </w:r>
    </w:p>
    <w:p w14:paraId="4988BB6C" w14:textId="77777777" w:rsidR="00C21EB7" w:rsidRPr="008612B0" w:rsidRDefault="00C21EB7" w:rsidP="00C21EB7">
      <w:pPr>
        <w:ind w:left="-1260"/>
        <w:jc w:val="right"/>
        <w:rPr>
          <w:rFonts w:cs="Arial"/>
          <w:b/>
        </w:rPr>
      </w:pPr>
      <w:r w:rsidRPr="008612B0">
        <w:rPr>
          <w:rFonts w:cs="Arial"/>
          <w:b/>
        </w:rPr>
        <w:t>Job Specification &amp; Terms and Conditions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21EB7" w:rsidRPr="00292897" w14:paraId="79586FE6" w14:textId="77777777" w:rsidTr="00C21EB7">
        <w:trPr>
          <w:jc w:val="center"/>
        </w:trPr>
        <w:tc>
          <w:tcPr>
            <w:tcW w:w="2364" w:type="dxa"/>
          </w:tcPr>
          <w:p w14:paraId="77A0BF78" w14:textId="77777777" w:rsidR="00C21EB7" w:rsidRPr="00292897" w:rsidRDefault="00C21EB7" w:rsidP="00D73DC3">
            <w:pPr>
              <w:rPr>
                <w:rFonts w:cs="Arial"/>
                <w:b/>
                <w:bCs/>
              </w:rPr>
            </w:pPr>
            <w:r w:rsidRPr="00292897">
              <w:rPr>
                <w:rFonts w:cs="Arial"/>
                <w:b/>
                <w:bCs/>
              </w:rPr>
              <w:t>Job Title and Grade</w:t>
            </w:r>
          </w:p>
        </w:tc>
        <w:tc>
          <w:tcPr>
            <w:tcW w:w="8256" w:type="dxa"/>
          </w:tcPr>
          <w:p w14:paraId="6CDE482A" w14:textId="77777777" w:rsidR="00673102" w:rsidRDefault="000B64AC" w:rsidP="00D73DC3">
            <w:pPr>
              <w:tabs>
                <w:tab w:val="left" w:pos="283"/>
              </w:tabs>
              <w:rPr>
                <w:rFonts w:cs="Arial"/>
                <w:b/>
                <w:bCs/>
                <w:iCs/>
              </w:rPr>
            </w:pPr>
            <w:r w:rsidRPr="00292897">
              <w:rPr>
                <w:rFonts w:cs="Arial"/>
                <w:b/>
                <w:bCs/>
                <w:iCs/>
              </w:rPr>
              <w:t>Assistant Director of Nursing</w:t>
            </w:r>
            <w:r w:rsidR="00B0749B" w:rsidRPr="00292897">
              <w:rPr>
                <w:rFonts w:cs="Arial"/>
                <w:b/>
                <w:bCs/>
                <w:iCs/>
              </w:rPr>
              <w:t xml:space="preserve"> 1</w:t>
            </w:r>
          </w:p>
          <w:p w14:paraId="27A80176" w14:textId="4436B9BD" w:rsidR="004337E1" w:rsidRPr="00292897" w:rsidRDefault="004337E1" w:rsidP="00D73DC3">
            <w:pPr>
              <w:tabs>
                <w:tab w:val="left" w:pos="283"/>
              </w:tabs>
              <w:rPr>
                <w:rFonts w:cs="Arial"/>
                <w:b/>
                <w:bCs/>
                <w:iCs/>
              </w:rPr>
            </w:pPr>
            <w:proofErr w:type="spellStart"/>
            <w:r w:rsidRPr="004337E1">
              <w:rPr>
                <w:rFonts w:cs="Arial"/>
                <w:b/>
                <w:bCs/>
                <w:iCs/>
              </w:rPr>
              <w:t>Stiúrthóir</w:t>
            </w:r>
            <w:proofErr w:type="spellEnd"/>
            <w:r w:rsidRPr="004337E1">
              <w:rPr>
                <w:rFonts w:cs="Arial"/>
                <w:b/>
                <w:bCs/>
                <w:iCs/>
              </w:rPr>
              <w:t xml:space="preserve"> </w:t>
            </w:r>
            <w:proofErr w:type="spellStart"/>
            <w:r w:rsidRPr="004337E1">
              <w:rPr>
                <w:rFonts w:cs="Arial"/>
                <w:b/>
                <w:bCs/>
                <w:iCs/>
              </w:rPr>
              <w:t>Cúnta</w:t>
            </w:r>
            <w:proofErr w:type="spellEnd"/>
            <w:r w:rsidRPr="004337E1">
              <w:rPr>
                <w:rFonts w:cs="Arial"/>
                <w:b/>
                <w:bCs/>
                <w:iCs/>
              </w:rPr>
              <w:t xml:space="preserve"> </w:t>
            </w:r>
            <w:proofErr w:type="spellStart"/>
            <w:r w:rsidRPr="004337E1">
              <w:rPr>
                <w:rFonts w:cs="Arial"/>
                <w:b/>
                <w:bCs/>
                <w:iCs/>
              </w:rPr>
              <w:t>Altranais</w:t>
            </w:r>
            <w:proofErr w:type="spellEnd"/>
            <w:r>
              <w:rPr>
                <w:rFonts w:cs="Arial"/>
                <w:b/>
                <w:bCs/>
                <w:iCs/>
              </w:rPr>
              <w:t xml:space="preserve"> 1 </w:t>
            </w:r>
          </w:p>
          <w:p w14:paraId="3F9E5360" w14:textId="77777777" w:rsidR="004337E1" w:rsidRDefault="00E046A6" w:rsidP="00D73DC3">
            <w:pPr>
              <w:tabs>
                <w:tab w:val="left" w:pos="283"/>
              </w:tabs>
              <w:rPr>
                <w:rFonts w:cs="Arial"/>
                <w:b/>
              </w:rPr>
            </w:pPr>
            <w:r w:rsidRPr="00292897">
              <w:rPr>
                <w:rFonts w:cs="Arial"/>
                <w:b/>
              </w:rPr>
              <w:t>Community Connect Programme</w:t>
            </w:r>
          </w:p>
          <w:p w14:paraId="268370EA" w14:textId="4FA60053" w:rsidR="00E046A6" w:rsidRPr="00292897" w:rsidRDefault="004337E1" w:rsidP="00D73DC3">
            <w:pPr>
              <w:tabs>
                <w:tab w:val="left" w:pos="283"/>
              </w:tabs>
              <w:rPr>
                <w:rFonts w:cs="Arial"/>
                <w:b/>
                <w:bCs/>
                <w:iCs/>
              </w:rPr>
            </w:pPr>
            <w:proofErr w:type="spellStart"/>
            <w:r w:rsidRPr="004337E1">
              <w:rPr>
                <w:rFonts w:cs="Arial"/>
                <w:b/>
              </w:rPr>
              <w:t>Clár</w:t>
            </w:r>
            <w:proofErr w:type="spellEnd"/>
            <w:r w:rsidRPr="004337E1">
              <w:rPr>
                <w:rFonts w:cs="Arial"/>
                <w:b/>
              </w:rPr>
              <w:t xml:space="preserve"> </w:t>
            </w:r>
            <w:proofErr w:type="spellStart"/>
            <w:r w:rsidRPr="004337E1">
              <w:rPr>
                <w:rFonts w:cs="Arial"/>
                <w:b/>
              </w:rPr>
              <w:t>Ceangail</w:t>
            </w:r>
            <w:proofErr w:type="spellEnd"/>
            <w:r w:rsidRPr="004337E1">
              <w:rPr>
                <w:rFonts w:cs="Arial"/>
                <w:b/>
              </w:rPr>
              <w:t xml:space="preserve"> </w:t>
            </w:r>
            <w:proofErr w:type="spellStart"/>
            <w:r w:rsidRPr="004337E1">
              <w:rPr>
                <w:rFonts w:cs="Arial"/>
                <w:b/>
              </w:rPr>
              <w:t>Pobail</w:t>
            </w:r>
            <w:proofErr w:type="spellEnd"/>
            <w:r w:rsidR="00E046A6" w:rsidRPr="00292897">
              <w:rPr>
                <w:rFonts w:cs="Arial"/>
                <w:b/>
              </w:rPr>
              <w:t xml:space="preserve"> </w:t>
            </w:r>
          </w:p>
          <w:p w14:paraId="6CFB221C" w14:textId="7F9F0A3E" w:rsidR="00C21EB7" w:rsidRPr="00292897" w:rsidRDefault="00C21EB7" w:rsidP="00D73DC3">
            <w:pPr>
              <w:tabs>
                <w:tab w:val="left" w:pos="283"/>
              </w:tabs>
              <w:rPr>
                <w:rFonts w:cs="Arial"/>
                <w:iCs/>
              </w:rPr>
            </w:pPr>
            <w:r w:rsidRPr="00292897">
              <w:rPr>
                <w:rFonts w:cs="Arial"/>
                <w:iCs/>
              </w:rPr>
              <w:t xml:space="preserve">(Grade Code </w:t>
            </w:r>
            <w:r w:rsidR="00433CF5" w:rsidRPr="00292897">
              <w:rPr>
                <w:rFonts w:cs="Arial"/>
                <w:iCs/>
              </w:rPr>
              <w:t>2910</w:t>
            </w:r>
            <w:r w:rsidRPr="00292897">
              <w:rPr>
                <w:rFonts w:cs="Arial"/>
                <w:iCs/>
              </w:rPr>
              <w:t>)</w:t>
            </w:r>
          </w:p>
        </w:tc>
      </w:tr>
      <w:tr w:rsidR="00230312" w:rsidRPr="00292897" w14:paraId="7ECB5EB3" w14:textId="77777777" w:rsidTr="00C21EB7">
        <w:trPr>
          <w:jc w:val="center"/>
        </w:trPr>
        <w:tc>
          <w:tcPr>
            <w:tcW w:w="2364" w:type="dxa"/>
          </w:tcPr>
          <w:p w14:paraId="50C9C1C4" w14:textId="77777777" w:rsidR="00230312" w:rsidRPr="00292897" w:rsidRDefault="00230312" w:rsidP="00230312">
            <w:pPr>
              <w:rPr>
                <w:rFonts w:cs="Arial"/>
                <w:b/>
                <w:bCs/>
              </w:rPr>
            </w:pPr>
            <w:r w:rsidRPr="00292897">
              <w:rPr>
                <w:rFonts w:cs="Arial"/>
                <w:b/>
                <w:bCs/>
              </w:rPr>
              <w:t>Remuneration</w:t>
            </w:r>
          </w:p>
        </w:tc>
        <w:tc>
          <w:tcPr>
            <w:tcW w:w="8256" w:type="dxa"/>
          </w:tcPr>
          <w:p w14:paraId="671B55BE" w14:textId="77777777" w:rsidR="00230312" w:rsidRPr="00292897" w:rsidRDefault="00230312" w:rsidP="00230312">
            <w:pPr>
              <w:jc w:val="both"/>
              <w:rPr>
                <w:rFonts w:cs="Arial"/>
                <w:b/>
                <w:bCs/>
              </w:rPr>
            </w:pPr>
            <w:r w:rsidRPr="00292897">
              <w:rPr>
                <w:rFonts w:cs="Arial"/>
              </w:rPr>
              <w:t xml:space="preserve">The Salary scale for the post is: </w:t>
            </w:r>
            <w:r w:rsidRPr="00292897">
              <w:rPr>
                <w:rFonts w:cs="Arial"/>
                <w:b/>
                <w:bCs/>
              </w:rPr>
              <w:t>Assistant Director of Nursing 1 (01/08/2025)</w:t>
            </w:r>
          </w:p>
          <w:p w14:paraId="1EB53630" w14:textId="77777777" w:rsidR="00230312" w:rsidRPr="00292897" w:rsidRDefault="00230312" w:rsidP="00230312">
            <w:pPr>
              <w:jc w:val="both"/>
              <w:rPr>
                <w:rFonts w:cs="Arial"/>
                <w:b/>
                <w:bCs/>
                <w:color w:val="FF0000"/>
              </w:rPr>
            </w:pPr>
          </w:p>
          <w:p w14:paraId="28EC92F3" w14:textId="77777777" w:rsidR="00230312" w:rsidRPr="00292897" w:rsidRDefault="00230312" w:rsidP="00230312">
            <w:pPr>
              <w:jc w:val="both"/>
              <w:rPr>
                <w:rFonts w:cs="Arial"/>
              </w:rPr>
            </w:pPr>
            <w:r w:rsidRPr="00292897">
              <w:rPr>
                <w:rFonts w:cs="Arial"/>
              </w:rPr>
              <w:t>€71,408, €72,792, €74,125, €78,221, €79,511, €81,009, €82,410, €83,801, €88,123</w:t>
            </w:r>
          </w:p>
          <w:p w14:paraId="16CE4102" w14:textId="77777777" w:rsidR="00230312" w:rsidRPr="00292897" w:rsidRDefault="00230312" w:rsidP="00230312">
            <w:pPr>
              <w:jc w:val="both"/>
              <w:rPr>
                <w:rFonts w:cs="Arial"/>
              </w:rPr>
            </w:pPr>
          </w:p>
          <w:p w14:paraId="09BBA591" w14:textId="1358D74D" w:rsidR="00230312" w:rsidRPr="00292897" w:rsidRDefault="00230312" w:rsidP="002D09A2">
            <w:pPr>
              <w:rPr>
                <w:rFonts w:cs="Arial"/>
              </w:rPr>
            </w:pPr>
            <w:r w:rsidRPr="00292897">
              <w:rPr>
                <w:rFonts w:cs="Arial"/>
              </w:rPr>
              <w:t>New appointees to any grade start at the minimum point of the scale.  Incremental credit will be applied for recognised relevant service in Ireland and abroad (Department of Health Circular 2/2011).  Incremental credit is normally granted upon appointment, in respect of previous experience in the Civil Service, Local Authorities, the Health Service, and other Public Service Bodies and Statutory Agencies.</w:t>
            </w:r>
          </w:p>
        </w:tc>
      </w:tr>
      <w:tr w:rsidR="00113BA8" w:rsidRPr="00292897" w14:paraId="61A5EE64"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5AFCF91E" w14:textId="77777777" w:rsidR="00113BA8" w:rsidRPr="00292897" w:rsidRDefault="00113BA8" w:rsidP="00113BA8">
            <w:pPr>
              <w:rPr>
                <w:rFonts w:cs="Arial"/>
                <w:b/>
                <w:bCs/>
              </w:rPr>
            </w:pPr>
            <w:r w:rsidRPr="00292897">
              <w:rPr>
                <w:rFonts w:cs="Arial"/>
                <w:b/>
                <w:bCs/>
              </w:rPr>
              <w:t>Campaign Reference</w:t>
            </w:r>
          </w:p>
        </w:tc>
        <w:tc>
          <w:tcPr>
            <w:tcW w:w="8256" w:type="dxa"/>
          </w:tcPr>
          <w:p w14:paraId="7F119C4B" w14:textId="1E8035FC" w:rsidR="00230312" w:rsidRPr="00292897" w:rsidRDefault="00230312" w:rsidP="00113BA8">
            <w:pPr>
              <w:tabs>
                <w:tab w:val="left" w:pos="283"/>
              </w:tabs>
              <w:rPr>
                <w:rFonts w:cs="Arial"/>
                <w:iCs/>
              </w:rPr>
            </w:pPr>
            <w:r w:rsidRPr="00292897">
              <w:rPr>
                <w:rFonts w:cs="Arial"/>
                <w:iCs/>
              </w:rPr>
              <w:t>T&amp;T/</w:t>
            </w:r>
            <w:r w:rsidR="00BA733F">
              <w:rPr>
                <w:rFonts w:cs="Arial"/>
                <w:iCs/>
              </w:rPr>
              <w:t>67/25</w:t>
            </w:r>
          </w:p>
        </w:tc>
      </w:tr>
      <w:tr w:rsidR="00113BA8" w:rsidRPr="00292897" w14:paraId="2B8D9FD1"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5869EBD2" w14:textId="0DCC412D" w:rsidR="00113BA8" w:rsidRPr="00292897" w:rsidRDefault="00113BA8" w:rsidP="00113BA8">
            <w:pPr>
              <w:rPr>
                <w:rFonts w:cs="Arial"/>
                <w:b/>
                <w:bCs/>
              </w:rPr>
            </w:pPr>
            <w:r w:rsidRPr="00292897">
              <w:rPr>
                <w:rFonts w:cs="Arial"/>
                <w:b/>
                <w:bCs/>
              </w:rPr>
              <w:t>Closing Date</w:t>
            </w:r>
          </w:p>
        </w:tc>
        <w:tc>
          <w:tcPr>
            <w:tcW w:w="8256" w:type="dxa"/>
          </w:tcPr>
          <w:p w14:paraId="02590125" w14:textId="6FD482BF" w:rsidR="00113BA8" w:rsidRPr="00292897" w:rsidRDefault="00BA733F" w:rsidP="00113BA8">
            <w:pPr>
              <w:tabs>
                <w:tab w:val="left" w:pos="283"/>
              </w:tabs>
              <w:rPr>
                <w:rFonts w:cs="Arial"/>
                <w:bCs/>
                <w:iCs/>
              </w:rPr>
            </w:pPr>
            <w:r>
              <w:rPr>
                <w:rFonts w:cs="Arial"/>
                <w:bCs/>
                <w:iCs/>
              </w:rPr>
              <w:t>Wednesday 5</w:t>
            </w:r>
            <w:r w:rsidRPr="00BA733F">
              <w:rPr>
                <w:rFonts w:cs="Arial"/>
                <w:bCs/>
                <w:iCs/>
                <w:vertAlign w:val="superscript"/>
              </w:rPr>
              <w:t>th</w:t>
            </w:r>
            <w:r>
              <w:rPr>
                <w:rFonts w:cs="Arial"/>
                <w:bCs/>
                <w:iCs/>
              </w:rPr>
              <w:t xml:space="preserve"> November 2025</w:t>
            </w:r>
          </w:p>
        </w:tc>
      </w:tr>
      <w:tr w:rsidR="00230312" w:rsidRPr="00292897" w14:paraId="0764A209"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7338D151" w14:textId="77777777" w:rsidR="00230312" w:rsidRPr="00292897" w:rsidRDefault="00230312" w:rsidP="00230312">
            <w:pPr>
              <w:rPr>
                <w:rFonts w:cs="Arial"/>
                <w:b/>
                <w:bCs/>
              </w:rPr>
            </w:pPr>
            <w:r w:rsidRPr="00292897">
              <w:rPr>
                <w:rFonts w:cs="Arial"/>
                <w:b/>
                <w:bCs/>
              </w:rPr>
              <w:t>Proposed Interview Date (s)</w:t>
            </w:r>
          </w:p>
        </w:tc>
        <w:tc>
          <w:tcPr>
            <w:tcW w:w="8256" w:type="dxa"/>
            <w:tcBorders>
              <w:top w:val="single" w:sz="4" w:space="0" w:color="auto"/>
              <w:left w:val="single" w:sz="4" w:space="0" w:color="auto"/>
              <w:bottom w:val="single" w:sz="4" w:space="0" w:color="auto"/>
              <w:right w:val="single" w:sz="4" w:space="0" w:color="auto"/>
            </w:tcBorders>
          </w:tcPr>
          <w:p w14:paraId="65C310B3" w14:textId="77777777" w:rsidR="00230312" w:rsidRPr="00292897" w:rsidRDefault="00230312" w:rsidP="00230312">
            <w:pPr>
              <w:tabs>
                <w:tab w:val="left" w:pos="283"/>
              </w:tabs>
              <w:rPr>
                <w:rFonts w:cs="Arial"/>
                <w:bCs/>
                <w:iCs/>
              </w:rPr>
            </w:pPr>
            <w:r w:rsidRPr="00292897">
              <w:rPr>
                <w:rFonts w:cs="Arial"/>
                <w:iCs/>
              </w:rPr>
              <w:t>To be confirmed</w:t>
            </w:r>
          </w:p>
        </w:tc>
      </w:tr>
      <w:tr w:rsidR="00230312" w:rsidRPr="00292897" w14:paraId="33868082"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3AA8E22D" w14:textId="77777777" w:rsidR="00230312" w:rsidRPr="00292897" w:rsidRDefault="00230312" w:rsidP="00230312">
            <w:pPr>
              <w:rPr>
                <w:rFonts w:cs="Arial"/>
                <w:b/>
                <w:bCs/>
              </w:rPr>
            </w:pPr>
            <w:r w:rsidRPr="00292897">
              <w:rPr>
                <w:rFonts w:cs="Arial"/>
                <w:b/>
                <w:bCs/>
              </w:rPr>
              <w:t>Taking up an Appointment</w:t>
            </w:r>
          </w:p>
        </w:tc>
        <w:tc>
          <w:tcPr>
            <w:tcW w:w="8256" w:type="dxa"/>
            <w:tcBorders>
              <w:top w:val="single" w:sz="4" w:space="0" w:color="auto"/>
              <w:left w:val="single" w:sz="4" w:space="0" w:color="auto"/>
              <w:bottom w:val="single" w:sz="4" w:space="0" w:color="auto"/>
              <w:right w:val="single" w:sz="4" w:space="0" w:color="auto"/>
            </w:tcBorders>
          </w:tcPr>
          <w:p w14:paraId="7BF9A6F2" w14:textId="77777777" w:rsidR="00230312" w:rsidRPr="00292897" w:rsidRDefault="00230312" w:rsidP="00230312">
            <w:pPr>
              <w:tabs>
                <w:tab w:val="left" w:pos="283"/>
              </w:tabs>
              <w:rPr>
                <w:rFonts w:cs="Arial"/>
                <w:bCs/>
                <w:iCs/>
              </w:rPr>
            </w:pPr>
            <w:r w:rsidRPr="00292897">
              <w:rPr>
                <w:rFonts w:cs="Arial"/>
                <w:bCs/>
                <w:iCs/>
              </w:rPr>
              <w:t>A start date will be indicated at the job offer stage.</w:t>
            </w:r>
          </w:p>
        </w:tc>
      </w:tr>
      <w:tr w:rsidR="00230312" w:rsidRPr="00292897" w14:paraId="6315F779"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49FCD8F6" w14:textId="77777777" w:rsidR="00230312" w:rsidRPr="00292897" w:rsidRDefault="00230312" w:rsidP="00230312">
            <w:pPr>
              <w:rPr>
                <w:rFonts w:cs="Arial"/>
                <w:b/>
                <w:bCs/>
              </w:rPr>
            </w:pPr>
            <w:r w:rsidRPr="00292897">
              <w:rPr>
                <w:rFonts w:cs="Arial"/>
                <w:b/>
                <w:bCs/>
              </w:rPr>
              <w:t>Organisational Area</w:t>
            </w:r>
          </w:p>
        </w:tc>
        <w:tc>
          <w:tcPr>
            <w:tcW w:w="8256" w:type="dxa"/>
            <w:tcBorders>
              <w:top w:val="single" w:sz="4" w:space="0" w:color="auto"/>
              <w:left w:val="single" w:sz="4" w:space="0" w:color="auto"/>
              <w:bottom w:val="single" w:sz="4" w:space="0" w:color="auto"/>
              <w:right w:val="single" w:sz="4" w:space="0" w:color="auto"/>
            </w:tcBorders>
          </w:tcPr>
          <w:p w14:paraId="49A1E689" w14:textId="6FED0DD9" w:rsidR="00230312" w:rsidRPr="00292897" w:rsidRDefault="00230312" w:rsidP="00230312">
            <w:pPr>
              <w:tabs>
                <w:tab w:val="left" w:pos="283"/>
              </w:tabs>
              <w:rPr>
                <w:rFonts w:cs="Arial"/>
                <w:bCs/>
                <w:iCs/>
              </w:rPr>
            </w:pPr>
            <w:r w:rsidRPr="00292897">
              <w:rPr>
                <w:rFonts w:cs="Arial"/>
                <w:b/>
              </w:rPr>
              <w:t>Technology &amp; Transformation</w:t>
            </w:r>
            <w:r w:rsidRPr="00292897">
              <w:rPr>
                <w:rFonts w:cs="Arial"/>
                <w:b/>
                <w:iCs/>
              </w:rPr>
              <w:t xml:space="preserve"> – Community Connect</w:t>
            </w:r>
          </w:p>
        </w:tc>
      </w:tr>
      <w:tr w:rsidR="00230312" w:rsidRPr="00292897" w14:paraId="2208EAB1" w14:textId="77777777" w:rsidTr="00C21EB7">
        <w:trPr>
          <w:jc w:val="center"/>
        </w:trPr>
        <w:tc>
          <w:tcPr>
            <w:tcW w:w="2364" w:type="dxa"/>
          </w:tcPr>
          <w:p w14:paraId="603948E0" w14:textId="77777777" w:rsidR="00230312" w:rsidRPr="00292897" w:rsidRDefault="00230312" w:rsidP="00230312">
            <w:pPr>
              <w:rPr>
                <w:rFonts w:cs="Arial"/>
                <w:b/>
                <w:bCs/>
              </w:rPr>
            </w:pPr>
            <w:r w:rsidRPr="00292897">
              <w:rPr>
                <w:rFonts w:cs="Arial"/>
                <w:b/>
                <w:bCs/>
              </w:rPr>
              <w:t>Location of Post</w:t>
            </w:r>
          </w:p>
        </w:tc>
        <w:tc>
          <w:tcPr>
            <w:tcW w:w="8256" w:type="dxa"/>
          </w:tcPr>
          <w:p w14:paraId="732AA525" w14:textId="77777777" w:rsidR="00292897" w:rsidRPr="00292897" w:rsidRDefault="00292897" w:rsidP="00292897">
            <w:pPr>
              <w:rPr>
                <w:rFonts w:cs="Arial"/>
              </w:rPr>
            </w:pPr>
            <w:r w:rsidRPr="00292897">
              <w:rPr>
                <w:rFonts w:cs="Arial"/>
              </w:rPr>
              <w:t>Technology &amp; Transformation currently have a number of offices throughout Ireland and it is expected that the successful candidate will work from one of these locations.</w:t>
            </w:r>
          </w:p>
          <w:p w14:paraId="460E8017" w14:textId="77777777" w:rsidR="00292897" w:rsidRPr="00292897" w:rsidRDefault="00292897" w:rsidP="00292897">
            <w:pPr>
              <w:pStyle w:val="paragraph"/>
              <w:spacing w:before="0" w:beforeAutospacing="0" w:after="0" w:afterAutospacing="0"/>
              <w:textAlignment w:val="baseline"/>
              <w:rPr>
                <w:rFonts w:ascii="Arial" w:hAnsi="Arial" w:cs="Arial"/>
                <w:iCs/>
                <w:sz w:val="20"/>
                <w:szCs w:val="20"/>
              </w:rPr>
            </w:pPr>
          </w:p>
          <w:p w14:paraId="64843BFB" w14:textId="77777777" w:rsidR="00B03219" w:rsidRDefault="00B03219" w:rsidP="00B03219">
            <w:pPr>
              <w:rPr>
                <w:rFonts w:cs="Arial"/>
              </w:rPr>
            </w:pPr>
            <w:r w:rsidRPr="00292897">
              <w:rPr>
                <w:rFonts w:cs="Arial"/>
                <w:iCs/>
              </w:rPr>
              <w:t xml:space="preserve">The line manager is open to engagement in respect of flexibility around location subject to reaching agreement on a minimum level of availability </w:t>
            </w:r>
            <w:r w:rsidRPr="00292897">
              <w:rPr>
                <w:rFonts w:cs="Arial"/>
              </w:rPr>
              <w:t>to attend meetings in other nationwide locations as appropriate to carry out the functions of the post and in line with the HSE’s Blended Working Policy.</w:t>
            </w:r>
          </w:p>
          <w:p w14:paraId="11FF2245" w14:textId="77777777" w:rsidR="00292897" w:rsidRPr="00292897" w:rsidRDefault="00292897" w:rsidP="00292897">
            <w:pPr>
              <w:pStyle w:val="paragraph"/>
              <w:spacing w:before="0" w:beforeAutospacing="0" w:after="0" w:afterAutospacing="0"/>
              <w:textAlignment w:val="baseline"/>
              <w:rPr>
                <w:rFonts w:ascii="Arial" w:hAnsi="Arial" w:cs="Arial"/>
                <w:iCs/>
                <w:sz w:val="20"/>
                <w:szCs w:val="20"/>
              </w:rPr>
            </w:pPr>
          </w:p>
          <w:p w14:paraId="03D2660B" w14:textId="77777777" w:rsidR="00292897" w:rsidRPr="00292897" w:rsidRDefault="00292897" w:rsidP="00292897">
            <w:pPr>
              <w:pStyle w:val="ListParagraph"/>
              <w:numPr>
                <w:ilvl w:val="0"/>
                <w:numId w:val="18"/>
              </w:numPr>
              <w:ind w:left="382"/>
              <w:rPr>
                <w:rFonts w:cs="Arial"/>
              </w:rPr>
            </w:pPr>
            <w:r w:rsidRPr="00292897">
              <w:rPr>
                <w:rFonts w:cs="Arial"/>
              </w:rPr>
              <w:t xml:space="preserve">Dr. Steevens’ Hospital, Dublin </w:t>
            </w:r>
          </w:p>
          <w:p w14:paraId="39A17795" w14:textId="77777777" w:rsidR="00292897" w:rsidRPr="00292897" w:rsidRDefault="00292897" w:rsidP="00292897">
            <w:pPr>
              <w:pStyle w:val="ListParagraph"/>
              <w:ind w:left="382"/>
              <w:rPr>
                <w:rFonts w:cs="Arial"/>
                <w:i/>
                <w:iCs/>
                <w:lang w:val="en-US"/>
              </w:rPr>
            </w:pPr>
            <w:r w:rsidRPr="00292897">
              <w:rPr>
                <w:rFonts w:cs="Arial"/>
                <w:i/>
                <w:iCs/>
                <w:lang w:val="en-US"/>
              </w:rPr>
              <w:t>Ospidéal Dr Steevens’, Baile Átha Cliath</w:t>
            </w:r>
          </w:p>
          <w:p w14:paraId="027562D4" w14:textId="77777777" w:rsidR="00292897" w:rsidRPr="00292897" w:rsidRDefault="00292897" w:rsidP="00292897">
            <w:pPr>
              <w:pStyle w:val="ListParagraph"/>
              <w:ind w:left="382"/>
              <w:rPr>
                <w:rFonts w:cs="Arial"/>
              </w:rPr>
            </w:pPr>
          </w:p>
          <w:p w14:paraId="6C5D0E5E" w14:textId="77777777" w:rsidR="00292897" w:rsidRPr="00292897" w:rsidRDefault="00292897" w:rsidP="00292897">
            <w:pPr>
              <w:pStyle w:val="ListParagraph"/>
              <w:numPr>
                <w:ilvl w:val="0"/>
                <w:numId w:val="18"/>
              </w:numPr>
              <w:ind w:left="382"/>
              <w:rPr>
                <w:rFonts w:cs="Arial"/>
              </w:rPr>
            </w:pPr>
            <w:r w:rsidRPr="00292897">
              <w:rPr>
                <w:rFonts w:cs="Arial"/>
              </w:rPr>
              <w:t>Bective Street, Kells, Meath</w:t>
            </w:r>
          </w:p>
          <w:p w14:paraId="48FD248F" w14:textId="77777777" w:rsidR="00292897" w:rsidRPr="00292897" w:rsidRDefault="00292897" w:rsidP="00292897">
            <w:pPr>
              <w:pStyle w:val="ListParagraph"/>
              <w:ind w:left="382"/>
              <w:rPr>
                <w:rFonts w:cs="Arial"/>
                <w:i/>
                <w:iCs/>
                <w:lang w:val="en-US"/>
              </w:rPr>
            </w:pPr>
            <w:r w:rsidRPr="00292897">
              <w:rPr>
                <w:rFonts w:cs="Arial"/>
                <w:i/>
                <w:iCs/>
                <w:lang w:val="en-US"/>
              </w:rPr>
              <w:t>Sráid Bheigthí, Ceanannas, Co na Mí</w:t>
            </w:r>
          </w:p>
          <w:p w14:paraId="32706ED2" w14:textId="77777777" w:rsidR="00292897" w:rsidRPr="00292897" w:rsidRDefault="00292897" w:rsidP="00292897">
            <w:pPr>
              <w:pStyle w:val="ListParagraph"/>
              <w:ind w:left="382"/>
              <w:rPr>
                <w:rFonts w:cs="Arial"/>
              </w:rPr>
            </w:pPr>
          </w:p>
          <w:p w14:paraId="1E584535" w14:textId="77777777" w:rsidR="00292897" w:rsidRPr="00292897" w:rsidRDefault="00292897" w:rsidP="00292897">
            <w:pPr>
              <w:pStyle w:val="ListParagraph"/>
              <w:numPr>
                <w:ilvl w:val="0"/>
                <w:numId w:val="18"/>
              </w:numPr>
              <w:ind w:left="382"/>
              <w:rPr>
                <w:rFonts w:cs="Arial"/>
                <w:i/>
                <w:iCs/>
              </w:rPr>
            </w:pPr>
            <w:r w:rsidRPr="00292897">
              <w:rPr>
                <w:rFonts w:cs="Arial"/>
              </w:rPr>
              <w:t>Feehily’s Business Centre, Duck Street, Sligo</w:t>
            </w:r>
          </w:p>
          <w:p w14:paraId="3B63D0B4" w14:textId="77777777" w:rsidR="00292897" w:rsidRPr="00292897" w:rsidRDefault="00292897" w:rsidP="00292897">
            <w:pPr>
              <w:pStyle w:val="ListParagraph"/>
              <w:ind w:left="382"/>
              <w:rPr>
                <w:rFonts w:cs="Arial"/>
                <w:i/>
                <w:iCs/>
              </w:rPr>
            </w:pPr>
            <w:r w:rsidRPr="00292897">
              <w:rPr>
                <w:rFonts w:cs="Arial"/>
                <w:i/>
                <w:iCs/>
              </w:rPr>
              <w:t>Ionad Gnó Uí Fhithcheallaigh, Sráid na Lachan, Sligeach</w:t>
            </w:r>
          </w:p>
          <w:p w14:paraId="7F4A6A0B" w14:textId="77777777" w:rsidR="00292897" w:rsidRPr="00292897" w:rsidRDefault="00292897" w:rsidP="00292897">
            <w:pPr>
              <w:pStyle w:val="ListParagraph"/>
              <w:ind w:left="382"/>
              <w:rPr>
                <w:rFonts w:cs="Arial"/>
                <w:i/>
                <w:iCs/>
              </w:rPr>
            </w:pPr>
          </w:p>
          <w:p w14:paraId="64D33456" w14:textId="77777777" w:rsidR="00292897" w:rsidRPr="00292897" w:rsidRDefault="00292897" w:rsidP="00292897">
            <w:pPr>
              <w:pStyle w:val="ListParagraph"/>
              <w:numPr>
                <w:ilvl w:val="0"/>
                <w:numId w:val="18"/>
              </w:numPr>
              <w:ind w:left="382"/>
              <w:rPr>
                <w:rFonts w:cs="Arial"/>
              </w:rPr>
            </w:pPr>
            <w:r w:rsidRPr="00292897">
              <w:rPr>
                <w:rFonts w:cs="Arial"/>
              </w:rPr>
              <w:t>Aras Slainte Chluainin, Manorhamilton, Leitrim</w:t>
            </w:r>
          </w:p>
          <w:p w14:paraId="158BA954" w14:textId="77777777" w:rsidR="00292897" w:rsidRPr="00292897" w:rsidRDefault="00292897" w:rsidP="00292897">
            <w:pPr>
              <w:pStyle w:val="ListParagraph"/>
              <w:ind w:left="382"/>
              <w:rPr>
                <w:rFonts w:cs="Arial"/>
                <w:i/>
                <w:iCs/>
              </w:rPr>
            </w:pPr>
            <w:r w:rsidRPr="00292897">
              <w:rPr>
                <w:rFonts w:cs="Arial"/>
                <w:i/>
                <w:iCs/>
              </w:rPr>
              <w:t>Aras Slainte Chluainín, Manorhamilton, Leitrim</w:t>
            </w:r>
          </w:p>
          <w:p w14:paraId="29EBA614" w14:textId="77777777" w:rsidR="00292897" w:rsidRPr="00292897" w:rsidRDefault="00292897" w:rsidP="00292897">
            <w:pPr>
              <w:pStyle w:val="ListParagraph"/>
              <w:ind w:left="382"/>
              <w:rPr>
                <w:rFonts w:cs="Arial"/>
                <w:i/>
                <w:iCs/>
              </w:rPr>
            </w:pPr>
          </w:p>
          <w:p w14:paraId="504F0756" w14:textId="77777777" w:rsidR="00292897" w:rsidRPr="00292897" w:rsidRDefault="00292897" w:rsidP="00292897">
            <w:pPr>
              <w:pStyle w:val="ListParagraph"/>
              <w:numPr>
                <w:ilvl w:val="0"/>
                <w:numId w:val="18"/>
              </w:numPr>
              <w:ind w:left="382"/>
              <w:rPr>
                <w:rFonts w:cs="Arial"/>
              </w:rPr>
            </w:pPr>
            <w:r w:rsidRPr="00292897">
              <w:rPr>
                <w:rFonts w:cs="Arial"/>
              </w:rPr>
              <w:t>Áras Sláinte, Wilton Road, Cork</w:t>
            </w:r>
          </w:p>
          <w:p w14:paraId="02D93F52" w14:textId="77777777" w:rsidR="00292897" w:rsidRPr="00292897" w:rsidRDefault="00292897" w:rsidP="00292897">
            <w:pPr>
              <w:pStyle w:val="ListParagraph"/>
              <w:ind w:left="382"/>
              <w:rPr>
                <w:rFonts w:cs="Arial"/>
                <w:i/>
                <w:iCs/>
              </w:rPr>
            </w:pPr>
            <w:r w:rsidRPr="00292897">
              <w:rPr>
                <w:rFonts w:cs="Arial"/>
                <w:i/>
                <w:iCs/>
              </w:rPr>
              <w:t>Áras Sláinte, Bóthar Wilton, Corcaigh</w:t>
            </w:r>
          </w:p>
          <w:p w14:paraId="635ECE6E" w14:textId="77777777" w:rsidR="00292897" w:rsidRPr="00292897" w:rsidRDefault="00292897" w:rsidP="00292897">
            <w:pPr>
              <w:pStyle w:val="ListParagraph"/>
              <w:ind w:left="382"/>
              <w:rPr>
                <w:rFonts w:cs="Arial"/>
                <w:i/>
                <w:iCs/>
              </w:rPr>
            </w:pPr>
          </w:p>
          <w:p w14:paraId="47224128" w14:textId="77777777" w:rsidR="00292897" w:rsidRPr="00292897" w:rsidRDefault="00292897" w:rsidP="00292897">
            <w:pPr>
              <w:pStyle w:val="ListParagraph"/>
              <w:numPr>
                <w:ilvl w:val="0"/>
                <w:numId w:val="18"/>
              </w:numPr>
              <w:ind w:left="382"/>
              <w:rPr>
                <w:rFonts w:cs="Arial"/>
              </w:rPr>
            </w:pPr>
            <w:r w:rsidRPr="00292897">
              <w:rPr>
                <w:rFonts w:cs="Arial"/>
              </w:rPr>
              <w:t>Dublin Road, Lacken, Kilkenny</w:t>
            </w:r>
          </w:p>
          <w:p w14:paraId="082A7B4B" w14:textId="77777777" w:rsidR="00292897" w:rsidRPr="00292897" w:rsidRDefault="00292897" w:rsidP="00292897">
            <w:pPr>
              <w:pStyle w:val="ListParagraph"/>
              <w:ind w:left="382"/>
              <w:rPr>
                <w:rFonts w:cs="Arial"/>
                <w:i/>
                <w:iCs/>
              </w:rPr>
            </w:pPr>
            <w:r w:rsidRPr="00292897">
              <w:rPr>
                <w:rFonts w:cs="Arial"/>
                <w:i/>
                <w:iCs/>
              </w:rPr>
              <w:t>Bóthar Bhaile Átha Cliath, Cill Chainnigh</w:t>
            </w:r>
          </w:p>
          <w:p w14:paraId="60C8A4F7" w14:textId="77777777" w:rsidR="00292897" w:rsidRPr="00292897" w:rsidRDefault="00292897" w:rsidP="00292897">
            <w:pPr>
              <w:pStyle w:val="ListParagraph"/>
              <w:ind w:left="382"/>
              <w:rPr>
                <w:rFonts w:cs="Arial"/>
                <w:i/>
                <w:iCs/>
              </w:rPr>
            </w:pPr>
          </w:p>
          <w:p w14:paraId="0C6D84D4" w14:textId="77777777" w:rsidR="00292897" w:rsidRPr="00292897" w:rsidRDefault="00292897" w:rsidP="00292897">
            <w:pPr>
              <w:pStyle w:val="ListParagraph"/>
              <w:numPr>
                <w:ilvl w:val="0"/>
                <w:numId w:val="18"/>
              </w:numPr>
              <w:ind w:left="382"/>
              <w:rPr>
                <w:rFonts w:cs="Arial"/>
              </w:rPr>
            </w:pPr>
            <w:r w:rsidRPr="00292897">
              <w:rPr>
                <w:rFonts w:cs="Arial"/>
              </w:rPr>
              <w:t>Merlin Park Hospital, Galway</w:t>
            </w:r>
          </w:p>
          <w:p w14:paraId="608D7E79" w14:textId="77777777" w:rsidR="00292897" w:rsidRPr="00292897" w:rsidRDefault="00292897" w:rsidP="00292897">
            <w:pPr>
              <w:pStyle w:val="ListParagraph"/>
              <w:ind w:left="382"/>
              <w:rPr>
                <w:rFonts w:cs="Arial"/>
                <w:i/>
                <w:iCs/>
                <w:lang w:val="en-US"/>
              </w:rPr>
            </w:pPr>
            <w:r w:rsidRPr="00292897">
              <w:rPr>
                <w:rFonts w:cs="Arial"/>
                <w:i/>
                <w:iCs/>
                <w:lang w:val="en-US"/>
              </w:rPr>
              <w:t>Ospidéal Pháirc Mheirlinne, Gaillimh</w:t>
            </w:r>
          </w:p>
          <w:p w14:paraId="2F39D069" w14:textId="77777777" w:rsidR="00292897" w:rsidRPr="00292897" w:rsidRDefault="00292897" w:rsidP="00292897">
            <w:pPr>
              <w:pStyle w:val="ListParagraph"/>
              <w:ind w:left="382"/>
              <w:rPr>
                <w:rFonts w:cs="Arial"/>
                <w:i/>
                <w:iCs/>
              </w:rPr>
            </w:pPr>
          </w:p>
          <w:p w14:paraId="57FD0790" w14:textId="77777777" w:rsidR="00292897" w:rsidRPr="00292897" w:rsidRDefault="00292897" w:rsidP="00292897">
            <w:pPr>
              <w:pStyle w:val="ListParagraph"/>
              <w:numPr>
                <w:ilvl w:val="0"/>
                <w:numId w:val="18"/>
              </w:numPr>
              <w:ind w:left="382"/>
              <w:rPr>
                <w:rFonts w:cs="Arial"/>
              </w:rPr>
            </w:pPr>
            <w:r w:rsidRPr="00292897">
              <w:rPr>
                <w:rFonts w:cs="Arial"/>
              </w:rPr>
              <w:t>98 Henry Street, Limerick</w:t>
            </w:r>
          </w:p>
          <w:p w14:paraId="2117FABA" w14:textId="77777777" w:rsidR="00292897" w:rsidRPr="00292897" w:rsidRDefault="00292897" w:rsidP="00292897">
            <w:pPr>
              <w:pStyle w:val="ListParagraph"/>
              <w:ind w:left="382"/>
              <w:rPr>
                <w:rFonts w:cs="Arial"/>
                <w:i/>
                <w:iCs/>
                <w:lang w:val="ga-IE"/>
              </w:rPr>
            </w:pPr>
            <w:r w:rsidRPr="00292897">
              <w:rPr>
                <w:rFonts w:cs="Arial"/>
                <w:i/>
                <w:iCs/>
              </w:rPr>
              <w:t>98 S</w:t>
            </w:r>
            <w:r w:rsidRPr="00292897">
              <w:rPr>
                <w:rFonts w:cs="Arial"/>
                <w:i/>
                <w:iCs/>
                <w:lang w:val="ga-IE"/>
              </w:rPr>
              <w:t xml:space="preserve">ráid </w:t>
            </w:r>
            <w:r w:rsidRPr="00292897">
              <w:rPr>
                <w:rFonts w:cs="Arial"/>
                <w:i/>
                <w:iCs/>
              </w:rPr>
              <w:t>Anraí</w:t>
            </w:r>
            <w:r w:rsidRPr="00292897">
              <w:rPr>
                <w:rFonts w:cs="Arial"/>
                <w:i/>
                <w:iCs/>
                <w:lang w:val="ga-IE"/>
              </w:rPr>
              <w:t>, Luimneach</w:t>
            </w:r>
          </w:p>
          <w:p w14:paraId="23363A2A" w14:textId="77777777" w:rsidR="00292897" w:rsidRPr="00292897" w:rsidRDefault="00292897" w:rsidP="00292897">
            <w:pPr>
              <w:pStyle w:val="ListParagraph"/>
              <w:ind w:left="382"/>
              <w:rPr>
                <w:rFonts w:cs="Arial"/>
                <w:i/>
                <w:iCs/>
                <w:lang w:val="ga-IE"/>
              </w:rPr>
            </w:pPr>
          </w:p>
          <w:p w14:paraId="7E14486E" w14:textId="77777777" w:rsidR="00292897" w:rsidRPr="00292897" w:rsidRDefault="00292897" w:rsidP="00292897">
            <w:pPr>
              <w:pStyle w:val="ListParagraph"/>
              <w:numPr>
                <w:ilvl w:val="0"/>
                <w:numId w:val="18"/>
              </w:numPr>
              <w:ind w:left="382"/>
              <w:rPr>
                <w:rFonts w:cs="Arial"/>
              </w:rPr>
            </w:pPr>
            <w:r w:rsidRPr="00292897">
              <w:rPr>
                <w:rFonts w:cs="Arial"/>
              </w:rPr>
              <w:t>Scott Building Midlands Regional Hospital, Arden Road, Tullamore, Offaly</w:t>
            </w:r>
          </w:p>
          <w:p w14:paraId="6B2B9194" w14:textId="77777777" w:rsidR="00292897" w:rsidRPr="00292897" w:rsidRDefault="00292897" w:rsidP="00292897">
            <w:pPr>
              <w:pStyle w:val="ListParagraph"/>
              <w:ind w:left="382"/>
              <w:rPr>
                <w:rFonts w:cs="Arial"/>
                <w:i/>
                <w:iCs/>
              </w:rPr>
            </w:pPr>
            <w:r w:rsidRPr="00292897">
              <w:rPr>
                <w:rFonts w:cs="Arial"/>
                <w:i/>
                <w:iCs/>
              </w:rPr>
              <w:lastRenderedPageBreak/>
              <w:t>Ospidéal Réigiúnach Lár na Tíre, Tulach Mhor, Uíbh Fhailí</w:t>
            </w:r>
          </w:p>
          <w:p w14:paraId="017CD115" w14:textId="77777777" w:rsidR="00292897" w:rsidRPr="00292897" w:rsidRDefault="00292897" w:rsidP="00292897">
            <w:pPr>
              <w:pStyle w:val="ListParagraph"/>
              <w:ind w:left="382"/>
              <w:rPr>
                <w:rFonts w:cs="Arial"/>
                <w:i/>
                <w:iCs/>
              </w:rPr>
            </w:pPr>
          </w:p>
          <w:p w14:paraId="2C6DBEEA" w14:textId="77777777" w:rsidR="00292897" w:rsidRPr="00292897" w:rsidRDefault="00292897" w:rsidP="00292897">
            <w:pPr>
              <w:pStyle w:val="ListParagraph"/>
              <w:numPr>
                <w:ilvl w:val="0"/>
                <w:numId w:val="18"/>
              </w:numPr>
              <w:ind w:left="382"/>
              <w:rPr>
                <w:rFonts w:cs="Arial"/>
              </w:rPr>
            </w:pPr>
            <w:r w:rsidRPr="00292897">
              <w:rPr>
                <w:rFonts w:cs="Arial"/>
              </w:rPr>
              <w:t>Southgate Shopping Centre, Colpe Cross, Drogheda, Meath</w:t>
            </w:r>
          </w:p>
          <w:p w14:paraId="0941D7E7" w14:textId="77777777" w:rsidR="00292897" w:rsidRPr="00292897" w:rsidRDefault="00292897" w:rsidP="00292897">
            <w:pPr>
              <w:pStyle w:val="ListParagraph"/>
              <w:ind w:left="382"/>
              <w:rPr>
                <w:rFonts w:cs="Arial"/>
                <w:i/>
                <w:iCs/>
              </w:rPr>
            </w:pPr>
            <w:r w:rsidRPr="00292897">
              <w:rPr>
                <w:rFonts w:cs="Arial"/>
                <w:i/>
                <w:iCs/>
              </w:rPr>
              <w:t>Ionad Siopadoireachta Southgate, Crois Cholpa, Droichead Átha, Co. na Mí</w:t>
            </w:r>
          </w:p>
          <w:p w14:paraId="3E045D12" w14:textId="77777777" w:rsidR="00292897" w:rsidRPr="00292897" w:rsidRDefault="00292897" w:rsidP="00292897">
            <w:pPr>
              <w:pStyle w:val="ListParagraph"/>
              <w:ind w:left="382"/>
              <w:rPr>
                <w:rFonts w:cs="Arial"/>
                <w:i/>
                <w:iCs/>
              </w:rPr>
            </w:pPr>
          </w:p>
          <w:p w14:paraId="48735ACF" w14:textId="77777777" w:rsidR="00292897" w:rsidRPr="00292897" w:rsidRDefault="00292897" w:rsidP="00292897">
            <w:pPr>
              <w:pStyle w:val="ListParagraph"/>
              <w:numPr>
                <w:ilvl w:val="0"/>
                <w:numId w:val="18"/>
              </w:numPr>
              <w:ind w:left="382"/>
              <w:rPr>
                <w:rFonts w:cs="Arial"/>
              </w:rPr>
            </w:pPr>
            <w:r w:rsidRPr="00292897">
              <w:rPr>
                <w:rFonts w:cs="Arial"/>
              </w:rPr>
              <w:t>University Hospital Kerry, Tralee, Kerry</w:t>
            </w:r>
          </w:p>
          <w:p w14:paraId="0C6FA280" w14:textId="77777777" w:rsidR="00292897" w:rsidRPr="00292897" w:rsidRDefault="00292897" w:rsidP="00292897">
            <w:pPr>
              <w:pStyle w:val="ListParagraph"/>
              <w:ind w:left="382"/>
              <w:rPr>
                <w:rFonts w:cs="Arial"/>
                <w:i/>
                <w:iCs/>
                <w:lang w:val="ga-IE"/>
              </w:rPr>
            </w:pPr>
            <w:r w:rsidRPr="00292897">
              <w:rPr>
                <w:rFonts w:cs="Arial"/>
                <w:i/>
                <w:iCs/>
              </w:rPr>
              <w:t>O</w:t>
            </w:r>
            <w:r w:rsidRPr="00292897">
              <w:rPr>
                <w:rFonts w:cs="Arial"/>
                <w:i/>
                <w:iCs/>
                <w:lang w:val="ga-IE"/>
              </w:rPr>
              <w:t>spidéal Ollscoile Ciarraí, Trá Lí, Ciarraí</w:t>
            </w:r>
          </w:p>
          <w:p w14:paraId="31B9C02C" w14:textId="77777777" w:rsidR="00292897" w:rsidRPr="00292897" w:rsidRDefault="00292897" w:rsidP="00292897">
            <w:pPr>
              <w:pStyle w:val="ListParagraph"/>
              <w:ind w:left="382"/>
              <w:rPr>
                <w:rFonts w:cs="Arial"/>
                <w:i/>
                <w:iCs/>
              </w:rPr>
            </w:pPr>
          </w:p>
          <w:p w14:paraId="3E0E3040" w14:textId="77777777" w:rsidR="00292897" w:rsidRPr="00292897" w:rsidRDefault="00292897" w:rsidP="00292897">
            <w:pPr>
              <w:pStyle w:val="ListParagraph"/>
              <w:numPr>
                <w:ilvl w:val="0"/>
                <w:numId w:val="18"/>
              </w:numPr>
              <w:ind w:left="382"/>
              <w:rPr>
                <w:rFonts w:cs="Arial"/>
              </w:rPr>
            </w:pPr>
            <w:r w:rsidRPr="00292897">
              <w:rPr>
                <w:rFonts w:cs="Arial"/>
              </w:rPr>
              <w:t>Hale Street, Ardee, Louth</w:t>
            </w:r>
          </w:p>
          <w:p w14:paraId="415DE00A" w14:textId="77777777" w:rsidR="00292897" w:rsidRDefault="00292897" w:rsidP="00292897">
            <w:pPr>
              <w:pStyle w:val="ListParagraph"/>
              <w:ind w:left="382"/>
              <w:rPr>
                <w:rFonts w:cs="Arial"/>
                <w:i/>
                <w:iCs/>
              </w:rPr>
            </w:pPr>
            <w:r w:rsidRPr="00292897">
              <w:rPr>
                <w:rFonts w:cs="Arial"/>
                <w:i/>
                <w:iCs/>
              </w:rPr>
              <w:t>Shráid Héil, Bhaile Átha Fhirdhia, Có Lú</w:t>
            </w:r>
          </w:p>
          <w:p w14:paraId="047DC31E" w14:textId="77777777" w:rsidR="00E76EA9" w:rsidRDefault="00E76EA9" w:rsidP="00292897">
            <w:pPr>
              <w:pStyle w:val="ListParagraph"/>
              <w:ind w:left="382"/>
              <w:rPr>
                <w:rFonts w:cs="Arial"/>
                <w:i/>
                <w:iCs/>
              </w:rPr>
            </w:pPr>
          </w:p>
          <w:p w14:paraId="60ADFF9F" w14:textId="77777777" w:rsidR="003D2833" w:rsidRPr="00AC267B" w:rsidRDefault="003D2833" w:rsidP="003D2833">
            <w:pPr>
              <w:rPr>
                <w:rFonts w:cs="Arial"/>
              </w:rPr>
            </w:pPr>
            <w:r w:rsidRPr="00AC267B">
              <w:rPr>
                <w:rFonts w:cs="Arial"/>
              </w:rPr>
              <w:t>Technology and Transformation are responsible for implementing the Digital for Care Framework by ensuring that technology supports healthcare efficiently and effectively throughout the whole system and by various Digital for Care Programmes.  Technology and Transformation are also working closely with each of the six Health Regions to achieve this aim and some of these posts may be located and report into one of the six health regions.</w:t>
            </w:r>
          </w:p>
          <w:p w14:paraId="0E34600A" w14:textId="77777777" w:rsidR="003D2833" w:rsidRPr="00292897" w:rsidRDefault="003D2833" w:rsidP="003D2833">
            <w:pPr>
              <w:rPr>
                <w:rFonts w:cs="Arial"/>
              </w:rPr>
            </w:pPr>
          </w:p>
          <w:p w14:paraId="66C155E4" w14:textId="01FED057" w:rsidR="003D2833" w:rsidRPr="00292897" w:rsidRDefault="00230312" w:rsidP="00230312">
            <w:pPr>
              <w:textAlignment w:val="baseline"/>
              <w:rPr>
                <w:rFonts w:cs="Arial"/>
                <w:lang w:val="en-IE" w:eastAsia="en-IE"/>
              </w:rPr>
            </w:pPr>
            <w:r w:rsidRPr="00292897">
              <w:rPr>
                <w:rFonts w:cs="Arial"/>
                <w:lang w:eastAsia="en-IE"/>
              </w:rPr>
              <w:t>A panel may be formed as a result of this campaign for</w:t>
            </w:r>
            <w:r w:rsidRPr="00292897">
              <w:rPr>
                <w:rFonts w:cs="Arial"/>
                <w:b/>
                <w:lang w:eastAsia="en-IE"/>
              </w:rPr>
              <w:t xml:space="preserve"> Assistant Director of Nursing Band 1, Technology &amp; Transformation – Community Connect Programme, </w:t>
            </w:r>
            <w:r w:rsidRPr="00292897">
              <w:rPr>
                <w:rFonts w:cs="Arial"/>
                <w:lang w:eastAsia="en-IE"/>
              </w:rPr>
              <w:t>from which current and future, specified purpose vacancies of full or part-time duration may be filled.</w:t>
            </w:r>
            <w:r w:rsidRPr="00292897">
              <w:rPr>
                <w:rFonts w:cs="Arial"/>
                <w:lang w:val="en-IE" w:eastAsia="en-IE"/>
              </w:rPr>
              <w:t> </w:t>
            </w:r>
          </w:p>
        </w:tc>
      </w:tr>
      <w:tr w:rsidR="00230312" w:rsidRPr="00292897" w14:paraId="603FAB0B" w14:textId="77777777" w:rsidTr="00C21EB7">
        <w:trPr>
          <w:jc w:val="center"/>
        </w:trPr>
        <w:tc>
          <w:tcPr>
            <w:tcW w:w="2364" w:type="dxa"/>
          </w:tcPr>
          <w:p w14:paraId="4B203A21" w14:textId="77777777" w:rsidR="00230312" w:rsidRPr="00292897" w:rsidRDefault="00230312" w:rsidP="00230312">
            <w:pPr>
              <w:rPr>
                <w:rFonts w:cs="Arial"/>
                <w:b/>
                <w:bCs/>
              </w:rPr>
            </w:pPr>
            <w:r w:rsidRPr="00292897">
              <w:rPr>
                <w:rFonts w:cs="Arial"/>
                <w:b/>
                <w:bCs/>
              </w:rPr>
              <w:lastRenderedPageBreak/>
              <w:t>Informal Enquiries</w:t>
            </w:r>
          </w:p>
        </w:tc>
        <w:tc>
          <w:tcPr>
            <w:tcW w:w="8256" w:type="dxa"/>
          </w:tcPr>
          <w:p w14:paraId="2E62D5D0" w14:textId="0C7B591C" w:rsidR="00230312" w:rsidRPr="00292897" w:rsidRDefault="00230312" w:rsidP="00230312">
            <w:pPr>
              <w:rPr>
                <w:rFonts w:cs="Arial"/>
                <w:color w:val="000000"/>
              </w:rPr>
            </w:pPr>
            <w:r w:rsidRPr="00292897">
              <w:rPr>
                <w:rFonts w:cs="Arial"/>
                <w:color w:val="000000"/>
              </w:rPr>
              <w:t>Campaign Lead:</w:t>
            </w:r>
            <w:r w:rsidR="00BA733F">
              <w:rPr>
                <w:rFonts w:cs="Arial"/>
                <w:color w:val="000000"/>
              </w:rPr>
              <w:t xml:space="preserve"> Roisin Shaw</w:t>
            </w:r>
          </w:p>
          <w:p w14:paraId="4CF7FA07" w14:textId="6CB47E03" w:rsidR="00230312" w:rsidRPr="00292897" w:rsidRDefault="00230312" w:rsidP="00230312">
            <w:pPr>
              <w:rPr>
                <w:rFonts w:cs="Arial"/>
                <w:color w:val="000000"/>
              </w:rPr>
            </w:pPr>
            <w:r w:rsidRPr="00292897">
              <w:rPr>
                <w:rFonts w:cs="Arial"/>
                <w:color w:val="000000"/>
              </w:rPr>
              <w:t>Email:</w:t>
            </w:r>
            <w:r w:rsidR="00BA733F">
              <w:t xml:space="preserve"> </w:t>
            </w:r>
            <w:r w:rsidR="00BA733F" w:rsidRPr="00BA733F">
              <w:rPr>
                <w:rFonts w:cs="Arial"/>
                <w:color w:val="000000"/>
              </w:rPr>
              <w:t>recruitment.TechnologyAndTransformation@hse.ie</w:t>
            </w:r>
          </w:p>
        </w:tc>
      </w:tr>
      <w:tr w:rsidR="00230312" w:rsidRPr="00292897" w14:paraId="3CD88D34" w14:textId="77777777" w:rsidTr="00C21EB7">
        <w:trPr>
          <w:jc w:val="center"/>
        </w:trPr>
        <w:tc>
          <w:tcPr>
            <w:tcW w:w="2364" w:type="dxa"/>
          </w:tcPr>
          <w:p w14:paraId="0591B04C" w14:textId="77777777" w:rsidR="00230312" w:rsidRPr="00292897" w:rsidRDefault="00230312" w:rsidP="00230312">
            <w:pPr>
              <w:rPr>
                <w:rFonts w:cs="Arial"/>
                <w:b/>
                <w:bCs/>
              </w:rPr>
            </w:pPr>
            <w:r w:rsidRPr="00292897">
              <w:rPr>
                <w:rFonts w:cs="Arial"/>
                <w:b/>
                <w:bCs/>
              </w:rPr>
              <w:t>Details of Service</w:t>
            </w:r>
          </w:p>
        </w:tc>
        <w:tc>
          <w:tcPr>
            <w:tcW w:w="8256" w:type="dxa"/>
          </w:tcPr>
          <w:p w14:paraId="490DC6F1" w14:textId="77777777" w:rsidR="00292897" w:rsidRPr="00292897" w:rsidRDefault="00292897" w:rsidP="00292897">
            <w:pPr>
              <w:autoSpaceDE w:val="0"/>
              <w:autoSpaceDN w:val="0"/>
              <w:adjustRightInd w:val="0"/>
              <w:spacing w:line="240" w:lineRule="atLeast"/>
              <w:jc w:val="both"/>
              <w:rPr>
                <w:rFonts w:cs="Arial"/>
                <w:iCs/>
              </w:rPr>
            </w:pPr>
            <w:r w:rsidRPr="00292897">
              <w:rPr>
                <w:rFonts w:cs="Arial"/>
                <w:iCs/>
              </w:rPr>
              <w:t xml:space="preserve">Technology &amp; Transformation (T&amp;T)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Digital Health developments and advisory services. </w:t>
            </w:r>
          </w:p>
          <w:p w14:paraId="3095E82A" w14:textId="77777777" w:rsidR="00292897" w:rsidRPr="00292897" w:rsidRDefault="00292897" w:rsidP="00292897">
            <w:pPr>
              <w:spacing w:before="100" w:beforeAutospacing="1" w:after="100" w:afterAutospacing="1"/>
              <w:rPr>
                <w:rFonts w:cs="Arial"/>
                <w:iCs/>
                <w:lang w:eastAsia="en-IE"/>
              </w:rPr>
            </w:pPr>
            <w:r w:rsidRPr="00292897">
              <w:rPr>
                <w:rFonts w:cs="Arial"/>
                <w:lang w:eastAsia="en-IE"/>
              </w:rPr>
              <w:t>T</w:t>
            </w:r>
            <w:r w:rsidRPr="00292897">
              <w:rPr>
                <w:rFonts w:cs="Arial"/>
                <w:iCs/>
                <w:lang w:eastAsia="en-IE"/>
              </w:rPr>
              <w:t>echnology &amp; Transformation is also responsible for turning Digital for Care Framework into a reality, ensuring that technology supports healthcare efficiently and effectively throughout the whole system. The core of Digital for Care is to bring improved population wellbeing, health service efficiencies and economic opportunity through the use of technology enabled healthcare provision.</w:t>
            </w:r>
          </w:p>
          <w:p w14:paraId="01F85A38" w14:textId="77777777" w:rsidR="00292897" w:rsidRPr="00292897" w:rsidRDefault="00292897" w:rsidP="00292897">
            <w:pPr>
              <w:pStyle w:val="Default"/>
              <w:jc w:val="both"/>
              <w:rPr>
                <w:color w:val="auto"/>
                <w:sz w:val="20"/>
                <w:szCs w:val="20"/>
              </w:rPr>
            </w:pPr>
            <w:r w:rsidRPr="00292897">
              <w:rPr>
                <w:color w:val="auto"/>
                <w:sz w:val="20"/>
                <w:szCs w:val="20"/>
              </w:rPr>
              <w:t xml:space="preserve">Digital for Care 2030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w:t>
            </w:r>
          </w:p>
          <w:p w14:paraId="43C3C291" w14:textId="77777777" w:rsidR="002D09A2" w:rsidRPr="00292897" w:rsidRDefault="002D09A2" w:rsidP="00230312">
            <w:pPr>
              <w:pStyle w:val="paragraph"/>
              <w:spacing w:before="0" w:beforeAutospacing="0" w:after="0" w:afterAutospacing="0"/>
              <w:jc w:val="both"/>
              <w:textAlignment w:val="baseline"/>
              <w:rPr>
                <w:rStyle w:val="normaltextrun"/>
                <w:rFonts w:ascii="Arial" w:hAnsi="Arial" w:cs="Arial"/>
                <w:sz w:val="20"/>
                <w:szCs w:val="20"/>
              </w:rPr>
            </w:pPr>
          </w:p>
          <w:p w14:paraId="41250B48" w14:textId="7DC32DDF" w:rsidR="00230312" w:rsidRPr="00292897" w:rsidRDefault="00230312" w:rsidP="00230312">
            <w:pPr>
              <w:pStyle w:val="paragraph"/>
              <w:spacing w:before="0" w:beforeAutospacing="0" w:after="0" w:afterAutospacing="0"/>
              <w:jc w:val="both"/>
              <w:textAlignment w:val="baseline"/>
              <w:rPr>
                <w:rFonts w:ascii="Arial" w:hAnsi="Arial" w:cs="Arial"/>
                <w:sz w:val="20"/>
                <w:szCs w:val="20"/>
              </w:rPr>
            </w:pPr>
            <w:r w:rsidRPr="00292897">
              <w:rPr>
                <w:rStyle w:val="normaltextrun"/>
                <w:rFonts w:ascii="Arial" w:hAnsi="Arial" w:cs="Arial"/>
                <w:sz w:val="20"/>
                <w:szCs w:val="20"/>
                <w:lang w:val="en-GB"/>
              </w:rPr>
              <w:t>The Health Service Executive (HSE) is responsible for providing all health and personal social care services in the Republic of Ireland. With an annual budget in 2024 of €24 billion and over 150,000 employed in the HSE and Section 38 Agencies with which the HSE has Service Level Agreements (SLAs), the HSE is the largest employer in the State and the largest of any public sector organisation. </w:t>
            </w:r>
            <w:r w:rsidRPr="00292897">
              <w:rPr>
                <w:rStyle w:val="eop"/>
                <w:rFonts w:ascii="Arial" w:eastAsia="Calibri" w:hAnsi="Arial" w:cs="Arial"/>
                <w:sz w:val="20"/>
                <w:szCs w:val="20"/>
              </w:rPr>
              <w:t> </w:t>
            </w:r>
          </w:p>
          <w:p w14:paraId="452EA16C" w14:textId="77777777" w:rsidR="00230312" w:rsidRPr="00292897" w:rsidRDefault="00230312" w:rsidP="00230312">
            <w:pPr>
              <w:pStyle w:val="paragraph"/>
              <w:spacing w:before="0" w:after="0"/>
              <w:jc w:val="both"/>
              <w:textAlignment w:val="baseline"/>
              <w:rPr>
                <w:rStyle w:val="eop"/>
                <w:rFonts w:ascii="Arial" w:eastAsia="Calibri" w:hAnsi="Arial" w:cs="Arial"/>
                <w:sz w:val="20"/>
                <w:szCs w:val="20"/>
              </w:rPr>
            </w:pPr>
            <w:r w:rsidRPr="00292897">
              <w:rPr>
                <w:rStyle w:val="normaltextrun"/>
                <w:rFonts w:ascii="Arial" w:hAnsi="Arial" w:cs="Arial"/>
                <w:sz w:val="20"/>
                <w:szCs w:val="20"/>
                <w:lang w:val="en-GB"/>
              </w:rPr>
              <w:t>The HSE has created six new health regions within the single organisation. Each region is responsible for providing both hospital and community care for the people in that area. By bringing community health services and hospitals together, this changes the way that services are delivered, ensuring a more patient-centred approach to healthcare. The regions remain under the governance of the HSE Board, and the HSE continues to be responsible for standards and guidelines. </w:t>
            </w:r>
            <w:r w:rsidRPr="00292897">
              <w:rPr>
                <w:rStyle w:val="eop"/>
                <w:rFonts w:ascii="Arial" w:eastAsia="Calibri" w:hAnsi="Arial" w:cs="Arial"/>
                <w:sz w:val="20"/>
                <w:szCs w:val="20"/>
              </w:rPr>
              <w:t> </w:t>
            </w:r>
          </w:p>
          <w:p w14:paraId="28F38507" w14:textId="77777777" w:rsidR="00230312" w:rsidRPr="00292897" w:rsidRDefault="00230312" w:rsidP="00230312">
            <w:pPr>
              <w:pStyle w:val="paragraph"/>
              <w:spacing w:before="0" w:after="0"/>
              <w:jc w:val="both"/>
              <w:textAlignment w:val="baseline"/>
              <w:rPr>
                <w:rFonts w:ascii="Arial" w:hAnsi="Arial" w:cs="Arial"/>
                <w:b/>
                <w:bCs/>
                <w:sz w:val="20"/>
                <w:szCs w:val="20"/>
              </w:rPr>
            </w:pPr>
            <w:r w:rsidRPr="00292897">
              <w:rPr>
                <w:rStyle w:val="eop"/>
                <w:rFonts w:ascii="Arial" w:eastAsia="Calibri" w:hAnsi="Arial" w:cs="Arial"/>
                <w:b/>
                <w:bCs/>
                <w:sz w:val="20"/>
                <w:szCs w:val="20"/>
              </w:rPr>
              <w:t>Community Connect</w:t>
            </w:r>
          </w:p>
          <w:p w14:paraId="21431A63" w14:textId="77777777" w:rsidR="00230312" w:rsidRDefault="00230312" w:rsidP="00292897">
            <w:pPr>
              <w:pStyle w:val="Default"/>
              <w:jc w:val="both"/>
              <w:rPr>
                <w:color w:val="auto"/>
                <w:sz w:val="20"/>
                <w:szCs w:val="20"/>
              </w:rPr>
            </w:pPr>
            <w:r w:rsidRPr="00292897">
              <w:rPr>
                <w:color w:val="auto"/>
                <w:sz w:val="20"/>
                <w:szCs w:val="20"/>
              </w:rPr>
              <w:t xml:space="preserve">Community Connect is a programme that proposes to implement a single integrated solution delivering patient administration and some clinical functionalities across Community Services in Ireland.  The goal is to implement foundational capabilities and to transition </w:t>
            </w:r>
            <w:r w:rsidRPr="00292897">
              <w:rPr>
                <w:color w:val="auto"/>
                <w:sz w:val="20"/>
                <w:szCs w:val="20"/>
              </w:rPr>
              <w:lastRenderedPageBreak/>
              <w:t>current, mostly paper-based workflows, into digital processes. The Programme supports the HSE’s digital health roadmap, including Digital for Care, the Sláintecare Action Plan, Enhanced Community Care, the Scheduled Care Transformation Programme, and the Multi-annual Waiting Lists Reduction Plan.</w:t>
            </w:r>
            <w:r w:rsidRPr="00292897">
              <w:rPr>
                <w:color w:val="auto"/>
              </w:rPr>
              <w:t xml:space="preserve"> </w:t>
            </w:r>
            <w:r w:rsidRPr="00292897">
              <w:rPr>
                <w:color w:val="auto"/>
                <w:sz w:val="20"/>
                <w:szCs w:val="20"/>
              </w:rPr>
              <w:t xml:space="preserve">The Programme further supports HSE Corporate Plan objectives and the National Service Plan 2025. </w:t>
            </w:r>
          </w:p>
          <w:p w14:paraId="26580E53" w14:textId="77777777" w:rsidR="00230312" w:rsidRPr="00292897" w:rsidRDefault="00230312" w:rsidP="00230312">
            <w:pPr>
              <w:pStyle w:val="paragraph"/>
              <w:jc w:val="both"/>
              <w:textAlignment w:val="baseline"/>
              <w:rPr>
                <w:rStyle w:val="normaltextrun"/>
                <w:rFonts w:ascii="Arial" w:hAnsi="Arial" w:cs="Arial"/>
                <w:sz w:val="20"/>
                <w:szCs w:val="20"/>
                <w:lang w:val="en-GB"/>
              </w:rPr>
            </w:pPr>
            <w:r w:rsidRPr="00292897">
              <w:rPr>
                <w:rStyle w:val="normaltextrun"/>
                <w:rFonts w:ascii="Arial" w:hAnsi="Arial" w:cs="Arial"/>
                <w:sz w:val="20"/>
                <w:szCs w:val="20"/>
                <w:lang w:val="en-GB"/>
              </w:rPr>
              <w:t xml:space="preserve">Community Connect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Connect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1B2A4F23" w14:textId="77777777" w:rsidR="00230312" w:rsidRPr="00292897" w:rsidRDefault="00230312" w:rsidP="00230312">
            <w:pPr>
              <w:pStyle w:val="paragraph"/>
              <w:spacing w:before="0" w:beforeAutospacing="0" w:after="0" w:afterAutospacing="0"/>
              <w:jc w:val="both"/>
              <w:textAlignment w:val="baseline"/>
              <w:rPr>
                <w:rStyle w:val="normaltextrun"/>
                <w:rFonts w:ascii="Arial" w:hAnsi="Arial" w:cs="Arial"/>
                <w:sz w:val="20"/>
                <w:szCs w:val="20"/>
                <w:lang w:val="en-GB"/>
              </w:rPr>
            </w:pPr>
            <w:r w:rsidRPr="00292897">
              <w:rPr>
                <w:rStyle w:val="normaltextrun"/>
                <w:rFonts w:ascii="Arial" w:hAnsi="Arial" w:cs="Arial"/>
                <w:sz w:val="20"/>
                <w:szCs w:val="20"/>
                <w:lang w:val="en-GB"/>
              </w:rPr>
              <w:t>Community Connect will deliver core patient administration and reporting functionality to all community services, as well as some clinical functionality to specific areas, such as Child and Adolescent Mental Health Services (CAMHS) and Specialist Palliative Care (SPC).</w:t>
            </w:r>
          </w:p>
          <w:p w14:paraId="412AA20B" w14:textId="77777777" w:rsidR="00230312" w:rsidRPr="00292897" w:rsidRDefault="00230312" w:rsidP="00230312">
            <w:pPr>
              <w:pStyle w:val="paragraph"/>
              <w:spacing w:before="0" w:beforeAutospacing="0" w:after="0" w:afterAutospacing="0"/>
              <w:jc w:val="both"/>
              <w:textAlignment w:val="baseline"/>
              <w:rPr>
                <w:rFonts w:ascii="Arial" w:hAnsi="Arial" w:cs="Arial"/>
                <w:sz w:val="20"/>
                <w:szCs w:val="20"/>
              </w:rPr>
            </w:pPr>
          </w:p>
          <w:p w14:paraId="55EE950A" w14:textId="1434A660" w:rsidR="00230312" w:rsidRPr="00292897" w:rsidRDefault="00230312" w:rsidP="00230312">
            <w:pPr>
              <w:autoSpaceDE w:val="0"/>
              <w:autoSpaceDN w:val="0"/>
              <w:adjustRightInd w:val="0"/>
              <w:spacing w:line="240" w:lineRule="atLeast"/>
              <w:jc w:val="both"/>
              <w:rPr>
                <w:rFonts w:eastAsia="Calibri" w:cs="Arial"/>
                <w:color w:val="000000"/>
              </w:rPr>
            </w:pPr>
            <w:r w:rsidRPr="00292897">
              <w:rPr>
                <w:rStyle w:val="normaltextrun"/>
                <w:rFonts w:cs="Arial"/>
              </w:rPr>
              <w:t xml:space="preserve">A national team is being established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across 2025 and 2026. </w:t>
            </w:r>
            <w:r w:rsidRPr="00292897">
              <w:rPr>
                <w:rStyle w:val="normaltextrun"/>
                <w:rFonts w:cs="Arial"/>
                <w:color w:val="000000"/>
              </w:rPr>
              <w:t>As such, several key roles are being sought to join the SCS-CMS Project Team.</w:t>
            </w:r>
            <w:r w:rsidRPr="00292897">
              <w:rPr>
                <w:rStyle w:val="eop"/>
                <w:rFonts w:eastAsia="Calibri" w:cs="Arial"/>
                <w:color w:val="000000"/>
              </w:rPr>
              <w:t> </w:t>
            </w:r>
          </w:p>
        </w:tc>
      </w:tr>
      <w:tr w:rsidR="00230312" w:rsidRPr="00292897" w14:paraId="7C577AA7" w14:textId="77777777" w:rsidTr="00C21EB7">
        <w:trPr>
          <w:jc w:val="center"/>
        </w:trPr>
        <w:tc>
          <w:tcPr>
            <w:tcW w:w="2364" w:type="dxa"/>
          </w:tcPr>
          <w:p w14:paraId="5AADE54C" w14:textId="77777777" w:rsidR="00230312" w:rsidRPr="00292897" w:rsidRDefault="00230312" w:rsidP="00230312">
            <w:pPr>
              <w:rPr>
                <w:rFonts w:cs="Arial"/>
                <w:b/>
                <w:bCs/>
              </w:rPr>
            </w:pPr>
            <w:r w:rsidRPr="00292897">
              <w:rPr>
                <w:rFonts w:cs="Arial"/>
                <w:b/>
                <w:bCs/>
              </w:rPr>
              <w:lastRenderedPageBreak/>
              <w:t>Reporting Relationship</w:t>
            </w:r>
          </w:p>
        </w:tc>
        <w:tc>
          <w:tcPr>
            <w:tcW w:w="8256" w:type="dxa"/>
          </w:tcPr>
          <w:p w14:paraId="5C42738B" w14:textId="77777777" w:rsidR="00230312" w:rsidRPr="00292897" w:rsidRDefault="00230312" w:rsidP="00230312">
            <w:pPr>
              <w:rPr>
                <w:rFonts w:cs="Arial"/>
                <w:iCs/>
              </w:rPr>
            </w:pPr>
            <w:r w:rsidRPr="00292897">
              <w:rPr>
                <w:rFonts w:cs="Arial"/>
              </w:rPr>
              <w:t xml:space="preserve">The </w:t>
            </w:r>
            <w:r w:rsidRPr="00292897">
              <w:rPr>
                <w:rFonts w:cs="Arial"/>
                <w:b/>
                <w:bCs/>
              </w:rPr>
              <w:t>Assistant Director of Nursing 1</w:t>
            </w:r>
            <w:r w:rsidRPr="00292897">
              <w:rPr>
                <w:rFonts w:cs="Arial"/>
              </w:rPr>
              <w:t xml:space="preserve"> will report to </w:t>
            </w:r>
            <w:r w:rsidRPr="00292897">
              <w:rPr>
                <w:rFonts w:cs="Arial"/>
                <w:lang w:val="en-IE"/>
              </w:rPr>
              <w:t xml:space="preserve">the relevant project/programme manager </w:t>
            </w:r>
            <w:r w:rsidRPr="00292897">
              <w:rPr>
                <w:rFonts w:cs="Arial"/>
              </w:rPr>
              <w:t>for the specific areas of responsibility allocated.</w:t>
            </w:r>
          </w:p>
        </w:tc>
      </w:tr>
      <w:tr w:rsidR="00230312" w:rsidRPr="00292897" w14:paraId="6B7A3B2D" w14:textId="77777777" w:rsidTr="00C21EB7">
        <w:trPr>
          <w:jc w:val="center"/>
        </w:trPr>
        <w:tc>
          <w:tcPr>
            <w:tcW w:w="2364" w:type="dxa"/>
          </w:tcPr>
          <w:p w14:paraId="43094CBB" w14:textId="77777777" w:rsidR="00230312" w:rsidRPr="00292897" w:rsidRDefault="00230312" w:rsidP="00230312">
            <w:pPr>
              <w:rPr>
                <w:rFonts w:cs="Arial"/>
                <w:b/>
                <w:bCs/>
              </w:rPr>
            </w:pPr>
            <w:r w:rsidRPr="00292897">
              <w:rPr>
                <w:rFonts w:cs="Arial"/>
                <w:b/>
                <w:bCs/>
                <w:color w:val="000000"/>
              </w:rPr>
              <w:t xml:space="preserve">Key Working Relationships </w:t>
            </w:r>
          </w:p>
        </w:tc>
        <w:tc>
          <w:tcPr>
            <w:tcW w:w="8256" w:type="dxa"/>
          </w:tcPr>
          <w:p w14:paraId="56D189B5" w14:textId="77777777" w:rsidR="00230312" w:rsidRPr="00292897" w:rsidRDefault="00230312" w:rsidP="00230312">
            <w:pPr>
              <w:spacing w:beforeAutospacing="1" w:afterAutospacing="1"/>
              <w:jc w:val="both"/>
              <w:textAlignment w:val="baseline"/>
              <w:rPr>
                <w:rFonts w:cs="Arial"/>
                <w:color w:val="000000"/>
                <w:lang w:val="en-IE"/>
              </w:rPr>
            </w:pPr>
            <w:r w:rsidRPr="00292897">
              <w:rPr>
                <w:rFonts w:eastAsia="Arial" w:cs="Arial"/>
                <w:color w:val="000000"/>
              </w:rPr>
              <w:t xml:space="preserve">The post holder will engage extensively with the established project team, including specialists in a variety of fields, internal and external to the team, along with providers external to the HSE. </w:t>
            </w:r>
            <w:r w:rsidRPr="00292897">
              <w:rPr>
                <w:rFonts w:cs="Arial"/>
                <w:color w:val="000000"/>
                <w:lang w:val="en-IE"/>
              </w:rPr>
              <w:t xml:space="preserve">These will include: </w:t>
            </w:r>
          </w:p>
          <w:p w14:paraId="3F9CD48C" w14:textId="77777777" w:rsidR="00230312" w:rsidRPr="00292897" w:rsidRDefault="00230312" w:rsidP="00230312">
            <w:pPr>
              <w:pStyle w:val="paragraph"/>
              <w:numPr>
                <w:ilvl w:val="0"/>
                <w:numId w:val="3"/>
              </w:numPr>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Directors of Nursing &amp; Midwifery / Assistant Directors of Nursing &amp; Midwifery in acute and community services</w:t>
            </w:r>
          </w:p>
          <w:p w14:paraId="7E92D8FF" w14:textId="77777777" w:rsidR="00230312" w:rsidRPr="00292897" w:rsidRDefault="00230312" w:rsidP="00230312">
            <w:pPr>
              <w:pStyle w:val="paragraph"/>
              <w:numPr>
                <w:ilvl w:val="0"/>
                <w:numId w:val="3"/>
              </w:numPr>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Clinical Nurse Managers, Staff Nurses and Midwives</w:t>
            </w:r>
          </w:p>
          <w:p w14:paraId="629B9C2E" w14:textId="77777777" w:rsidR="00230312" w:rsidRPr="00292897" w:rsidRDefault="00230312" w:rsidP="00230312">
            <w:pPr>
              <w:pStyle w:val="paragraph"/>
              <w:numPr>
                <w:ilvl w:val="0"/>
                <w:numId w:val="3"/>
              </w:numPr>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ONMSD and regional nurse educators and practice development</w:t>
            </w:r>
          </w:p>
          <w:p w14:paraId="06C38022" w14:textId="77777777" w:rsidR="00230312" w:rsidRPr="00292897" w:rsidRDefault="00230312" w:rsidP="00230312">
            <w:pPr>
              <w:pStyle w:val="paragraph"/>
              <w:numPr>
                <w:ilvl w:val="0"/>
                <w:numId w:val="3"/>
              </w:numPr>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HSE Digital Transformation and eHealth Teams</w:t>
            </w:r>
          </w:p>
          <w:p w14:paraId="15174FA7" w14:textId="77777777" w:rsidR="00230312" w:rsidRPr="00292897" w:rsidRDefault="00230312" w:rsidP="00230312">
            <w:pPr>
              <w:pStyle w:val="paragraph"/>
              <w:numPr>
                <w:ilvl w:val="0"/>
                <w:numId w:val="3"/>
              </w:numPr>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Office of the Chief Clinical Officer</w:t>
            </w:r>
          </w:p>
          <w:p w14:paraId="3A576F18" w14:textId="77777777" w:rsidR="00230312" w:rsidRPr="00292897" w:rsidRDefault="00230312" w:rsidP="00230312">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292897">
              <w:rPr>
                <w:rStyle w:val="normaltextrun"/>
                <w:rFonts w:ascii="Arial" w:hAnsi="Arial" w:cs="Arial"/>
                <w:color w:val="000000"/>
                <w:sz w:val="20"/>
                <w:szCs w:val="20"/>
                <w:lang w:val="en-GB"/>
              </w:rPr>
              <w:t>Clinical, Operational and Technical stakeholders across the 6 Health Regions</w:t>
            </w:r>
            <w:r w:rsidRPr="00292897">
              <w:rPr>
                <w:rStyle w:val="normaltextrun"/>
                <w:rFonts w:ascii="Arial" w:hAnsi="Arial" w:cs="Arial"/>
                <w:color w:val="000000"/>
                <w:sz w:val="20"/>
                <w:szCs w:val="20"/>
              </w:rPr>
              <w:t> </w:t>
            </w:r>
            <w:r w:rsidRPr="00292897">
              <w:rPr>
                <w:rStyle w:val="eop"/>
                <w:rFonts w:ascii="Arial" w:eastAsia="Calibri" w:hAnsi="Arial" w:cs="Arial"/>
                <w:color w:val="000000"/>
                <w:sz w:val="20"/>
                <w:szCs w:val="20"/>
              </w:rPr>
              <w:t> </w:t>
            </w:r>
          </w:p>
          <w:p w14:paraId="474DB2C0" w14:textId="77777777" w:rsidR="00230312" w:rsidRPr="00292897" w:rsidRDefault="00230312" w:rsidP="00230312">
            <w:pPr>
              <w:pStyle w:val="paragraph"/>
              <w:numPr>
                <w:ilvl w:val="0"/>
                <w:numId w:val="3"/>
              </w:numPr>
              <w:spacing w:before="0" w:beforeAutospacing="0" w:after="0" w:afterAutospacing="0"/>
              <w:jc w:val="both"/>
              <w:textAlignment w:val="baseline"/>
              <w:rPr>
                <w:rFonts w:ascii="Arial" w:hAnsi="Arial" w:cs="Arial"/>
                <w:sz w:val="20"/>
                <w:szCs w:val="20"/>
              </w:rPr>
            </w:pPr>
            <w:r w:rsidRPr="00292897">
              <w:rPr>
                <w:rStyle w:val="eop"/>
                <w:rFonts w:ascii="Arial" w:eastAsia="Calibri" w:hAnsi="Arial" w:cs="Arial"/>
                <w:color w:val="000000"/>
                <w:sz w:val="20"/>
                <w:szCs w:val="20"/>
              </w:rPr>
              <w:t>Access and Integration</w:t>
            </w:r>
          </w:p>
          <w:p w14:paraId="0ACF5116" w14:textId="77777777" w:rsidR="00230312" w:rsidRPr="00292897" w:rsidRDefault="00230312" w:rsidP="00230312">
            <w:pPr>
              <w:pStyle w:val="paragraph"/>
              <w:numPr>
                <w:ilvl w:val="0"/>
                <w:numId w:val="3"/>
              </w:numPr>
              <w:spacing w:before="0" w:beforeAutospacing="0" w:after="0" w:afterAutospacing="0"/>
              <w:jc w:val="both"/>
              <w:textAlignment w:val="baseline"/>
              <w:rPr>
                <w:rFonts w:ascii="Arial" w:hAnsi="Arial" w:cs="Arial"/>
                <w:sz w:val="20"/>
                <w:szCs w:val="20"/>
              </w:rPr>
            </w:pPr>
            <w:r w:rsidRPr="00292897">
              <w:rPr>
                <w:rStyle w:val="normaltextrun"/>
                <w:rFonts w:ascii="Arial" w:hAnsi="Arial" w:cs="Arial"/>
                <w:sz w:val="20"/>
                <w:szCs w:val="20"/>
              </w:rPr>
              <w:t xml:space="preserve">Technology &amp; Transformation </w:t>
            </w:r>
          </w:p>
          <w:p w14:paraId="4E666A98" w14:textId="77777777" w:rsidR="00230312" w:rsidRPr="00292897" w:rsidRDefault="00230312" w:rsidP="00230312">
            <w:pPr>
              <w:pStyle w:val="paragraph"/>
              <w:numPr>
                <w:ilvl w:val="0"/>
                <w:numId w:val="3"/>
              </w:numPr>
              <w:spacing w:before="0" w:beforeAutospacing="0" w:after="0" w:afterAutospacing="0"/>
              <w:jc w:val="both"/>
              <w:textAlignment w:val="baseline"/>
              <w:rPr>
                <w:rFonts w:ascii="Arial" w:hAnsi="Arial" w:cs="Arial"/>
                <w:sz w:val="20"/>
                <w:szCs w:val="20"/>
              </w:rPr>
            </w:pPr>
            <w:r w:rsidRPr="00292897">
              <w:rPr>
                <w:rStyle w:val="normaltextrun"/>
                <w:rFonts w:ascii="Arial" w:hAnsi="Arial" w:cs="Arial"/>
                <w:sz w:val="20"/>
                <w:szCs w:val="20"/>
              </w:rPr>
              <w:t>Digital Health Clinical Office </w:t>
            </w:r>
            <w:r w:rsidRPr="00292897">
              <w:rPr>
                <w:rStyle w:val="eop"/>
                <w:rFonts w:ascii="Arial" w:eastAsia="Calibri" w:hAnsi="Arial" w:cs="Arial"/>
                <w:sz w:val="20"/>
                <w:szCs w:val="20"/>
              </w:rPr>
              <w:t> </w:t>
            </w:r>
          </w:p>
          <w:p w14:paraId="4A142C80" w14:textId="77777777" w:rsidR="00230312" w:rsidRPr="00292897" w:rsidRDefault="00230312" w:rsidP="00230312">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292897">
              <w:rPr>
                <w:rStyle w:val="normaltextrun"/>
                <w:rFonts w:ascii="Arial" w:hAnsi="Arial" w:cs="Arial"/>
                <w:sz w:val="20"/>
                <w:szCs w:val="20"/>
              </w:rPr>
              <w:t>National Clinical and Integrated Care Programmes </w:t>
            </w:r>
            <w:r w:rsidRPr="00292897">
              <w:rPr>
                <w:rStyle w:val="eop"/>
                <w:rFonts w:ascii="Arial" w:eastAsia="Calibri" w:hAnsi="Arial" w:cs="Arial"/>
                <w:sz w:val="20"/>
                <w:szCs w:val="20"/>
              </w:rPr>
              <w:t> </w:t>
            </w:r>
          </w:p>
          <w:p w14:paraId="02FBF7D4" w14:textId="77777777" w:rsidR="00230312" w:rsidRPr="00292897" w:rsidRDefault="00230312" w:rsidP="00230312">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Planning and Performance</w:t>
            </w:r>
          </w:p>
          <w:p w14:paraId="175F44E1" w14:textId="77777777" w:rsidR="00230312" w:rsidRPr="00292897" w:rsidRDefault="00230312" w:rsidP="00230312">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National Communications</w:t>
            </w:r>
          </w:p>
          <w:p w14:paraId="3CE21C72" w14:textId="77777777" w:rsidR="00230312" w:rsidRPr="00292897" w:rsidRDefault="00230312" w:rsidP="00230312">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Staffing Representative Organisations </w:t>
            </w:r>
            <w:r w:rsidRPr="00292897">
              <w:rPr>
                <w:rStyle w:val="normaltextrun"/>
                <w:rFonts w:ascii="Arial" w:hAnsi="Arial" w:cs="Arial"/>
                <w:sz w:val="20"/>
                <w:szCs w:val="20"/>
                <w:lang w:val="en-GB"/>
              </w:rPr>
              <w:t> </w:t>
            </w:r>
          </w:p>
          <w:p w14:paraId="496A0E71" w14:textId="77777777" w:rsidR="00230312" w:rsidRPr="00292897" w:rsidRDefault="00230312" w:rsidP="00230312">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 xml:space="preserve">Project/Programme Management colleagues across different services  </w:t>
            </w:r>
          </w:p>
          <w:p w14:paraId="04B8D467" w14:textId="77777777" w:rsidR="00230312" w:rsidRPr="00292897" w:rsidRDefault="00230312" w:rsidP="00230312">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292897">
              <w:rPr>
                <w:rStyle w:val="normaltextrun"/>
                <w:rFonts w:ascii="Arial" w:hAnsi="Arial" w:cs="Arial"/>
                <w:color w:val="000000"/>
                <w:sz w:val="20"/>
                <w:szCs w:val="20"/>
                <w:lang w:val="en-GB"/>
              </w:rPr>
              <w:t>Identified super-users during system configuration and roll-out </w:t>
            </w:r>
            <w:r w:rsidRPr="00292897">
              <w:rPr>
                <w:rStyle w:val="normaltextrun"/>
                <w:rFonts w:ascii="Arial" w:hAnsi="Arial" w:cs="Arial"/>
                <w:sz w:val="20"/>
                <w:szCs w:val="20"/>
                <w:lang w:val="en-GB"/>
              </w:rPr>
              <w:t> </w:t>
            </w:r>
          </w:p>
          <w:p w14:paraId="741BD9AA" w14:textId="73E49FF5" w:rsidR="00230312" w:rsidRPr="00292897" w:rsidRDefault="00230312" w:rsidP="00230312">
            <w:pPr>
              <w:pStyle w:val="paragraph"/>
              <w:numPr>
                <w:ilvl w:val="0"/>
                <w:numId w:val="3"/>
              </w:numPr>
              <w:shd w:val="clear" w:color="auto" w:fill="FFFFFF"/>
              <w:spacing w:before="0" w:beforeAutospacing="0" w:after="0" w:afterAutospacing="0"/>
              <w:jc w:val="both"/>
              <w:textAlignment w:val="baseline"/>
              <w:rPr>
                <w:rFonts w:ascii="Arial" w:eastAsia="Calibri" w:hAnsi="Arial" w:cs="Arial"/>
                <w:sz w:val="20"/>
                <w:szCs w:val="20"/>
              </w:rPr>
            </w:pPr>
            <w:r w:rsidRPr="00292897">
              <w:rPr>
                <w:rStyle w:val="normaltextrun"/>
                <w:rFonts w:ascii="Arial" w:hAnsi="Arial" w:cs="Arial"/>
                <w:color w:val="000000"/>
                <w:sz w:val="20"/>
                <w:szCs w:val="20"/>
                <w:lang w:val="en-GB"/>
              </w:rPr>
              <w:t>The system vendor implementation team</w:t>
            </w:r>
            <w:r w:rsidRPr="00292897">
              <w:rPr>
                <w:rStyle w:val="eop"/>
                <w:rFonts w:ascii="Arial" w:eastAsia="Calibri" w:hAnsi="Arial" w:cs="Arial"/>
                <w:color w:val="000000"/>
                <w:sz w:val="20"/>
                <w:szCs w:val="20"/>
              </w:rPr>
              <w:t> </w:t>
            </w:r>
          </w:p>
        </w:tc>
      </w:tr>
      <w:tr w:rsidR="00230312" w:rsidRPr="00292897" w14:paraId="313FDF05" w14:textId="77777777" w:rsidTr="00C21EB7">
        <w:trPr>
          <w:jc w:val="center"/>
        </w:trPr>
        <w:tc>
          <w:tcPr>
            <w:tcW w:w="2364" w:type="dxa"/>
          </w:tcPr>
          <w:p w14:paraId="4B3D2741" w14:textId="77777777" w:rsidR="00230312" w:rsidRPr="00292897" w:rsidRDefault="00230312" w:rsidP="00230312">
            <w:pPr>
              <w:rPr>
                <w:rFonts w:cs="Arial"/>
                <w:b/>
                <w:bCs/>
              </w:rPr>
            </w:pPr>
            <w:r w:rsidRPr="00292897">
              <w:rPr>
                <w:rFonts w:cs="Arial"/>
                <w:b/>
                <w:bCs/>
              </w:rPr>
              <w:t xml:space="preserve">Purpose of the Post </w:t>
            </w:r>
          </w:p>
        </w:tc>
        <w:tc>
          <w:tcPr>
            <w:tcW w:w="8256" w:type="dxa"/>
          </w:tcPr>
          <w:p w14:paraId="1A686037" w14:textId="24D95F4F" w:rsidR="00230312" w:rsidRPr="00292897" w:rsidRDefault="00230312" w:rsidP="002D09A2">
            <w:pPr>
              <w:jc w:val="both"/>
              <w:rPr>
                <w:rFonts w:cs="Arial"/>
              </w:rPr>
            </w:pPr>
            <w:r w:rsidRPr="00292897">
              <w:rPr>
                <w:rFonts w:cs="Arial"/>
              </w:rPr>
              <w:t xml:space="preserve">The </w:t>
            </w:r>
            <w:r w:rsidRPr="00292897">
              <w:rPr>
                <w:rFonts w:cs="Arial"/>
                <w:b/>
                <w:bCs/>
              </w:rPr>
              <w:t>Assistant Director of Nursing 1</w:t>
            </w:r>
            <w:r w:rsidRPr="00292897">
              <w:rPr>
                <w:rFonts w:cs="Arial"/>
              </w:rPr>
              <w:t xml:space="preserve"> will provide specialist Nursing expertise and leadership at the local/national levels for the innovative development, implementation, and ongoing support of the National Community Connect Programme. He/she will work with regional/national Nursing teams, Steering groups, and Clinical Management Systems (CMS) project leads. The Assistant Director of Nursing 1 will support the implementation of complex clinical and service changes as part of the CMS project to support Nursing services within the Community Connect Programme. The Assistant Director of Nursing 1 will need to work </w:t>
            </w:r>
            <w:r w:rsidRPr="00292897">
              <w:rPr>
                <w:rFonts w:cs="Arial"/>
              </w:rPr>
              <w:lastRenderedPageBreak/>
              <w:t xml:space="preserve">collaboratively with other clinical staff, such as pharmacy, medical, and information technology leads. </w:t>
            </w:r>
          </w:p>
        </w:tc>
      </w:tr>
      <w:tr w:rsidR="00230312" w:rsidRPr="00292897" w14:paraId="2D17A778" w14:textId="77777777" w:rsidTr="00C21EB7">
        <w:trPr>
          <w:jc w:val="center"/>
        </w:trPr>
        <w:tc>
          <w:tcPr>
            <w:tcW w:w="2364" w:type="dxa"/>
          </w:tcPr>
          <w:p w14:paraId="7A5B8FC4" w14:textId="77777777" w:rsidR="00230312" w:rsidRPr="00292897" w:rsidRDefault="00230312" w:rsidP="00230312">
            <w:pPr>
              <w:rPr>
                <w:rFonts w:cs="Arial"/>
                <w:b/>
                <w:bCs/>
              </w:rPr>
            </w:pPr>
            <w:r w:rsidRPr="00292897">
              <w:rPr>
                <w:rFonts w:cs="Arial"/>
                <w:b/>
                <w:bCs/>
              </w:rPr>
              <w:lastRenderedPageBreak/>
              <w:t>Principal Duties and Responsibilities</w:t>
            </w:r>
          </w:p>
        </w:tc>
        <w:tc>
          <w:tcPr>
            <w:tcW w:w="8256" w:type="dxa"/>
          </w:tcPr>
          <w:p w14:paraId="1C736FBD" w14:textId="77777777" w:rsidR="00230312" w:rsidRPr="00292897" w:rsidRDefault="00230312" w:rsidP="00230312">
            <w:pPr>
              <w:jc w:val="both"/>
              <w:rPr>
                <w:rFonts w:cs="Arial"/>
                <w:b/>
                <w:u w:val="single"/>
              </w:rPr>
            </w:pPr>
            <w:r w:rsidRPr="00292897">
              <w:rPr>
                <w:rFonts w:cs="Arial"/>
                <w:b/>
                <w:u w:val="single"/>
              </w:rPr>
              <w:t>Leadership</w:t>
            </w:r>
          </w:p>
          <w:p w14:paraId="139267C0" w14:textId="77777777" w:rsidR="00230312" w:rsidRPr="00292897" w:rsidRDefault="00230312" w:rsidP="00230312">
            <w:pPr>
              <w:numPr>
                <w:ilvl w:val="0"/>
                <w:numId w:val="5"/>
              </w:numPr>
              <w:jc w:val="both"/>
              <w:rPr>
                <w:rFonts w:cs="Arial"/>
              </w:rPr>
            </w:pPr>
            <w:r w:rsidRPr="00292897">
              <w:rPr>
                <w:rFonts w:cs="Arial"/>
              </w:rPr>
              <w:t>Provide clinical leadership to ensure the Community Connect CMS implementation is aligned with nursing and midwifery strategies and HSE Digital Health strategy.</w:t>
            </w:r>
          </w:p>
          <w:p w14:paraId="72A2EC2A" w14:textId="77777777" w:rsidR="00230312" w:rsidRPr="00292897" w:rsidRDefault="00230312" w:rsidP="00230312">
            <w:pPr>
              <w:numPr>
                <w:ilvl w:val="0"/>
                <w:numId w:val="5"/>
              </w:numPr>
              <w:jc w:val="both"/>
              <w:rPr>
                <w:rFonts w:cs="Arial"/>
              </w:rPr>
            </w:pPr>
            <w:r w:rsidRPr="00292897">
              <w:rPr>
                <w:rFonts w:cs="Arial"/>
              </w:rPr>
              <w:t>Act as a champion for Community Connect as an enabler of safe, effective, and person-centred care.</w:t>
            </w:r>
          </w:p>
          <w:p w14:paraId="6F4B0908" w14:textId="77777777" w:rsidR="00230312" w:rsidRPr="00292897" w:rsidRDefault="00230312" w:rsidP="00230312">
            <w:pPr>
              <w:numPr>
                <w:ilvl w:val="0"/>
                <w:numId w:val="5"/>
              </w:numPr>
              <w:jc w:val="both"/>
              <w:rPr>
                <w:rFonts w:cs="Arial"/>
              </w:rPr>
            </w:pPr>
            <w:r w:rsidRPr="00292897">
              <w:rPr>
                <w:rFonts w:cs="Arial"/>
              </w:rPr>
              <w:t xml:space="preserve">Engage senior nursing and midwifery leaders in the co-design and optimisation of Community Connect CMS workflows. </w:t>
            </w:r>
          </w:p>
          <w:p w14:paraId="2CA668D3" w14:textId="77777777" w:rsidR="00230312" w:rsidRPr="00292897" w:rsidRDefault="00230312" w:rsidP="00230312">
            <w:pPr>
              <w:numPr>
                <w:ilvl w:val="0"/>
                <w:numId w:val="5"/>
              </w:numPr>
              <w:jc w:val="both"/>
              <w:rPr>
                <w:rFonts w:cs="Arial"/>
              </w:rPr>
            </w:pPr>
            <w:r w:rsidRPr="00292897">
              <w:rPr>
                <w:rFonts w:cs="Arial"/>
              </w:rPr>
              <w:t xml:space="preserve">Contribute to project planning, implementation, monitoring and evaluation of Community Connect CMS utilising project management and change management methodologies, ensuring programme/project goals remain aligned to clinical and operational objectives.  </w:t>
            </w:r>
          </w:p>
          <w:p w14:paraId="0710364E" w14:textId="77777777" w:rsidR="00230312" w:rsidRPr="00292897" w:rsidRDefault="00230312" w:rsidP="00230312">
            <w:pPr>
              <w:numPr>
                <w:ilvl w:val="0"/>
                <w:numId w:val="5"/>
              </w:numPr>
              <w:jc w:val="both"/>
              <w:rPr>
                <w:rFonts w:cs="Arial"/>
              </w:rPr>
            </w:pPr>
            <w:r w:rsidRPr="00292897">
              <w:rPr>
                <w:rFonts w:cs="Arial"/>
              </w:rPr>
              <w:t>Ensure systems of engagement are in place to work collaboratively with all major stakeholders involved in Community Connect CMS developments.</w:t>
            </w:r>
          </w:p>
          <w:p w14:paraId="14000509" w14:textId="77777777" w:rsidR="00230312" w:rsidRPr="00292897" w:rsidRDefault="00230312" w:rsidP="00230312">
            <w:pPr>
              <w:numPr>
                <w:ilvl w:val="0"/>
                <w:numId w:val="5"/>
              </w:numPr>
              <w:jc w:val="both"/>
              <w:rPr>
                <w:rFonts w:cs="Arial"/>
              </w:rPr>
            </w:pPr>
            <w:r w:rsidRPr="00292897">
              <w:rPr>
                <w:rFonts w:cs="Arial"/>
              </w:rPr>
              <w:t>Develop a shared sense of commitment and participation among staff in the management of change, the development of the nursing services and in responding to the changing health needs of patients.</w:t>
            </w:r>
          </w:p>
          <w:p w14:paraId="5FCDF4AC" w14:textId="77777777" w:rsidR="00230312" w:rsidRPr="00292897" w:rsidRDefault="00230312" w:rsidP="00230312">
            <w:pPr>
              <w:numPr>
                <w:ilvl w:val="0"/>
                <w:numId w:val="5"/>
              </w:numPr>
              <w:jc w:val="both"/>
              <w:rPr>
                <w:rFonts w:cs="Arial"/>
              </w:rPr>
            </w:pPr>
            <w:r w:rsidRPr="00292897">
              <w:rPr>
                <w:rFonts w:cs="Arial"/>
              </w:rPr>
              <w:t>Develop partnerships between clinical operations, Community Connect team, and researcher community across the region to ensure the optimum and safe use of the systems and the resulting data.</w:t>
            </w:r>
          </w:p>
          <w:p w14:paraId="7B30527B" w14:textId="77777777" w:rsidR="00230312" w:rsidRPr="00292897" w:rsidRDefault="00230312" w:rsidP="00230312">
            <w:pPr>
              <w:numPr>
                <w:ilvl w:val="0"/>
                <w:numId w:val="5"/>
              </w:numPr>
              <w:jc w:val="both"/>
              <w:rPr>
                <w:rFonts w:cs="Arial"/>
              </w:rPr>
            </w:pPr>
            <w:r w:rsidRPr="00292897">
              <w:rPr>
                <w:rFonts w:cs="Arial"/>
              </w:rPr>
              <w:t>Lead the process of exploring emerging roles, technologies and models of nursing and midwifery digital health practice.</w:t>
            </w:r>
          </w:p>
          <w:p w14:paraId="07D93D63" w14:textId="77777777" w:rsidR="00230312" w:rsidRPr="00292897" w:rsidRDefault="00230312" w:rsidP="00230312">
            <w:pPr>
              <w:pStyle w:val="NoSpacing"/>
              <w:numPr>
                <w:ilvl w:val="0"/>
                <w:numId w:val="5"/>
              </w:numPr>
              <w:jc w:val="both"/>
              <w:rPr>
                <w:rFonts w:cs="Arial"/>
                <w:b/>
                <w:iCs/>
                <w:u w:val="single"/>
              </w:rPr>
            </w:pPr>
            <w:r w:rsidRPr="00292897">
              <w:rPr>
                <w:rFonts w:cs="Arial"/>
              </w:rPr>
              <w:t>Manage the expectations of clinical information system end-users</w:t>
            </w:r>
          </w:p>
          <w:p w14:paraId="3414A674" w14:textId="77777777" w:rsidR="00230312" w:rsidRPr="00292897" w:rsidRDefault="00230312" w:rsidP="00230312">
            <w:pPr>
              <w:jc w:val="both"/>
              <w:rPr>
                <w:rFonts w:cs="Arial"/>
              </w:rPr>
            </w:pPr>
          </w:p>
          <w:p w14:paraId="17427F6B" w14:textId="77777777" w:rsidR="00230312" w:rsidRPr="00292897" w:rsidRDefault="00230312" w:rsidP="00230312">
            <w:pPr>
              <w:jc w:val="both"/>
              <w:rPr>
                <w:rFonts w:cs="Arial"/>
                <w:b/>
                <w:u w:val="single"/>
              </w:rPr>
            </w:pPr>
            <w:r w:rsidRPr="00292897">
              <w:rPr>
                <w:rFonts w:cs="Arial"/>
                <w:b/>
                <w:u w:val="single"/>
              </w:rPr>
              <w:t>Planning and Governance</w:t>
            </w:r>
          </w:p>
          <w:p w14:paraId="6D1EE617" w14:textId="77777777" w:rsidR="00230312" w:rsidRPr="00292897" w:rsidRDefault="00230312" w:rsidP="00230312">
            <w:pPr>
              <w:numPr>
                <w:ilvl w:val="0"/>
                <w:numId w:val="5"/>
              </w:numPr>
              <w:jc w:val="both"/>
              <w:rPr>
                <w:rFonts w:cs="Arial"/>
              </w:rPr>
            </w:pPr>
            <w:r w:rsidRPr="00292897">
              <w:rPr>
                <w:rFonts w:cs="Arial"/>
              </w:rPr>
              <w:t xml:space="preserve">Represent nursing and midwifery on Community Connect CMS governance groups at both regional and national levels. </w:t>
            </w:r>
          </w:p>
          <w:p w14:paraId="556DDF5D" w14:textId="77777777" w:rsidR="00230312" w:rsidRPr="00292897" w:rsidRDefault="00230312" w:rsidP="00230312">
            <w:pPr>
              <w:numPr>
                <w:ilvl w:val="0"/>
                <w:numId w:val="5"/>
              </w:numPr>
              <w:jc w:val="both"/>
              <w:rPr>
                <w:rFonts w:cs="Arial"/>
              </w:rPr>
            </w:pPr>
            <w:r w:rsidRPr="00292897">
              <w:rPr>
                <w:rFonts w:cs="Arial"/>
              </w:rPr>
              <w:t>Ensure robust change management plans are in place to facilitate operational readiness.</w:t>
            </w:r>
          </w:p>
          <w:p w14:paraId="731ED8E9" w14:textId="77777777" w:rsidR="00230312" w:rsidRPr="00292897" w:rsidRDefault="00230312" w:rsidP="00230312">
            <w:pPr>
              <w:numPr>
                <w:ilvl w:val="0"/>
                <w:numId w:val="5"/>
              </w:numPr>
              <w:jc w:val="both"/>
              <w:rPr>
                <w:rFonts w:cs="Arial"/>
                <w:b/>
                <w:u w:val="single"/>
              </w:rPr>
            </w:pPr>
            <w:r w:rsidRPr="00292897">
              <w:rPr>
                <w:rFonts w:cs="Arial"/>
              </w:rPr>
              <w:t>Monitor and report on Community Connect programme milestones, benefits realisation, and adoption KPIs.</w:t>
            </w:r>
          </w:p>
          <w:p w14:paraId="01745297" w14:textId="77777777" w:rsidR="00230312" w:rsidRPr="00292897" w:rsidRDefault="00230312" w:rsidP="00230312">
            <w:pPr>
              <w:numPr>
                <w:ilvl w:val="0"/>
                <w:numId w:val="5"/>
              </w:numPr>
              <w:jc w:val="both"/>
              <w:rPr>
                <w:rFonts w:cs="Arial"/>
              </w:rPr>
            </w:pPr>
            <w:r w:rsidRPr="00292897">
              <w:rPr>
                <w:rFonts w:cs="Arial"/>
              </w:rPr>
              <w:t>Promote innovation and champion the development of an information culture to drive continuous clinical and business improvement across the region.</w:t>
            </w:r>
          </w:p>
          <w:p w14:paraId="6A6D5BB8" w14:textId="77777777" w:rsidR="00230312" w:rsidRPr="00292897" w:rsidRDefault="00230312" w:rsidP="00230312">
            <w:pPr>
              <w:jc w:val="both"/>
              <w:rPr>
                <w:rFonts w:cs="Arial"/>
                <w:b/>
                <w:u w:val="single"/>
              </w:rPr>
            </w:pPr>
          </w:p>
          <w:p w14:paraId="00649516" w14:textId="77777777" w:rsidR="00230312" w:rsidRPr="00292897" w:rsidRDefault="00230312" w:rsidP="00230312">
            <w:pPr>
              <w:jc w:val="both"/>
              <w:rPr>
                <w:rFonts w:cs="Arial"/>
                <w:b/>
                <w:u w:val="single"/>
              </w:rPr>
            </w:pPr>
            <w:r w:rsidRPr="00292897">
              <w:rPr>
                <w:rFonts w:cs="Arial"/>
                <w:b/>
                <w:u w:val="single"/>
              </w:rPr>
              <w:t>Change Management and Stakeholder Engagement</w:t>
            </w:r>
          </w:p>
          <w:p w14:paraId="2DB82E68" w14:textId="77777777" w:rsidR="00230312" w:rsidRPr="00292897" w:rsidRDefault="00230312" w:rsidP="00230312">
            <w:pPr>
              <w:numPr>
                <w:ilvl w:val="0"/>
                <w:numId w:val="5"/>
              </w:numPr>
              <w:jc w:val="both"/>
              <w:rPr>
                <w:rFonts w:cs="Arial"/>
              </w:rPr>
            </w:pPr>
            <w:r w:rsidRPr="00292897">
              <w:rPr>
                <w:rFonts w:cs="Arial"/>
              </w:rPr>
              <w:t>Lead stakeholder engagement initiatives to promote adoption and ownership of Community Connect across nursing and midwifery teams.</w:t>
            </w:r>
          </w:p>
          <w:p w14:paraId="0DD91537" w14:textId="77777777" w:rsidR="00230312" w:rsidRPr="00292897" w:rsidRDefault="00230312" w:rsidP="00230312">
            <w:pPr>
              <w:numPr>
                <w:ilvl w:val="0"/>
                <w:numId w:val="5"/>
              </w:numPr>
              <w:jc w:val="both"/>
              <w:rPr>
                <w:rFonts w:cs="Arial"/>
              </w:rPr>
            </w:pPr>
            <w:r w:rsidRPr="00292897">
              <w:rPr>
                <w:rFonts w:cs="Arial"/>
              </w:rPr>
              <w:t>Develop and implement regional communication strategies to keep staff informed on Community Connect programme updates and developments.</w:t>
            </w:r>
          </w:p>
          <w:p w14:paraId="5C0FA124" w14:textId="77777777" w:rsidR="00230312" w:rsidRPr="00292897" w:rsidRDefault="00230312" w:rsidP="00230312">
            <w:pPr>
              <w:numPr>
                <w:ilvl w:val="0"/>
                <w:numId w:val="5"/>
              </w:numPr>
              <w:jc w:val="both"/>
              <w:rPr>
                <w:rFonts w:cs="Arial"/>
                <w:b/>
                <w:u w:val="single"/>
              </w:rPr>
            </w:pPr>
            <w:r w:rsidRPr="00292897">
              <w:rPr>
                <w:rFonts w:cs="Arial"/>
              </w:rPr>
              <w:t>Collaborate with clinical and IT teams to ensure user needs and clinical safety are prioritised.</w:t>
            </w:r>
          </w:p>
          <w:p w14:paraId="5EA5CAD4" w14:textId="77777777" w:rsidR="00230312" w:rsidRPr="00292897" w:rsidRDefault="00230312" w:rsidP="00230312">
            <w:pPr>
              <w:numPr>
                <w:ilvl w:val="0"/>
                <w:numId w:val="5"/>
              </w:numPr>
              <w:jc w:val="both"/>
              <w:rPr>
                <w:rFonts w:cs="Arial"/>
              </w:rPr>
            </w:pPr>
            <w:r w:rsidRPr="00292897">
              <w:rPr>
                <w:rFonts w:cs="Arial"/>
              </w:rPr>
              <w:t>Identify operational and educational barriers from the use of digital systems and solutions to develop and implement regional engagement, change and training strategies.</w:t>
            </w:r>
          </w:p>
          <w:p w14:paraId="1962FE4F" w14:textId="77777777" w:rsidR="00230312" w:rsidRPr="00292897" w:rsidRDefault="00230312" w:rsidP="00230312">
            <w:pPr>
              <w:numPr>
                <w:ilvl w:val="0"/>
                <w:numId w:val="5"/>
              </w:numPr>
              <w:jc w:val="both"/>
              <w:rPr>
                <w:rFonts w:cs="Arial"/>
              </w:rPr>
            </w:pPr>
            <w:r w:rsidRPr="00292897">
              <w:rPr>
                <w:rFonts w:cs="Arial"/>
              </w:rPr>
              <w:t>Collaborate with nursing and midwifery leaders in planning and implementing programme expansion and growth.</w:t>
            </w:r>
          </w:p>
          <w:p w14:paraId="05C2E7A2" w14:textId="77777777" w:rsidR="00230312" w:rsidRPr="00292897" w:rsidRDefault="00230312" w:rsidP="00230312">
            <w:pPr>
              <w:numPr>
                <w:ilvl w:val="0"/>
                <w:numId w:val="5"/>
              </w:numPr>
              <w:jc w:val="both"/>
              <w:rPr>
                <w:rFonts w:cs="Arial"/>
              </w:rPr>
            </w:pPr>
            <w:r w:rsidRPr="00292897">
              <w:rPr>
                <w:rFonts w:cs="Arial"/>
              </w:rPr>
              <w:t>Support the development and approval of nursing content within Community Connect CMS.</w:t>
            </w:r>
          </w:p>
          <w:p w14:paraId="213CD78B" w14:textId="77777777" w:rsidR="00230312" w:rsidRPr="00292897" w:rsidRDefault="00230312" w:rsidP="00230312">
            <w:pPr>
              <w:numPr>
                <w:ilvl w:val="0"/>
                <w:numId w:val="5"/>
              </w:numPr>
              <w:jc w:val="both"/>
              <w:rPr>
                <w:rFonts w:cs="Arial"/>
              </w:rPr>
            </w:pPr>
            <w:r w:rsidRPr="00292897">
              <w:rPr>
                <w:rFonts w:cs="Arial"/>
              </w:rPr>
              <w:t>Champion clinical engagement and facilitate nursing and midwifery input into the Community Connect CMS configuration, workflow mapping and validation.</w:t>
            </w:r>
          </w:p>
          <w:p w14:paraId="3625B0FC" w14:textId="77777777" w:rsidR="00230312" w:rsidRPr="00292897" w:rsidRDefault="00230312" w:rsidP="00230312">
            <w:pPr>
              <w:numPr>
                <w:ilvl w:val="0"/>
                <w:numId w:val="5"/>
              </w:numPr>
              <w:jc w:val="both"/>
              <w:rPr>
                <w:rFonts w:cs="Arial"/>
              </w:rPr>
            </w:pPr>
            <w:r w:rsidRPr="00292897">
              <w:rPr>
                <w:rFonts w:cs="Arial"/>
              </w:rPr>
              <w:t xml:space="preserve">Act as a liaison between Community Connect teams and frontline nursing/midwifery services as required. </w:t>
            </w:r>
          </w:p>
          <w:p w14:paraId="5F0383F2" w14:textId="77777777" w:rsidR="00230312" w:rsidRPr="00292897" w:rsidRDefault="00230312" w:rsidP="00230312">
            <w:pPr>
              <w:numPr>
                <w:ilvl w:val="0"/>
                <w:numId w:val="5"/>
              </w:numPr>
              <w:jc w:val="both"/>
              <w:rPr>
                <w:rFonts w:cs="Arial"/>
              </w:rPr>
            </w:pPr>
            <w:r w:rsidRPr="00292897">
              <w:rPr>
                <w:rFonts w:cs="Arial"/>
              </w:rPr>
              <w:t>Ensure timely communication and feedback loops to inform programme design and delivery.</w:t>
            </w:r>
          </w:p>
          <w:p w14:paraId="24E9B0EF" w14:textId="77777777" w:rsidR="00230312" w:rsidRPr="00292897" w:rsidRDefault="00230312" w:rsidP="00230312">
            <w:pPr>
              <w:numPr>
                <w:ilvl w:val="0"/>
                <w:numId w:val="5"/>
              </w:numPr>
              <w:jc w:val="both"/>
              <w:rPr>
                <w:rFonts w:cs="Arial"/>
              </w:rPr>
            </w:pPr>
            <w:r w:rsidRPr="00292897">
              <w:rPr>
                <w:rFonts w:cs="Arial"/>
              </w:rPr>
              <w:t xml:space="preserve">Lead stakeholder engagement initiatives to foster ownership and promote adoption of Community Connect CMS. </w:t>
            </w:r>
          </w:p>
          <w:p w14:paraId="34358862" w14:textId="67ED0DC8" w:rsidR="00230312" w:rsidRDefault="00230312" w:rsidP="00230312">
            <w:pPr>
              <w:jc w:val="both"/>
              <w:rPr>
                <w:rFonts w:cs="Arial"/>
                <w:b/>
                <w:u w:val="single"/>
              </w:rPr>
            </w:pPr>
          </w:p>
          <w:p w14:paraId="0C36B2E9" w14:textId="77777777" w:rsidR="00AD0AD9" w:rsidRPr="00292897" w:rsidRDefault="00AD0AD9" w:rsidP="00230312">
            <w:pPr>
              <w:jc w:val="both"/>
              <w:rPr>
                <w:rFonts w:cs="Arial"/>
                <w:b/>
                <w:u w:val="single"/>
              </w:rPr>
            </w:pPr>
            <w:bookmarkStart w:id="0" w:name="_GoBack"/>
            <w:bookmarkEnd w:id="0"/>
          </w:p>
          <w:p w14:paraId="04BDDCFD" w14:textId="77777777" w:rsidR="00230312" w:rsidRPr="00292897" w:rsidRDefault="00230312" w:rsidP="00230312">
            <w:pPr>
              <w:jc w:val="both"/>
              <w:rPr>
                <w:rFonts w:cs="Arial"/>
                <w:b/>
                <w:u w:val="single"/>
              </w:rPr>
            </w:pPr>
            <w:r w:rsidRPr="00292897">
              <w:rPr>
                <w:rFonts w:cs="Arial"/>
                <w:b/>
                <w:u w:val="single"/>
              </w:rPr>
              <w:lastRenderedPageBreak/>
              <w:t>Training and Capability Building</w:t>
            </w:r>
          </w:p>
          <w:p w14:paraId="02D39108" w14:textId="77777777" w:rsidR="00230312" w:rsidRPr="00292897" w:rsidRDefault="00230312" w:rsidP="00230312">
            <w:pPr>
              <w:numPr>
                <w:ilvl w:val="0"/>
                <w:numId w:val="5"/>
              </w:numPr>
              <w:jc w:val="both"/>
              <w:rPr>
                <w:rFonts w:cs="Arial"/>
              </w:rPr>
            </w:pPr>
            <w:r w:rsidRPr="00292897">
              <w:rPr>
                <w:rFonts w:cs="Arial"/>
              </w:rPr>
              <w:t>Work in partnership with ONMSD and Community Connect training leads to develop and deliver targeted digital literacy and training programmes.</w:t>
            </w:r>
          </w:p>
          <w:p w14:paraId="096F9F73" w14:textId="77777777" w:rsidR="00230312" w:rsidRPr="00292897" w:rsidRDefault="00230312" w:rsidP="00230312">
            <w:pPr>
              <w:numPr>
                <w:ilvl w:val="0"/>
                <w:numId w:val="5"/>
              </w:numPr>
              <w:jc w:val="both"/>
              <w:rPr>
                <w:rFonts w:cs="Arial"/>
              </w:rPr>
            </w:pPr>
            <w:r w:rsidRPr="00292897">
              <w:rPr>
                <w:rFonts w:cs="Arial"/>
              </w:rPr>
              <w:t>Develop nursing and midwifery digital champion networks to support end-user adoption.</w:t>
            </w:r>
          </w:p>
          <w:p w14:paraId="1A44B375" w14:textId="77777777" w:rsidR="00230312" w:rsidRPr="00292897" w:rsidRDefault="00230312" w:rsidP="00230312">
            <w:pPr>
              <w:numPr>
                <w:ilvl w:val="0"/>
                <w:numId w:val="5"/>
              </w:numPr>
              <w:jc w:val="both"/>
              <w:rPr>
                <w:rFonts w:cs="Arial"/>
              </w:rPr>
            </w:pPr>
            <w:r w:rsidRPr="00292897">
              <w:rPr>
                <w:rFonts w:cs="Arial"/>
              </w:rPr>
              <w:t>Promote digital capability building through workshops, training sessions, and coaching.</w:t>
            </w:r>
          </w:p>
          <w:p w14:paraId="58A54E35" w14:textId="77777777" w:rsidR="00230312" w:rsidRPr="00292897" w:rsidRDefault="00230312" w:rsidP="00230312">
            <w:pPr>
              <w:numPr>
                <w:ilvl w:val="0"/>
                <w:numId w:val="5"/>
              </w:numPr>
              <w:jc w:val="both"/>
              <w:rPr>
                <w:rFonts w:cs="Arial"/>
              </w:rPr>
            </w:pPr>
            <w:r w:rsidRPr="00292897">
              <w:rPr>
                <w:rFonts w:cs="Arial"/>
              </w:rPr>
              <w:t>Build digital literacy and capability among nursing and midwifery staff to support implementation and future optimisation of Community Connect CMS.</w:t>
            </w:r>
          </w:p>
          <w:p w14:paraId="58B6397B" w14:textId="77777777" w:rsidR="00230312" w:rsidRPr="00292897" w:rsidRDefault="00230312" w:rsidP="00230312">
            <w:pPr>
              <w:numPr>
                <w:ilvl w:val="0"/>
                <w:numId w:val="5"/>
              </w:numPr>
              <w:jc w:val="both"/>
              <w:rPr>
                <w:rFonts w:cs="Arial"/>
              </w:rPr>
            </w:pPr>
            <w:r w:rsidRPr="00292897">
              <w:rPr>
                <w:rFonts w:cs="Arial"/>
              </w:rPr>
              <w:t>Ensure appropriate in-service digital health and related learning and development programmes and ongoing learning needs are met for all assigned staff.</w:t>
            </w:r>
          </w:p>
          <w:p w14:paraId="61C80D55" w14:textId="77777777" w:rsidR="00230312" w:rsidRPr="00292897" w:rsidRDefault="00230312" w:rsidP="00230312">
            <w:pPr>
              <w:numPr>
                <w:ilvl w:val="0"/>
                <w:numId w:val="5"/>
              </w:numPr>
              <w:jc w:val="both"/>
              <w:rPr>
                <w:rFonts w:cs="Arial"/>
              </w:rPr>
            </w:pPr>
            <w:r w:rsidRPr="00292897">
              <w:rPr>
                <w:rFonts w:cs="Arial"/>
              </w:rPr>
              <w:t>Ensure the implementation of Community Connect educational strategies and role capabilities and competencies that enhance the integration of technology into clinical practice.</w:t>
            </w:r>
          </w:p>
          <w:p w14:paraId="52B45410" w14:textId="77777777" w:rsidR="00230312" w:rsidRPr="00292897" w:rsidRDefault="00230312" w:rsidP="00230312">
            <w:pPr>
              <w:jc w:val="both"/>
              <w:rPr>
                <w:rFonts w:cs="Arial"/>
              </w:rPr>
            </w:pPr>
          </w:p>
          <w:p w14:paraId="6B09D003" w14:textId="77777777" w:rsidR="00230312" w:rsidRPr="00292897" w:rsidRDefault="00230312" w:rsidP="00230312">
            <w:pPr>
              <w:jc w:val="both"/>
              <w:rPr>
                <w:rFonts w:cs="Arial"/>
                <w:b/>
                <w:u w:val="single"/>
              </w:rPr>
            </w:pPr>
            <w:r w:rsidRPr="00292897">
              <w:rPr>
                <w:rFonts w:cs="Arial"/>
                <w:b/>
                <w:u w:val="single"/>
              </w:rPr>
              <w:t>Governance and Quality Assurance</w:t>
            </w:r>
          </w:p>
          <w:p w14:paraId="727DFA00" w14:textId="77777777" w:rsidR="00230312" w:rsidRPr="00292897" w:rsidRDefault="00230312" w:rsidP="00230312">
            <w:pPr>
              <w:numPr>
                <w:ilvl w:val="0"/>
                <w:numId w:val="5"/>
              </w:numPr>
              <w:jc w:val="both"/>
              <w:rPr>
                <w:rFonts w:cs="Arial"/>
              </w:rPr>
            </w:pPr>
            <w:r w:rsidRPr="00292897">
              <w:rPr>
                <w:rFonts w:cs="Arial"/>
              </w:rPr>
              <w:t>Promote the use of Community Connect to improve continuity of care, patient safety and clinical decision-making.</w:t>
            </w:r>
          </w:p>
          <w:p w14:paraId="65ECB607" w14:textId="77777777" w:rsidR="00230312" w:rsidRPr="00292897" w:rsidRDefault="00230312" w:rsidP="00230312">
            <w:pPr>
              <w:numPr>
                <w:ilvl w:val="0"/>
                <w:numId w:val="5"/>
              </w:numPr>
              <w:jc w:val="both"/>
              <w:rPr>
                <w:rFonts w:cs="Arial"/>
              </w:rPr>
            </w:pPr>
            <w:r w:rsidRPr="00292897">
              <w:rPr>
                <w:rFonts w:cs="Arial"/>
              </w:rPr>
              <w:t>Ensure data quality and integrity in all Community Connect CMS-related workflows.</w:t>
            </w:r>
          </w:p>
          <w:p w14:paraId="45101744" w14:textId="77777777" w:rsidR="00230312" w:rsidRPr="00292897" w:rsidRDefault="00230312" w:rsidP="00230312">
            <w:pPr>
              <w:numPr>
                <w:ilvl w:val="0"/>
                <w:numId w:val="5"/>
              </w:numPr>
              <w:jc w:val="both"/>
              <w:rPr>
                <w:rFonts w:cs="Arial"/>
              </w:rPr>
            </w:pPr>
            <w:r w:rsidRPr="00292897">
              <w:rPr>
                <w:rFonts w:cs="Arial"/>
              </w:rPr>
              <w:t>Participate in clinical validation and testing of system functionality.</w:t>
            </w:r>
          </w:p>
          <w:p w14:paraId="155954B0" w14:textId="77777777" w:rsidR="00230312" w:rsidRPr="00292897" w:rsidRDefault="00230312" w:rsidP="00230312">
            <w:pPr>
              <w:numPr>
                <w:ilvl w:val="0"/>
                <w:numId w:val="5"/>
              </w:numPr>
              <w:jc w:val="both"/>
              <w:rPr>
                <w:rFonts w:cs="Arial"/>
              </w:rPr>
            </w:pPr>
            <w:r w:rsidRPr="00292897">
              <w:rPr>
                <w:rFonts w:cs="Arial"/>
              </w:rPr>
              <w:t>Support data quality improvement initiatives in the development of nurse and midwifery sensitive indicators.</w:t>
            </w:r>
          </w:p>
          <w:p w14:paraId="1F129445" w14:textId="77777777" w:rsidR="00230312" w:rsidRPr="00292897" w:rsidRDefault="00230312" w:rsidP="00230312">
            <w:pPr>
              <w:numPr>
                <w:ilvl w:val="0"/>
                <w:numId w:val="5"/>
              </w:numPr>
              <w:jc w:val="both"/>
              <w:rPr>
                <w:rFonts w:cs="Arial"/>
              </w:rPr>
            </w:pPr>
            <w:r w:rsidRPr="00292897">
              <w:rPr>
                <w:rFonts w:cs="Arial"/>
              </w:rPr>
              <w:t>Contribute to post-implementation reviews, benefit realisation tracking and continuous improvement cycles.</w:t>
            </w:r>
          </w:p>
          <w:p w14:paraId="26CED49D" w14:textId="77777777" w:rsidR="00230312" w:rsidRPr="00292897" w:rsidRDefault="00230312" w:rsidP="00230312">
            <w:pPr>
              <w:numPr>
                <w:ilvl w:val="0"/>
                <w:numId w:val="5"/>
              </w:numPr>
              <w:jc w:val="both"/>
              <w:rPr>
                <w:rFonts w:cs="Arial"/>
              </w:rPr>
            </w:pPr>
            <w:r w:rsidRPr="00292897">
              <w:rPr>
                <w:rFonts w:cs="Arial"/>
              </w:rPr>
              <w:t>Collaborate with the multi-disciplinary team to identify where further improvements in patient care, quality, clinical resource management, operational efficiency, performance improvement and patient/parent engagement can be made.</w:t>
            </w:r>
          </w:p>
          <w:p w14:paraId="67BF51B1" w14:textId="77777777" w:rsidR="00230312" w:rsidRPr="00292897" w:rsidRDefault="00230312" w:rsidP="00230312">
            <w:pPr>
              <w:numPr>
                <w:ilvl w:val="0"/>
                <w:numId w:val="5"/>
              </w:numPr>
              <w:jc w:val="both"/>
              <w:rPr>
                <w:rFonts w:cs="Arial"/>
              </w:rPr>
            </w:pPr>
            <w:r w:rsidRPr="00292897">
              <w:rPr>
                <w:rFonts w:cs="Arial"/>
              </w:rPr>
              <w:t>Ensure Information Governance and data quality issues are considered, identified, and provide clinical input into finding solutions that ensure reliable, accurate data.</w:t>
            </w:r>
          </w:p>
          <w:p w14:paraId="31ADD828" w14:textId="77777777" w:rsidR="00230312" w:rsidRPr="00292897" w:rsidRDefault="00230312" w:rsidP="00230312">
            <w:pPr>
              <w:numPr>
                <w:ilvl w:val="0"/>
                <w:numId w:val="5"/>
              </w:numPr>
              <w:jc w:val="both"/>
              <w:rPr>
                <w:rFonts w:cs="Arial"/>
              </w:rPr>
            </w:pPr>
            <w:r w:rsidRPr="00292897">
              <w:rPr>
                <w:rFonts w:cs="Arial"/>
              </w:rPr>
              <w:t>Contribute to the standardisation of nursing terminology, coding, and compliance to ensure that Community Connect CMS meets the needs of regulatory compliance.</w:t>
            </w:r>
          </w:p>
          <w:p w14:paraId="754A3CBC" w14:textId="77777777" w:rsidR="00230312" w:rsidRPr="00292897" w:rsidRDefault="00230312" w:rsidP="00230312">
            <w:pPr>
              <w:numPr>
                <w:ilvl w:val="0"/>
                <w:numId w:val="5"/>
              </w:numPr>
              <w:jc w:val="both"/>
              <w:rPr>
                <w:rFonts w:cs="Arial"/>
              </w:rPr>
            </w:pPr>
            <w:r w:rsidRPr="00292897">
              <w:rPr>
                <w:rFonts w:cs="Arial"/>
              </w:rPr>
              <w:t>Maintain good collaborative working relationships and communications with appropriate statutory, professional and voluntary organisations responsible for and/or participating in the Community Connect programme.</w:t>
            </w:r>
          </w:p>
          <w:p w14:paraId="3C090011" w14:textId="77777777" w:rsidR="00230312" w:rsidRPr="00292897" w:rsidRDefault="00230312" w:rsidP="00230312">
            <w:pPr>
              <w:numPr>
                <w:ilvl w:val="0"/>
                <w:numId w:val="5"/>
              </w:numPr>
              <w:jc w:val="both"/>
              <w:rPr>
                <w:rFonts w:cs="Arial"/>
              </w:rPr>
            </w:pPr>
            <w:r w:rsidRPr="00292897">
              <w:rPr>
                <w:rFonts w:cs="Arial"/>
              </w:rPr>
              <w:t>Ensure adherence to all codes and guidelines relating to professional nursing practice and behaviour.</w:t>
            </w:r>
          </w:p>
          <w:p w14:paraId="40546B1C" w14:textId="77777777" w:rsidR="00230312" w:rsidRPr="00292897" w:rsidRDefault="00230312" w:rsidP="00230312">
            <w:pPr>
              <w:numPr>
                <w:ilvl w:val="0"/>
                <w:numId w:val="5"/>
              </w:numPr>
              <w:jc w:val="both"/>
              <w:rPr>
                <w:rFonts w:cs="Arial"/>
              </w:rPr>
            </w:pPr>
            <w:r w:rsidRPr="00292897">
              <w:rPr>
                <w:rFonts w:cs="Arial"/>
              </w:rPr>
              <w:t>Ensure risks are identified, mitigated against and managed in the context of delivering safe, effective digital systems.</w:t>
            </w:r>
          </w:p>
          <w:p w14:paraId="019DF056" w14:textId="77777777" w:rsidR="00230312" w:rsidRPr="00292897" w:rsidRDefault="00230312" w:rsidP="00230312">
            <w:pPr>
              <w:jc w:val="both"/>
              <w:rPr>
                <w:rFonts w:cs="Arial"/>
              </w:rPr>
            </w:pPr>
          </w:p>
          <w:p w14:paraId="2319BA95" w14:textId="77777777" w:rsidR="00230312" w:rsidRPr="00292897" w:rsidRDefault="00230312" w:rsidP="00230312">
            <w:pPr>
              <w:jc w:val="both"/>
              <w:rPr>
                <w:rFonts w:cs="Arial"/>
                <w:iCs/>
                <w:lang w:val="en-IE"/>
              </w:rPr>
            </w:pPr>
            <w:r w:rsidRPr="00292897">
              <w:rPr>
                <w:rFonts w:cs="Arial"/>
                <w:b/>
                <w:iCs/>
                <w:lang w:val="en-IE"/>
              </w:rPr>
              <w:t>The above Job Description is not intended to be a comprehensive list of all duties involved. Consequently, the post holder may be required to perform other duties as appropriate to the post, which may be assigned to them from time to time, and to contribute to the development of the post while in office.</w:t>
            </w:r>
            <w:r w:rsidRPr="00292897">
              <w:rPr>
                <w:rFonts w:cs="Arial"/>
                <w:b/>
              </w:rPr>
              <w:t xml:space="preserve">  </w:t>
            </w:r>
          </w:p>
        </w:tc>
      </w:tr>
      <w:tr w:rsidR="00230312" w:rsidRPr="00292897" w14:paraId="2D67A4CE" w14:textId="77777777" w:rsidTr="00C21EB7">
        <w:trPr>
          <w:jc w:val="center"/>
        </w:trPr>
        <w:tc>
          <w:tcPr>
            <w:tcW w:w="2364" w:type="dxa"/>
          </w:tcPr>
          <w:p w14:paraId="7F80748E" w14:textId="77777777" w:rsidR="00230312" w:rsidRPr="00292897" w:rsidRDefault="00230312" w:rsidP="00230312">
            <w:pPr>
              <w:rPr>
                <w:rFonts w:cs="Arial"/>
                <w:b/>
                <w:bCs/>
              </w:rPr>
            </w:pPr>
            <w:bookmarkStart w:id="1" w:name="_Hlk207880938"/>
            <w:r w:rsidRPr="00292897">
              <w:rPr>
                <w:rFonts w:cs="Arial"/>
                <w:b/>
                <w:bCs/>
              </w:rPr>
              <w:lastRenderedPageBreak/>
              <w:t>Eligibility Criteria</w:t>
            </w:r>
          </w:p>
          <w:p w14:paraId="7E04587E" w14:textId="77777777" w:rsidR="00230312" w:rsidRPr="00292897" w:rsidRDefault="00230312" w:rsidP="00230312">
            <w:pPr>
              <w:rPr>
                <w:rFonts w:cs="Arial"/>
                <w:b/>
                <w:bCs/>
              </w:rPr>
            </w:pPr>
          </w:p>
          <w:p w14:paraId="07C3C766" w14:textId="77777777" w:rsidR="00230312" w:rsidRPr="00292897" w:rsidRDefault="00230312" w:rsidP="00230312">
            <w:pPr>
              <w:rPr>
                <w:rFonts w:cs="Arial"/>
                <w:b/>
                <w:bCs/>
              </w:rPr>
            </w:pPr>
            <w:r w:rsidRPr="00292897">
              <w:rPr>
                <w:rFonts w:cs="Arial"/>
                <w:b/>
                <w:bCs/>
              </w:rPr>
              <w:t>Qualifications and/ or experience</w:t>
            </w:r>
            <w:bookmarkEnd w:id="1"/>
          </w:p>
        </w:tc>
        <w:tc>
          <w:tcPr>
            <w:tcW w:w="8256" w:type="dxa"/>
          </w:tcPr>
          <w:p w14:paraId="1CB2853D" w14:textId="221AD9C5" w:rsidR="00230312" w:rsidRPr="00292897" w:rsidRDefault="00230312" w:rsidP="002D09A2">
            <w:pPr>
              <w:jc w:val="both"/>
              <w:rPr>
                <w:rFonts w:cs="Arial"/>
                <w:b/>
              </w:rPr>
            </w:pPr>
            <w:r w:rsidRPr="00292897">
              <w:rPr>
                <w:rFonts w:cs="Arial"/>
                <w:b/>
              </w:rPr>
              <w:t>Each candidate must be at the latest date of application:</w:t>
            </w:r>
          </w:p>
          <w:p w14:paraId="41EA6237" w14:textId="77777777" w:rsidR="002D09A2" w:rsidRPr="00292897" w:rsidRDefault="002D09A2" w:rsidP="002D09A2">
            <w:pPr>
              <w:jc w:val="both"/>
              <w:rPr>
                <w:rFonts w:cs="Arial"/>
                <w:b/>
              </w:rPr>
            </w:pPr>
          </w:p>
          <w:p w14:paraId="09962D79" w14:textId="77777777" w:rsidR="00734638" w:rsidRDefault="00734638" w:rsidP="00734638">
            <w:pPr>
              <w:jc w:val="both"/>
              <w:rPr>
                <w:rFonts w:cs="Arial"/>
                <w:b/>
                <w:bCs/>
                <w:u w:val="single"/>
              </w:rPr>
            </w:pPr>
            <w:r>
              <w:rPr>
                <w:rFonts w:cs="Arial"/>
              </w:rPr>
              <w:t>1</w:t>
            </w:r>
            <w:r w:rsidRPr="00734638">
              <w:rPr>
                <w:rFonts w:cs="Arial"/>
                <w:b/>
                <w:bCs/>
                <w:u w:val="single"/>
              </w:rPr>
              <w:t>. Statutory Registration, Professional Qualifications, Experience, etc</w:t>
            </w:r>
          </w:p>
          <w:p w14:paraId="2A126E38" w14:textId="4BC5513F" w:rsidR="00734638" w:rsidRPr="00734638" w:rsidRDefault="00734638" w:rsidP="00734638">
            <w:pPr>
              <w:jc w:val="both"/>
              <w:rPr>
                <w:rFonts w:cs="Arial"/>
              </w:rPr>
            </w:pPr>
            <w:r>
              <w:rPr>
                <w:rFonts w:cs="Arial"/>
                <w:b/>
                <w:bCs/>
                <w:u w:val="single"/>
              </w:rPr>
              <w:t xml:space="preserve">    </w:t>
            </w:r>
            <w:r w:rsidRPr="00734638">
              <w:rPr>
                <w:rFonts w:cs="Arial"/>
              </w:rPr>
              <w:t>(a) Eligible applicants will be those who on the closing date for the competition:</w:t>
            </w:r>
          </w:p>
          <w:p w14:paraId="201B33F6" w14:textId="2A4E014B" w:rsidR="00734638" w:rsidRPr="00734638" w:rsidRDefault="00734638" w:rsidP="00734638">
            <w:pPr>
              <w:jc w:val="both"/>
              <w:rPr>
                <w:rFonts w:cs="Arial"/>
              </w:rPr>
            </w:pPr>
            <w:r>
              <w:rPr>
                <w:rFonts w:cs="Arial"/>
              </w:rPr>
              <w:t xml:space="preserve">          </w:t>
            </w:r>
            <w:r w:rsidRPr="00734638">
              <w:rPr>
                <w:rFonts w:cs="Arial"/>
              </w:rPr>
              <w:t>(</w:t>
            </w:r>
            <w:proofErr w:type="spellStart"/>
            <w:r w:rsidRPr="00734638">
              <w:rPr>
                <w:rFonts w:cs="Arial"/>
              </w:rPr>
              <w:t>i</w:t>
            </w:r>
            <w:proofErr w:type="spellEnd"/>
            <w:r w:rsidRPr="00734638">
              <w:rPr>
                <w:rFonts w:cs="Arial"/>
              </w:rPr>
              <w:t>) Are registered, or are eligible for registration, in the General Nurse</w:t>
            </w:r>
          </w:p>
          <w:p w14:paraId="4EA52122" w14:textId="2E4CC4DD" w:rsidR="00734638" w:rsidRPr="00734638" w:rsidRDefault="00734638" w:rsidP="00734638">
            <w:pPr>
              <w:jc w:val="both"/>
              <w:rPr>
                <w:rFonts w:cs="Arial"/>
              </w:rPr>
            </w:pPr>
            <w:r>
              <w:rPr>
                <w:rFonts w:cs="Arial"/>
              </w:rPr>
              <w:t xml:space="preserve">          </w:t>
            </w:r>
            <w:r w:rsidRPr="00734638">
              <w:rPr>
                <w:rFonts w:cs="Arial"/>
              </w:rPr>
              <w:t>Division, and other divisions as relevant to the specific service, of the</w:t>
            </w:r>
          </w:p>
          <w:p w14:paraId="2FF4FB1B" w14:textId="3E496E7E" w:rsidR="00734638" w:rsidRPr="00734638" w:rsidRDefault="00734638" w:rsidP="00734638">
            <w:pPr>
              <w:jc w:val="both"/>
              <w:rPr>
                <w:rFonts w:cs="Arial"/>
              </w:rPr>
            </w:pPr>
            <w:r>
              <w:rPr>
                <w:rFonts w:cs="Arial"/>
              </w:rPr>
              <w:t xml:space="preserve">          </w:t>
            </w:r>
            <w:r w:rsidRPr="00734638">
              <w:rPr>
                <w:rFonts w:cs="Arial"/>
              </w:rPr>
              <w:t>Register of Nurses and Midwives, as appropriate, maintained by the</w:t>
            </w:r>
          </w:p>
          <w:p w14:paraId="645207E8" w14:textId="15A2E8A1" w:rsidR="00734638" w:rsidRPr="00734638" w:rsidRDefault="00734638" w:rsidP="00734638">
            <w:pPr>
              <w:jc w:val="both"/>
              <w:rPr>
                <w:rFonts w:cs="Arial"/>
              </w:rPr>
            </w:pPr>
            <w:r>
              <w:rPr>
                <w:rFonts w:cs="Arial"/>
              </w:rPr>
              <w:t xml:space="preserve">          </w:t>
            </w:r>
            <w:r w:rsidRPr="00734638">
              <w:rPr>
                <w:rFonts w:cs="Arial"/>
              </w:rPr>
              <w:t>Nursing &amp; Midwifery Board of Ireland [NMBI] (</w:t>
            </w:r>
            <w:proofErr w:type="spellStart"/>
            <w:r w:rsidRPr="00734638">
              <w:rPr>
                <w:rFonts w:cs="Arial"/>
              </w:rPr>
              <w:t>Bord</w:t>
            </w:r>
            <w:proofErr w:type="spellEnd"/>
            <w:r w:rsidRPr="00734638">
              <w:rPr>
                <w:rFonts w:cs="Arial"/>
              </w:rPr>
              <w:t xml:space="preserve"> </w:t>
            </w:r>
            <w:proofErr w:type="spellStart"/>
            <w:r w:rsidRPr="00734638">
              <w:rPr>
                <w:rFonts w:cs="Arial"/>
              </w:rPr>
              <w:t>Altranais</w:t>
            </w:r>
            <w:proofErr w:type="spellEnd"/>
            <w:r w:rsidRPr="00734638">
              <w:rPr>
                <w:rFonts w:cs="Arial"/>
              </w:rPr>
              <w:t xml:space="preserve"> agus</w:t>
            </w:r>
          </w:p>
          <w:p w14:paraId="3A064BF6" w14:textId="39B14172" w:rsidR="00734638" w:rsidRPr="00734638" w:rsidRDefault="00734638" w:rsidP="00734638">
            <w:pPr>
              <w:jc w:val="both"/>
              <w:rPr>
                <w:rFonts w:cs="Arial"/>
              </w:rPr>
            </w:pPr>
            <w:r>
              <w:rPr>
                <w:rFonts w:cs="Arial"/>
              </w:rPr>
              <w:t xml:space="preserve">           </w:t>
            </w:r>
            <w:proofErr w:type="spellStart"/>
            <w:r w:rsidRPr="00734638">
              <w:rPr>
                <w:rFonts w:cs="Arial"/>
              </w:rPr>
              <w:t>Cnáimhseachais</w:t>
            </w:r>
            <w:proofErr w:type="spellEnd"/>
            <w:r w:rsidRPr="00734638">
              <w:rPr>
                <w:rFonts w:cs="Arial"/>
              </w:rPr>
              <w:t xml:space="preserve"> na </w:t>
            </w:r>
            <w:proofErr w:type="spellStart"/>
            <w:r w:rsidRPr="00734638">
              <w:rPr>
                <w:rFonts w:cs="Arial"/>
              </w:rPr>
              <w:t>hÉireann</w:t>
            </w:r>
            <w:proofErr w:type="spellEnd"/>
            <w:r w:rsidRPr="00734638">
              <w:rPr>
                <w:rFonts w:cs="Arial"/>
              </w:rPr>
              <w:t>).</w:t>
            </w:r>
          </w:p>
          <w:p w14:paraId="1E9CFFCD" w14:textId="77777777" w:rsidR="00734638" w:rsidRDefault="00734638" w:rsidP="00734638">
            <w:pPr>
              <w:jc w:val="center"/>
              <w:rPr>
                <w:rFonts w:cs="Arial"/>
              </w:rPr>
            </w:pPr>
            <w:r w:rsidRPr="00734638">
              <w:rPr>
                <w:rFonts w:cs="Arial"/>
              </w:rPr>
              <w:t>And</w:t>
            </w:r>
          </w:p>
          <w:p w14:paraId="0D62F1B1" w14:textId="77777777" w:rsidR="00734638" w:rsidRPr="00734638" w:rsidRDefault="00734638" w:rsidP="00734638">
            <w:pPr>
              <w:jc w:val="center"/>
              <w:rPr>
                <w:rFonts w:cs="Arial"/>
              </w:rPr>
            </w:pPr>
          </w:p>
          <w:p w14:paraId="080E1060" w14:textId="3816CFAD" w:rsidR="00734638" w:rsidRPr="00734638" w:rsidRDefault="00734638" w:rsidP="00734638">
            <w:pPr>
              <w:jc w:val="both"/>
              <w:rPr>
                <w:rFonts w:cs="Arial"/>
              </w:rPr>
            </w:pPr>
            <w:r>
              <w:rPr>
                <w:rFonts w:cs="Arial"/>
              </w:rPr>
              <w:t xml:space="preserve">           </w:t>
            </w:r>
            <w:r w:rsidRPr="00734638">
              <w:rPr>
                <w:rFonts w:cs="Arial"/>
              </w:rPr>
              <w:t>(ii) Have 7 years post registration nursing experience and 3 years nursing</w:t>
            </w:r>
          </w:p>
          <w:p w14:paraId="1E96EF7F" w14:textId="4B821A35" w:rsidR="00734638" w:rsidRPr="00734638" w:rsidRDefault="00734638" w:rsidP="00734638">
            <w:pPr>
              <w:jc w:val="both"/>
              <w:rPr>
                <w:rFonts w:cs="Arial"/>
              </w:rPr>
            </w:pPr>
            <w:r>
              <w:rPr>
                <w:rFonts w:cs="Arial"/>
              </w:rPr>
              <w:t xml:space="preserve">            </w:t>
            </w:r>
            <w:r w:rsidRPr="00734638">
              <w:rPr>
                <w:rFonts w:cs="Arial"/>
              </w:rPr>
              <w:t>management experience at a minimum of Clinical Nurse Manager 2</w:t>
            </w:r>
          </w:p>
          <w:p w14:paraId="1F6E8C97" w14:textId="61DD7AD7" w:rsidR="00734638" w:rsidRPr="00734638" w:rsidRDefault="00734638" w:rsidP="00734638">
            <w:pPr>
              <w:jc w:val="both"/>
              <w:rPr>
                <w:rFonts w:cs="Arial"/>
              </w:rPr>
            </w:pPr>
            <w:r>
              <w:rPr>
                <w:rFonts w:cs="Arial"/>
              </w:rPr>
              <w:t xml:space="preserve">            </w:t>
            </w:r>
            <w:r w:rsidRPr="00734638">
              <w:rPr>
                <w:rFonts w:cs="Arial"/>
              </w:rPr>
              <w:t>(CNM 2) in an acute setting.</w:t>
            </w:r>
          </w:p>
          <w:p w14:paraId="6F145232" w14:textId="77777777" w:rsidR="00734638" w:rsidRPr="00734638" w:rsidRDefault="00734638" w:rsidP="00734638">
            <w:pPr>
              <w:jc w:val="center"/>
              <w:rPr>
                <w:rFonts w:cs="Arial"/>
              </w:rPr>
            </w:pPr>
            <w:r w:rsidRPr="00734638">
              <w:rPr>
                <w:rFonts w:cs="Arial"/>
              </w:rPr>
              <w:t>And</w:t>
            </w:r>
          </w:p>
          <w:p w14:paraId="08CD9AB3" w14:textId="77777777" w:rsidR="00734638" w:rsidRDefault="00734638" w:rsidP="00734638">
            <w:pPr>
              <w:jc w:val="both"/>
              <w:rPr>
                <w:rFonts w:cs="Arial"/>
              </w:rPr>
            </w:pPr>
          </w:p>
          <w:p w14:paraId="79A24418" w14:textId="61AF7AE0" w:rsidR="00734638" w:rsidRPr="00734638" w:rsidRDefault="00734638" w:rsidP="00734638">
            <w:pPr>
              <w:jc w:val="both"/>
              <w:rPr>
                <w:rFonts w:cs="Arial"/>
              </w:rPr>
            </w:pPr>
            <w:r>
              <w:rPr>
                <w:rFonts w:cs="Arial"/>
              </w:rPr>
              <w:lastRenderedPageBreak/>
              <w:t xml:space="preserve">             </w:t>
            </w:r>
            <w:r w:rsidRPr="00734638">
              <w:rPr>
                <w:rFonts w:cs="Arial"/>
              </w:rPr>
              <w:t>(iii) Have successfully completed a post registration programme of study, as</w:t>
            </w:r>
          </w:p>
          <w:p w14:paraId="611B3757" w14:textId="3E18A408" w:rsidR="00734638" w:rsidRPr="00734638" w:rsidRDefault="00734638" w:rsidP="00734638">
            <w:pPr>
              <w:jc w:val="both"/>
              <w:rPr>
                <w:rFonts w:cs="Arial"/>
              </w:rPr>
            </w:pPr>
            <w:r>
              <w:rPr>
                <w:rFonts w:cs="Arial"/>
              </w:rPr>
              <w:t xml:space="preserve">             </w:t>
            </w:r>
            <w:r w:rsidRPr="00734638">
              <w:rPr>
                <w:rFonts w:cs="Arial"/>
              </w:rPr>
              <w:t>certified by the education provider, which verifies that the applicant has</w:t>
            </w:r>
          </w:p>
          <w:p w14:paraId="6C26F0BA" w14:textId="11453375" w:rsidR="00734638" w:rsidRPr="00734638" w:rsidRDefault="00734638" w:rsidP="00734638">
            <w:pPr>
              <w:jc w:val="both"/>
              <w:rPr>
                <w:rFonts w:cs="Arial"/>
              </w:rPr>
            </w:pPr>
            <w:r>
              <w:rPr>
                <w:rFonts w:cs="Arial"/>
              </w:rPr>
              <w:t xml:space="preserve">             </w:t>
            </w:r>
            <w:r w:rsidRPr="00734638">
              <w:rPr>
                <w:rFonts w:cs="Arial"/>
              </w:rPr>
              <w:t>achieved a National Framework of Qualifications (NFQ) major academic</w:t>
            </w:r>
          </w:p>
          <w:p w14:paraId="2CEDED88" w14:textId="485BFA9B" w:rsidR="00734638" w:rsidRPr="00734638" w:rsidRDefault="00734638" w:rsidP="00734638">
            <w:pPr>
              <w:jc w:val="both"/>
              <w:rPr>
                <w:rFonts w:cs="Arial"/>
              </w:rPr>
            </w:pPr>
            <w:r>
              <w:rPr>
                <w:rFonts w:cs="Arial"/>
              </w:rPr>
              <w:t xml:space="preserve">             </w:t>
            </w:r>
            <w:r w:rsidRPr="00734638">
              <w:rPr>
                <w:rFonts w:cs="Arial"/>
              </w:rPr>
              <w:t>Level 8 or higher award maintained by Quality &amp; Qualifications of</w:t>
            </w:r>
          </w:p>
          <w:p w14:paraId="3EBE4BDB" w14:textId="2DD928BF" w:rsidR="00734638" w:rsidRPr="00734638" w:rsidRDefault="00734638" w:rsidP="00734638">
            <w:pPr>
              <w:jc w:val="both"/>
              <w:rPr>
                <w:rFonts w:cs="Arial"/>
              </w:rPr>
            </w:pPr>
            <w:r>
              <w:rPr>
                <w:rFonts w:cs="Arial"/>
              </w:rPr>
              <w:t xml:space="preserve">             </w:t>
            </w:r>
            <w:r w:rsidRPr="00734638">
              <w:rPr>
                <w:rFonts w:cs="Arial"/>
              </w:rPr>
              <w:t>Ireland (QQI) or can provide written evidence from the Higher Education</w:t>
            </w:r>
          </w:p>
          <w:p w14:paraId="2570D50C" w14:textId="2442293C" w:rsidR="00734638" w:rsidRPr="00734638" w:rsidRDefault="00734638" w:rsidP="00734638">
            <w:pPr>
              <w:jc w:val="both"/>
              <w:rPr>
                <w:rFonts w:cs="Arial"/>
              </w:rPr>
            </w:pPr>
            <w:r>
              <w:rPr>
                <w:rFonts w:cs="Arial"/>
              </w:rPr>
              <w:t xml:space="preserve">             </w:t>
            </w:r>
            <w:r w:rsidRPr="00734638">
              <w:rPr>
                <w:rFonts w:cs="Arial"/>
              </w:rPr>
              <w:t>Institute that they have achieved the number of ECTS credits equivalent</w:t>
            </w:r>
          </w:p>
          <w:p w14:paraId="74A9E195" w14:textId="6CABD562" w:rsidR="00734638" w:rsidRPr="00734638" w:rsidRDefault="00734638" w:rsidP="00734638">
            <w:pPr>
              <w:jc w:val="both"/>
              <w:rPr>
                <w:rFonts w:cs="Arial"/>
              </w:rPr>
            </w:pPr>
            <w:r>
              <w:rPr>
                <w:rFonts w:cs="Arial"/>
              </w:rPr>
              <w:t xml:space="preserve">             </w:t>
            </w:r>
            <w:r w:rsidRPr="00734638">
              <w:rPr>
                <w:rFonts w:cs="Arial"/>
              </w:rPr>
              <w:t>to a Level 8 or higher standard in a health care or management</w:t>
            </w:r>
          </w:p>
          <w:p w14:paraId="3440021F" w14:textId="4D28EC99" w:rsidR="00734638" w:rsidRDefault="00734638" w:rsidP="00734638">
            <w:pPr>
              <w:jc w:val="both"/>
              <w:rPr>
                <w:rFonts w:cs="Arial"/>
              </w:rPr>
            </w:pPr>
            <w:r>
              <w:rPr>
                <w:rFonts w:cs="Arial"/>
              </w:rPr>
              <w:t xml:space="preserve">             </w:t>
            </w:r>
            <w:r w:rsidRPr="00734638">
              <w:rPr>
                <w:rFonts w:cs="Arial"/>
              </w:rPr>
              <w:t>related area.</w:t>
            </w:r>
          </w:p>
          <w:p w14:paraId="189B23E5" w14:textId="77777777" w:rsidR="00734638" w:rsidRPr="00734638" w:rsidRDefault="00734638" w:rsidP="00734638">
            <w:pPr>
              <w:jc w:val="both"/>
              <w:rPr>
                <w:rFonts w:cs="Arial"/>
              </w:rPr>
            </w:pPr>
          </w:p>
          <w:p w14:paraId="7964EAF9" w14:textId="77777777" w:rsidR="00734638" w:rsidRDefault="00734638" w:rsidP="00734638">
            <w:pPr>
              <w:jc w:val="center"/>
              <w:rPr>
                <w:rFonts w:cs="Arial"/>
              </w:rPr>
            </w:pPr>
            <w:r w:rsidRPr="00734638">
              <w:rPr>
                <w:rFonts w:cs="Arial"/>
              </w:rPr>
              <w:t>And</w:t>
            </w:r>
          </w:p>
          <w:p w14:paraId="36C3CD25" w14:textId="77777777" w:rsidR="00734638" w:rsidRDefault="00734638" w:rsidP="00734638">
            <w:pPr>
              <w:rPr>
                <w:rFonts w:cs="Arial"/>
              </w:rPr>
            </w:pPr>
          </w:p>
          <w:p w14:paraId="4E82F1CF" w14:textId="2FF54BA7" w:rsidR="00734638" w:rsidRPr="00734638" w:rsidRDefault="00734638" w:rsidP="00734638">
            <w:pPr>
              <w:rPr>
                <w:rFonts w:cs="Arial"/>
              </w:rPr>
            </w:pPr>
            <w:r>
              <w:rPr>
                <w:rFonts w:cs="Arial"/>
              </w:rPr>
              <w:t xml:space="preserve">    </w:t>
            </w:r>
            <w:r w:rsidRPr="00734638">
              <w:rPr>
                <w:rFonts w:cs="Arial"/>
              </w:rPr>
              <w:t>(b) Candidates must possess the requisite clinical, leadership, managerial and</w:t>
            </w:r>
          </w:p>
          <w:p w14:paraId="1083611A" w14:textId="2B56A2CB" w:rsidR="00734638" w:rsidRPr="00734638" w:rsidRDefault="00734638" w:rsidP="00734638">
            <w:pPr>
              <w:jc w:val="both"/>
              <w:rPr>
                <w:rFonts w:cs="Arial"/>
              </w:rPr>
            </w:pPr>
            <w:r>
              <w:rPr>
                <w:rFonts w:cs="Arial"/>
              </w:rPr>
              <w:t xml:space="preserve">          </w:t>
            </w:r>
            <w:r w:rsidRPr="00734638">
              <w:rPr>
                <w:rFonts w:cs="Arial"/>
              </w:rPr>
              <w:t>administrative knowledge and ability for the proper discharge of the duties of the</w:t>
            </w:r>
          </w:p>
          <w:p w14:paraId="7FE2A802" w14:textId="3D65B572" w:rsidR="00230312" w:rsidRDefault="00734638" w:rsidP="00734638">
            <w:pPr>
              <w:jc w:val="both"/>
              <w:rPr>
                <w:rFonts w:cs="Arial"/>
              </w:rPr>
            </w:pPr>
            <w:r>
              <w:rPr>
                <w:rFonts w:cs="Arial"/>
              </w:rPr>
              <w:t xml:space="preserve">          </w:t>
            </w:r>
            <w:r w:rsidRPr="00734638">
              <w:rPr>
                <w:rFonts w:cs="Arial"/>
              </w:rPr>
              <w:t>office.</w:t>
            </w:r>
          </w:p>
          <w:p w14:paraId="3BB04D83" w14:textId="77777777" w:rsidR="00734638" w:rsidRPr="00292897" w:rsidRDefault="00734638" w:rsidP="00734638">
            <w:pPr>
              <w:jc w:val="both"/>
              <w:rPr>
                <w:rFonts w:cs="Arial"/>
              </w:rPr>
            </w:pPr>
          </w:p>
          <w:p w14:paraId="355453E1" w14:textId="77777777" w:rsidR="00230312" w:rsidRPr="00292897" w:rsidRDefault="00230312" w:rsidP="00230312">
            <w:pPr>
              <w:jc w:val="both"/>
              <w:rPr>
                <w:rFonts w:cs="Arial"/>
                <w:b/>
              </w:rPr>
            </w:pPr>
            <w:r w:rsidRPr="00292897">
              <w:rPr>
                <w:rFonts w:cs="Arial"/>
                <w:b/>
              </w:rPr>
              <w:t xml:space="preserve">2. </w:t>
            </w:r>
            <w:r w:rsidRPr="00292897">
              <w:rPr>
                <w:rFonts w:cs="Arial"/>
                <w:b/>
                <w:u w:val="single"/>
              </w:rPr>
              <w:t>Annual Registration</w:t>
            </w:r>
          </w:p>
          <w:p w14:paraId="7F22C204" w14:textId="77777777" w:rsidR="00230312" w:rsidRPr="00292897" w:rsidRDefault="00230312" w:rsidP="00230312">
            <w:pPr>
              <w:numPr>
                <w:ilvl w:val="0"/>
                <w:numId w:val="6"/>
              </w:numPr>
              <w:contextualSpacing/>
              <w:jc w:val="both"/>
              <w:rPr>
                <w:rFonts w:cs="Arial"/>
              </w:rPr>
            </w:pPr>
            <w:r w:rsidRPr="00292897">
              <w:rPr>
                <w:rFonts w:cs="Arial"/>
              </w:rPr>
              <w:t>Practitioners must maintain live annual registration on the relevant division of the Register of Nurses and Midwives maintained by the Nursing and Midwifery Board of Ireland (</w:t>
            </w:r>
            <w:proofErr w:type="spellStart"/>
            <w:r w:rsidRPr="00292897">
              <w:rPr>
                <w:rFonts w:cs="Arial"/>
              </w:rPr>
              <w:t>Bord</w:t>
            </w:r>
            <w:proofErr w:type="spellEnd"/>
            <w:r w:rsidRPr="00292897">
              <w:rPr>
                <w:rFonts w:cs="Arial"/>
              </w:rPr>
              <w:t xml:space="preserve"> </w:t>
            </w:r>
            <w:proofErr w:type="spellStart"/>
            <w:r w:rsidRPr="00292897">
              <w:rPr>
                <w:rFonts w:cs="Arial"/>
              </w:rPr>
              <w:t>Altranais</w:t>
            </w:r>
            <w:proofErr w:type="spellEnd"/>
            <w:r w:rsidRPr="00292897">
              <w:rPr>
                <w:rFonts w:cs="Arial"/>
              </w:rPr>
              <w:t xml:space="preserve"> agus </w:t>
            </w:r>
            <w:proofErr w:type="spellStart"/>
            <w:r w:rsidRPr="00292897">
              <w:rPr>
                <w:rFonts w:cs="Arial"/>
              </w:rPr>
              <w:t>Cnáimhseachais</w:t>
            </w:r>
            <w:proofErr w:type="spellEnd"/>
            <w:r w:rsidRPr="00292897">
              <w:rPr>
                <w:rFonts w:cs="Arial"/>
              </w:rPr>
              <w:t xml:space="preserve"> na </w:t>
            </w:r>
            <w:proofErr w:type="spellStart"/>
            <w:r w:rsidRPr="00292897">
              <w:rPr>
                <w:rFonts w:cs="Arial"/>
              </w:rPr>
              <w:t>hÉireann</w:t>
            </w:r>
            <w:proofErr w:type="spellEnd"/>
            <w:r w:rsidRPr="00292897">
              <w:rPr>
                <w:rFonts w:cs="Arial"/>
              </w:rPr>
              <w:t>).</w:t>
            </w:r>
          </w:p>
          <w:p w14:paraId="737A0724" w14:textId="77777777" w:rsidR="00230312" w:rsidRPr="00292897" w:rsidRDefault="00392401" w:rsidP="00230312">
            <w:pPr>
              <w:jc w:val="both"/>
              <w:rPr>
                <w:rFonts w:cs="Arial"/>
                <w:b/>
              </w:rPr>
            </w:pPr>
            <w:r w:rsidRPr="00292897">
              <w:rPr>
                <w:rFonts w:cs="Arial"/>
                <w:b/>
              </w:rPr>
              <w:t xml:space="preserve">                                                             </w:t>
            </w:r>
            <w:r w:rsidR="00230312" w:rsidRPr="00292897">
              <w:rPr>
                <w:rFonts w:cs="Arial"/>
                <w:b/>
              </w:rPr>
              <w:t>And</w:t>
            </w:r>
          </w:p>
          <w:p w14:paraId="2B70DB4D" w14:textId="77777777" w:rsidR="00230312" w:rsidRPr="00292897" w:rsidRDefault="00230312" w:rsidP="00230312">
            <w:pPr>
              <w:numPr>
                <w:ilvl w:val="0"/>
                <w:numId w:val="6"/>
              </w:numPr>
              <w:contextualSpacing/>
              <w:jc w:val="both"/>
              <w:rPr>
                <w:rFonts w:cs="Arial"/>
              </w:rPr>
            </w:pPr>
            <w:r w:rsidRPr="00292897">
              <w:rPr>
                <w:rFonts w:cs="Arial"/>
              </w:rPr>
              <w:t>Confirm annual registration with NMBI to the HSE by way of the annual Patient Safety Assurance Certificate (PSAC).</w:t>
            </w:r>
          </w:p>
          <w:p w14:paraId="2940DE20" w14:textId="77777777" w:rsidR="00230312" w:rsidRPr="00292897" w:rsidRDefault="00230312" w:rsidP="00230312">
            <w:pPr>
              <w:contextualSpacing/>
              <w:jc w:val="both"/>
              <w:rPr>
                <w:rFonts w:cs="Arial"/>
                <w:b/>
                <w:lang w:val="en-IE"/>
              </w:rPr>
            </w:pPr>
          </w:p>
          <w:p w14:paraId="3AF447EB" w14:textId="77777777" w:rsidR="002D09A2" w:rsidRPr="00292897" w:rsidRDefault="002D09A2" w:rsidP="00230312">
            <w:pPr>
              <w:contextualSpacing/>
              <w:jc w:val="both"/>
              <w:rPr>
                <w:rFonts w:cs="Arial"/>
                <w:b/>
              </w:rPr>
            </w:pPr>
            <w:r w:rsidRPr="00292897">
              <w:rPr>
                <w:rFonts w:cs="Arial"/>
                <w:b/>
              </w:rPr>
              <w:t xml:space="preserve">Age </w:t>
            </w:r>
          </w:p>
          <w:p w14:paraId="30BF2047" w14:textId="4795052C" w:rsidR="002D09A2" w:rsidRPr="00292897" w:rsidRDefault="002D09A2" w:rsidP="00230312">
            <w:pPr>
              <w:contextualSpacing/>
              <w:jc w:val="both"/>
              <w:rPr>
                <w:rFonts w:cs="Arial"/>
                <w:bCs/>
                <w:lang w:val="en-IE"/>
              </w:rPr>
            </w:pPr>
            <w:r w:rsidRPr="00292897">
              <w:rPr>
                <w:rFonts w:cs="Arial"/>
                <w:bC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6C23CBAC" w14:textId="77777777" w:rsidR="00230312" w:rsidRPr="00292897" w:rsidRDefault="00230312" w:rsidP="00230312">
            <w:pPr>
              <w:jc w:val="both"/>
              <w:rPr>
                <w:rFonts w:cs="Arial"/>
                <w:b/>
                <w:bCs/>
                <w:i/>
                <w:iCs/>
                <w:highlight w:val="yellow"/>
              </w:rPr>
            </w:pPr>
          </w:p>
          <w:p w14:paraId="34496FCF" w14:textId="77777777" w:rsidR="00230312" w:rsidRPr="00292897" w:rsidRDefault="00230312" w:rsidP="00230312">
            <w:pPr>
              <w:jc w:val="both"/>
              <w:rPr>
                <w:rFonts w:cs="Arial"/>
                <w:b/>
              </w:rPr>
            </w:pPr>
            <w:r w:rsidRPr="00292897">
              <w:rPr>
                <w:rFonts w:cs="Arial"/>
                <w:b/>
              </w:rPr>
              <w:t>Health</w:t>
            </w:r>
          </w:p>
          <w:p w14:paraId="00532874" w14:textId="77777777" w:rsidR="00230312" w:rsidRPr="00292897" w:rsidRDefault="00230312" w:rsidP="00230312">
            <w:pPr>
              <w:jc w:val="both"/>
              <w:rPr>
                <w:rFonts w:cs="Arial"/>
              </w:rPr>
            </w:pPr>
            <w:r w:rsidRPr="0029289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1438BDD" w14:textId="77777777" w:rsidR="00230312" w:rsidRPr="00292897" w:rsidRDefault="00230312" w:rsidP="00230312">
            <w:pPr>
              <w:jc w:val="both"/>
              <w:rPr>
                <w:rFonts w:cs="Arial"/>
              </w:rPr>
            </w:pPr>
          </w:p>
          <w:p w14:paraId="675946B8" w14:textId="77777777" w:rsidR="00230312" w:rsidRPr="00292897" w:rsidRDefault="00230312" w:rsidP="00230312">
            <w:pPr>
              <w:ind w:right="-766"/>
              <w:jc w:val="both"/>
              <w:rPr>
                <w:rFonts w:cs="Arial"/>
                <w:iCs/>
              </w:rPr>
            </w:pPr>
            <w:r w:rsidRPr="00292897">
              <w:rPr>
                <w:rFonts w:cs="Arial"/>
                <w:b/>
                <w:bCs/>
              </w:rPr>
              <w:t>Character</w:t>
            </w:r>
          </w:p>
          <w:p w14:paraId="3609B4BE" w14:textId="74F2DEFD" w:rsidR="00230312" w:rsidRPr="00292897" w:rsidRDefault="00230312" w:rsidP="00230312">
            <w:pPr>
              <w:jc w:val="both"/>
              <w:rPr>
                <w:rFonts w:cs="Arial"/>
                <w:b/>
                <w:bCs/>
                <w:iCs/>
                <w:color w:val="222222"/>
                <w:shd w:val="clear" w:color="auto" w:fill="FFFFFF"/>
              </w:rPr>
            </w:pPr>
            <w:r w:rsidRPr="00292897">
              <w:rPr>
                <w:rFonts w:cs="Arial"/>
              </w:rPr>
              <w:t xml:space="preserve">Each candidate for and any person holding the office must be of good character. </w:t>
            </w:r>
          </w:p>
        </w:tc>
      </w:tr>
      <w:tr w:rsidR="00230312" w:rsidRPr="00292897" w14:paraId="6B90BF81" w14:textId="77777777" w:rsidTr="00373864">
        <w:trPr>
          <w:trHeight w:val="1613"/>
          <w:jc w:val="center"/>
        </w:trPr>
        <w:tc>
          <w:tcPr>
            <w:tcW w:w="2364" w:type="dxa"/>
          </w:tcPr>
          <w:p w14:paraId="7C2A4D1F" w14:textId="77777777" w:rsidR="00230312" w:rsidRPr="00292897" w:rsidRDefault="00230312" w:rsidP="00230312">
            <w:pPr>
              <w:rPr>
                <w:rFonts w:cs="Arial"/>
                <w:b/>
                <w:bCs/>
              </w:rPr>
            </w:pPr>
            <w:r w:rsidRPr="00292897">
              <w:rPr>
                <w:rFonts w:cs="Arial"/>
                <w:b/>
                <w:bCs/>
              </w:rPr>
              <w:lastRenderedPageBreak/>
              <w:t>Post Specific Requirements</w:t>
            </w:r>
          </w:p>
        </w:tc>
        <w:tc>
          <w:tcPr>
            <w:tcW w:w="8256" w:type="dxa"/>
          </w:tcPr>
          <w:p w14:paraId="2916A05F" w14:textId="77777777" w:rsidR="00373864" w:rsidRPr="00373864" w:rsidRDefault="00373864" w:rsidP="00373864">
            <w:pPr>
              <w:pStyle w:val="Default"/>
              <w:numPr>
                <w:ilvl w:val="0"/>
                <w:numId w:val="9"/>
              </w:numPr>
              <w:rPr>
                <w:sz w:val="20"/>
                <w:szCs w:val="20"/>
              </w:rPr>
            </w:pPr>
            <w:r w:rsidRPr="00373864">
              <w:rPr>
                <w:sz w:val="20"/>
                <w:szCs w:val="20"/>
              </w:rPr>
              <w:t>Proven track record in clinical leadership and change management</w:t>
            </w:r>
          </w:p>
          <w:p w14:paraId="64133826" w14:textId="77777777" w:rsidR="00373864" w:rsidRPr="00373864" w:rsidRDefault="00373864" w:rsidP="00373864">
            <w:pPr>
              <w:pStyle w:val="Default"/>
              <w:numPr>
                <w:ilvl w:val="0"/>
                <w:numId w:val="9"/>
              </w:numPr>
              <w:rPr>
                <w:sz w:val="20"/>
                <w:szCs w:val="20"/>
              </w:rPr>
            </w:pPr>
            <w:r w:rsidRPr="00373864">
              <w:rPr>
                <w:sz w:val="20"/>
                <w:szCs w:val="20"/>
              </w:rPr>
              <w:t>Experience working as part of a project team and clearly outlining the project work undertaken and delivered.</w:t>
            </w:r>
          </w:p>
          <w:p w14:paraId="505DE943" w14:textId="77777777" w:rsidR="00373864" w:rsidRPr="00373864" w:rsidRDefault="00373864" w:rsidP="00373864">
            <w:pPr>
              <w:pStyle w:val="Default"/>
              <w:numPr>
                <w:ilvl w:val="0"/>
                <w:numId w:val="9"/>
              </w:numPr>
              <w:rPr>
                <w:sz w:val="20"/>
                <w:szCs w:val="20"/>
              </w:rPr>
            </w:pPr>
            <w:r w:rsidRPr="00373864">
              <w:rPr>
                <w:sz w:val="20"/>
                <w:szCs w:val="20"/>
              </w:rPr>
              <w:t xml:space="preserve">Experience of working collaboratively with various internal and external stakeholders and partners. </w:t>
            </w:r>
          </w:p>
          <w:p w14:paraId="41EAE645" w14:textId="137B6B3C" w:rsidR="00230312" w:rsidRPr="00373864" w:rsidRDefault="00373864" w:rsidP="00373864">
            <w:pPr>
              <w:pStyle w:val="Default"/>
              <w:numPr>
                <w:ilvl w:val="0"/>
                <w:numId w:val="9"/>
              </w:numPr>
              <w:rPr>
                <w:color w:val="auto"/>
                <w:sz w:val="20"/>
                <w:szCs w:val="20"/>
                <w:lang w:val="en-GB"/>
              </w:rPr>
            </w:pPr>
            <w:r w:rsidRPr="00373864">
              <w:rPr>
                <w:sz w:val="20"/>
                <w:szCs w:val="20"/>
              </w:rPr>
              <w:t>Experience/knowledge of the implementation of clinical information systems, or other common health</w:t>
            </w:r>
            <w:r w:rsidRPr="00373864">
              <w:rPr>
                <w:color w:val="auto"/>
                <w:sz w:val="20"/>
                <w:szCs w:val="20"/>
              </w:rPr>
              <w:t xml:space="preserve"> care clinical applications ideally in a community setting.</w:t>
            </w:r>
          </w:p>
        </w:tc>
      </w:tr>
      <w:tr w:rsidR="00230312" w:rsidRPr="00292897" w14:paraId="3209C972" w14:textId="77777777" w:rsidTr="00C21EB7">
        <w:trPr>
          <w:jc w:val="center"/>
        </w:trPr>
        <w:tc>
          <w:tcPr>
            <w:tcW w:w="2364" w:type="dxa"/>
          </w:tcPr>
          <w:p w14:paraId="2B0F9AEC" w14:textId="77777777" w:rsidR="00230312" w:rsidRPr="00292897" w:rsidRDefault="00230312" w:rsidP="00230312">
            <w:pPr>
              <w:rPr>
                <w:rFonts w:cs="Arial"/>
                <w:b/>
                <w:bCs/>
              </w:rPr>
            </w:pPr>
            <w:r w:rsidRPr="00292897">
              <w:rPr>
                <w:rFonts w:cs="Arial"/>
                <w:b/>
                <w:bCs/>
              </w:rPr>
              <w:t>Other requirements specific to the post</w:t>
            </w:r>
          </w:p>
        </w:tc>
        <w:tc>
          <w:tcPr>
            <w:tcW w:w="8256" w:type="dxa"/>
          </w:tcPr>
          <w:p w14:paraId="10B7084F" w14:textId="77777777" w:rsidR="00230312" w:rsidRPr="00292897" w:rsidRDefault="00230312" w:rsidP="00230312">
            <w:pPr>
              <w:numPr>
                <w:ilvl w:val="0"/>
                <w:numId w:val="9"/>
              </w:numPr>
              <w:spacing w:line="259" w:lineRule="auto"/>
              <w:rPr>
                <w:rFonts w:cs="Arial"/>
                <w:lang w:val="en-IE"/>
              </w:rPr>
            </w:pPr>
            <w:r w:rsidRPr="00292897">
              <w:rPr>
                <w:rFonts w:cs="Arial"/>
              </w:rPr>
              <w:t xml:space="preserve">Access to appropriate transport to fulfil the requirements of the role. </w:t>
            </w:r>
          </w:p>
          <w:p w14:paraId="50E310D6" w14:textId="259637B0" w:rsidR="00230312" w:rsidRPr="00292897" w:rsidRDefault="00230312" w:rsidP="00230312">
            <w:pPr>
              <w:pStyle w:val="Default"/>
              <w:numPr>
                <w:ilvl w:val="0"/>
                <w:numId w:val="9"/>
              </w:numPr>
              <w:rPr>
                <w:sz w:val="20"/>
                <w:szCs w:val="20"/>
              </w:rPr>
            </w:pPr>
            <w:r w:rsidRPr="00292897">
              <w:rPr>
                <w:sz w:val="20"/>
                <w:szCs w:val="20"/>
              </w:rPr>
              <w:t xml:space="preserve">Flexibility in relation to working hours to fulfil the requirements of the role.  </w:t>
            </w:r>
          </w:p>
        </w:tc>
      </w:tr>
      <w:tr w:rsidR="00392401" w:rsidRPr="00292897" w14:paraId="16C9FC2A" w14:textId="77777777" w:rsidTr="00C21EB7">
        <w:trPr>
          <w:jc w:val="center"/>
        </w:trPr>
        <w:tc>
          <w:tcPr>
            <w:tcW w:w="2364" w:type="dxa"/>
          </w:tcPr>
          <w:p w14:paraId="3C81DCE0" w14:textId="77777777" w:rsidR="00392401" w:rsidRPr="00292897" w:rsidRDefault="00392401" w:rsidP="00392401">
            <w:pPr>
              <w:rPr>
                <w:rFonts w:cs="Arial"/>
                <w:b/>
                <w:bCs/>
              </w:rPr>
            </w:pPr>
            <w:r w:rsidRPr="00292897">
              <w:rPr>
                <w:rFonts w:cs="Arial"/>
                <w:b/>
                <w:bCs/>
              </w:rPr>
              <w:t>Additional eligibility requirements</w:t>
            </w:r>
          </w:p>
        </w:tc>
        <w:tc>
          <w:tcPr>
            <w:tcW w:w="8256" w:type="dxa"/>
          </w:tcPr>
          <w:p w14:paraId="5D035BA2" w14:textId="77777777" w:rsidR="00392401" w:rsidRPr="00292897" w:rsidRDefault="00392401" w:rsidP="00392401">
            <w:pPr>
              <w:pStyle w:val="Default"/>
              <w:rPr>
                <w:sz w:val="20"/>
                <w:szCs w:val="20"/>
              </w:rPr>
            </w:pPr>
            <w:r w:rsidRPr="00292897">
              <w:rPr>
                <w:b/>
                <w:bCs/>
                <w:sz w:val="20"/>
                <w:szCs w:val="20"/>
              </w:rPr>
              <w:t xml:space="preserve">Citizenship Requirements </w:t>
            </w:r>
          </w:p>
          <w:p w14:paraId="64DF4305" w14:textId="77777777" w:rsidR="00392401" w:rsidRPr="00292897" w:rsidRDefault="00392401" w:rsidP="00392401">
            <w:pPr>
              <w:pStyle w:val="Default"/>
              <w:rPr>
                <w:sz w:val="20"/>
                <w:szCs w:val="20"/>
              </w:rPr>
            </w:pPr>
            <w:r w:rsidRPr="00292897">
              <w:rPr>
                <w:sz w:val="20"/>
                <w:szCs w:val="20"/>
              </w:rPr>
              <w:t xml:space="preserve">Eligible candidates must be: </w:t>
            </w:r>
          </w:p>
          <w:p w14:paraId="641B099B" w14:textId="77777777" w:rsidR="00392401" w:rsidRPr="00292897" w:rsidRDefault="00392401" w:rsidP="00392401">
            <w:pPr>
              <w:pStyle w:val="ListParagraph"/>
              <w:numPr>
                <w:ilvl w:val="0"/>
                <w:numId w:val="17"/>
              </w:numPr>
              <w:spacing w:after="120"/>
              <w:rPr>
                <w:rFonts w:cs="Arial"/>
              </w:rPr>
            </w:pPr>
            <w:r w:rsidRPr="00292897">
              <w:rPr>
                <w:rFonts w:cs="Arial"/>
              </w:rPr>
              <w:t xml:space="preserve">EEA, Swiss, or British citizens </w:t>
            </w:r>
          </w:p>
          <w:p w14:paraId="7C4C63A2" w14:textId="77777777" w:rsidR="00392401" w:rsidRPr="00292897" w:rsidRDefault="00392401" w:rsidP="00392401">
            <w:pPr>
              <w:spacing w:after="120"/>
              <w:ind w:left="360"/>
              <w:rPr>
                <w:rFonts w:cs="Arial"/>
                <w:b/>
              </w:rPr>
            </w:pPr>
            <w:r w:rsidRPr="00292897">
              <w:rPr>
                <w:rFonts w:cs="Arial"/>
                <w:b/>
              </w:rPr>
              <w:t>OR</w:t>
            </w:r>
          </w:p>
          <w:p w14:paraId="19974660" w14:textId="77777777" w:rsidR="00392401" w:rsidRPr="00292897" w:rsidRDefault="00392401" w:rsidP="00392401">
            <w:pPr>
              <w:pStyle w:val="ListParagraph"/>
              <w:numPr>
                <w:ilvl w:val="0"/>
                <w:numId w:val="17"/>
              </w:numPr>
              <w:spacing w:after="120"/>
              <w:rPr>
                <w:rFonts w:cs="Arial"/>
              </w:rPr>
            </w:pPr>
            <w:r w:rsidRPr="00292897">
              <w:rPr>
                <w:rFonts w:cs="Arial"/>
              </w:rPr>
              <w:t xml:space="preserve">Non-European Economic Area citizens with permission to reside and work in the State </w:t>
            </w:r>
          </w:p>
          <w:p w14:paraId="5B73828D" w14:textId="77777777" w:rsidR="00392401" w:rsidRPr="00292897" w:rsidRDefault="00392401" w:rsidP="00392401">
            <w:pPr>
              <w:pStyle w:val="Default"/>
              <w:rPr>
                <w:bCs/>
                <w:i/>
                <w:iCs/>
                <w:color w:val="auto"/>
                <w:sz w:val="20"/>
                <w:szCs w:val="20"/>
              </w:rPr>
            </w:pPr>
            <w:r w:rsidRPr="00292897">
              <w:rPr>
                <w:bCs/>
                <w:i/>
                <w:iCs/>
                <w:color w:val="auto"/>
                <w:sz w:val="20"/>
                <w:szCs w:val="20"/>
              </w:rPr>
              <w:t>Read Appendix 2 of the Additional Campaign Information for further information on accepted Stamps for Non-EEA citizens resident in the State, including those with refugee status.</w:t>
            </w:r>
          </w:p>
          <w:p w14:paraId="79644578" w14:textId="77777777" w:rsidR="00392401" w:rsidRPr="00292897" w:rsidRDefault="00392401" w:rsidP="002D09A2">
            <w:pPr>
              <w:spacing w:line="259" w:lineRule="auto"/>
              <w:rPr>
                <w:rFonts w:cs="Arial"/>
              </w:rPr>
            </w:pPr>
            <w:r w:rsidRPr="00292897">
              <w:rPr>
                <w:rFonts w:cs="Arial"/>
                <w:bCs/>
              </w:rPr>
              <w:t xml:space="preserve">To qualify candidates must be eligible by the closing date of the campaign. </w:t>
            </w:r>
          </w:p>
        </w:tc>
      </w:tr>
      <w:tr w:rsidR="00392401" w:rsidRPr="00292897" w14:paraId="3173FC9C" w14:textId="77777777" w:rsidTr="00C21EB7">
        <w:trPr>
          <w:jc w:val="center"/>
        </w:trPr>
        <w:tc>
          <w:tcPr>
            <w:tcW w:w="2364" w:type="dxa"/>
          </w:tcPr>
          <w:p w14:paraId="5DDB9C91" w14:textId="77777777" w:rsidR="00392401" w:rsidRPr="00292897" w:rsidRDefault="00392401" w:rsidP="00392401">
            <w:pPr>
              <w:rPr>
                <w:rFonts w:cs="Arial"/>
                <w:b/>
                <w:bCs/>
              </w:rPr>
            </w:pPr>
            <w:r w:rsidRPr="00292897">
              <w:rPr>
                <w:rFonts w:cs="Arial"/>
                <w:b/>
                <w:bCs/>
              </w:rPr>
              <w:t>Skills, competencies and/or knowledge</w:t>
            </w:r>
          </w:p>
        </w:tc>
        <w:tc>
          <w:tcPr>
            <w:tcW w:w="8256" w:type="dxa"/>
          </w:tcPr>
          <w:p w14:paraId="4D124130" w14:textId="77777777" w:rsidR="00392401" w:rsidRPr="00292897"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Professional Knowledge and Experience</w:t>
            </w:r>
          </w:p>
          <w:p w14:paraId="505BB876" w14:textId="744DB47C" w:rsidR="00392401" w:rsidRPr="00292897" w:rsidRDefault="00292897" w:rsidP="00392401">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69C06187"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lastRenderedPageBreak/>
              <w:t>Ability to align Community Connect goals with HSE Digital Health Strategy and national priorities.</w:t>
            </w:r>
          </w:p>
          <w:p w14:paraId="146A7002"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Understands interdependencies across acute, community, and primary care services.</w:t>
            </w:r>
          </w:p>
          <w:p w14:paraId="5257A8C9"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In-depth understanding of electronic health records and clinical informatics.</w:t>
            </w:r>
          </w:p>
          <w:p w14:paraId="07F2F95F"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Knowledge of GDPR, data protection, and HIQA standards relevant to digital health.</w:t>
            </w:r>
          </w:p>
          <w:p w14:paraId="0F555688"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 xml:space="preserve">Ability to evaluate clinical impacts and digital solution usability. </w:t>
            </w:r>
          </w:p>
          <w:p w14:paraId="57E5488A"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Proficient in operational readiness planning and monitoring milestones.</w:t>
            </w:r>
          </w:p>
          <w:p w14:paraId="121CCBA0"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Capable of identifying risks and implementing mitigation strategies.</w:t>
            </w:r>
          </w:p>
          <w:p w14:paraId="75BC6568"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Leads regional digital training programmes and develops nursing/midwifery champion networks.</w:t>
            </w:r>
          </w:p>
          <w:p w14:paraId="578B2E08"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Understands adult learning principles for embedding digital literacy.</w:t>
            </w:r>
          </w:p>
          <w:p w14:paraId="1171CE70" w14:textId="77777777" w:rsidR="00392401"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Supports continuous professional development for digital health competencies.</w:t>
            </w:r>
          </w:p>
          <w:p w14:paraId="0DB63765" w14:textId="0CC11F34" w:rsidR="00292897" w:rsidRPr="00292897" w:rsidRDefault="00292897" w:rsidP="00292897">
            <w:pPr>
              <w:numPr>
                <w:ilvl w:val="0"/>
                <w:numId w:val="13"/>
              </w:numPr>
              <w:rPr>
                <w:lang w:val="en-IE" w:eastAsia="en-IE"/>
              </w:rPr>
            </w:pPr>
            <w:r w:rsidRPr="00E9128F">
              <w:rPr>
                <w:lang w:val="en-IE" w:eastAsia="en-IE"/>
              </w:rPr>
              <w:t xml:space="preserve">An awareness of the HSE’s Digital Health Strategic Implementation Roadmap, Digital for Care 2030 and of Sláintecare </w:t>
            </w:r>
          </w:p>
          <w:p w14:paraId="560956E2" w14:textId="77777777" w:rsidR="00392401" w:rsidRPr="00292897" w:rsidRDefault="00392401" w:rsidP="00392401">
            <w:pPr>
              <w:spacing w:before="100" w:beforeAutospacing="1" w:after="100" w:afterAutospacing="1"/>
              <w:contextualSpacing/>
              <w:rPr>
                <w:rFonts w:eastAsia="Arial" w:cs="Arial"/>
                <w:color w:val="000000"/>
                <w:lang w:val="en-IE"/>
              </w:rPr>
            </w:pPr>
          </w:p>
          <w:p w14:paraId="3F56FEC8" w14:textId="77777777" w:rsidR="00392401"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Planning and Organising</w:t>
            </w:r>
          </w:p>
          <w:p w14:paraId="0BD0957D" w14:textId="77777777" w:rsidR="00292897" w:rsidRPr="00292897" w:rsidRDefault="00292897" w:rsidP="00292897">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4CF26332" w14:textId="567A1CCA" w:rsidR="00392401" w:rsidRPr="00292897" w:rsidRDefault="00897E86" w:rsidP="00292897">
            <w:pPr>
              <w:numPr>
                <w:ilvl w:val="0"/>
                <w:numId w:val="13"/>
              </w:numPr>
              <w:spacing w:before="100" w:beforeAutospacing="1" w:after="100" w:afterAutospacing="1"/>
              <w:contextualSpacing/>
              <w:rPr>
                <w:rFonts w:eastAsia="Arial" w:cs="Arial"/>
                <w:color w:val="000000"/>
                <w:lang w:val="en-IE"/>
              </w:rPr>
            </w:pPr>
            <w:r>
              <w:rPr>
                <w:rFonts w:eastAsia="Arial" w:cs="Arial"/>
                <w:color w:val="000000"/>
                <w:lang w:val="en-IE"/>
              </w:rPr>
              <w:t>A</w:t>
            </w:r>
            <w:r w:rsidR="00392401" w:rsidRPr="00292897">
              <w:rPr>
                <w:rFonts w:eastAsia="Arial" w:cs="Arial"/>
                <w:color w:val="000000"/>
                <w:lang w:val="en-IE"/>
              </w:rPr>
              <w:t>bility to plan, organise and coordinate resources in an efficient, effective and resourceful manner, within a model of patient-centred care and value for money</w:t>
            </w:r>
          </w:p>
          <w:p w14:paraId="09D4493D" w14:textId="52550562" w:rsidR="00392401" w:rsidRPr="00292897" w:rsidRDefault="00897E86" w:rsidP="00292897">
            <w:pPr>
              <w:numPr>
                <w:ilvl w:val="0"/>
                <w:numId w:val="13"/>
              </w:numPr>
              <w:spacing w:before="100" w:beforeAutospacing="1" w:after="100" w:afterAutospacing="1"/>
              <w:contextualSpacing/>
              <w:rPr>
                <w:rFonts w:eastAsia="Arial" w:cs="Arial"/>
                <w:color w:val="000000"/>
                <w:lang w:val="en-IE"/>
              </w:rPr>
            </w:pPr>
            <w:r>
              <w:rPr>
                <w:rFonts w:eastAsia="Arial" w:cs="Arial"/>
                <w:color w:val="000000"/>
                <w:lang w:val="en-IE"/>
              </w:rPr>
              <w:t>A</w:t>
            </w:r>
            <w:r w:rsidR="00392401" w:rsidRPr="00292897">
              <w:rPr>
                <w:rFonts w:eastAsia="Arial" w:cs="Arial"/>
                <w:color w:val="000000"/>
                <w:lang w:val="en-IE"/>
              </w:rPr>
              <w:t>bility to manage deadlines and effectively handle multiple tasks</w:t>
            </w:r>
          </w:p>
          <w:p w14:paraId="300A54FF"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Possess the innovation and creativity to deal with crisis and challenging situations</w:t>
            </w:r>
          </w:p>
          <w:p w14:paraId="176B7815"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Experience managing large-scale digital health projects</w:t>
            </w:r>
          </w:p>
          <w:p w14:paraId="10EA6F03"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Proficient in operational readiness planning and monitoring milestones.</w:t>
            </w:r>
          </w:p>
          <w:p w14:paraId="0CB16E1B"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Capable of identifying risks and implementing mitigation strategies.</w:t>
            </w:r>
          </w:p>
          <w:p w14:paraId="0DD9B523"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Capable of planning, anticipating challenges, and adapting to evolving priorities.</w:t>
            </w:r>
          </w:p>
          <w:p w14:paraId="7406C372" w14:textId="77777777" w:rsidR="00392401" w:rsidRPr="00292897" w:rsidRDefault="00392401" w:rsidP="00392401">
            <w:pPr>
              <w:spacing w:before="100" w:beforeAutospacing="1" w:after="100" w:afterAutospacing="1"/>
              <w:contextualSpacing/>
              <w:rPr>
                <w:rFonts w:eastAsia="Arial" w:cs="Arial"/>
                <w:color w:val="000000"/>
                <w:lang w:val="en-IE"/>
              </w:rPr>
            </w:pPr>
          </w:p>
          <w:p w14:paraId="4284F469" w14:textId="77777777" w:rsidR="00392401"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Building and Maintaining Relationships: Leadership &amp; Team Skills</w:t>
            </w:r>
          </w:p>
          <w:p w14:paraId="052B0383" w14:textId="77777777" w:rsidR="00292897" w:rsidRPr="00292897" w:rsidRDefault="00292897" w:rsidP="00292897">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1F62DF6E"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Inspires and leads nursing and midwifery teams through digital transformation.</w:t>
            </w:r>
          </w:p>
          <w:p w14:paraId="2F2249AB"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Acts as a visible change agent and role model for Community Connect adoption.</w:t>
            </w:r>
          </w:p>
          <w:p w14:paraId="5170E7C5"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Builds trust and credibility with senior leaders and multidisciplinary teams.</w:t>
            </w:r>
          </w:p>
          <w:p w14:paraId="73784D10"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US"/>
              </w:rPr>
            </w:pPr>
            <w:r w:rsidRPr="00292897">
              <w:rPr>
                <w:rFonts w:eastAsia="Arial" w:cs="Arial"/>
                <w:color w:val="000000"/>
                <w:lang w:val="en-US"/>
              </w:rPr>
              <w:t xml:space="preserve">Proven clinical, leadership, managerial and administrative knowledge, skills, change management and stakeholder engagement </w:t>
            </w:r>
          </w:p>
          <w:p w14:paraId="693154E6" w14:textId="77777777" w:rsidR="00392401" w:rsidRPr="00292897" w:rsidRDefault="00392401" w:rsidP="00392401">
            <w:pPr>
              <w:spacing w:before="100" w:beforeAutospacing="1" w:after="100" w:afterAutospacing="1"/>
              <w:contextualSpacing/>
              <w:rPr>
                <w:rFonts w:eastAsia="Arial" w:cs="Arial"/>
                <w:color w:val="000000"/>
                <w:lang w:val="en-IE"/>
              </w:rPr>
            </w:pPr>
          </w:p>
          <w:p w14:paraId="2492DF96" w14:textId="77777777" w:rsidR="00392401"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Project and Change Management, including evaluating information and judging situations</w:t>
            </w:r>
          </w:p>
          <w:p w14:paraId="60D31E37" w14:textId="77777777" w:rsidR="00292897" w:rsidRPr="00292897" w:rsidRDefault="00292897" w:rsidP="00292897">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319843C7"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Experience managing large-scale digital health projects</w:t>
            </w:r>
          </w:p>
          <w:p w14:paraId="396CEB4E"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Proficient in operational readiness planning and monitoring milestones.</w:t>
            </w:r>
          </w:p>
          <w:p w14:paraId="228BEA27"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Capable of identifying risks and implementing mitigation strategies.</w:t>
            </w:r>
          </w:p>
          <w:p w14:paraId="6CA29356"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US"/>
              </w:rPr>
              <w:t>Well-developed organisational skills and ability to manage conflicting priorities to meet deadlines</w:t>
            </w:r>
          </w:p>
          <w:p w14:paraId="33FB3AC9"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US"/>
              </w:rPr>
            </w:pPr>
            <w:r w:rsidRPr="00292897">
              <w:rPr>
                <w:rFonts w:eastAsia="Arial" w:cs="Arial"/>
                <w:color w:val="000000"/>
                <w:lang w:val="en-US"/>
              </w:rPr>
              <w:t xml:space="preserve">Proactive management style and the ability to take initiative and responsibility </w:t>
            </w:r>
          </w:p>
          <w:p w14:paraId="480B0444" w14:textId="77777777" w:rsidR="00392401" w:rsidRPr="00292897" w:rsidRDefault="00392401" w:rsidP="00392401">
            <w:pPr>
              <w:spacing w:before="100" w:beforeAutospacing="1" w:after="100" w:afterAutospacing="1"/>
              <w:contextualSpacing/>
              <w:rPr>
                <w:rFonts w:eastAsia="Arial" w:cs="Arial"/>
                <w:color w:val="000000"/>
                <w:lang w:val="en-IE"/>
              </w:rPr>
            </w:pPr>
          </w:p>
          <w:p w14:paraId="69AF76F9" w14:textId="1D7207BD" w:rsidR="00392401" w:rsidRPr="00292897"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 xml:space="preserve">Commitment to Quality Care </w:t>
            </w:r>
          </w:p>
          <w:p w14:paraId="1E3B0205" w14:textId="77777777" w:rsidR="00292897" w:rsidRPr="00292897" w:rsidRDefault="00292897" w:rsidP="00292897">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7FF8C00D" w14:textId="21A2BE5C" w:rsidR="00392401" w:rsidRPr="00292897" w:rsidRDefault="00897E86" w:rsidP="00292897">
            <w:pPr>
              <w:numPr>
                <w:ilvl w:val="0"/>
                <w:numId w:val="13"/>
              </w:numPr>
              <w:spacing w:before="100" w:beforeAutospacing="1" w:after="100" w:afterAutospacing="1"/>
              <w:contextualSpacing/>
              <w:rPr>
                <w:rFonts w:eastAsia="Arial" w:cs="Arial"/>
                <w:color w:val="000000"/>
                <w:lang w:val="en-IE"/>
              </w:rPr>
            </w:pPr>
            <w:r>
              <w:rPr>
                <w:rFonts w:eastAsia="Arial" w:cs="Arial"/>
                <w:color w:val="000000"/>
                <w:lang w:val="en-IE"/>
              </w:rPr>
              <w:t>U</w:t>
            </w:r>
            <w:r w:rsidR="00392401" w:rsidRPr="00292897">
              <w:rPr>
                <w:rFonts w:eastAsia="Arial" w:cs="Arial"/>
                <w:color w:val="000000"/>
                <w:lang w:val="en-IE"/>
              </w:rPr>
              <w:t>nderstanding of and commitment to, the underpinning requirements and key processes in providing quality patient-centred care in the context of infection prevention and control</w:t>
            </w:r>
          </w:p>
          <w:p w14:paraId="04ECA7D7" w14:textId="1A379CC1" w:rsidR="00392401" w:rsidRPr="00292897" w:rsidRDefault="00897E86" w:rsidP="00292897">
            <w:pPr>
              <w:numPr>
                <w:ilvl w:val="0"/>
                <w:numId w:val="13"/>
              </w:numPr>
              <w:spacing w:before="100" w:beforeAutospacing="1" w:after="100" w:afterAutospacing="1"/>
              <w:contextualSpacing/>
              <w:rPr>
                <w:rFonts w:eastAsia="Arial" w:cs="Arial"/>
                <w:color w:val="000000"/>
                <w:lang w:val="en-IE"/>
              </w:rPr>
            </w:pPr>
            <w:r>
              <w:rPr>
                <w:rFonts w:eastAsia="Arial" w:cs="Arial"/>
                <w:color w:val="000000"/>
                <w:lang w:val="en-IE"/>
              </w:rPr>
              <w:t>A</w:t>
            </w:r>
            <w:r w:rsidR="00392401" w:rsidRPr="00292897">
              <w:rPr>
                <w:rFonts w:eastAsia="Arial" w:cs="Arial"/>
                <w:color w:val="000000"/>
                <w:lang w:val="en-IE"/>
              </w:rPr>
              <w:t xml:space="preserve">n ability to set, monitor and evaluate performance standards </w:t>
            </w:r>
          </w:p>
          <w:p w14:paraId="05EF92FD"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Knowledge of Accreditation and Quality Processes</w:t>
            </w:r>
          </w:p>
          <w:p w14:paraId="52E6AA02"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US"/>
              </w:rPr>
            </w:pPr>
            <w:r w:rsidRPr="00292897">
              <w:rPr>
                <w:rFonts w:eastAsia="Arial" w:cs="Arial"/>
                <w:color w:val="000000"/>
                <w:lang w:val="en-US"/>
              </w:rPr>
              <w:t>Commitment to quality, patient safety, and continuous improvement.</w:t>
            </w:r>
          </w:p>
          <w:p w14:paraId="7614EE1B" w14:textId="77777777" w:rsidR="00392401" w:rsidRPr="00292897" w:rsidRDefault="00392401" w:rsidP="00392401">
            <w:pPr>
              <w:spacing w:before="100" w:beforeAutospacing="1" w:after="100" w:afterAutospacing="1"/>
              <w:ind w:left="720"/>
              <w:contextualSpacing/>
              <w:rPr>
                <w:rFonts w:eastAsia="Arial" w:cs="Arial"/>
                <w:b/>
                <w:bCs/>
                <w:color w:val="000000"/>
                <w:lang w:val="en-US"/>
              </w:rPr>
            </w:pPr>
          </w:p>
          <w:p w14:paraId="1BFF8AC8" w14:textId="72A55601" w:rsidR="00392401" w:rsidRPr="00292897" w:rsidRDefault="00392401" w:rsidP="00392401">
            <w:pPr>
              <w:spacing w:before="100" w:beforeAutospacing="1" w:after="100" w:afterAutospacing="1"/>
              <w:contextualSpacing/>
              <w:rPr>
                <w:rFonts w:eastAsia="Arial" w:cs="Arial"/>
                <w:b/>
                <w:bCs/>
                <w:color w:val="000000"/>
                <w:lang w:val="en-IE"/>
              </w:rPr>
            </w:pPr>
            <w:r w:rsidRPr="00292897">
              <w:rPr>
                <w:rFonts w:eastAsia="Arial" w:cs="Arial"/>
                <w:b/>
                <w:bCs/>
                <w:color w:val="000000"/>
                <w:lang w:val="en-IE"/>
              </w:rPr>
              <w:t xml:space="preserve">Communication &amp; Interpersonal Skills </w:t>
            </w:r>
          </w:p>
          <w:p w14:paraId="58C92BB8" w14:textId="77777777" w:rsidR="00292897" w:rsidRPr="00292897" w:rsidRDefault="00292897" w:rsidP="00292897">
            <w:pPr>
              <w:spacing w:before="100" w:beforeAutospacing="1" w:after="100" w:afterAutospacing="1"/>
              <w:contextualSpacing/>
              <w:rPr>
                <w:rFonts w:eastAsia="Arial" w:cs="Arial"/>
                <w:i/>
                <w:iCs/>
                <w:color w:val="000000"/>
                <w:lang w:val="en-IE"/>
              </w:rPr>
            </w:pPr>
            <w:r w:rsidRPr="00292897">
              <w:rPr>
                <w:rFonts w:eastAsia="Arial" w:cs="Arial"/>
                <w:i/>
                <w:iCs/>
                <w:color w:val="000000"/>
                <w:lang w:val="en-IE"/>
              </w:rPr>
              <w:t>Demonstrate:</w:t>
            </w:r>
          </w:p>
          <w:p w14:paraId="69D93D6F"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Excellent written, verbal, and presentation skills for clinical and non-technical audiences.</w:t>
            </w:r>
          </w:p>
          <w:p w14:paraId="4E16C562" w14:textId="77777777" w:rsidR="00392401" w:rsidRPr="00292897" w:rsidRDefault="00392401" w:rsidP="00292897">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lastRenderedPageBreak/>
              <w:t>Skilled at influencing, negotiating, and building collaborative relationships across disciplines.</w:t>
            </w:r>
          </w:p>
          <w:p w14:paraId="242819D6" w14:textId="1B4E4060" w:rsidR="00392401" w:rsidRPr="00897E86" w:rsidRDefault="00392401" w:rsidP="00897E86">
            <w:pPr>
              <w:numPr>
                <w:ilvl w:val="0"/>
                <w:numId w:val="13"/>
              </w:numPr>
              <w:spacing w:before="100" w:beforeAutospacing="1" w:after="100" w:afterAutospacing="1"/>
              <w:contextualSpacing/>
              <w:rPr>
                <w:rFonts w:eastAsia="Arial" w:cs="Arial"/>
                <w:color w:val="000000"/>
                <w:lang w:val="en-IE"/>
              </w:rPr>
            </w:pPr>
            <w:r w:rsidRPr="00292897">
              <w:rPr>
                <w:rFonts w:eastAsia="Arial" w:cs="Arial"/>
                <w:color w:val="000000"/>
                <w:lang w:val="en-IE"/>
              </w:rPr>
              <w:t>Facilitates engagement between national digital health programme teams and frontline staff.</w:t>
            </w:r>
          </w:p>
        </w:tc>
      </w:tr>
      <w:tr w:rsidR="00392401" w:rsidRPr="00292897" w14:paraId="7F9B899F" w14:textId="77777777" w:rsidTr="00C21EB7">
        <w:trPr>
          <w:jc w:val="center"/>
        </w:trPr>
        <w:tc>
          <w:tcPr>
            <w:tcW w:w="2364" w:type="dxa"/>
          </w:tcPr>
          <w:p w14:paraId="49AECCA8" w14:textId="77777777" w:rsidR="00392401" w:rsidRPr="00292897" w:rsidRDefault="00392401" w:rsidP="00392401">
            <w:pPr>
              <w:rPr>
                <w:rFonts w:cs="Arial"/>
                <w:b/>
                <w:bCs/>
              </w:rPr>
            </w:pPr>
            <w:r w:rsidRPr="00292897">
              <w:rPr>
                <w:rFonts w:cs="Arial"/>
                <w:b/>
                <w:bCs/>
              </w:rPr>
              <w:lastRenderedPageBreak/>
              <w:t>Campaign Specific Selection Process</w:t>
            </w:r>
          </w:p>
          <w:p w14:paraId="51EE16A8" w14:textId="77777777" w:rsidR="00392401" w:rsidRPr="00292897" w:rsidRDefault="00392401" w:rsidP="00392401">
            <w:pPr>
              <w:rPr>
                <w:rFonts w:cs="Arial"/>
                <w:b/>
                <w:bCs/>
              </w:rPr>
            </w:pPr>
          </w:p>
          <w:p w14:paraId="35E80BC4" w14:textId="77777777" w:rsidR="00392401" w:rsidRPr="00292897" w:rsidRDefault="00392401" w:rsidP="00392401">
            <w:pPr>
              <w:rPr>
                <w:rFonts w:cs="Arial"/>
                <w:b/>
                <w:bCs/>
              </w:rPr>
            </w:pPr>
            <w:r w:rsidRPr="00292897">
              <w:rPr>
                <w:rFonts w:cs="Arial"/>
                <w:b/>
                <w:bCs/>
              </w:rPr>
              <w:t>Ranking/Shortlisting / Interview</w:t>
            </w:r>
          </w:p>
        </w:tc>
        <w:tc>
          <w:tcPr>
            <w:tcW w:w="8256" w:type="dxa"/>
          </w:tcPr>
          <w:p w14:paraId="221824CA" w14:textId="77777777" w:rsidR="00392401" w:rsidRPr="00292897" w:rsidRDefault="00392401" w:rsidP="00392401">
            <w:pPr>
              <w:rPr>
                <w:rFonts w:cs="Arial"/>
              </w:rPr>
            </w:pPr>
            <w:r w:rsidRPr="00292897">
              <w:rPr>
                <w:rFonts w:cs="Arial"/>
              </w:rPr>
              <w:t xml:space="preserve">A ranking and 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34810E8" w14:textId="77777777" w:rsidR="00392401" w:rsidRPr="00292897" w:rsidRDefault="00392401" w:rsidP="00392401">
            <w:pPr>
              <w:rPr>
                <w:rFonts w:cs="Arial"/>
              </w:rPr>
            </w:pPr>
          </w:p>
          <w:p w14:paraId="4EBD5E9C" w14:textId="77777777" w:rsidR="00392401" w:rsidRPr="00292897" w:rsidRDefault="00392401" w:rsidP="00392401">
            <w:pPr>
              <w:rPr>
                <w:rFonts w:cs="Arial"/>
                <w:u w:val="single"/>
              </w:rPr>
            </w:pPr>
            <w:r w:rsidRPr="00292897">
              <w:rPr>
                <w:rFonts w:cs="Arial"/>
                <w:u w:val="single"/>
              </w:rPr>
              <w:t xml:space="preserve">Failure to include information regarding these requirements may result in you not being called forward to the next stage of the selection process.  </w:t>
            </w:r>
          </w:p>
          <w:p w14:paraId="51E367B4" w14:textId="77777777" w:rsidR="00392401" w:rsidRPr="00292897" w:rsidRDefault="00392401" w:rsidP="00392401">
            <w:pPr>
              <w:rPr>
                <w:rFonts w:cs="Arial"/>
                <w:i/>
                <w:iCs/>
              </w:rPr>
            </w:pPr>
          </w:p>
          <w:p w14:paraId="6AC0C03B" w14:textId="77A8B588" w:rsidR="00392401" w:rsidRPr="00292897" w:rsidRDefault="00392401" w:rsidP="00392401">
            <w:pPr>
              <w:rPr>
                <w:rFonts w:cs="Arial"/>
                <w:iCs/>
              </w:rPr>
            </w:pPr>
            <w:r w:rsidRPr="00292897">
              <w:rPr>
                <w:rFonts w:cs="Arial"/>
                <w:iCs/>
              </w:rPr>
              <w:t>Those successful at the ranking stage of this process (where applied) will be placed on an order of merit and will be called to interview in ‘bands’ depending on the service needs of the organisation.</w:t>
            </w:r>
          </w:p>
        </w:tc>
      </w:tr>
      <w:tr w:rsidR="00392401" w:rsidRPr="00292897" w14:paraId="5760C1A6" w14:textId="77777777" w:rsidTr="00C21EB7">
        <w:trPr>
          <w:jc w:val="center"/>
        </w:trPr>
        <w:tc>
          <w:tcPr>
            <w:tcW w:w="2364" w:type="dxa"/>
          </w:tcPr>
          <w:p w14:paraId="0CFB9213" w14:textId="77777777" w:rsidR="00392401" w:rsidRPr="00292897" w:rsidRDefault="00392401" w:rsidP="00392401">
            <w:pPr>
              <w:rPr>
                <w:rFonts w:cs="Arial"/>
                <w:b/>
                <w:bCs/>
              </w:rPr>
            </w:pPr>
            <w:r w:rsidRPr="00292897">
              <w:rPr>
                <w:rFonts w:cs="Arial"/>
                <w:b/>
                <w:bCs/>
              </w:rPr>
              <w:t>Code of Practice</w:t>
            </w:r>
          </w:p>
        </w:tc>
        <w:tc>
          <w:tcPr>
            <w:tcW w:w="8256" w:type="dxa"/>
          </w:tcPr>
          <w:p w14:paraId="2A1F9960" w14:textId="77777777" w:rsidR="00392401" w:rsidRPr="00292897" w:rsidRDefault="00392401" w:rsidP="00392401">
            <w:pPr>
              <w:rPr>
                <w:rFonts w:cs="Arial"/>
              </w:rPr>
            </w:pPr>
            <w:r w:rsidRPr="00292897">
              <w:rPr>
                <w:rFonts w:cs="Arial"/>
              </w:rPr>
              <w:t xml:space="preserve">The </w:t>
            </w:r>
            <w:r w:rsidRPr="00292897">
              <w:rPr>
                <w:rFonts w:cs="Arial"/>
                <w:lang w:val="en-IE"/>
              </w:rPr>
              <w:t>Health Service Executive</w:t>
            </w:r>
            <w:r w:rsidRPr="00292897">
              <w:rPr>
                <w:rFonts w:cs="Arial"/>
                <w:color w:val="FF0000"/>
                <w:lang w:val="en-IE"/>
              </w:rPr>
              <w:t xml:space="preserve"> </w:t>
            </w:r>
            <w:r w:rsidRPr="00292897">
              <w:rPr>
                <w:rFonts w:cs="Arial"/>
              </w:rPr>
              <w:t xml:space="preserve">will run this campaign in compliance with the Code of Practice prepared by the Commission for Public Service Appointments (CPSA). The Code of Practice outlines how the core principles of probity, merit, equity, and fairness can be applied on a principled basis. The Code also specifies the responsibilities placed on candidates, </w:t>
            </w:r>
            <w:r w:rsidRPr="00292897">
              <w:rPr>
                <w:rFonts w:cs="Arial"/>
                <w:iCs/>
              </w:rPr>
              <w:t xml:space="preserve">facilities for feedback to applicants </w:t>
            </w:r>
            <w:r w:rsidRPr="00292897">
              <w:rPr>
                <w:rFonts w:cs="Arial"/>
              </w:rPr>
              <w:t xml:space="preserve">on matters relating to their application when requested, and </w:t>
            </w:r>
            <w:r w:rsidRPr="00292897">
              <w:rPr>
                <w:rFonts w:cs="Arial"/>
                <w:lang w:val="en-US"/>
              </w:rPr>
              <w:t xml:space="preserve">outlines procedures in relation to requests for a review of the recruitment and selection process and review in relation to allegations of a breach of the Code of Practice. </w:t>
            </w:r>
            <w:r w:rsidRPr="00292897">
              <w:rPr>
                <w:rFonts w:cs="Arial"/>
              </w:rPr>
              <w:t xml:space="preserve"> Additional information on the </w:t>
            </w:r>
            <w:smartTag w:uri="urn:schemas-microsoft-com:office:smarttags" w:element="stockticker">
              <w:r w:rsidRPr="00292897">
                <w:rPr>
                  <w:rFonts w:cs="Arial"/>
                </w:rPr>
                <w:t>HSE</w:t>
              </w:r>
            </w:smartTag>
            <w:r w:rsidRPr="00292897">
              <w:rPr>
                <w:rFonts w:cs="Arial"/>
              </w:rPr>
              <w:t>’s review process is available in the document posted with each vacancy entitled “Code of Practice, Information for Candidates”.</w:t>
            </w:r>
          </w:p>
          <w:p w14:paraId="194BD3BD" w14:textId="77777777" w:rsidR="00392401" w:rsidRPr="00292897" w:rsidRDefault="00392401" w:rsidP="00392401">
            <w:pPr>
              <w:ind w:firstLine="720"/>
              <w:rPr>
                <w:rFonts w:cs="Arial"/>
              </w:rPr>
            </w:pPr>
          </w:p>
          <w:p w14:paraId="58267B9B" w14:textId="22BC526D" w:rsidR="00392401" w:rsidRPr="00292897" w:rsidRDefault="00392401" w:rsidP="00392401">
            <w:pPr>
              <w:rPr>
                <w:rFonts w:cs="Arial"/>
              </w:rPr>
            </w:pPr>
            <w:r w:rsidRPr="00292897">
              <w:rPr>
                <w:rFonts w:cs="Arial"/>
              </w:rPr>
              <w:t xml:space="preserve">The CPSA publishes codes of practice, which are available on </w:t>
            </w:r>
            <w:hyperlink r:id="rId9" w:history="1">
              <w:r w:rsidRPr="00292897">
                <w:rPr>
                  <w:rStyle w:val="Hyperlink"/>
                  <w:rFonts w:cs="Arial"/>
                </w:rPr>
                <w:t>www.hse.ie/eng/staff/jobs</w:t>
              </w:r>
            </w:hyperlink>
            <w:r w:rsidRPr="00292897">
              <w:rPr>
                <w:rFonts w:cs="Arial"/>
              </w:rPr>
              <w:t xml:space="preserve"> in the document posted with each vacancy entitled “Code of Practice, Information for Candidates” or on </w:t>
            </w:r>
            <w:hyperlink r:id="rId10" w:history="1">
              <w:r w:rsidRPr="00292897">
                <w:rPr>
                  <w:rStyle w:val="Hyperlink"/>
                  <w:rFonts w:cs="Arial"/>
                </w:rPr>
                <w:t>www.cpsa.ie</w:t>
              </w:r>
            </w:hyperlink>
            <w:r w:rsidRPr="00292897">
              <w:rPr>
                <w:rFonts w:cs="Arial"/>
              </w:rPr>
              <w:t>.</w:t>
            </w:r>
          </w:p>
        </w:tc>
      </w:tr>
      <w:tr w:rsidR="00392401" w:rsidRPr="00292897" w14:paraId="68071757" w14:textId="77777777" w:rsidTr="00C21EB7">
        <w:trPr>
          <w:jc w:val="center"/>
        </w:trPr>
        <w:tc>
          <w:tcPr>
            <w:tcW w:w="10620" w:type="dxa"/>
            <w:gridSpan w:val="2"/>
          </w:tcPr>
          <w:p w14:paraId="35F1DD10" w14:textId="77777777" w:rsidR="00392401" w:rsidRPr="00292897" w:rsidRDefault="00392401" w:rsidP="00392401">
            <w:pPr>
              <w:rPr>
                <w:rFonts w:cs="Arial"/>
              </w:rPr>
            </w:pPr>
            <w:r w:rsidRPr="00292897">
              <w:rPr>
                <w:rFonts w:cs="Arial"/>
              </w:rPr>
              <w:t>The reform programme outlined for the Health Services may impact this role, and as structures change, the job description may be reviewed.</w:t>
            </w:r>
          </w:p>
          <w:p w14:paraId="1ABA8DE6" w14:textId="77777777" w:rsidR="00392401" w:rsidRPr="00292897" w:rsidRDefault="00392401" w:rsidP="00392401">
            <w:pPr>
              <w:rPr>
                <w:rFonts w:cs="Arial"/>
              </w:rPr>
            </w:pPr>
            <w:r w:rsidRPr="00292897">
              <w:rPr>
                <w:rFonts w:cs="Arial"/>
              </w:rPr>
              <w:t>This job description is a guide to the general range of duties assigned to the post holder. It is intended to be neither definitive nor restrictive and is subject to periodic review with the employee concerned.</w:t>
            </w:r>
          </w:p>
          <w:p w14:paraId="01E2774B" w14:textId="77777777" w:rsidR="00392401" w:rsidRPr="00292897" w:rsidRDefault="00392401" w:rsidP="00392401">
            <w:pPr>
              <w:rPr>
                <w:rFonts w:cs="Arial"/>
              </w:rPr>
            </w:pPr>
          </w:p>
        </w:tc>
      </w:tr>
    </w:tbl>
    <w:p w14:paraId="73174D0E" w14:textId="2F58AAEF" w:rsidR="00C21EB7" w:rsidRPr="008612B0" w:rsidRDefault="00C21EB7" w:rsidP="00C21EB7">
      <w:pPr>
        <w:jc w:val="both"/>
        <w:rPr>
          <w:rFonts w:cs="Arial"/>
        </w:rPr>
      </w:pPr>
    </w:p>
    <w:p w14:paraId="5FF40ADE" w14:textId="77777777" w:rsidR="008F4DF0" w:rsidRDefault="008F4DF0" w:rsidP="00C21EB7">
      <w:pPr>
        <w:jc w:val="both"/>
        <w:rPr>
          <w:rFonts w:cs="Arial"/>
        </w:rPr>
      </w:pPr>
    </w:p>
    <w:p w14:paraId="3051DF5C" w14:textId="77777777" w:rsidR="00230312" w:rsidRDefault="00230312" w:rsidP="00C21EB7">
      <w:pPr>
        <w:jc w:val="both"/>
        <w:rPr>
          <w:rFonts w:cs="Arial"/>
        </w:rPr>
      </w:pPr>
    </w:p>
    <w:p w14:paraId="4FF297CD" w14:textId="77777777" w:rsidR="00230312" w:rsidRDefault="00230312" w:rsidP="00C21EB7">
      <w:pPr>
        <w:jc w:val="both"/>
        <w:rPr>
          <w:rFonts w:cs="Arial"/>
        </w:rPr>
      </w:pPr>
    </w:p>
    <w:p w14:paraId="28B662F9" w14:textId="77777777" w:rsidR="00230312" w:rsidRDefault="00230312" w:rsidP="00C21EB7">
      <w:pPr>
        <w:jc w:val="both"/>
        <w:rPr>
          <w:rFonts w:cs="Arial"/>
        </w:rPr>
      </w:pPr>
    </w:p>
    <w:p w14:paraId="77FFB994" w14:textId="77777777" w:rsidR="00230312" w:rsidRDefault="00230312" w:rsidP="00C21EB7">
      <w:pPr>
        <w:jc w:val="both"/>
        <w:rPr>
          <w:rFonts w:cs="Arial"/>
        </w:rPr>
      </w:pPr>
    </w:p>
    <w:p w14:paraId="287F5BC7" w14:textId="77777777" w:rsidR="00230312" w:rsidRDefault="00230312" w:rsidP="00C21EB7">
      <w:pPr>
        <w:jc w:val="both"/>
        <w:rPr>
          <w:rFonts w:cs="Arial"/>
        </w:rPr>
      </w:pPr>
    </w:p>
    <w:p w14:paraId="38F0A242" w14:textId="77777777" w:rsidR="00230312" w:rsidRDefault="00230312" w:rsidP="00C21EB7">
      <w:pPr>
        <w:jc w:val="both"/>
        <w:rPr>
          <w:rFonts w:cs="Arial"/>
        </w:rPr>
      </w:pPr>
    </w:p>
    <w:p w14:paraId="028D83F7" w14:textId="77777777" w:rsidR="00230312" w:rsidRDefault="00230312" w:rsidP="00C21EB7">
      <w:pPr>
        <w:jc w:val="both"/>
        <w:rPr>
          <w:rFonts w:cs="Arial"/>
        </w:rPr>
      </w:pPr>
    </w:p>
    <w:p w14:paraId="52264540" w14:textId="64225B79" w:rsidR="002D09A2" w:rsidRDefault="002D09A2">
      <w:pPr>
        <w:rPr>
          <w:rFonts w:cs="Arial"/>
          <w:b/>
        </w:rPr>
      </w:pPr>
      <w:r>
        <w:rPr>
          <w:rFonts w:cs="Arial"/>
          <w:b/>
        </w:rPr>
        <w:br w:type="page"/>
      </w:r>
    </w:p>
    <w:p w14:paraId="151C0FE5" w14:textId="08703F5E" w:rsidR="00716B3D" w:rsidRPr="008612B0" w:rsidRDefault="00897E86" w:rsidP="00631FBF">
      <w:pPr>
        <w:ind w:left="720"/>
        <w:jc w:val="center"/>
        <w:rPr>
          <w:rFonts w:cs="Arial"/>
          <w:b/>
        </w:rPr>
      </w:pPr>
      <w:r>
        <w:rPr>
          <w:rFonts w:cs="Arial"/>
          <w:b/>
          <w:noProof/>
          <w:lang w:val="en-IE" w:eastAsia="en-IE"/>
        </w:rPr>
        <w:lastRenderedPageBreak/>
        <w:drawing>
          <wp:anchor distT="0" distB="0" distL="114300" distR="114300" simplePos="0" relativeHeight="251659264" behindDoc="0" locked="0" layoutInCell="1" allowOverlap="1" wp14:anchorId="553BB2B1" wp14:editId="662F76F0">
            <wp:simplePos x="0" y="0"/>
            <wp:positionH relativeFrom="margin">
              <wp:posOffset>-390525</wp:posOffset>
            </wp:positionH>
            <wp:positionV relativeFrom="margin">
              <wp:posOffset>-504825</wp:posOffset>
            </wp:positionV>
            <wp:extent cx="920750" cy="731520"/>
            <wp:effectExtent l="0" t="0" r="0" b="0"/>
            <wp:wrapSquare wrapText="bothSides"/>
            <wp:docPr id="876274948" name="Picture 3" descr="A green letter h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74948" name="Picture 3" descr="A green letter h with flam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731520"/>
                    </a:xfrm>
                    <a:prstGeom prst="rect">
                      <a:avLst/>
                    </a:prstGeom>
                    <a:noFill/>
                  </pic:spPr>
                </pic:pic>
              </a:graphicData>
            </a:graphic>
          </wp:anchor>
        </w:drawing>
      </w:r>
    </w:p>
    <w:p w14:paraId="213B7A39" w14:textId="77777777" w:rsidR="00E54447" w:rsidRPr="008612B0" w:rsidRDefault="000B64AC" w:rsidP="00E54447">
      <w:pPr>
        <w:jc w:val="center"/>
        <w:rPr>
          <w:rFonts w:cs="Arial"/>
          <w:b/>
        </w:rPr>
      </w:pPr>
      <w:r w:rsidRPr="008612B0">
        <w:rPr>
          <w:rFonts w:cs="Arial"/>
          <w:b/>
        </w:rPr>
        <w:t>Assistant Director of Nursing</w:t>
      </w:r>
      <w:r w:rsidR="00B0749B" w:rsidRPr="008612B0">
        <w:rPr>
          <w:rFonts w:cs="Arial"/>
          <w:b/>
        </w:rPr>
        <w:t xml:space="preserve"> 1</w:t>
      </w:r>
    </w:p>
    <w:p w14:paraId="01CCAB9C" w14:textId="77E4DC2E" w:rsidR="00E54447" w:rsidRPr="008612B0" w:rsidRDefault="00E54447" w:rsidP="00E54447">
      <w:pPr>
        <w:jc w:val="center"/>
        <w:rPr>
          <w:rFonts w:cs="Arial"/>
          <w:b/>
        </w:rPr>
      </w:pPr>
      <w:r w:rsidRPr="008612B0">
        <w:rPr>
          <w:rFonts w:cs="Arial"/>
          <w:b/>
        </w:rPr>
        <w:t xml:space="preserve">Technology &amp; Transformation – Community Connect Programme </w:t>
      </w:r>
    </w:p>
    <w:p w14:paraId="23E03D6A" w14:textId="77777777" w:rsidR="00C21EB7" w:rsidRPr="008612B0" w:rsidRDefault="00631FBF" w:rsidP="00E54447">
      <w:pPr>
        <w:jc w:val="center"/>
        <w:rPr>
          <w:rFonts w:cs="Arial"/>
          <w:b/>
        </w:rPr>
      </w:pPr>
      <w:r w:rsidRPr="008612B0">
        <w:rPr>
          <w:rFonts w:cs="Arial"/>
          <w:b/>
        </w:rPr>
        <w:t xml:space="preserve">         </w:t>
      </w:r>
      <w:r w:rsidR="00C21EB7" w:rsidRPr="008612B0">
        <w:rPr>
          <w:rFonts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C21EB7" w:rsidRPr="008612B0" w14:paraId="4E056D8E" w14:textId="77777777" w:rsidTr="00392401">
        <w:tc>
          <w:tcPr>
            <w:tcW w:w="1984" w:type="dxa"/>
          </w:tcPr>
          <w:p w14:paraId="71A885BB" w14:textId="77777777" w:rsidR="00C21EB7" w:rsidRPr="008612B0" w:rsidRDefault="00C21EB7" w:rsidP="00631FBF">
            <w:pPr>
              <w:rPr>
                <w:rFonts w:cs="Arial"/>
                <w:b/>
                <w:bCs/>
              </w:rPr>
            </w:pPr>
            <w:r w:rsidRPr="008612B0">
              <w:rPr>
                <w:rFonts w:cs="Arial"/>
                <w:b/>
                <w:bCs/>
              </w:rPr>
              <w:t>Tenure</w:t>
            </w:r>
          </w:p>
        </w:tc>
        <w:tc>
          <w:tcPr>
            <w:tcW w:w="7633" w:type="dxa"/>
          </w:tcPr>
          <w:p w14:paraId="691F4F7E" w14:textId="5F7F54B9" w:rsidR="00C21EB7" w:rsidRPr="008612B0" w:rsidRDefault="00C21EB7" w:rsidP="00631FBF">
            <w:pPr>
              <w:tabs>
                <w:tab w:val="left" w:pos="-720"/>
                <w:tab w:val="left" w:pos="0"/>
                <w:tab w:val="left" w:pos="720"/>
              </w:tabs>
              <w:suppressAutoHyphens/>
              <w:rPr>
                <w:rFonts w:cs="Arial"/>
                <w:spacing w:val="-3"/>
              </w:rPr>
            </w:pPr>
            <w:r w:rsidRPr="008612B0">
              <w:rPr>
                <w:rFonts w:cs="Arial"/>
                <w:spacing w:val="-3"/>
              </w:rPr>
              <w:t xml:space="preserve">The current vacancies available are </w:t>
            </w:r>
            <w:r w:rsidR="001A3CC5" w:rsidRPr="008612B0">
              <w:rPr>
                <w:rFonts w:cs="Arial"/>
                <w:spacing w:val="-3"/>
              </w:rPr>
              <w:t xml:space="preserve">Specified Purpose Contracts for </w:t>
            </w:r>
            <w:r w:rsidR="009456D2" w:rsidRPr="008612B0">
              <w:rPr>
                <w:rFonts w:cs="Arial"/>
                <w:spacing w:val="-3"/>
              </w:rPr>
              <w:t xml:space="preserve">a period of </w:t>
            </w:r>
            <w:r w:rsidR="00D15322" w:rsidRPr="00D15322">
              <w:rPr>
                <w:rFonts w:cs="Arial"/>
                <w:spacing w:val="-3"/>
              </w:rPr>
              <w:t xml:space="preserve">2 </w:t>
            </w:r>
            <w:r w:rsidR="001370C1" w:rsidRPr="00D15322">
              <w:rPr>
                <w:rFonts w:cs="Arial"/>
                <w:spacing w:val="-3"/>
              </w:rPr>
              <w:t>years</w:t>
            </w:r>
            <w:r w:rsidR="00707232" w:rsidRPr="00D15322">
              <w:rPr>
                <w:rFonts w:cs="Arial"/>
                <w:spacing w:val="-3"/>
              </w:rPr>
              <w:t>.</w:t>
            </w:r>
          </w:p>
          <w:p w14:paraId="713978A6" w14:textId="77777777" w:rsidR="00C21EB7" w:rsidRPr="008612B0" w:rsidRDefault="00C21EB7" w:rsidP="00631FBF">
            <w:pPr>
              <w:tabs>
                <w:tab w:val="left" w:pos="-720"/>
                <w:tab w:val="left" w:pos="0"/>
                <w:tab w:val="left" w:pos="720"/>
              </w:tabs>
              <w:suppressAutoHyphens/>
              <w:rPr>
                <w:rFonts w:cs="Arial"/>
                <w:spacing w:val="-3"/>
              </w:rPr>
            </w:pPr>
          </w:p>
          <w:p w14:paraId="4A65126A" w14:textId="77777777" w:rsidR="00503029" w:rsidRDefault="00C21EB7" w:rsidP="00503029">
            <w:pPr>
              <w:tabs>
                <w:tab w:val="left" w:pos="-720"/>
                <w:tab w:val="left" w:pos="0"/>
                <w:tab w:val="left" w:pos="720"/>
              </w:tabs>
              <w:suppressAutoHyphens/>
              <w:rPr>
                <w:rFonts w:cs="Arial"/>
                <w:spacing w:val="-3"/>
              </w:rPr>
            </w:pPr>
            <w:r w:rsidRPr="008612B0">
              <w:rPr>
                <w:rFonts w:cs="Arial"/>
                <w:spacing w:val="-3"/>
              </w:rPr>
              <w:t xml:space="preserve">The post is pensionable. A panel may be created from which permanent and specified purpose vacancies of full or </w:t>
            </w:r>
            <w:r w:rsidR="009456D2" w:rsidRPr="008612B0">
              <w:rPr>
                <w:rFonts w:cs="Arial"/>
                <w:spacing w:val="-3"/>
              </w:rPr>
              <w:t>part-time</w:t>
            </w:r>
            <w:r w:rsidRPr="008612B0">
              <w:rPr>
                <w:rFonts w:cs="Arial"/>
                <w:spacing w:val="-3"/>
              </w:rPr>
              <w:t xml:space="preserve"> duration may be filled. The tenure of these posts will be indicated at </w:t>
            </w:r>
            <w:r w:rsidR="009456D2" w:rsidRPr="008612B0">
              <w:rPr>
                <w:rFonts w:cs="Arial"/>
                <w:spacing w:val="-3"/>
              </w:rPr>
              <w:t xml:space="preserve">the </w:t>
            </w:r>
            <w:r w:rsidRPr="008612B0">
              <w:rPr>
                <w:rFonts w:cs="Arial"/>
                <w:spacing w:val="-3"/>
              </w:rPr>
              <w:t>“expression of interest” stage.</w:t>
            </w:r>
            <w:r w:rsidR="00897E86">
              <w:rPr>
                <w:rFonts w:cs="Arial"/>
                <w:spacing w:val="-3"/>
              </w:rPr>
              <w:t xml:space="preserve"> </w:t>
            </w:r>
            <w:r w:rsidR="00503029" w:rsidRPr="009C281F">
              <w:rPr>
                <w:rFonts w:cs="Arial"/>
                <w:spacing w:val="-3"/>
              </w:rPr>
              <w:t>These posts may be assigned to any the Digital for Care programmes based on service requirements and this will be specified at ‘’job offer’’ stage.</w:t>
            </w:r>
          </w:p>
          <w:p w14:paraId="7394BC7D" w14:textId="77777777" w:rsidR="00C21EB7" w:rsidRPr="008612B0" w:rsidRDefault="00C21EB7" w:rsidP="00631FBF">
            <w:pPr>
              <w:tabs>
                <w:tab w:val="left" w:pos="-720"/>
                <w:tab w:val="left" w:pos="0"/>
                <w:tab w:val="left" w:pos="720"/>
              </w:tabs>
              <w:suppressAutoHyphens/>
              <w:rPr>
                <w:rFonts w:cs="Arial"/>
                <w:spacing w:val="-3"/>
              </w:rPr>
            </w:pPr>
          </w:p>
          <w:p w14:paraId="7E098377" w14:textId="4C5AD356" w:rsidR="00C21EB7" w:rsidRPr="008612B0" w:rsidRDefault="00C21EB7" w:rsidP="00631FBF">
            <w:pPr>
              <w:tabs>
                <w:tab w:val="left" w:pos="-720"/>
                <w:tab w:val="left" w:pos="0"/>
                <w:tab w:val="left" w:pos="720"/>
              </w:tabs>
              <w:suppressAutoHyphens/>
              <w:rPr>
                <w:rFonts w:cs="Arial"/>
                <w:spacing w:val="-3"/>
              </w:rPr>
            </w:pPr>
            <w:r w:rsidRPr="008612B0">
              <w:rPr>
                <w:rFonts w:cs="Arial"/>
                <w:spacing w:val="-3"/>
              </w:rPr>
              <w:t>Appointment as an employee of the Health Service Executive is governed by the Health Act 2004 and the Public Service Management (Recruitment and Appointment) Act 2004.</w:t>
            </w:r>
          </w:p>
        </w:tc>
      </w:tr>
      <w:tr w:rsidR="00C21EB7" w:rsidRPr="008612B0" w14:paraId="476CF5AB" w14:textId="77777777" w:rsidTr="00392401">
        <w:tc>
          <w:tcPr>
            <w:tcW w:w="1984" w:type="dxa"/>
          </w:tcPr>
          <w:p w14:paraId="4148CE35" w14:textId="77777777" w:rsidR="00C21EB7" w:rsidRPr="008612B0" w:rsidRDefault="00C21EB7" w:rsidP="00631FBF">
            <w:pPr>
              <w:rPr>
                <w:rFonts w:cs="Arial"/>
                <w:b/>
                <w:bCs/>
              </w:rPr>
            </w:pPr>
            <w:r w:rsidRPr="008612B0">
              <w:rPr>
                <w:rFonts w:cs="Arial"/>
                <w:b/>
                <w:bCs/>
              </w:rPr>
              <w:t>Working Week</w:t>
            </w:r>
          </w:p>
          <w:p w14:paraId="211B9721" w14:textId="77777777" w:rsidR="00C21EB7" w:rsidRPr="008612B0" w:rsidRDefault="00C21EB7" w:rsidP="00631FBF">
            <w:pPr>
              <w:rPr>
                <w:rFonts w:cs="Arial"/>
                <w:b/>
                <w:bCs/>
              </w:rPr>
            </w:pPr>
          </w:p>
        </w:tc>
        <w:tc>
          <w:tcPr>
            <w:tcW w:w="7633" w:type="dxa"/>
          </w:tcPr>
          <w:p w14:paraId="3A819897" w14:textId="77777777" w:rsidR="00575BF5" w:rsidRPr="008612B0" w:rsidRDefault="00575BF5" w:rsidP="00575BF5">
            <w:pPr>
              <w:rPr>
                <w:rFonts w:cs="Arial"/>
              </w:rPr>
            </w:pPr>
            <w:r w:rsidRPr="008612B0">
              <w:rPr>
                <w:rFonts w:cs="Arial"/>
              </w:rPr>
              <w:t xml:space="preserve">The standard weekly working hours of attendance for your grade are 35 hours per week. Your normal weekly working hours are 35 hours. Contracted hours that are less than the standard weekly working hours for your grade will be paid pro rata to the </w:t>
            </w:r>
            <w:r w:rsidR="009456D2" w:rsidRPr="008612B0">
              <w:rPr>
                <w:rFonts w:cs="Arial"/>
              </w:rPr>
              <w:t>full-time</w:t>
            </w:r>
            <w:r w:rsidRPr="008612B0">
              <w:rPr>
                <w:rFonts w:cs="Arial"/>
              </w:rPr>
              <w:t xml:space="preserve"> equivalent.</w:t>
            </w:r>
          </w:p>
          <w:p w14:paraId="18C7BD43" w14:textId="77777777" w:rsidR="00575BF5" w:rsidRPr="008612B0" w:rsidRDefault="00575BF5" w:rsidP="00575BF5">
            <w:pPr>
              <w:rPr>
                <w:rFonts w:cs="Arial"/>
              </w:rPr>
            </w:pPr>
          </w:p>
          <w:p w14:paraId="43239737" w14:textId="46CD4848" w:rsidR="00874FD3" w:rsidRPr="008612B0" w:rsidRDefault="00575BF5" w:rsidP="00575BF5">
            <w:pPr>
              <w:rPr>
                <w:rFonts w:cs="Arial"/>
              </w:rPr>
            </w:pPr>
            <w:r w:rsidRPr="008612B0">
              <w:rPr>
                <w:rFonts w:cs="Arial"/>
              </w:rPr>
              <w:t xml:space="preserve">You are required to work </w:t>
            </w:r>
            <w:r w:rsidR="009456D2" w:rsidRPr="008612B0">
              <w:rPr>
                <w:rFonts w:cs="Arial"/>
              </w:rPr>
              <w:t xml:space="preserve">the agreed-upon roster/on-call arrangements as </w:t>
            </w:r>
            <w:r w:rsidRPr="008612B0">
              <w:rPr>
                <w:rFonts w:cs="Arial"/>
              </w:rPr>
              <w:t xml:space="preserve">advised by your Reporting Manager. Your contracted hours are liable to change between </w:t>
            </w:r>
            <w:r w:rsidR="009456D2" w:rsidRPr="008612B0">
              <w:rPr>
                <w:rFonts w:cs="Arial"/>
              </w:rPr>
              <w:t>8:00 am and 8:00 pm over seven days to meet the requirements for extended day services,</w:t>
            </w:r>
            <w:r w:rsidRPr="008612B0">
              <w:rPr>
                <w:rFonts w:cs="Arial"/>
              </w:rPr>
              <w:t xml:space="preserve"> in accordance with the terms of collective agreements and HSE Circulars.</w:t>
            </w:r>
          </w:p>
        </w:tc>
      </w:tr>
      <w:tr w:rsidR="00C21EB7" w:rsidRPr="008612B0" w14:paraId="35190251" w14:textId="77777777" w:rsidTr="00392401">
        <w:tc>
          <w:tcPr>
            <w:tcW w:w="1984" w:type="dxa"/>
          </w:tcPr>
          <w:p w14:paraId="3A196F0C" w14:textId="77777777" w:rsidR="00C21EB7" w:rsidRPr="008612B0" w:rsidRDefault="00C21EB7" w:rsidP="00631FBF">
            <w:pPr>
              <w:rPr>
                <w:rFonts w:cs="Arial"/>
                <w:b/>
                <w:bCs/>
              </w:rPr>
            </w:pPr>
            <w:r w:rsidRPr="008612B0">
              <w:rPr>
                <w:rFonts w:cs="Arial"/>
                <w:b/>
                <w:bCs/>
              </w:rPr>
              <w:t>Annual Leave</w:t>
            </w:r>
          </w:p>
        </w:tc>
        <w:tc>
          <w:tcPr>
            <w:tcW w:w="7633" w:type="dxa"/>
          </w:tcPr>
          <w:p w14:paraId="516BF168" w14:textId="7E921F72" w:rsidR="00C21EB7" w:rsidRPr="008612B0" w:rsidRDefault="00C21EB7" w:rsidP="00631FBF">
            <w:pPr>
              <w:rPr>
                <w:rFonts w:cs="Arial"/>
              </w:rPr>
            </w:pPr>
            <w:r w:rsidRPr="008612B0">
              <w:rPr>
                <w:rFonts w:cs="Arial"/>
              </w:rPr>
              <w:t xml:space="preserve">The annual leave associated with the post will be confirmed at </w:t>
            </w:r>
            <w:r w:rsidR="009456D2" w:rsidRPr="008612B0">
              <w:rPr>
                <w:rFonts w:cs="Arial"/>
              </w:rPr>
              <w:t xml:space="preserve">the </w:t>
            </w:r>
            <w:r w:rsidRPr="008612B0">
              <w:rPr>
                <w:rFonts w:cs="Arial"/>
              </w:rPr>
              <w:t>job offer stage.</w:t>
            </w:r>
          </w:p>
        </w:tc>
      </w:tr>
      <w:tr w:rsidR="00C21EB7" w:rsidRPr="008612B0" w14:paraId="70707517" w14:textId="77777777" w:rsidTr="00392401">
        <w:trPr>
          <w:trHeight w:val="1751"/>
        </w:trPr>
        <w:tc>
          <w:tcPr>
            <w:tcW w:w="1984" w:type="dxa"/>
          </w:tcPr>
          <w:p w14:paraId="1B7AA79B" w14:textId="77777777" w:rsidR="00C21EB7" w:rsidRPr="008612B0" w:rsidRDefault="00C21EB7" w:rsidP="00631FBF">
            <w:pPr>
              <w:rPr>
                <w:rFonts w:cs="Arial"/>
                <w:b/>
                <w:bCs/>
              </w:rPr>
            </w:pPr>
            <w:r w:rsidRPr="008612B0">
              <w:rPr>
                <w:rFonts w:cs="Arial"/>
                <w:b/>
                <w:bCs/>
              </w:rPr>
              <w:t>Superannuation</w:t>
            </w:r>
          </w:p>
          <w:p w14:paraId="4B7CB867" w14:textId="77777777" w:rsidR="00C21EB7" w:rsidRPr="008612B0" w:rsidRDefault="00C21EB7" w:rsidP="00631FBF">
            <w:pPr>
              <w:rPr>
                <w:rFonts w:cs="Arial"/>
                <w:b/>
                <w:bCs/>
              </w:rPr>
            </w:pPr>
          </w:p>
          <w:p w14:paraId="0ABB321F" w14:textId="77777777" w:rsidR="00C21EB7" w:rsidRPr="008612B0" w:rsidRDefault="00C21EB7" w:rsidP="00631FBF">
            <w:pPr>
              <w:rPr>
                <w:rFonts w:cs="Arial"/>
                <w:b/>
                <w:bCs/>
              </w:rPr>
            </w:pPr>
          </w:p>
        </w:tc>
        <w:tc>
          <w:tcPr>
            <w:tcW w:w="7633" w:type="dxa"/>
          </w:tcPr>
          <w:p w14:paraId="4A7E758D" w14:textId="77777777" w:rsidR="00C21EB7" w:rsidRPr="008612B0" w:rsidRDefault="00C21EB7" w:rsidP="00631FBF">
            <w:pPr>
              <w:rPr>
                <w:rFonts w:cs="Arial"/>
              </w:rPr>
            </w:pPr>
            <w:r w:rsidRPr="008612B0">
              <w:rPr>
                <w:rFonts w:cs="Arial"/>
              </w:rPr>
              <w:t>This is a pensionable position with the HSE. The successful candidate will</w:t>
            </w:r>
            <w:r w:rsidR="009456D2" w:rsidRPr="008612B0">
              <w:rPr>
                <w:rFonts w:cs="Arial"/>
              </w:rPr>
              <w:t>, upon appointment,</w:t>
            </w:r>
            <w:r w:rsidRPr="008612B0">
              <w:rPr>
                <w:rFonts w:cs="Arial"/>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place">
              <w:smartTagPr>
                <w:attr w:name="Month" w:val="1"/>
                <w:attr w:name="Day" w:val="1"/>
                <w:attr w:name="Year" w:val="2005"/>
              </w:smartTagPr>
              <w:r w:rsidRPr="008612B0">
                <w:rPr>
                  <w:rFonts w:cs="Arial"/>
                </w:rPr>
                <w:t>the 01</w:t>
              </w:r>
              <w:r w:rsidRPr="008612B0">
                <w:rPr>
                  <w:rFonts w:cs="Arial"/>
                  <w:vertAlign w:val="superscript"/>
                </w:rPr>
                <w:t>st</w:t>
              </w:r>
              <w:r w:rsidRPr="008612B0">
                <w:rPr>
                  <w:rFonts w:cs="Arial"/>
                </w:rPr>
                <w:t xml:space="preserve"> January 2005</w:t>
              </w:r>
            </w:smartTag>
            <w:r w:rsidRPr="008612B0">
              <w:rPr>
                <w:rFonts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place">
              <w:smartTagPr>
                <w:attr w:name="Month" w:val="12"/>
                <w:attr w:name="Day" w:val="31"/>
                <w:attr w:name="Year" w:val="2004"/>
              </w:smartTagPr>
              <w:r w:rsidRPr="008612B0">
                <w:rPr>
                  <w:rFonts w:cs="Arial"/>
                </w:rPr>
                <w:t>31</w:t>
              </w:r>
              <w:r w:rsidRPr="008612B0">
                <w:rPr>
                  <w:rFonts w:cs="Arial"/>
                  <w:vertAlign w:val="superscript"/>
                </w:rPr>
                <w:t>st</w:t>
              </w:r>
              <w:r w:rsidRPr="008612B0">
                <w:rPr>
                  <w:rFonts w:cs="Arial"/>
                </w:rPr>
                <w:t xml:space="preserve"> December 2004</w:t>
              </w:r>
            </w:smartTag>
          </w:p>
        </w:tc>
      </w:tr>
      <w:tr w:rsidR="00C21EB7" w:rsidRPr="008612B0" w14:paraId="21C565E5" w14:textId="77777777" w:rsidTr="00392401">
        <w:tc>
          <w:tcPr>
            <w:tcW w:w="1984" w:type="dxa"/>
          </w:tcPr>
          <w:p w14:paraId="2548EF83" w14:textId="77777777" w:rsidR="00C21EB7" w:rsidRPr="008612B0" w:rsidRDefault="00C21EB7" w:rsidP="00631FBF">
            <w:pPr>
              <w:rPr>
                <w:rFonts w:cs="Arial"/>
                <w:b/>
                <w:bCs/>
              </w:rPr>
            </w:pPr>
            <w:r w:rsidRPr="008612B0">
              <w:rPr>
                <w:rFonts w:cs="Arial"/>
                <w:b/>
                <w:bCs/>
              </w:rPr>
              <w:t>Age</w:t>
            </w:r>
          </w:p>
        </w:tc>
        <w:tc>
          <w:tcPr>
            <w:tcW w:w="7633" w:type="dxa"/>
          </w:tcPr>
          <w:p w14:paraId="7A194DAD" w14:textId="77777777" w:rsidR="00C21EB7" w:rsidRPr="008612B0" w:rsidRDefault="00C21EB7" w:rsidP="00631FBF">
            <w:pPr>
              <w:autoSpaceDE w:val="0"/>
              <w:autoSpaceDN w:val="0"/>
              <w:adjustRightInd w:val="0"/>
              <w:rPr>
                <w:rFonts w:eastAsia="Calibri" w:cs="Arial"/>
                <w:i/>
                <w:iCs/>
                <w:lang w:val="en-IE" w:eastAsia="en-US"/>
              </w:rPr>
            </w:pPr>
            <w:r w:rsidRPr="008612B0">
              <w:rPr>
                <w:rFonts w:eastAsia="Calibri" w:cs="Arial"/>
                <w:lang w:val="en-IE" w:eastAsia="en-US"/>
              </w:rPr>
              <w:t>The Public Service Superannuation (Age of Retirement) Act, 2018* set 70 years as the compulsory retirement age for public servants.</w:t>
            </w:r>
          </w:p>
          <w:p w14:paraId="37C5E4ED" w14:textId="77777777" w:rsidR="00C21EB7" w:rsidRPr="008612B0" w:rsidRDefault="00C21EB7" w:rsidP="00631FBF">
            <w:pPr>
              <w:autoSpaceDE w:val="0"/>
              <w:autoSpaceDN w:val="0"/>
              <w:adjustRightInd w:val="0"/>
              <w:rPr>
                <w:rFonts w:eastAsia="Calibri" w:cs="Arial"/>
                <w:i/>
                <w:iCs/>
                <w:lang w:val="en-IE" w:eastAsia="en-US"/>
              </w:rPr>
            </w:pPr>
          </w:p>
          <w:p w14:paraId="3DEC3456" w14:textId="77777777" w:rsidR="00C21EB7" w:rsidRPr="008612B0" w:rsidRDefault="00C21EB7" w:rsidP="00631FBF">
            <w:pPr>
              <w:autoSpaceDE w:val="0"/>
              <w:autoSpaceDN w:val="0"/>
              <w:adjustRightInd w:val="0"/>
              <w:rPr>
                <w:rFonts w:eastAsia="Calibri" w:cs="Arial"/>
                <w:b/>
                <w:bCs/>
                <w:i/>
                <w:iCs/>
                <w:u w:val="single"/>
                <w:lang w:val="en-IE" w:eastAsia="en-US"/>
              </w:rPr>
            </w:pPr>
            <w:r w:rsidRPr="008612B0">
              <w:rPr>
                <w:rFonts w:eastAsia="Calibri" w:cs="Arial"/>
                <w:b/>
                <w:bCs/>
                <w:i/>
                <w:iCs/>
                <w:lang w:val="en-IE" w:eastAsia="en-US"/>
              </w:rPr>
              <w:t xml:space="preserve">* </w:t>
            </w:r>
            <w:r w:rsidRPr="008612B0">
              <w:rPr>
                <w:rFonts w:eastAsia="Calibri" w:cs="Arial"/>
                <w:b/>
                <w:bCs/>
                <w:i/>
                <w:iCs/>
                <w:u w:val="single"/>
                <w:lang w:val="en-IE" w:eastAsia="en-US"/>
              </w:rPr>
              <w:t>Public Servants not affected by this legislation:</w:t>
            </w:r>
          </w:p>
          <w:p w14:paraId="29A091B9" w14:textId="77777777" w:rsidR="00C21EB7" w:rsidRPr="008612B0" w:rsidRDefault="00C21EB7" w:rsidP="00631FBF">
            <w:pPr>
              <w:autoSpaceDE w:val="0"/>
              <w:autoSpaceDN w:val="0"/>
              <w:adjustRightInd w:val="0"/>
              <w:rPr>
                <w:rFonts w:eastAsia="Calibri" w:cs="Arial"/>
                <w:lang w:val="en-IE" w:eastAsia="en-US"/>
              </w:rPr>
            </w:pPr>
            <w:r w:rsidRPr="008612B0">
              <w:rPr>
                <w:rFonts w:eastAsia="Calibri" w:cs="Arial"/>
                <w:lang w:val="en-IE" w:eastAsia="en-US"/>
              </w:rPr>
              <w:t>Public servants recruited between 1 April 2004 and 31 December 2012 (new entrants) have no compulsory retirement age.</w:t>
            </w:r>
          </w:p>
          <w:p w14:paraId="10032ED1" w14:textId="77777777" w:rsidR="00C21EB7" w:rsidRPr="008612B0" w:rsidRDefault="00C21EB7" w:rsidP="00631FBF">
            <w:pPr>
              <w:autoSpaceDE w:val="0"/>
              <w:autoSpaceDN w:val="0"/>
              <w:adjustRightInd w:val="0"/>
              <w:rPr>
                <w:rFonts w:cs="Arial"/>
              </w:rPr>
            </w:pPr>
          </w:p>
          <w:p w14:paraId="1BAEF3A3" w14:textId="709A7CFC" w:rsidR="00BE77F3" w:rsidRPr="008612B0" w:rsidRDefault="00C21EB7" w:rsidP="002D09A2">
            <w:pPr>
              <w:autoSpaceDE w:val="0"/>
              <w:autoSpaceDN w:val="0"/>
              <w:adjustRightInd w:val="0"/>
              <w:rPr>
                <w:rFonts w:cs="Arial"/>
              </w:rPr>
            </w:pPr>
            <w:r w:rsidRPr="008612B0">
              <w:rPr>
                <w:rFonts w:cs="Arial"/>
              </w:rPr>
              <w:t>Public servants recruited since 1 January 2013 are members of the Single Pension Scheme and have a compulsory retirement age of 70.</w:t>
            </w:r>
          </w:p>
        </w:tc>
      </w:tr>
      <w:tr w:rsidR="00C21EB7" w:rsidRPr="008612B0" w14:paraId="66C1FC58" w14:textId="77777777" w:rsidTr="00392401">
        <w:tc>
          <w:tcPr>
            <w:tcW w:w="1984" w:type="dxa"/>
          </w:tcPr>
          <w:p w14:paraId="2CE2C614" w14:textId="77777777" w:rsidR="00C21EB7" w:rsidRPr="008612B0" w:rsidRDefault="00C21EB7" w:rsidP="00631FBF">
            <w:pPr>
              <w:rPr>
                <w:rFonts w:cs="Arial"/>
                <w:b/>
                <w:bCs/>
              </w:rPr>
            </w:pPr>
            <w:r w:rsidRPr="008612B0">
              <w:rPr>
                <w:rFonts w:cs="Arial"/>
                <w:b/>
                <w:bCs/>
              </w:rPr>
              <w:t>Probation</w:t>
            </w:r>
          </w:p>
        </w:tc>
        <w:tc>
          <w:tcPr>
            <w:tcW w:w="7633" w:type="dxa"/>
          </w:tcPr>
          <w:p w14:paraId="2BC60531" w14:textId="71B9C39C" w:rsidR="00874FD3" w:rsidRPr="008612B0" w:rsidRDefault="00C21EB7" w:rsidP="002944AC">
            <w:pPr>
              <w:keepNext/>
              <w:tabs>
                <w:tab w:val="left" w:pos="-720"/>
                <w:tab w:val="left" w:pos="0"/>
                <w:tab w:val="left" w:pos="720"/>
              </w:tabs>
              <w:suppressAutoHyphens/>
              <w:jc w:val="both"/>
              <w:outlineLvl w:val="6"/>
              <w:rPr>
                <w:rFonts w:cs="Arial"/>
                <w:spacing w:val="-3"/>
                <w:lang w:eastAsia="en-US"/>
              </w:rPr>
            </w:pPr>
            <w:r w:rsidRPr="008612B0">
              <w:rPr>
                <w:rFonts w:cs="Arial"/>
                <w:spacing w:val="-3"/>
                <w:lang w:eastAsia="en-US"/>
              </w:rPr>
              <w:t xml:space="preserve">Every appointment of a person who is not already a permanent officer of the </w:t>
            </w:r>
            <w:r w:rsidRPr="008612B0">
              <w:rPr>
                <w:rFonts w:cs="Arial"/>
                <w:spacing w:val="-3"/>
                <w:shd w:val="clear" w:color="auto" w:fill="FFFFFF"/>
                <w:lang w:eastAsia="en-US"/>
              </w:rPr>
              <w:t>Health Service Executive or of a Local Authority</w:t>
            </w:r>
            <w:r w:rsidRPr="008612B0">
              <w:rPr>
                <w:rFonts w:cs="Arial"/>
                <w:spacing w:val="-3"/>
                <w:lang w:eastAsia="en-US"/>
              </w:rPr>
              <w:t xml:space="preserve"> shall be subject to a probationary period of 12 months as stipulated in the Department of Health Circular No.10/71.</w:t>
            </w:r>
          </w:p>
        </w:tc>
      </w:tr>
      <w:tr w:rsidR="00CC7CDD" w:rsidRPr="008612B0" w14:paraId="6AF09E3A" w14:textId="77777777" w:rsidTr="00392401">
        <w:tc>
          <w:tcPr>
            <w:tcW w:w="1984" w:type="dxa"/>
          </w:tcPr>
          <w:p w14:paraId="3AFAAA1D" w14:textId="77777777" w:rsidR="00CC7CDD" w:rsidRPr="008612B0" w:rsidRDefault="00CC7CDD" w:rsidP="00CC7CDD">
            <w:pPr>
              <w:rPr>
                <w:rFonts w:cs="Arial"/>
                <w:b/>
                <w:bCs/>
              </w:rPr>
            </w:pPr>
            <w:r w:rsidRPr="008612B0">
              <w:rPr>
                <w:rFonts w:cs="Arial"/>
                <w:b/>
                <w:bCs/>
              </w:rPr>
              <w:t>Protection of Children</w:t>
            </w:r>
            <w:r w:rsidR="009456D2" w:rsidRPr="008612B0">
              <w:rPr>
                <w:rFonts w:cs="Arial"/>
                <w:b/>
                <w:bCs/>
              </w:rPr>
              <w:t>,</w:t>
            </w:r>
            <w:r w:rsidRPr="008612B0">
              <w:rPr>
                <w:rFonts w:cs="Arial"/>
                <w:b/>
                <w:bCs/>
              </w:rPr>
              <w:t xml:space="preserve"> Guidance and Legislation</w:t>
            </w:r>
          </w:p>
          <w:p w14:paraId="3D5CF4D3" w14:textId="77777777" w:rsidR="00CC7CDD" w:rsidRPr="008612B0" w:rsidRDefault="00CC7CDD" w:rsidP="00CC7CDD">
            <w:pPr>
              <w:rPr>
                <w:rFonts w:cs="Arial"/>
                <w:b/>
                <w:bCs/>
              </w:rPr>
            </w:pPr>
          </w:p>
        </w:tc>
        <w:tc>
          <w:tcPr>
            <w:tcW w:w="7633" w:type="dxa"/>
          </w:tcPr>
          <w:p w14:paraId="322917C6" w14:textId="77777777" w:rsidR="00CC7CDD" w:rsidRPr="008612B0" w:rsidRDefault="00CC7CDD" w:rsidP="002944AC">
            <w:pPr>
              <w:jc w:val="both"/>
              <w:rPr>
                <w:rFonts w:cs="Arial"/>
              </w:rPr>
            </w:pPr>
            <w:r w:rsidRPr="008612B0">
              <w:rPr>
                <w:rFonts w:cs="Arial"/>
              </w:rPr>
              <w:t>The welfare and protection of children is the responsibility of all HSE staff. You must be aware of and understand your specific responsibilities under the Children First Act 2015, the Protections for Persons Reporting Child Abuse Act 1998</w:t>
            </w:r>
            <w:r w:rsidR="009456D2" w:rsidRPr="008612B0">
              <w:rPr>
                <w:rFonts w:cs="Arial"/>
              </w:rPr>
              <w:t>,</w:t>
            </w:r>
            <w:r w:rsidRPr="008612B0">
              <w:rPr>
                <w:rFonts w:cs="Arial"/>
              </w:rPr>
              <w:t xml:space="preserve"> in accordance with Section 2, Children First National Guidance and other relevant child safeguarding legislation and policies. </w:t>
            </w:r>
          </w:p>
          <w:p w14:paraId="6D81C797" w14:textId="77777777" w:rsidR="00CC7CDD" w:rsidRPr="008612B0" w:rsidRDefault="00CC7CDD" w:rsidP="002944AC">
            <w:pPr>
              <w:jc w:val="both"/>
              <w:rPr>
                <w:rFonts w:cs="Arial"/>
              </w:rPr>
            </w:pPr>
          </w:p>
          <w:p w14:paraId="26D2E2B2" w14:textId="77777777" w:rsidR="00CC7CDD" w:rsidRPr="008612B0" w:rsidRDefault="00CC7CDD" w:rsidP="002944AC">
            <w:pPr>
              <w:jc w:val="both"/>
              <w:rPr>
                <w:rFonts w:cs="Arial"/>
                <w:lang w:val="en-US"/>
              </w:rPr>
            </w:pPr>
            <w:r w:rsidRPr="008612B0">
              <w:rPr>
                <w:rFonts w:cs="Arial"/>
                <w:lang w:val="en-US"/>
              </w:rPr>
              <w:t xml:space="preserve">Some staff </w:t>
            </w:r>
            <w:r w:rsidR="009456D2" w:rsidRPr="008612B0">
              <w:rPr>
                <w:rFonts w:cs="Arial"/>
                <w:lang w:val="en-US"/>
              </w:rPr>
              <w:t>members have additional responsibilities, such as Line Managers, Designated Officers,</w:t>
            </w:r>
            <w:r w:rsidRPr="008612B0">
              <w:rPr>
                <w:rFonts w:cs="Arial"/>
                <w:lang w:val="en-US"/>
              </w:rPr>
              <w:t xml:space="preserve"> and Mandated Persons. You should </w:t>
            </w:r>
            <w:r w:rsidR="009456D2" w:rsidRPr="008612B0">
              <w:rPr>
                <w:rFonts w:cs="Arial"/>
                <w:lang w:val="en-US"/>
              </w:rPr>
              <w:t>verify whether you are a Designated Officer and/or a Mandated Person,</w:t>
            </w:r>
            <w:r w:rsidRPr="008612B0">
              <w:rPr>
                <w:rFonts w:cs="Arial"/>
                <w:lang w:val="en-US"/>
              </w:rPr>
              <w:t xml:space="preserve"> and be familiar with the related roles and legal responsibilities.</w:t>
            </w:r>
          </w:p>
          <w:p w14:paraId="034F7D71" w14:textId="77777777" w:rsidR="00CC7CDD" w:rsidRPr="008612B0" w:rsidRDefault="00CC7CDD" w:rsidP="002944AC">
            <w:pPr>
              <w:jc w:val="both"/>
              <w:rPr>
                <w:rFonts w:cs="Arial"/>
              </w:rPr>
            </w:pPr>
          </w:p>
          <w:p w14:paraId="1B8C0310" w14:textId="77777777" w:rsidR="00CC7CDD" w:rsidRPr="008612B0" w:rsidRDefault="00CC7CDD" w:rsidP="002944AC">
            <w:pPr>
              <w:jc w:val="both"/>
              <w:rPr>
                <w:rStyle w:val="Hyperlink"/>
                <w:rFonts w:eastAsia="Calibri" w:cs="Arial"/>
                <w:lang w:val="en"/>
              </w:rPr>
            </w:pPr>
            <w:r w:rsidRPr="008612B0">
              <w:rPr>
                <w:rFonts w:cs="Arial"/>
                <w:bCs/>
                <w:lang w:val="en"/>
              </w:rPr>
              <w:t>For further information, guidance</w:t>
            </w:r>
            <w:r w:rsidR="009456D2" w:rsidRPr="008612B0">
              <w:rPr>
                <w:rFonts w:cs="Arial"/>
                <w:bCs/>
                <w:lang w:val="en"/>
              </w:rPr>
              <w:t>, and resources, please visit the</w:t>
            </w:r>
            <w:r w:rsidRPr="008612B0">
              <w:rPr>
                <w:rFonts w:cs="Arial"/>
                <w:bCs/>
                <w:lang w:val="en"/>
              </w:rPr>
              <w:t xml:space="preserve"> </w:t>
            </w:r>
            <w:hyperlink r:id="rId12" w:history="1">
              <w:r w:rsidRPr="008612B0">
                <w:rPr>
                  <w:rStyle w:val="Hyperlink"/>
                  <w:rFonts w:eastAsia="Calibri" w:cs="Arial"/>
                  <w:lang w:val="en"/>
                </w:rPr>
                <w:t>HSE Children First Webpage</w:t>
              </w:r>
            </w:hyperlink>
            <w:r w:rsidRPr="008612B0">
              <w:rPr>
                <w:rStyle w:val="Hyperlink"/>
                <w:rFonts w:eastAsia="Calibri" w:cs="Arial"/>
                <w:lang w:val="en"/>
              </w:rPr>
              <w:t>.</w:t>
            </w:r>
          </w:p>
          <w:p w14:paraId="655E3A54" w14:textId="77777777" w:rsidR="00874FD3" w:rsidRPr="008612B0" w:rsidRDefault="00874FD3" w:rsidP="002944AC">
            <w:pPr>
              <w:jc w:val="both"/>
              <w:rPr>
                <w:rFonts w:cs="Arial"/>
                <w:b/>
                <w:bCs/>
              </w:rPr>
            </w:pPr>
          </w:p>
        </w:tc>
      </w:tr>
      <w:tr w:rsidR="00C21EB7" w:rsidRPr="008612B0" w14:paraId="3247210A" w14:textId="77777777" w:rsidTr="002D09A2">
        <w:trPr>
          <w:trHeight w:val="841"/>
        </w:trPr>
        <w:tc>
          <w:tcPr>
            <w:tcW w:w="1984" w:type="dxa"/>
            <w:tcBorders>
              <w:top w:val="single" w:sz="4" w:space="0" w:color="auto"/>
              <w:left w:val="single" w:sz="4" w:space="0" w:color="auto"/>
              <w:bottom w:val="single" w:sz="4" w:space="0" w:color="auto"/>
              <w:right w:val="single" w:sz="4" w:space="0" w:color="auto"/>
            </w:tcBorders>
          </w:tcPr>
          <w:p w14:paraId="2BF2FE9F" w14:textId="77777777" w:rsidR="00C21EB7" w:rsidRPr="008612B0" w:rsidRDefault="00C21EB7" w:rsidP="00631FBF">
            <w:pPr>
              <w:rPr>
                <w:rFonts w:cs="Arial"/>
                <w:b/>
                <w:bCs/>
              </w:rPr>
            </w:pPr>
            <w:r w:rsidRPr="008612B0">
              <w:rPr>
                <w:rFonts w:cs="Arial"/>
                <w:b/>
                <w:bCs/>
              </w:rPr>
              <w:lastRenderedPageBreak/>
              <w:t>Infection Control</w:t>
            </w:r>
          </w:p>
        </w:tc>
        <w:tc>
          <w:tcPr>
            <w:tcW w:w="7633" w:type="dxa"/>
            <w:tcBorders>
              <w:top w:val="single" w:sz="4" w:space="0" w:color="auto"/>
              <w:left w:val="single" w:sz="4" w:space="0" w:color="auto"/>
              <w:bottom w:val="single" w:sz="4" w:space="0" w:color="auto"/>
              <w:right w:val="single" w:sz="4" w:space="0" w:color="auto"/>
            </w:tcBorders>
          </w:tcPr>
          <w:p w14:paraId="52A22A8C" w14:textId="738587CE" w:rsidR="00C21EB7" w:rsidRPr="008612B0" w:rsidRDefault="00C21EB7" w:rsidP="002944AC">
            <w:pPr>
              <w:jc w:val="both"/>
              <w:rPr>
                <w:rFonts w:cs="Arial"/>
              </w:rPr>
            </w:pPr>
            <w:r w:rsidRPr="008612B0">
              <w:rPr>
                <w:rFonts w:cs="Arial"/>
              </w:rPr>
              <w:t xml:space="preserve">Have a working knowledge of </w:t>
            </w:r>
            <w:r w:rsidR="009456D2" w:rsidRPr="008612B0">
              <w:rPr>
                <w:rFonts w:cs="Arial"/>
              </w:rPr>
              <w:t>the Health Information and Quality Authority (HIQA) Standards as they apply to the role, such as the Standards for Healthcare, National Standards for the Prevention and Control of Healthcare-Associated Infections, and Hygiene Standards</w:t>
            </w:r>
            <w:r w:rsidR="002D09A2">
              <w:rPr>
                <w:rFonts w:cs="Arial"/>
              </w:rPr>
              <w:t>.</w:t>
            </w:r>
          </w:p>
        </w:tc>
      </w:tr>
      <w:tr w:rsidR="00C21EB7" w:rsidRPr="008612B0" w14:paraId="4F293D43" w14:textId="77777777" w:rsidTr="00392401">
        <w:trPr>
          <w:trHeight w:val="1138"/>
        </w:trPr>
        <w:tc>
          <w:tcPr>
            <w:tcW w:w="1984" w:type="dxa"/>
            <w:tcBorders>
              <w:top w:val="single" w:sz="4" w:space="0" w:color="auto"/>
              <w:left w:val="single" w:sz="4" w:space="0" w:color="auto"/>
              <w:bottom w:val="single" w:sz="4" w:space="0" w:color="auto"/>
              <w:right w:val="single" w:sz="4" w:space="0" w:color="auto"/>
            </w:tcBorders>
          </w:tcPr>
          <w:p w14:paraId="6DCB50DA" w14:textId="77777777" w:rsidR="00C21EB7" w:rsidRPr="008612B0" w:rsidRDefault="00C21EB7" w:rsidP="00631FBF">
            <w:pPr>
              <w:rPr>
                <w:rFonts w:cs="Arial"/>
                <w:b/>
                <w:bCs/>
              </w:rPr>
            </w:pPr>
            <w:r w:rsidRPr="008612B0">
              <w:rPr>
                <w:rFonts w:cs="Arial"/>
                <w:b/>
              </w:rPr>
              <w:t>Health &amp; Safety</w:t>
            </w:r>
          </w:p>
        </w:tc>
        <w:tc>
          <w:tcPr>
            <w:tcW w:w="7633" w:type="dxa"/>
            <w:tcBorders>
              <w:top w:val="single" w:sz="4" w:space="0" w:color="auto"/>
              <w:left w:val="single" w:sz="4" w:space="0" w:color="auto"/>
              <w:bottom w:val="single" w:sz="4" w:space="0" w:color="auto"/>
              <w:right w:val="single" w:sz="4" w:space="0" w:color="auto"/>
            </w:tcBorders>
          </w:tcPr>
          <w:p w14:paraId="2BE99B54" w14:textId="77777777" w:rsidR="00C21EB7" w:rsidRPr="008612B0" w:rsidRDefault="00C21EB7" w:rsidP="002944AC">
            <w:pPr>
              <w:jc w:val="both"/>
              <w:rPr>
                <w:rFonts w:cs="Arial"/>
              </w:rPr>
            </w:pPr>
            <w:r w:rsidRPr="008612B0">
              <w:rPr>
                <w:rFonts w:cs="Arial"/>
              </w:rPr>
              <w:t>It is the responsibility of line managers to ensure that the management of safety, health and welfare is successfully integrated into all activities undertaken within their area of responsibility, so far as is reasonably practicable. Line managers are named</w:t>
            </w:r>
            <w:r w:rsidR="009456D2" w:rsidRPr="008612B0">
              <w:rPr>
                <w:rFonts w:cs="Arial"/>
              </w:rPr>
              <w:t xml:space="preserve">, and their roles and responsibilities are </w:t>
            </w:r>
            <w:r w:rsidRPr="008612B0">
              <w:rPr>
                <w:rFonts w:cs="Arial"/>
              </w:rPr>
              <w:t>detailed in the relevant Site Specific Safety Statement (SSSS).</w:t>
            </w:r>
          </w:p>
          <w:p w14:paraId="3BF8C127" w14:textId="77777777" w:rsidR="00C21EB7" w:rsidRPr="008612B0" w:rsidRDefault="00C21EB7" w:rsidP="002944AC">
            <w:pPr>
              <w:ind w:firstLine="720"/>
              <w:jc w:val="both"/>
              <w:rPr>
                <w:rFonts w:cs="Arial"/>
              </w:rPr>
            </w:pPr>
          </w:p>
          <w:p w14:paraId="5116D4A0" w14:textId="77777777" w:rsidR="00C21EB7" w:rsidRPr="008612B0" w:rsidRDefault="00C21EB7" w:rsidP="002944AC">
            <w:pPr>
              <w:jc w:val="both"/>
              <w:rPr>
                <w:rFonts w:cs="Arial"/>
              </w:rPr>
            </w:pPr>
            <w:r w:rsidRPr="008612B0">
              <w:rPr>
                <w:rFonts w:cs="Arial"/>
              </w:rPr>
              <w:t>Key responsibilities include:</w:t>
            </w:r>
          </w:p>
          <w:p w14:paraId="73E7E7B2" w14:textId="77777777" w:rsidR="00C21EB7" w:rsidRPr="008612B0" w:rsidRDefault="00C21EB7" w:rsidP="002944AC">
            <w:pPr>
              <w:jc w:val="both"/>
              <w:rPr>
                <w:rFonts w:cs="Arial"/>
                <w:highlight w:val="yellow"/>
              </w:rPr>
            </w:pPr>
          </w:p>
          <w:p w14:paraId="22B0953F" w14:textId="77777777" w:rsidR="00C21EB7" w:rsidRPr="008612B0" w:rsidRDefault="00C21EB7" w:rsidP="001931BF">
            <w:pPr>
              <w:numPr>
                <w:ilvl w:val="0"/>
                <w:numId w:val="2"/>
              </w:numPr>
              <w:jc w:val="both"/>
              <w:rPr>
                <w:rFonts w:cs="Arial"/>
              </w:rPr>
            </w:pPr>
            <w:r w:rsidRPr="008612B0">
              <w:rPr>
                <w:rFonts w:cs="Arial"/>
              </w:rPr>
              <w:t xml:space="preserve">Developing </w:t>
            </w:r>
            <w:r w:rsidR="009456D2" w:rsidRPr="008612B0">
              <w:rPr>
                <w:rFonts w:cs="Arial"/>
              </w:rPr>
              <w:t>an</w:t>
            </w:r>
            <w:r w:rsidRPr="008612B0">
              <w:rPr>
                <w:rFonts w:cs="Arial"/>
              </w:rPr>
              <w:t xml:space="preserve"> SSSS for the department/service</w:t>
            </w:r>
            <w:r w:rsidRPr="008612B0">
              <w:rPr>
                <w:rFonts w:eastAsia="Calibri" w:cs="Arial"/>
                <w:vertAlign w:val="superscript"/>
              </w:rPr>
              <w:footnoteReference w:id="1"/>
            </w:r>
            <w:r w:rsidRPr="008612B0">
              <w:rPr>
                <w:rFonts w:cs="Arial"/>
              </w:rPr>
              <w:t xml:space="preserve">, as applicable, based on the identification of hazards and the assessment of risks, and reviewing/updating </w:t>
            </w:r>
            <w:r w:rsidR="009456D2" w:rsidRPr="008612B0">
              <w:rPr>
                <w:rFonts w:cs="Arial"/>
              </w:rPr>
              <w:t xml:space="preserve">the </w:t>
            </w:r>
            <w:r w:rsidRPr="008612B0">
              <w:rPr>
                <w:rFonts w:cs="Arial"/>
              </w:rPr>
              <w:t>same on a regular basis (at least annually) and in the event of any significant change in the work activity or place of work.</w:t>
            </w:r>
          </w:p>
          <w:p w14:paraId="6B5A55D8" w14:textId="77777777" w:rsidR="00C21EB7" w:rsidRPr="008612B0" w:rsidRDefault="00C21EB7" w:rsidP="001931BF">
            <w:pPr>
              <w:numPr>
                <w:ilvl w:val="0"/>
                <w:numId w:val="2"/>
              </w:numPr>
              <w:jc w:val="both"/>
              <w:rPr>
                <w:rFonts w:cs="Arial"/>
              </w:rPr>
            </w:pPr>
            <w:r w:rsidRPr="008612B0">
              <w:rPr>
                <w:rFonts w:cs="Arial"/>
              </w:rPr>
              <w:t xml:space="preserve">Ensuring that Occupational Safety and Health (OSH) is integrated into day-to-day business, providing Systems </w:t>
            </w:r>
            <w:r w:rsidR="00433CF5" w:rsidRPr="008612B0">
              <w:rPr>
                <w:rFonts w:cs="Arial"/>
              </w:rPr>
              <w:t>of</w:t>
            </w:r>
            <w:r w:rsidRPr="008612B0">
              <w:rPr>
                <w:rFonts w:cs="Arial"/>
              </w:rPr>
              <w:t xml:space="preserve"> Work (SOW) that are planned, organised, performed, maintained and revised as appropriate, and ensuring that all </w:t>
            </w:r>
            <w:r w:rsidR="009456D2" w:rsidRPr="008612B0">
              <w:rPr>
                <w:rFonts w:cs="Arial"/>
              </w:rPr>
              <w:t>safety-related</w:t>
            </w:r>
            <w:r w:rsidRPr="008612B0">
              <w:rPr>
                <w:rFonts w:cs="Arial"/>
              </w:rPr>
              <w:t xml:space="preserve"> records are </w:t>
            </w:r>
            <w:r w:rsidR="009456D2" w:rsidRPr="008612B0">
              <w:rPr>
                <w:rFonts w:cs="Arial"/>
              </w:rPr>
              <w:t>kept</w:t>
            </w:r>
            <w:r w:rsidRPr="008612B0">
              <w:rPr>
                <w:rFonts w:cs="Arial"/>
              </w:rPr>
              <w:t xml:space="preserve"> and available for inspection.</w:t>
            </w:r>
          </w:p>
          <w:p w14:paraId="039C3602" w14:textId="77777777" w:rsidR="00C21EB7" w:rsidRPr="008612B0" w:rsidRDefault="00C21EB7" w:rsidP="001931BF">
            <w:pPr>
              <w:numPr>
                <w:ilvl w:val="0"/>
                <w:numId w:val="2"/>
              </w:numPr>
              <w:jc w:val="both"/>
              <w:rPr>
                <w:rFonts w:cs="Arial"/>
              </w:rPr>
            </w:pPr>
            <w:r w:rsidRPr="008612B0">
              <w:rPr>
                <w:rFonts w:cs="Arial"/>
              </w:rPr>
              <w:t>Consulting and communicating with staff and safety representatives on OSH matters.</w:t>
            </w:r>
          </w:p>
          <w:p w14:paraId="1AD0ABFE" w14:textId="77777777" w:rsidR="00C21EB7" w:rsidRPr="008612B0" w:rsidRDefault="00C21EB7" w:rsidP="001931BF">
            <w:pPr>
              <w:numPr>
                <w:ilvl w:val="0"/>
                <w:numId w:val="2"/>
              </w:numPr>
              <w:jc w:val="both"/>
              <w:rPr>
                <w:rFonts w:cs="Arial"/>
              </w:rPr>
            </w:pPr>
            <w:r w:rsidRPr="008612B0">
              <w:rPr>
                <w:rFonts w:cs="Arial"/>
              </w:rPr>
              <w:t>Ensuring a training needs assessment (TNA) is undertaken for employees, facilitating their attendance at statutory OSH training, and ensuring records are maintained for each employee.</w:t>
            </w:r>
          </w:p>
          <w:p w14:paraId="5262EAC4" w14:textId="77777777" w:rsidR="00C21EB7" w:rsidRPr="008612B0" w:rsidRDefault="00C21EB7" w:rsidP="001931BF">
            <w:pPr>
              <w:numPr>
                <w:ilvl w:val="0"/>
                <w:numId w:val="2"/>
              </w:numPr>
              <w:jc w:val="both"/>
              <w:rPr>
                <w:rFonts w:cs="Arial"/>
              </w:rPr>
            </w:pPr>
            <w:r w:rsidRPr="008612B0">
              <w:rPr>
                <w:rFonts w:cs="Arial"/>
              </w:rPr>
              <w:t>Ensuring that all incidents occurring within the relevant department/service are appropriately managed and investigated in accordance with HSE procedures</w:t>
            </w:r>
            <w:r w:rsidRPr="008612B0">
              <w:rPr>
                <w:rFonts w:eastAsia="Calibri" w:cs="Arial"/>
                <w:vertAlign w:val="superscript"/>
              </w:rPr>
              <w:footnoteReference w:id="2"/>
            </w:r>
            <w:r w:rsidRPr="008612B0">
              <w:rPr>
                <w:rFonts w:cs="Arial"/>
              </w:rPr>
              <w:t>.</w:t>
            </w:r>
          </w:p>
          <w:p w14:paraId="37D54396" w14:textId="77777777" w:rsidR="00C21EB7" w:rsidRPr="008612B0" w:rsidRDefault="00C21EB7" w:rsidP="001931BF">
            <w:pPr>
              <w:numPr>
                <w:ilvl w:val="0"/>
                <w:numId w:val="2"/>
              </w:numPr>
              <w:jc w:val="both"/>
              <w:rPr>
                <w:rFonts w:cs="Arial"/>
              </w:rPr>
            </w:pPr>
            <w:r w:rsidRPr="008612B0">
              <w:rPr>
                <w:rFonts w:cs="Arial"/>
              </w:rPr>
              <w:t>Seeking advice from health and safety professionals through the National Health and Safety Function Helpdesk as appropriate.</w:t>
            </w:r>
          </w:p>
          <w:p w14:paraId="0B8E97EE" w14:textId="77777777" w:rsidR="00C21EB7" w:rsidRPr="008612B0" w:rsidRDefault="00C21EB7" w:rsidP="001931BF">
            <w:pPr>
              <w:numPr>
                <w:ilvl w:val="0"/>
                <w:numId w:val="2"/>
              </w:numPr>
              <w:jc w:val="both"/>
              <w:rPr>
                <w:rFonts w:cs="Arial"/>
              </w:rPr>
            </w:pPr>
            <w:r w:rsidRPr="008612B0">
              <w:rPr>
                <w:rFonts w:cs="Arial"/>
                <w:iCs/>
              </w:rPr>
              <w:t>Reviewing the health and safety performance of the ward/department/service and staff through, respectively, local audit and performance achievement meetings</w:t>
            </w:r>
            <w:r w:rsidR="009456D2" w:rsidRPr="008612B0">
              <w:rPr>
                <w:rFonts w:cs="Arial"/>
                <w:iCs/>
              </w:rPr>
              <w:t>,</w:t>
            </w:r>
            <w:r w:rsidRPr="008612B0">
              <w:rPr>
                <w:rFonts w:cs="Arial"/>
                <w:iCs/>
              </w:rPr>
              <w:t xml:space="preserve"> for example.</w:t>
            </w:r>
          </w:p>
          <w:p w14:paraId="78672F0B" w14:textId="77777777" w:rsidR="00C21EB7" w:rsidRPr="008612B0" w:rsidRDefault="00C21EB7" w:rsidP="002944AC">
            <w:pPr>
              <w:jc w:val="both"/>
              <w:rPr>
                <w:rFonts w:cs="Arial"/>
              </w:rPr>
            </w:pPr>
          </w:p>
          <w:p w14:paraId="62AAD7E4" w14:textId="536A7AA2" w:rsidR="00C21EB7" w:rsidRPr="002D09A2" w:rsidRDefault="00C21EB7" w:rsidP="002D09A2">
            <w:pPr>
              <w:jc w:val="both"/>
              <w:rPr>
                <w:rFonts w:cs="Arial"/>
              </w:rPr>
            </w:pPr>
            <w:r w:rsidRPr="008612B0">
              <w:rPr>
                <w:rFonts w:cs="Arial"/>
                <w:b/>
              </w:rPr>
              <w:t>Note</w:t>
            </w:r>
            <w:r w:rsidRPr="008612B0">
              <w:rPr>
                <w:rFonts w:cs="Arial"/>
              </w:rPr>
              <w:t xml:space="preserve">: </w:t>
            </w:r>
            <w:r w:rsidR="009456D2" w:rsidRPr="008612B0">
              <w:rPr>
                <w:rFonts w:cs="Arial"/>
              </w:rPr>
              <w:t xml:space="preserve">The detailed roles and responsibilities of Line Managers are outlined in the </w:t>
            </w:r>
            <w:r w:rsidRPr="008612B0">
              <w:rPr>
                <w:rFonts w:cs="Arial"/>
              </w:rPr>
              <w:t xml:space="preserve">local </w:t>
            </w:r>
            <w:r w:rsidRPr="008612B0">
              <w:rPr>
                <w:rFonts w:cs="Arial"/>
                <w:b/>
              </w:rPr>
              <w:t>SSSS</w:t>
            </w:r>
            <w:r w:rsidRPr="008612B0">
              <w:rPr>
                <w:rFonts w:cs="Arial"/>
              </w:rPr>
              <w:t>.</w:t>
            </w:r>
          </w:p>
        </w:tc>
      </w:tr>
    </w:tbl>
    <w:p w14:paraId="7C2021B5" w14:textId="77777777" w:rsidR="00C21EB7" w:rsidRPr="008612B0" w:rsidRDefault="00C21EB7" w:rsidP="00631FBF">
      <w:pPr>
        <w:jc w:val="center"/>
        <w:rPr>
          <w:rFonts w:cs="Arial"/>
          <w:b/>
        </w:rPr>
      </w:pPr>
    </w:p>
    <w:p w14:paraId="77BA0BF2" w14:textId="77777777" w:rsidR="00C21EB7" w:rsidRPr="008612B0" w:rsidRDefault="00C21EB7" w:rsidP="00631FBF">
      <w:pPr>
        <w:jc w:val="center"/>
        <w:rPr>
          <w:rFonts w:cs="Arial"/>
          <w:b/>
        </w:rPr>
      </w:pPr>
    </w:p>
    <w:p w14:paraId="37693209" w14:textId="77777777" w:rsidR="00C21EB7" w:rsidRPr="008612B0" w:rsidRDefault="00C21EB7" w:rsidP="008F4DF0">
      <w:pPr>
        <w:rPr>
          <w:rFonts w:cs="Arial"/>
        </w:rPr>
      </w:pPr>
    </w:p>
    <w:sectPr w:rsidR="00C21EB7" w:rsidRPr="008612B0" w:rsidSect="00631FBF">
      <w:footerReference w:type="even"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41308" w14:textId="77777777" w:rsidR="00214976" w:rsidRDefault="00214976">
      <w:r>
        <w:separator/>
      </w:r>
    </w:p>
  </w:endnote>
  <w:endnote w:type="continuationSeparator" w:id="0">
    <w:p w14:paraId="3AAF09F6" w14:textId="77777777" w:rsidR="00214976" w:rsidRDefault="0021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0A3D" w14:textId="77777777" w:rsidR="00F14465" w:rsidRDefault="00F14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85BA00" w14:textId="77777777" w:rsidR="00F14465" w:rsidRDefault="00F14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74AD" w14:textId="77777777" w:rsidR="00E52988" w:rsidRPr="003E3817" w:rsidRDefault="00E52988" w:rsidP="00E52988">
    <w:pPr>
      <w:pStyle w:val="Footer"/>
      <w:framePr w:wrap="around" w:vAnchor="text" w:hAnchor="margin" w:xAlign="center" w:y="1"/>
      <w:rPr>
        <w:rStyle w:val="PageNumber"/>
        <w:sz w:val="16"/>
        <w:szCs w:val="16"/>
      </w:rPr>
    </w:pPr>
  </w:p>
  <w:p w14:paraId="4EC6E5BE" w14:textId="1D41A1B3" w:rsidR="00C21EB7" w:rsidRPr="008D02FE" w:rsidRDefault="00C21EB7" w:rsidP="00C21EB7">
    <w:pPr>
      <w:pStyle w:val="Footer"/>
      <w:ind w:left="-1276"/>
      <w:rPr>
        <w:rFonts w:cs="Arial"/>
        <w:iCs/>
        <w:color w:val="FF0000"/>
        <w:sz w:val="16"/>
        <w:szCs w:val="16"/>
      </w:rPr>
    </w:pPr>
    <w:bookmarkStart w:id="2" w:name="_Hlk50549271"/>
    <w:bookmarkStart w:id="3" w:name="_Hlk50549272"/>
    <w:bookmarkStart w:id="4" w:name="_Hlk50549339"/>
    <w:bookmarkStart w:id="5" w:name="_Hlk50549340"/>
    <w:r>
      <w:rPr>
        <w:rFonts w:cs="Arial"/>
        <w:iCs/>
        <w:sz w:val="16"/>
        <w:szCs w:val="16"/>
      </w:rPr>
      <w:t xml:space="preserve">                          </w:t>
    </w:r>
  </w:p>
  <w:p w14:paraId="3F687C25" w14:textId="77777777" w:rsidR="00E54447" w:rsidRDefault="00D15E2E" w:rsidP="00E54447">
    <w:pPr>
      <w:pStyle w:val="Footer"/>
      <w:ind w:left="-1276"/>
      <w:rPr>
        <w:rFonts w:cs="Arial"/>
        <w:iCs/>
        <w:sz w:val="16"/>
        <w:szCs w:val="16"/>
      </w:rPr>
    </w:pPr>
    <w:r>
      <w:rPr>
        <w:rFonts w:cs="Arial"/>
        <w:iCs/>
        <w:sz w:val="16"/>
        <w:szCs w:val="16"/>
      </w:rPr>
      <w:t xml:space="preserve">             </w:t>
    </w:r>
    <w:bookmarkEnd w:id="2"/>
    <w:bookmarkEnd w:id="3"/>
    <w:bookmarkEnd w:id="4"/>
    <w:bookmarkEnd w:id="5"/>
  </w:p>
  <w:p w14:paraId="266F7448" w14:textId="4944F275" w:rsidR="00E54447" w:rsidRDefault="00712E4B" w:rsidP="00E54447">
    <w:pPr>
      <w:pStyle w:val="Footer"/>
      <w:ind w:left="-1276"/>
      <w:rPr>
        <w:rFonts w:cs="Arial"/>
        <w:iCs/>
        <w:sz w:val="16"/>
        <w:szCs w:val="16"/>
      </w:rPr>
    </w:pPr>
    <w:r>
      <w:rPr>
        <w:rFonts w:cs="Arial"/>
        <w:iCs/>
        <w:sz w:val="16"/>
        <w:szCs w:val="16"/>
      </w:rPr>
      <w:t>T&amp;T/67/25 Assistant Director of Nursing 1</w:t>
    </w:r>
  </w:p>
  <w:p w14:paraId="6AB9E8B7" w14:textId="06477B3F" w:rsidR="00712E4B" w:rsidRPr="00712E4B" w:rsidRDefault="003E3817" w:rsidP="00712E4B">
    <w:pPr>
      <w:pStyle w:val="Footer"/>
      <w:jc w:val="right"/>
      <w:rPr>
        <w:sz w:val="16"/>
        <w:szCs w:val="16"/>
      </w:rPr>
    </w:pPr>
    <w:r w:rsidRPr="00781EF5">
      <w:rPr>
        <w:sz w:val="16"/>
        <w:szCs w:val="16"/>
      </w:rPr>
      <w:fldChar w:fldCharType="begin"/>
    </w:r>
    <w:r w:rsidRPr="00781EF5">
      <w:rPr>
        <w:sz w:val="16"/>
        <w:szCs w:val="16"/>
      </w:rPr>
      <w:instrText xml:space="preserve"> PAGE   \* MERGEFORMAT </w:instrText>
    </w:r>
    <w:r w:rsidRPr="00781EF5">
      <w:rPr>
        <w:sz w:val="16"/>
        <w:szCs w:val="16"/>
      </w:rPr>
      <w:fldChar w:fldCharType="separate"/>
    </w:r>
    <w:r w:rsidR="00AD0AD9">
      <w:rPr>
        <w:noProof/>
        <w:sz w:val="16"/>
        <w:szCs w:val="16"/>
      </w:rPr>
      <w:t>6</w:t>
    </w:r>
    <w:r w:rsidRPr="00781EF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37F05" w14:textId="77777777" w:rsidR="00214976" w:rsidRDefault="00214976">
      <w:r>
        <w:separator/>
      </w:r>
    </w:p>
  </w:footnote>
  <w:footnote w:type="continuationSeparator" w:id="0">
    <w:p w14:paraId="3A0D2AD6" w14:textId="77777777" w:rsidR="00214976" w:rsidRDefault="00214976">
      <w:r>
        <w:continuationSeparator/>
      </w:r>
    </w:p>
  </w:footnote>
  <w:footnote w:id="1">
    <w:p w14:paraId="6E659E9A" w14:textId="77777777" w:rsidR="00C21EB7" w:rsidRDefault="00C21EB7" w:rsidP="00C21EB7">
      <w:pPr>
        <w:pStyle w:val="FootnoteText"/>
      </w:pPr>
      <w:r>
        <w:rPr>
          <w:rStyle w:val="FootnoteReference"/>
        </w:rPr>
        <w:footnoteRef/>
      </w:r>
      <w:r>
        <w:t xml:space="preserve"> A template SSSS and guidelines are available on the National Health and Safety Function/H&amp;S web-pages</w:t>
      </w:r>
    </w:p>
  </w:footnote>
  <w:footnote w:id="2">
    <w:p w14:paraId="4B8274FA" w14:textId="77777777" w:rsidR="00C21EB7" w:rsidRPr="00DD13C2" w:rsidRDefault="00C21EB7" w:rsidP="00C21EB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83873A2"/>
    <w:multiLevelType w:val="hybridMultilevel"/>
    <w:tmpl w:val="EE585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B7FCA"/>
    <w:multiLevelType w:val="hybridMultilevel"/>
    <w:tmpl w:val="9F06238E"/>
    <w:lvl w:ilvl="0" w:tplc="9DE62B4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F91277"/>
    <w:multiLevelType w:val="hybridMultilevel"/>
    <w:tmpl w:val="17F2072C"/>
    <w:lvl w:ilvl="0" w:tplc="6590E1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551B7"/>
    <w:multiLevelType w:val="hybridMultilevel"/>
    <w:tmpl w:val="CED07DA6"/>
    <w:lvl w:ilvl="0" w:tplc="9DE62B48">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AF8630C"/>
    <w:multiLevelType w:val="hybridMultilevel"/>
    <w:tmpl w:val="1B6429A2"/>
    <w:lvl w:ilvl="0" w:tplc="9DE62B48">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421E57"/>
    <w:multiLevelType w:val="multilevel"/>
    <w:tmpl w:val="50F8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D2FBB"/>
    <w:multiLevelType w:val="hybridMultilevel"/>
    <w:tmpl w:val="CC6022C4"/>
    <w:lvl w:ilvl="0" w:tplc="8146FCFC">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D3B5B4C"/>
    <w:multiLevelType w:val="hybridMultilevel"/>
    <w:tmpl w:val="6A8E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1C6034"/>
    <w:multiLevelType w:val="multilevel"/>
    <w:tmpl w:val="EEC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36121"/>
    <w:multiLevelType w:val="hybridMultilevel"/>
    <w:tmpl w:val="95183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D43A20"/>
    <w:multiLevelType w:val="hybridMultilevel"/>
    <w:tmpl w:val="607E5A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78464BF"/>
    <w:multiLevelType w:val="hybridMultilevel"/>
    <w:tmpl w:val="9A7C07A0"/>
    <w:lvl w:ilvl="0" w:tplc="CAE2CA60">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486C91"/>
    <w:multiLevelType w:val="hybridMultilevel"/>
    <w:tmpl w:val="D47C2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011EEE"/>
    <w:multiLevelType w:val="hybridMultilevel"/>
    <w:tmpl w:val="BDF855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9043F6B"/>
    <w:multiLevelType w:val="hybridMultilevel"/>
    <w:tmpl w:val="789C907C"/>
    <w:lvl w:ilvl="0" w:tplc="9DE62B4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DC6FA1"/>
    <w:multiLevelType w:val="hybridMultilevel"/>
    <w:tmpl w:val="8454E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6F333E0"/>
    <w:multiLevelType w:val="hybridMultilevel"/>
    <w:tmpl w:val="A96ABC94"/>
    <w:lvl w:ilvl="0" w:tplc="0E6C8DB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B83B6A"/>
    <w:multiLevelType w:val="hybridMultilevel"/>
    <w:tmpl w:val="620A811E"/>
    <w:lvl w:ilvl="0" w:tplc="9DE62B4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6"/>
  </w:num>
  <w:num w:numId="4">
    <w:abstractNumId w:val="5"/>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2"/>
  </w:num>
  <w:num w:numId="10">
    <w:abstractNumId w:val="21"/>
  </w:num>
  <w:num w:numId="11">
    <w:abstractNumId w:val="4"/>
  </w:num>
  <w:num w:numId="12">
    <w:abstractNumId w:val="19"/>
  </w:num>
  <w:num w:numId="13">
    <w:abstractNumId w:val="23"/>
  </w:num>
  <w:num w:numId="14">
    <w:abstractNumId w:val="7"/>
  </w:num>
  <w:num w:numId="15">
    <w:abstractNumId w:val="6"/>
  </w:num>
  <w:num w:numId="16">
    <w:abstractNumId w:val="22"/>
  </w:num>
  <w:num w:numId="17">
    <w:abstractNumId w:val="8"/>
  </w:num>
  <w:num w:numId="18">
    <w:abstractNumId w:val="9"/>
  </w:num>
  <w:num w:numId="19">
    <w:abstractNumId w:val="3"/>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29E1"/>
    <w:rsid w:val="00007FB0"/>
    <w:rsid w:val="00011FFE"/>
    <w:rsid w:val="000120AE"/>
    <w:rsid w:val="0001613E"/>
    <w:rsid w:val="00023A56"/>
    <w:rsid w:val="00026976"/>
    <w:rsid w:val="00027AA0"/>
    <w:rsid w:val="00034749"/>
    <w:rsid w:val="00035609"/>
    <w:rsid w:val="00035A67"/>
    <w:rsid w:val="00037B3E"/>
    <w:rsid w:val="000465EF"/>
    <w:rsid w:val="0005344A"/>
    <w:rsid w:val="000542C6"/>
    <w:rsid w:val="00055A84"/>
    <w:rsid w:val="000635A4"/>
    <w:rsid w:val="00065EE9"/>
    <w:rsid w:val="00076A36"/>
    <w:rsid w:val="000802CB"/>
    <w:rsid w:val="00082115"/>
    <w:rsid w:val="000838D5"/>
    <w:rsid w:val="00085A5D"/>
    <w:rsid w:val="00085D53"/>
    <w:rsid w:val="00090198"/>
    <w:rsid w:val="000A4990"/>
    <w:rsid w:val="000A6BEA"/>
    <w:rsid w:val="000A7719"/>
    <w:rsid w:val="000B4F96"/>
    <w:rsid w:val="000B64AC"/>
    <w:rsid w:val="000D022B"/>
    <w:rsid w:val="000D1C23"/>
    <w:rsid w:val="000D304F"/>
    <w:rsid w:val="000E4A43"/>
    <w:rsid w:val="000F35A4"/>
    <w:rsid w:val="00101DF3"/>
    <w:rsid w:val="0010465F"/>
    <w:rsid w:val="00110126"/>
    <w:rsid w:val="00113BA8"/>
    <w:rsid w:val="00114EFE"/>
    <w:rsid w:val="00136600"/>
    <w:rsid w:val="001370C1"/>
    <w:rsid w:val="00142597"/>
    <w:rsid w:val="00142949"/>
    <w:rsid w:val="00142B8F"/>
    <w:rsid w:val="00144AAF"/>
    <w:rsid w:val="001516B2"/>
    <w:rsid w:val="00162D38"/>
    <w:rsid w:val="00165203"/>
    <w:rsid w:val="00171B02"/>
    <w:rsid w:val="00174B39"/>
    <w:rsid w:val="001774E9"/>
    <w:rsid w:val="001855C5"/>
    <w:rsid w:val="00190A4F"/>
    <w:rsid w:val="00192830"/>
    <w:rsid w:val="001931BF"/>
    <w:rsid w:val="0019589B"/>
    <w:rsid w:val="001A1BCE"/>
    <w:rsid w:val="001A2D1A"/>
    <w:rsid w:val="001A3CC5"/>
    <w:rsid w:val="001A7A97"/>
    <w:rsid w:val="001C17E4"/>
    <w:rsid w:val="001C7B94"/>
    <w:rsid w:val="001C7E2E"/>
    <w:rsid w:val="001D66BC"/>
    <w:rsid w:val="001E177D"/>
    <w:rsid w:val="001E24D2"/>
    <w:rsid w:val="001F625D"/>
    <w:rsid w:val="00202D35"/>
    <w:rsid w:val="002067ED"/>
    <w:rsid w:val="00206906"/>
    <w:rsid w:val="0020767D"/>
    <w:rsid w:val="00214976"/>
    <w:rsid w:val="002153EA"/>
    <w:rsid w:val="00220D26"/>
    <w:rsid w:val="00230312"/>
    <w:rsid w:val="00240875"/>
    <w:rsid w:val="002410D3"/>
    <w:rsid w:val="002444B1"/>
    <w:rsid w:val="002520A3"/>
    <w:rsid w:val="0025307E"/>
    <w:rsid w:val="00272B1D"/>
    <w:rsid w:val="00273139"/>
    <w:rsid w:val="00281BE2"/>
    <w:rsid w:val="00286D64"/>
    <w:rsid w:val="00287BCE"/>
    <w:rsid w:val="00290197"/>
    <w:rsid w:val="00292897"/>
    <w:rsid w:val="002944AC"/>
    <w:rsid w:val="002B258C"/>
    <w:rsid w:val="002B7AFD"/>
    <w:rsid w:val="002C11CD"/>
    <w:rsid w:val="002D09A2"/>
    <w:rsid w:val="002D1897"/>
    <w:rsid w:val="002D5DE8"/>
    <w:rsid w:val="002E174D"/>
    <w:rsid w:val="002E1C98"/>
    <w:rsid w:val="002E4AD3"/>
    <w:rsid w:val="0030215B"/>
    <w:rsid w:val="00313B61"/>
    <w:rsid w:val="0032046B"/>
    <w:rsid w:val="00325E53"/>
    <w:rsid w:val="00331F47"/>
    <w:rsid w:val="00335FCF"/>
    <w:rsid w:val="00363FB2"/>
    <w:rsid w:val="00367E32"/>
    <w:rsid w:val="00373864"/>
    <w:rsid w:val="0037413E"/>
    <w:rsid w:val="00375C5A"/>
    <w:rsid w:val="00380259"/>
    <w:rsid w:val="00384E0B"/>
    <w:rsid w:val="00385CE3"/>
    <w:rsid w:val="00392401"/>
    <w:rsid w:val="003949FC"/>
    <w:rsid w:val="00397A9A"/>
    <w:rsid w:val="00397ED7"/>
    <w:rsid w:val="003A74FF"/>
    <w:rsid w:val="003B53CF"/>
    <w:rsid w:val="003B626F"/>
    <w:rsid w:val="003C2BE7"/>
    <w:rsid w:val="003C4347"/>
    <w:rsid w:val="003D1BA1"/>
    <w:rsid w:val="003D2833"/>
    <w:rsid w:val="003E2BE8"/>
    <w:rsid w:val="003E3817"/>
    <w:rsid w:val="003E38BF"/>
    <w:rsid w:val="003E47EA"/>
    <w:rsid w:val="003F60C6"/>
    <w:rsid w:val="003F73E4"/>
    <w:rsid w:val="00410AD6"/>
    <w:rsid w:val="00412856"/>
    <w:rsid w:val="004142BC"/>
    <w:rsid w:val="00426D0B"/>
    <w:rsid w:val="004337E1"/>
    <w:rsid w:val="00433CF5"/>
    <w:rsid w:val="00436402"/>
    <w:rsid w:val="004417FE"/>
    <w:rsid w:val="00454934"/>
    <w:rsid w:val="004665CB"/>
    <w:rsid w:val="004758B7"/>
    <w:rsid w:val="004777A5"/>
    <w:rsid w:val="00484EA1"/>
    <w:rsid w:val="0049129C"/>
    <w:rsid w:val="004967B8"/>
    <w:rsid w:val="004B0B6B"/>
    <w:rsid w:val="004C04CE"/>
    <w:rsid w:val="004C1F8B"/>
    <w:rsid w:val="004C467E"/>
    <w:rsid w:val="004D13BC"/>
    <w:rsid w:val="004D4D88"/>
    <w:rsid w:val="004D733A"/>
    <w:rsid w:val="004E1494"/>
    <w:rsid w:val="004F13EE"/>
    <w:rsid w:val="00502A95"/>
    <w:rsid w:val="00503029"/>
    <w:rsid w:val="00504ADA"/>
    <w:rsid w:val="00506CF6"/>
    <w:rsid w:val="005224FE"/>
    <w:rsid w:val="00522D7A"/>
    <w:rsid w:val="00527F3F"/>
    <w:rsid w:val="005319F2"/>
    <w:rsid w:val="00532C96"/>
    <w:rsid w:val="0053682F"/>
    <w:rsid w:val="00541E09"/>
    <w:rsid w:val="00545236"/>
    <w:rsid w:val="00551C75"/>
    <w:rsid w:val="0056244C"/>
    <w:rsid w:val="00575BF5"/>
    <w:rsid w:val="00576D28"/>
    <w:rsid w:val="0057740D"/>
    <w:rsid w:val="005841C3"/>
    <w:rsid w:val="00597F3C"/>
    <w:rsid w:val="005A3D02"/>
    <w:rsid w:val="005B09E5"/>
    <w:rsid w:val="005B6968"/>
    <w:rsid w:val="005C31B5"/>
    <w:rsid w:val="005C42EF"/>
    <w:rsid w:val="005D0F13"/>
    <w:rsid w:val="005D16D4"/>
    <w:rsid w:val="005D2704"/>
    <w:rsid w:val="005D6D30"/>
    <w:rsid w:val="005E0FBB"/>
    <w:rsid w:val="005F2555"/>
    <w:rsid w:val="005F3CBB"/>
    <w:rsid w:val="005F40E8"/>
    <w:rsid w:val="0060053F"/>
    <w:rsid w:val="00601F98"/>
    <w:rsid w:val="00604C3F"/>
    <w:rsid w:val="0060528E"/>
    <w:rsid w:val="00613C1C"/>
    <w:rsid w:val="0062752A"/>
    <w:rsid w:val="00631FBF"/>
    <w:rsid w:val="006334B0"/>
    <w:rsid w:val="006338F5"/>
    <w:rsid w:val="006344FF"/>
    <w:rsid w:val="006357BA"/>
    <w:rsid w:val="006358AC"/>
    <w:rsid w:val="0064230C"/>
    <w:rsid w:val="00650754"/>
    <w:rsid w:val="00651816"/>
    <w:rsid w:val="00653CB6"/>
    <w:rsid w:val="00673102"/>
    <w:rsid w:val="00680054"/>
    <w:rsid w:val="0068507B"/>
    <w:rsid w:val="00693C0F"/>
    <w:rsid w:val="00697616"/>
    <w:rsid w:val="006A1C96"/>
    <w:rsid w:val="006A213E"/>
    <w:rsid w:val="006B176A"/>
    <w:rsid w:val="006B2EDC"/>
    <w:rsid w:val="006B3228"/>
    <w:rsid w:val="006B3C77"/>
    <w:rsid w:val="006B5E2E"/>
    <w:rsid w:val="006B6FD7"/>
    <w:rsid w:val="006C11D9"/>
    <w:rsid w:val="006C793F"/>
    <w:rsid w:val="006E5A2D"/>
    <w:rsid w:val="006E5F7B"/>
    <w:rsid w:val="006F673C"/>
    <w:rsid w:val="006F697A"/>
    <w:rsid w:val="0070188E"/>
    <w:rsid w:val="00707232"/>
    <w:rsid w:val="00707C83"/>
    <w:rsid w:val="0071034F"/>
    <w:rsid w:val="00712E4B"/>
    <w:rsid w:val="00714F4E"/>
    <w:rsid w:val="00716B3D"/>
    <w:rsid w:val="00717D20"/>
    <w:rsid w:val="00721DEB"/>
    <w:rsid w:val="0073085D"/>
    <w:rsid w:val="007342D4"/>
    <w:rsid w:val="00734638"/>
    <w:rsid w:val="00734910"/>
    <w:rsid w:val="00741993"/>
    <w:rsid w:val="00745717"/>
    <w:rsid w:val="00751918"/>
    <w:rsid w:val="00761AFD"/>
    <w:rsid w:val="0076289E"/>
    <w:rsid w:val="00766B13"/>
    <w:rsid w:val="007712C0"/>
    <w:rsid w:val="00781EF5"/>
    <w:rsid w:val="00787568"/>
    <w:rsid w:val="00792642"/>
    <w:rsid w:val="007A0DE1"/>
    <w:rsid w:val="007A104E"/>
    <w:rsid w:val="007A12E4"/>
    <w:rsid w:val="007A2141"/>
    <w:rsid w:val="007B5BEA"/>
    <w:rsid w:val="007E24D9"/>
    <w:rsid w:val="007E5DCF"/>
    <w:rsid w:val="007F068E"/>
    <w:rsid w:val="007F4FDE"/>
    <w:rsid w:val="008009EF"/>
    <w:rsid w:val="008117BB"/>
    <w:rsid w:val="00815581"/>
    <w:rsid w:val="00815753"/>
    <w:rsid w:val="00825963"/>
    <w:rsid w:val="008331B7"/>
    <w:rsid w:val="0083686B"/>
    <w:rsid w:val="008377DE"/>
    <w:rsid w:val="008444DB"/>
    <w:rsid w:val="008451E5"/>
    <w:rsid w:val="0085138E"/>
    <w:rsid w:val="00853067"/>
    <w:rsid w:val="008612B0"/>
    <w:rsid w:val="0086413D"/>
    <w:rsid w:val="00867F40"/>
    <w:rsid w:val="008704D6"/>
    <w:rsid w:val="0087239D"/>
    <w:rsid w:val="00874FD3"/>
    <w:rsid w:val="0088549D"/>
    <w:rsid w:val="0089531E"/>
    <w:rsid w:val="00897E86"/>
    <w:rsid w:val="008A5BDC"/>
    <w:rsid w:val="008B1839"/>
    <w:rsid w:val="008D02FE"/>
    <w:rsid w:val="008E0C55"/>
    <w:rsid w:val="008F4DF0"/>
    <w:rsid w:val="00902EE2"/>
    <w:rsid w:val="00915B2C"/>
    <w:rsid w:val="00916C8F"/>
    <w:rsid w:val="00917117"/>
    <w:rsid w:val="009226E8"/>
    <w:rsid w:val="00925A81"/>
    <w:rsid w:val="00925BCC"/>
    <w:rsid w:val="00930333"/>
    <w:rsid w:val="0093747F"/>
    <w:rsid w:val="009406D0"/>
    <w:rsid w:val="0094537A"/>
    <w:rsid w:val="009456D2"/>
    <w:rsid w:val="00960280"/>
    <w:rsid w:val="00966086"/>
    <w:rsid w:val="00971A8C"/>
    <w:rsid w:val="0097271D"/>
    <w:rsid w:val="0099013A"/>
    <w:rsid w:val="00992CFC"/>
    <w:rsid w:val="0099525C"/>
    <w:rsid w:val="009959D7"/>
    <w:rsid w:val="00996AA4"/>
    <w:rsid w:val="009A1FBC"/>
    <w:rsid w:val="009A4C9C"/>
    <w:rsid w:val="009B4B80"/>
    <w:rsid w:val="009C04F9"/>
    <w:rsid w:val="009C211F"/>
    <w:rsid w:val="009D1035"/>
    <w:rsid w:val="009D278D"/>
    <w:rsid w:val="009D3512"/>
    <w:rsid w:val="009E290E"/>
    <w:rsid w:val="009F2116"/>
    <w:rsid w:val="009F5EBE"/>
    <w:rsid w:val="00A028AE"/>
    <w:rsid w:val="00A03D3C"/>
    <w:rsid w:val="00A2636E"/>
    <w:rsid w:val="00A2797B"/>
    <w:rsid w:val="00A42DD8"/>
    <w:rsid w:val="00A455FF"/>
    <w:rsid w:val="00A46D8F"/>
    <w:rsid w:val="00A474E3"/>
    <w:rsid w:val="00A50E42"/>
    <w:rsid w:val="00A5376B"/>
    <w:rsid w:val="00A557FE"/>
    <w:rsid w:val="00A561A4"/>
    <w:rsid w:val="00A56BED"/>
    <w:rsid w:val="00A57C5F"/>
    <w:rsid w:val="00A61810"/>
    <w:rsid w:val="00A72A0E"/>
    <w:rsid w:val="00A73C85"/>
    <w:rsid w:val="00A758A1"/>
    <w:rsid w:val="00A8013B"/>
    <w:rsid w:val="00A8771F"/>
    <w:rsid w:val="00A90054"/>
    <w:rsid w:val="00A958CD"/>
    <w:rsid w:val="00AA4B8E"/>
    <w:rsid w:val="00AB04DF"/>
    <w:rsid w:val="00AB196C"/>
    <w:rsid w:val="00AC0737"/>
    <w:rsid w:val="00AC1252"/>
    <w:rsid w:val="00AC2D8A"/>
    <w:rsid w:val="00AC7E27"/>
    <w:rsid w:val="00AD0AD9"/>
    <w:rsid w:val="00AD10C2"/>
    <w:rsid w:val="00AD473D"/>
    <w:rsid w:val="00AE01AF"/>
    <w:rsid w:val="00AE6A0F"/>
    <w:rsid w:val="00AF6329"/>
    <w:rsid w:val="00B006C9"/>
    <w:rsid w:val="00B03219"/>
    <w:rsid w:val="00B04878"/>
    <w:rsid w:val="00B04F30"/>
    <w:rsid w:val="00B0749B"/>
    <w:rsid w:val="00B12A84"/>
    <w:rsid w:val="00B23D82"/>
    <w:rsid w:val="00B310E1"/>
    <w:rsid w:val="00B40F52"/>
    <w:rsid w:val="00B46166"/>
    <w:rsid w:val="00B52569"/>
    <w:rsid w:val="00B5772E"/>
    <w:rsid w:val="00B62107"/>
    <w:rsid w:val="00B74D85"/>
    <w:rsid w:val="00B773F3"/>
    <w:rsid w:val="00B82B22"/>
    <w:rsid w:val="00B85F57"/>
    <w:rsid w:val="00B9499E"/>
    <w:rsid w:val="00B971DD"/>
    <w:rsid w:val="00BA4C35"/>
    <w:rsid w:val="00BA6DC1"/>
    <w:rsid w:val="00BA733F"/>
    <w:rsid w:val="00BC2932"/>
    <w:rsid w:val="00BC39EC"/>
    <w:rsid w:val="00BC4034"/>
    <w:rsid w:val="00BD55BC"/>
    <w:rsid w:val="00BD7F87"/>
    <w:rsid w:val="00BE77F3"/>
    <w:rsid w:val="00BF0218"/>
    <w:rsid w:val="00C0467A"/>
    <w:rsid w:val="00C06DB7"/>
    <w:rsid w:val="00C11DD8"/>
    <w:rsid w:val="00C178DD"/>
    <w:rsid w:val="00C21EB7"/>
    <w:rsid w:val="00C26472"/>
    <w:rsid w:val="00C476B9"/>
    <w:rsid w:val="00C506B6"/>
    <w:rsid w:val="00C52DD9"/>
    <w:rsid w:val="00C57BA9"/>
    <w:rsid w:val="00C6760F"/>
    <w:rsid w:val="00C70022"/>
    <w:rsid w:val="00C826CC"/>
    <w:rsid w:val="00C924EA"/>
    <w:rsid w:val="00C92615"/>
    <w:rsid w:val="00C927A1"/>
    <w:rsid w:val="00C92EF7"/>
    <w:rsid w:val="00CA2F49"/>
    <w:rsid w:val="00CA5058"/>
    <w:rsid w:val="00CB6474"/>
    <w:rsid w:val="00CB71FC"/>
    <w:rsid w:val="00CC7CDD"/>
    <w:rsid w:val="00CD6B07"/>
    <w:rsid w:val="00CD76A6"/>
    <w:rsid w:val="00CE2AAA"/>
    <w:rsid w:val="00CF76A2"/>
    <w:rsid w:val="00D001EB"/>
    <w:rsid w:val="00D01EDD"/>
    <w:rsid w:val="00D13C5B"/>
    <w:rsid w:val="00D15322"/>
    <w:rsid w:val="00D15E2E"/>
    <w:rsid w:val="00D16924"/>
    <w:rsid w:val="00D21DCB"/>
    <w:rsid w:val="00D22464"/>
    <w:rsid w:val="00D27317"/>
    <w:rsid w:val="00D32479"/>
    <w:rsid w:val="00D369E3"/>
    <w:rsid w:val="00D37DC0"/>
    <w:rsid w:val="00D44943"/>
    <w:rsid w:val="00D4509B"/>
    <w:rsid w:val="00D50968"/>
    <w:rsid w:val="00D54900"/>
    <w:rsid w:val="00D55E4D"/>
    <w:rsid w:val="00D615E8"/>
    <w:rsid w:val="00D6325D"/>
    <w:rsid w:val="00D71307"/>
    <w:rsid w:val="00D73478"/>
    <w:rsid w:val="00D736F6"/>
    <w:rsid w:val="00D73DC3"/>
    <w:rsid w:val="00D80CA3"/>
    <w:rsid w:val="00D82D33"/>
    <w:rsid w:val="00D84074"/>
    <w:rsid w:val="00D871D4"/>
    <w:rsid w:val="00D9111F"/>
    <w:rsid w:val="00D9328A"/>
    <w:rsid w:val="00D958B6"/>
    <w:rsid w:val="00DA03E2"/>
    <w:rsid w:val="00DA4387"/>
    <w:rsid w:val="00DA4415"/>
    <w:rsid w:val="00DA4BF4"/>
    <w:rsid w:val="00DA729B"/>
    <w:rsid w:val="00DA7B51"/>
    <w:rsid w:val="00DC577E"/>
    <w:rsid w:val="00DD3CD7"/>
    <w:rsid w:val="00DD5B61"/>
    <w:rsid w:val="00DE054E"/>
    <w:rsid w:val="00DE0855"/>
    <w:rsid w:val="00DF18E2"/>
    <w:rsid w:val="00DF6191"/>
    <w:rsid w:val="00E0332C"/>
    <w:rsid w:val="00E046A6"/>
    <w:rsid w:val="00E10BD7"/>
    <w:rsid w:val="00E255D7"/>
    <w:rsid w:val="00E331A3"/>
    <w:rsid w:val="00E37E2C"/>
    <w:rsid w:val="00E52988"/>
    <w:rsid w:val="00E54447"/>
    <w:rsid w:val="00E678B0"/>
    <w:rsid w:val="00E70FC4"/>
    <w:rsid w:val="00E76EA9"/>
    <w:rsid w:val="00E805AB"/>
    <w:rsid w:val="00E8609D"/>
    <w:rsid w:val="00E920A9"/>
    <w:rsid w:val="00E932FE"/>
    <w:rsid w:val="00EB1BE1"/>
    <w:rsid w:val="00EB222B"/>
    <w:rsid w:val="00EC281C"/>
    <w:rsid w:val="00ED5FD5"/>
    <w:rsid w:val="00EE5BD2"/>
    <w:rsid w:val="00EF5CDE"/>
    <w:rsid w:val="00F00ADB"/>
    <w:rsid w:val="00F057E8"/>
    <w:rsid w:val="00F070ED"/>
    <w:rsid w:val="00F1083F"/>
    <w:rsid w:val="00F14465"/>
    <w:rsid w:val="00F2065E"/>
    <w:rsid w:val="00F2115D"/>
    <w:rsid w:val="00F226C6"/>
    <w:rsid w:val="00F22FFD"/>
    <w:rsid w:val="00F37CEA"/>
    <w:rsid w:val="00F55987"/>
    <w:rsid w:val="00F55D25"/>
    <w:rsid w:val="00F9140F"/>
    <w:rsid w:val="00FA2D1B"/>
    <w:rsid w:val="00FA7A82"/>
    <w:rsid w:val="00FB4AD7"/>
    <w:rsid w:val="00FC0527"/>
    <w:rsid w:val="00FC13DC"/>
    <w:rsid w:val="00FC2633"/>
    <w:rsid w:val="00FD09EF"/>
    <w:rsid w:val="00FD50D2"/>
    <w:rsid w:val="00FD7E7D"/>
    <w:rsid w:val="00FF4B62"/>
    <w:rsid w:val="00FF6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7DBA44D"/>
  <w15:chartTrackingRefBased/>
  <w15:docId w15:val="{4681CE3A-DD5F-4EC0-B085-96D1D13B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7ED"/>
    <w:rPr>
      <w:rFonts w:ascii="Arial" w:hAnsi="Arial"/>
      <w:lang w:val="en-GB" w:eastAsia="en-GB"/>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ind w:left="103"/>
      <w:jc w:val="both"/>
      <w:outlineLvl w:val="1"/>
    </w:pPr>
    <w:rPr>
      <w:rFonts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cs="Arial"/>
      <w:sz w:val="24"/>
      <w:lang w:val="en-IE"/>
    </w:rPr>
  </w:style>
  <w:style w:type="paragraph" w:styleId="BodyText">
    <w:name w:val="Body Text"/>
    <w:basedOn w:val="Normal"/>
    <w:rPr>
      <w:rFonts w:cs="Arial"/>
      <w:sz w:val="24"/>
    </w:rPr>
  </w:style>
  <w:style w:type="paragraph" w:styleId="BodyText2">
    <w:name w:val="Body Text 2"/>
    <w:basedOn w:val="Normal"/>
    <w:pPr>
      <w:jc w:val="both"/>
    </w:pPr>
    <w:rPr>
      <w:rFonts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cs="Arial"/>
      <w:sz w:val="22"/>
      <w:szCs w:val="22"/>
    </w:rPr>
  </w:style>
  <w:style w:type="paragraph" w:styleId="BodyTextIndent3">
    <w:name w:val="Body Text Indent 3"/>
    <w:basedOn w:val="Normal"/>
    <w:pPr>
      <w:ind w:left="1440" w:hanging="1440"/>
    </w:pPr>
    <w:rPr>
      <w:rFonts w:cs="Arial"/>
      <w:sz w:val="24"/>
    </w:rPr>
  </w:style>
  <w:style w:type="paragraph" w:styleId="BodyText3">
    <w:name w:val="Body Text 3"/>
    <w:basedOn w:val="Normal"/>
    <w:pPr>
      <w:ind w:right="26"/>
    </w:pPr>
    <w:rPr>
      <w:rFonts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customStyle="1" w:styleId="Default">
    <w:name w:val="Default"/>
    <w:rsid w:val="001F625D"/>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5D2704"/>
    <w:rPr>
      <w:lang w:val="en-GB" w:eastAsia="en-GB"/>
    </w:rPr>
  </w:style>
  <w:style w:type="character" w:customStyle="1" w:styleId="UnresolvedMention1">
    <w:name w:val="Unresolved Mention1"/>
    <w:uiPriority w:val="99"/>
    <w:semiHidden/>
    <w:unhideWhenUsed/>
    <w:rsid w:val="00C506B6"/>
    <w:rPr>
      <w:color w:val="605E5C"/>
      <w:shd w:val="clear" w:color="auto" w:fill="E1DFDD"/>
    </w:rPr>
  </w:style>
  <w:style w:type="paragraph" w:customStyle="1" w:styleId="Contacts10">
    <w:name w:val="Contacts 10"/>
    <w:basedOn w:val="Normal"/>
    <w:uiPriority w:val="99"/>
    <w:qFormat/>
    <w:rsid w:val="00E805AB"/>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E8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link w:val="HTMLPreformatted"/>
    <w:uiPriority w:val="99"/>
    <w:rsid w:val="00E805AB"/>
    <w:rPr>
      <w:rFonts w:ascii="Courier New" w:eastAsia="Calibri" w:hAnsi="Courier New" w:cs="Courier New"/>
    </w:rPr>
  </w:style>
  <w:style w:type="paragraph" w:customStyle="1" w:styleId="Contacts12">
    <w:name w:val="Contacts 12"/>
    <w:basedOn w:val="Contacts10"/>
    <w:uiPriority w:val="99"/>
    <w:qFormat/>
    <w:rsid w:val="00E805AB"/>
    <w:pPr>
      <w:spacing w:after="100"/>
    </w:pPr>
    <w:rPr>
      <w:b/>
      <w:color w:val="016857"/>
    </w:rPr>
  </w:style>
  <w:style w:type="character" w:customStyle="1" w:styleId="FooterChar">
    <w:name w:val="Footer Char"/>
    <w:link w:val="Footer"/>
    <w:uiPriority w:val="99"/>
    <w:rsid w:val="003E3817"/>
    <w:rPr>
      <w:rFonts w:ascii="Arial" w:hAnsi="Arial"/>
      <w:lang w:val="en-GB" w:eastAsia="en-GB"/>
    </w:rPr>
  </w:style>
  <w:style w:type="paragraph" w:styleId="NoSpacing">
    <w:name w:val="No Spacing"/>
    <w:link w:val="NoSpacingChar"/>
    <w:uiPriority w:val="1"/>
    <w:qFormat/>
    <w:rsid w:val="00E52988"/>
    <w:rPr>
      <w:rFonts w:ascii="Arial" w:hAnsi="Arial"/>
      <w:lang w:val="en-GB" w:eastAsia="en-GB"/>
    </w:rPr>
  </w:style>
  <w:style w:type="paragraph" w:styleId="FootnoteText">
    <w:name w:val="footnote text"/>
    <w:basedOn w:val="Normal"/>
    <w:link w:val="FootnoteTextChar"/>
    <w:uiPriority w:val="99"/>
    <w:semiHidden/>
    <w:unhideWhenUsed/>
    <w:rsid w:val="00C21EB7"/>
    <w:rPr>
      <w:rFonts w:ascii="Calibri" w:eastAsia="Calibri" w:hAnsi="Calibri"/>
      <w:lang w:val="en-IE" w:eastAsia="en-US"/>
    </w:rPr>
  </w:style>
  <w:style w:type="character" w:customStyle="1" w:styleId="FootnoteTextChar">
    <w:name w:val="Footnote Text Char"/>
    <w:link w:val="FootnoteText"/>
    <w:uiPriority w:val="99"/>
    <w:semiHidden/>
    <w:rsid w:val="00C21EB7"/>
    <w:rPr>
      <w:rFonts w:ascii="Calibri" w:eastAsia="Calibri" w:hAnsi="Calibri"/>
      <w:lang w:eastAsia="en-US"/>
    </w:rPr>
  </w:style>
  <w:style w:type="character" w:styleId="FootnoteReference">
    <w:name w:val="footnote reference"/>
    <w:uiPriority w:val="99"/>
    <w:semiHidden/>
    <w:unhideWhenUsed/>
    <w:rsid w:val="00C21EB7"/>
    <w:rPr>
      <w:vertAlign w:val="superscript"/>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60053F"/>
    <w:rPr>
      <w:rFonts w:ascii="Arial" w:hAnsi="Arial"/>
      <w:lang w:val="en-GB" w:eastAsia="en-GB"/>
    </w:rPr>
  </w:style>
  <w:style w:type="paragraph" w:customStyle="1" w:styleId="paragraph">
    <w:name w:val="paragraph"/>
    <w:basedOn w:val="Normal"/>
    <w:rsid w:val="00410AD6"/>
    <w:pPr>
      <w:spacing w:before="100" w:beforeAutospacing="1" w:after="100" w:afterAutospacing="1"/>
    </w:pPr>
    <w:rPr>
      <w:rFonts w:ascii="Times New Roman" w:hAnsi="Times New Roman"/>
      <w:sz w:val="24"/>
      <w:szCs w:val="24"/>
      <w:lang w:val="en-IE" w:eastAsia="en-IE"/>
    </w:rPr>
  </w:style>
  <w:style w:type="character" w:customStyle="1" w:styleId="normaltextrun">
    <w:name w:val="normaltextrun"/>
    <w:basedOn w:val="DefaultParagraphFont"/>
    <w:rsid w:val="00410AD6"/>
  </w:style>
  <w:style w:type="character" w:customStyle="1" w:styleId="eop">
    <w:name w:val="eop"/>
    <w:basedOn w:val="DefaultParagraphFont"/>
    <w:rsid w:val="00410AD6"/>
  </w:style>
  <w:style w:type="character" w:customStyle="1" w:styleId="CommentTextChar">
    <w:name w:val="Comment Text Char"/>
    <w:link w:val="CommentText"/>
    <w:semiHidden/>
    <w:rsid w:val="00065EE9"/>
    <w:rPr>
      <w:rFonts w:ascii="Arial" w:hAnsi="Arial"/>
      <w:lang w:val="en-GB" w:eastAsia="en-GB"/>
    </w:rPr>
  </w:style>
  <w:style w:type="character" w:styleId="FollowedHyperlink">
    <w:name w:val="FollowedHyperlink"/>
    <w:uiPriority w:val="99"/>
    <w:semiHidden/>
    <w:unhideWhenUsed/>
    <w:rsid w:val="007E5DCF"/>
    <w:rPr>
      <w:color w:val="96607D"/>
      <w:u w:val="single"/>
    </w:rPr>
  </w:style>
  <w:style w:type="character" w:customStyle="1" w:styleId="NoSpacingChar">
    <w:name w:val="No Spacing Char"/>
    <w:link w:val="NoSpacing"/>
    <w:uiPriority w:val="1"/>
    <w:rsid w:val="00B85F57"/>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63176536">
      <w:bodyDiv w:val="1"/>
      <w:marLeft w:val="0"/>
      <w:marRight w:val="0"/>
      <w:marTop w:val="0"/>
      <w:marBottom w:val="0"/>
      <w:divBdr>
        <w:top w:val="none" w:sz="0" w:space="0" w:color="auto"/>
        <w:left w:val="none" w:sz="0" w:space="0" w:color="auto"/>
        <w:bottom w:val="none" w:sz="0" w:space="0" w:color="auto"/>
        <w:right w:val="none" w:sz="0" w:space="0" w:color="auto"/>
      </w:divBdr>
    </w:div>
    <w:div w:id="96091518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1168701">
      <w:bodyDiv w:val="1"/>
      <w:marLeft w:val="0"/>
      <w:marRight w:val="0"/>
      <w:marTop w:val="0"/>
      <w:marBottom w:val="0"/>
      <w:divBdr>
        <w:top w:val="none" w:sz="0" w:space="0" w:color="auto"/>
        <w:left w:val="none" w:sz="0" w:space="0" w:color="auto"/>
        <w:bottom w:val="none" w:sz="0" w:space="0" w:color="auto"/>
        <w:right w:val="none" w:sz="0" w:space="0" w:color="auto"/>
      </w:divBdr>
    </w:div>
    <w:div w:id="1379625296">
      <w:bodyDiv w:val="1"/>
      <w:marLeft w:val="0"/>
      <w:marRight w:val="0"/>
      <w:marTop w:val="0"/>
      <w:marBottom w:val="0"/>
      <w:divBdr>
        <w:top w:val="none" w:sz="0" w:space="0" w:color="auto"/>
        <w:left w:val="none" w:sz="0" w:space="0" w:color="auto"/>
        <w:bottom w:val="none" w:sz="0" w:space="0" w:color="auto"/>
        <w:right w:val="none" w:sz="0" w:space="0" w:color="auto"/>
      </w:divBdr>
    </w:div>
    <w:div w:id="148855177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95041583">
      <w:bodyDiv w:val="1"/>
      <w:marLeft w:val="0"/>
      <w:marRight w:val="0"/>
      <w:marTop w:val="0"/>
      <w:marBottom w:val="0"/>
      <w:divBdr>
        <w:top w:val="none" w:sz="0" w:space="0" w:color="auto"/>
        <w:left w:val="none" w:sz="0" w:space="0" w:color="auto"/>
        <w:bottom w:val="none" w:sz="0" w:space="0" w:color="auto"/>
        <w:right w:val="none" w:sz="0" w:space="0" w:color="auto"/>
      </w:divBdr>
    </w:div>
    <w:div w:id="2115394140">
      <w:bodyDiv w:val="1"/>
      <w:marLeft w:val="0"/>
      <w:marRight w:val="0"/>
      <w:marTop w:val="0"/>
      <w:marBottom w:val="0"/>
      <w:divBdr>
        <w:top w:val="none" w:sz="0" w:space="0" w:color="auto"/>
        <w:left w:val="none" w:sz="0" w:space="0" w:color="auto"/>
        <w:bottom w:val="none" w:sz="0" w:space="0" w:color="auto"/>
        <w:right w:val="none" w:sz="0" w:space="0" w:color="auto"/>
      </w:divBdr>
    </w:div>
    <w:div w:id="21333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http://www.hse.ie/eng/staff/job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37DB-2E7C-4BD6-9FB5-39A7D52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4250</Words>
  <Characters>26307</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30497</CharactersWithSpaces>
  <SharedDoc>false</SharedDoc>
  <HLinks>
    <vt:vector size="24" baseType="variant">
      <vt:variant>
        <vt:i4>7667765</vt:i4>
      </vt:variant>
      <vt:variant>
        <vt:i4>9</vt:i4>
      </vt:variant>
      <vt:variant>
        <vt:i4>0</vt:i4>
      </vt:variant>
      <vt:variant>
        <vt:i4>5</vt:i4>
      </vt:variant>
      <vt:variant>
        <vt:lpwstr>https://www.hse.ie/eng/services/list/2/primarycare/childrenfirst/resources/</vt:lpwstr>
      </vt:variant>
      <vt:variant>
        <vt:lpwstr/>
      </vt:variant>
      <vt:variant>
        <vt:i4>7340072</vt:i4>
      </vt:variant>
      <vt:variant>
        <vt:i4>6</vt:i4>
      </vt:variant>
      <vt:variant>
        <vt:i4>0</vt:i4>
      </vt:variant>
      <vt:variant>
        <vt:i4>5</vt:i4>
      </vt:variant>
      <vt:variant>
        <vt:lpwstr>http://www.cpsa.ie/</vt:lpwstr>
      </vt:variant>
      <vt:variant>
        <vt:lpwstr/>
      </vt:variant>
      <vt:variant>
        <vt:i4>22</vt:i4>
      </vt:variant>
      <vt:variant>
        <vt:i4>3</vt:i4>
      </vt:variant>
      <vt:variant>
        <vt:i4>0</vt:i4>
      </vt:variant>
      <vt:variant>
        <vt:i4>5</vt:i4>
      </vt:variant>
      <vt:variant>
        <vt:lpwstr>http://www.hse.ie/eng/staff/jobs</vt:lpwstr>
      </vt:variant>
      <vt:variant>
        <vt:lpwstr/>
      </vt:variant>
      <vt:variant>
        <vt:i4>1638466</vt:i4>
      </vt:variant>
      <vt:variant>
        <vt:i4>0</vt:i4>
      </vt:variant>
      <vt:variant>
        <vt:i4>0</vt:i4>
      </vt:variant>
      <vt:variant>
        <vt:i4>5</vt:i4>
      </vt:variant>
      <vt:variant>
        <vt:lpwstr>https://www.gov.ie/en/organisation-information/9c9c03-bodies-under-the-aegis-of-the-department-of-health/?referrer=http://www.health.gov.ie/about-us/agencies-health-bodies/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Sandra Reilly</cp:lastModifiedBy>
  <cp:revision>8</cp:revision>
  <cp:lastPrinted>2025-10-13T13:21:00Z</cp:lastPrinted>
  <dcterms:created xsi:type="dcterms:W3CDTF">2025-10-13T13:31:00Z</dcterms:created>
  <dcterms:modified xsi:type="dcterms:W3CDTF">2025-10-15T14:19:00Z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999661f9-b79d-425b-9cf1-0e3259a00424</vt:lpwstr>
  </property>
</Properties>
</file>