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2220" w:rsidRPr="00B42220" w:rsidRDefault="00B42220" w:rsidP="00B42220">
      <w:pPr>
        <w:tabs>
          <w:tab w:val="center" w:pos="4320"/>
          <w:tab w:val="right" w:pos="8640"/>
        </w:tabs>
        <w:spacing w:after="0" w:line="240" w:lineRule="auto"/>
        <w:rPr>
          <w:rFonts w:ascii="Arial" w:eastAsia="Times New Roman" w:hAnsi="Arial" w:cs="Arial"/>
          <w:sz w:val="16"/>
          <w:szCs w:val="16"/>
          <w:lang w:val="en-GB" w:eastAsia="en-GB"/>
        </w:rPr>
      </w:pPr>
    </w:p>
    <w:p w:rsidR="00B42220" w:rsidRPr="00B42220" w:rsidRDefault="00B42220" w:rsidP="00B42220">
      <w:pPr>
        <w:spacing w:after="0" w:line="276" w:lineRule="auto"/>
        <w:rPr>
          <w:rFonts w:ascii="Arial" w:eastAsia="Times New Roman" w:hAnsi="Arial" w:cs="Arial"/>
          <w:bCs/>
          <w:lang w:val="en-GB" w:eastAsia="en-GB"/>
        </w:rPr>
      </w:pPr>
    </w:p>
    <w:p w:rsidR="00B42220" w:rsidRPr="00B42220" w:rsidRDefault="00B42220" w:rsidP="00B42220">
      <w:pPr>
        <w:spacing w:after="0" w:line="240" w:lineRule="auto"/>
        <w:jc w:val="right"/>
        <w:rPr>
          <w:rFonts w:ascii="Arial" w:eastAsia="Times New Roman" w:hAnsi="Arial" w:cs="Arial"/>
          <w:b/>
          <w:color w:val="FF0000"/>
          <w:sz w:val="20"/>
          <w:szCs w:val="20"/>
          <w:lang w:val="en-GB" w:eastAsia="en-GB"/>
        </w:rPr>
      </w:pPr>
    </w:p>
    <w:p w:rsidR="00B42220" w:rsidRPr="00B42220" w:rsidRDefault="00B42220" w:rsidP="00B42220">
      <w:pPr>
        <w:spacing w:after="0" w:line="240" w:lineRule="auto"/>
        <w:rPr>
          <w:rFonts w:ascii="Arial" w:eastAsia="Times New Roman" w:hAnsi="Arial" w:cs="Arial"/>
          <w:b/>
          <w:color w:val="002060"/>
          <w:sz w:val="20"/>
          <w:szCs w:val="20"/>
          <w:lang w:val="en-GB" w:eastAsia="en-GB"/>
        </w:rPr>
      </w:pPr>
      <w:r w:rsidRPr="00B42220">
        <w:rPr>
          <w:rFonts w:ascii="Times New Roman" w:eastAsia="Times New Roman" w:hAnsi="Times New Roman" w:cs="Times New Roman"/>
          <w:noProof/>
          <w:color w:val="000099"/>
          <w:sz w:val="20"/>
          <w:szCs w:val="20"/>
          <w:lang w:eastAsia="en-IE"/>
        </w:rPr>
        <w:drawing>
          <wp:inline distT="0" distB="0" distL="0" distR="0">
            <wp:extent cx="1248410" cy="1041400"/>
            <wp:effectExtent l="0" t="0" r="0" b="0"/>
            <wp:docPr id="1" name="Picture 1"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ichellecanny\AppData\Local\Temp\Temp1_1zipped-logos.zip\HSE Logo\1. HSE Logo Green Default\HSE Logo Green PNG.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8410" cy="1041400"/>
                    </a:xfrm>
                    <a:prstGeom prst="rect">
                      <a:avLst/>
                    </a:prstGeom>
                    <a:noFill/>
                    <a:ln>
                      <a:noFill/>
                    </a:ln>
                  </pic:spPr>
                </pic:pic>
              </a:graphicData>
            </a:graphic>
          </wp:inline>
        </w:drawing>
      </w:r>
      <w:r w:rsidRPr="00B42220">
        <w:rPr>
          <w:rFonts w:ascii="Times New Roman" w:eastAsia="Times New Roman" w:hAnsi="Times New Roman" w:cs="Times New Roman"/>
          <w:noProof/>
          <w:color w:val="000099"/>
          <w:sz w:val="20"/>
          <w:szCs w:val="20"/>
          <w:lang w:eastAsia="en-IE"/>
        </w:rPr>
        <w:tab/>
      </w:r>
      <w:r w:rsidRPr="00B42220">
        <w:rPr>
          <w:rFonts w:ascii="Times New Roman" w:eastAsia="Times New Roman" w:hAnsi="Times New Roman" w:cs="Times New Roman"/>
          <w:noProof/>
          <w:color w:val="000099"/>
          <w:sz w:val="20"/>
          <w:szCs w:val="20"/>
          <w:lang w:eastAsia="en-IE"/>
        </w:rPr>
        <w:tab/>
      </w:r>
      <w:r w:rsidRPr="00B42220">
        <w:rPr>
          <w:rFonts w:ascii="Times New Roman" w:eastAsia="Times New Roman" w:hAnsi="Times New Roman" w:cs="Times New Roman"/>
          <w:noProof/>
          <w:color w:val="000099"/>
          <w:sz w:val="20"/>
          <w:szCs w:val="20"/>
          <w:lang w:eastAsia="en-IE"/>
        </w:rPr>
        <w:tab/>
      </w:r>
      <w:r w:rsidRPr="00B42220">
        <w:rPr>
          <w:rFonts w:ascii="Times New Roman" w:eastAsia="Times New Roman" w:hAnsi="Times New Roman" w:cs="Times New Roman"/>
          <w:noProof/>
          <w:color w:val="000099"/>
          <w:sz w:val="20"/>
          <w:szCs w:val="20"/>
          <w:lang w:eastAsia="en-IE"/>
        </w:rPr>
        <w:tab/>
      </w:r>
      <w:r w:rsidRPr="00B42220">
        <w:rPr>
          <w:rFonts w:ascii="Times New Roman" w:eastAsia="Times New Roman" w:hAnsi="Times New Roman" w:cs="Times New Roman"/>
          <w:noProof/>
          <w:color w:val="000099"/>
          <w:sz w:val="20"/>
          <w:szCs w:val="20"/>
          <w:lang w:eastAsia="en-IE"/>
        </w:rPr>
        <w:tab/>
      </w:r>
      <w:r w:rsidR="00E07D43">
        <w:rPr>
          <w:rFonts w:ascii="Arial" w:eastAsia="Times New Roman" w:hAnsi="Arial" w:cs="Arial"/>
          <w:b/>
          <w:color w:val="002060"/>
          <w:sz w:val="20"/>
          <w:szCs w:val="20"/>
          <w:lang w:val="en-GB" w:eastAsia="en-GB"/>
        </w:rPr>
        <w:t>Temporary Consultant Child &amp; Adolescent Psychiatrist</w:t>
      </w:r>
    </w:p>
    <w:p w:rsidR="00B42220" w:rsidRPr="00B42220" w:rsidRDefault="00B42220" w:rsidP="00B42220">
      <w:pPr>
        <w:spacing w:after="0" w:line="240" w:lineRule="auto"/>
        <w:ind w:left="3600" w:firstLine="720"/>
        <w:jc w:val="center"/>
        <w:rPr>
          <w:rFonts w:ascii="Arial" w:eastAsia="Times New Roman" w:hAnsi="Arial" w:cs="Arial"/>
          <w:b/>
          <w:color w:val="002060"/>
          <w:sz w:val="20"/>
          <w:szCs w:val="20"/>
          <w:lang w:val="en-GB" w:eastAsia="en-GB"/>
        </w:rPr>
      </w:pPr>
      <w:r w:rsidRPr="00B42220">
        <w:rPr>
          <w:rFonts w:ascii="Arial" w:eastAsia="Times New Roman" w:hAnsi="Arial" w:cs="Arial"/>
          <w:b/>
          <w:color w:val="002060"/>
          <w:sz w:val="20"/>
          <w:szCs w:val="20"/>
          <w:lang w:val="en-GB" w:eastAsia="en-GB"/>
        </w:rPr>
        <w:t>Job Specification, Terms and Conditions</w:t>
      </w:r>
    </w:p>
    <w:p w:rsidR="00B42220" w:rsidRPr="00B42220" w:rsidRDefault="00B42220" w:rsidP="00B42220">
      <w:pPr>
        <w:spacing w:after="0" w:line="240" w:lineRule="auto"/>
        <w:jc w:val="center"/>
        <w:rPr>
          <w:rFonts w:ascii="Arial" w:eastAsia="Times New Roman" w:hAnsi="Arial" w:cs="Arial"/>
          <w:b/>
          <w:color w:val="002060"/>
          <w:sz w:val="20"/>
          <w:szCs w:val="20"/>
          <w:lang w:val="en-GB" w:eastAsia="en-GB"/>
        </w:rPr>
      </w:pPr>
    </w:p>
    <w:tbl>
      <w:tblPr>
        <w:tblW w:w="103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2"/>
        <w:gridCol w:w="8160"/>
      </w:tblGrid>
      <w:tr w:rsidR="00B42220" w:rsidRPr="00B42220" w:rsidTr="00065862">
        <w:tc>
          <w:tcPr>
            <w:tcW w:w="2172" w:type="dxa"/>
          </w:tcPr>
          <w:p w:rsidR="00B42220" w:rsidRPr="00B42220" w:rsidRDefault="00B42220" w:rsidP="00B42220">
            <w:pPr>
              <w:spacing w:after="0" w:line="240" w:lineRule="auto"/>
              <w:rPr>
                <w:rFonts w:ascii="Arial" w:eastAsia="Times New Roman" w:hAnsi="Arial" w:cs="Arial"/>
                <w:b/>
                <w:bCs/>
                <w:color w:val="002060"/>
                <w:sz w:val="20"/>
                <w:szCs w:val="20"/>
                <w:lang w:val="en-GB" w:eastAsia="en-GB"/>
              </w:rPr>
            </w:pPr>
            <w:r w:rsidRPr="00B42220">
              <w:rPr>
                <w:rFonts w:ascii="Arial" w:eastAsia="Times New Roman" w:hAnsi="Arial" w:cs="Arial"/>
                <w:b/>
                <w:bCs/>
                <w:color w:val="002060"/>
                <w:sz w:val="20"/>
                <w:szCs w:val="20"/>
                <w:lang w:val="en-GB" w:eastAsia="en-GB"/>
              </w:rPr>
              <w:t>Job Title and Grade</w:t>
            </w:r>
          </w:p>
        </w:tc>
        <w:tc>
          <w:tcPr>
            <w:tcW w:w="8160" w:type="dxa"/>
          </w:tcPr>
          <w:p w:rsidR="00B42220" w:rsidRPr="00B42220" w:rsidRDefault="00E07D43" w:rsidP="00B42220">
            <w:pPr>
              <w:spacing w:after="0" w:line="240" w:lineRule="auto"/>
              <w:rPr>
                <w:rFonts w:ascii="Arial" w:eastAsia="Times New Roman" w:hAnsi="Arial" w:cs="Arial"/>
                <w:b/>
                <w:bCs/>
                <w:color w:val="002060"/>
                <w:sz w:val="20"/>
                <w:szCs w:val="20"/>
                <w:lang w:val="en-GB" w:eastAsia="en-GB"/>
              </w:rPr>
            </w:pPr>
            <w:r>
              <w:rPr>
                <w:rFonts w:ascii="Arial" w:eastAsia="Times New Roman" w:hAnsi="Arial" w:cs="Arial"/>
                <w:b/>
                <w:bCs/>
                <w:color w:val="002060"/>
                <w:sz w:val="20"/>
                <w:szCs w:val="20"/>
                <w:lang w:val="en-GB" w:eastAsia="en-GB"/>
              </w:rPr>
              <w:t xml:space="preserve">Temporary Consultant Child &amp; </w:t>
            </w:r>
            <w:r w:rsidR="00D51BA5">
              <w:rPr>
                <w:rFonts w:ascii="Arial" w:eastAsia="Times New Roman" w:hAnsi="Arial" w:cs="Arial"/>
                <w:b/>
                <w:bCs/>
                <w:color w:val="002060"/>
                <w:sz w:val="20"/>
                <w:szCs w:val="20"/>
                <w:lang w:val="en-GB" w:eastAsia="en-GB"/>
              </w:rPr>
              <w:t>Adolescent Psychiatrist, Waterford</w:t>
            </w:r>
            <w:r>
              <w:rPr>
                <w:rFonts w:ascii="Arial" w:eastAsia="Times New Roman" w:hAnsi="Arial" w:cs="Arial"/>
                <w:b/>
                <w:bCs/>
                <w:color w:val="002060"/>
                <w:sz w:val="20"/>
                <w:szCs w:val="20"/>
                <w:lang w:val="en-GB" w:eastAsia="en-GB"/>
              </w:rPr>
              <w:t xml:space="preserve"> Mental Health Service </w:t>
            </w:r>
          </w:p>
          <w:p w:rsidR="00B42220" w:rsidRPr="00B42220" w:rsidRDefault="00B42220" w:rsidP="00B42220">
            <w:pPr>
              <w:spacing w:after="0" w:line="240" w:lineRule="auto"/>
              <w:rPr>
                <w:rFonts w:ascii="Arial" w:eastAsia="Times New Roman" w:hAnsi="Arial" w:cs="Arial"/>
                <w:iCs/>
                <w:color w:val="002060"/>
                <w:sz w:val="20"/>
                <w:szCs w:val="20"/>
                <w:lang w:val="en-GB" w:eastAsia="en-GB"/>
              </w:rPr>
            </w:pPr>
          </w:p>
        </w:tc>
      </w:tr>
      <w:tr w:rsidR="00B42220" w:rsidRPr="00B42220" w:rsidTr="00065862">
        <w:tc>
          <w:tcPr>
            <w:tcW w:w="2172" w:type="dxa"/>
          </w:tcPr>
          <w:p w:rsidR="00B42220" w:rsidRPr="00B42220" w:rsidRDefault="00B42220" w:rsidP="00B42220">
            <w:pPr>
              <w:spacing w:after="0" w:line="240" w:lineRule="auto"/>
              <w:rPr>
                <w:rFonts w:ascii="Arial" w:eastAsia="Times New Roman" w:hAnsi="Arial" w:cs="Arial"/>
                <w:b/>
                <w:bCs/>
                <w:color w:val="002060"/>
                <w:sz w:val="20"/>
                <w:szCs w:val="20"/>
                <w:lang w:val="en-GB" w:eastAsia="en-GB"/>
              </w:rPr>
            </w:pPr>
            <w:r w:rsidRPr="00B42220">
              <w:rPr>
                <w:rFonts w:ascii="Arial" w:eastAsia="Times New Roman" w:hAnsi="Arial" w:cs="Arial"/>
                <w:b/>
                <w:bCs/>
                <w:color w:val="002060"/>
                <w:sz w:val="20"/>
                <w:szCs w:val="20"/>
                <w:lang w:val="en-GB" w:eastAsia="en-GB"/>
              </w:rPr>
              <w:t>Competition Reference</w:t>
            </w:r>
          </w:p>
        </w:tc>
        <w:tc>
          <w:tcPr>
            <w:tcW w:w="8160" w:type="dxa"/>
          </w:tcPr>
          <w:p w:rsidR="00B42220" w:rsidRPr="00B42220" w:rsidRDefault="001D4D7C" w:rsidP="00B42220">
            <w:pPr>
              <w:spacing w:after="0" w:line="240" w:lineRule="auto"/>
              <w:jc w:val="both"/>
              <w:rPr>
                <w:rFonts w:ascii="Arial" w:eastAsia="Times New Roman" w:hAnsi="Arial" w:cs="Arial"/>
                <w:iCs/>
                <w:color w:val="002060"/>
                <w:sz w:val="20"/>
                <w:szCs w:val="20"/>
                <w:lang w:val="en-GB" w:eastAsia="en-GB"/>
              </w:rPr>
            </w:pPr>
            <w:r>
              <w:rPr>
                <w:rFonts w:ascii="Arial" w:eastAsia="Times New Roman" w:hAnsi="Arial" w:cs="Arial"/>
                <w:iCs/>
                <w:color w:val="002060"/>
                <w:sz w:val="20"/>
                <w:szCs w:val="20"/>
                <w:lang w:val="en-GB" w:eastAsia="en-GB"/>
              </w:rPr>
              <w:t>WAT</w:t>
            </w:r>
            <w:r w:rsidR="00E07D43">
              <w:rPr>
                <w:rFonts w:ascii="Arial" w:eastAsia="Times New Roman" w:hAnsi="Arial" w:cs="Arial"/>
                <w:iCs/>
                <w:color w:val="002060"/>
                <w:sz w:val="20"/>
                <w:szCs w:val="20"/>
                <w:lang w:val="en-GB" w:eastAsia="en-GB"/>
              </w:rPr>
              <w:t>CAMHS26</w:t>
            </w:r>
          </w:p>
        </w:tc>
      </w:tr>
      <w:tr w:rsidR="00B42220" w:rsidRPr="00B42220" w:rsidTr="00065862">
        <w:tc>
          <w:tcPr>
            <w:tcW w:w="2172" w:type="dxa"/>
          </w:tcPr>
          <w:p w:rsidR="00B42220" w:rsidRPr="00B42220" w:rsidRDefault="00B42220" w:rsidP="00B42220">
            <w:pPr>
              <w:spacing w:after="0" w:line="240" w:lineRule="auto"/>
              <w:rPr>
                <w:rFonts w:ascii="Arial" w:eastAsia="Times New Roman" w:hAnsi="Arial" w:cs="Arial"/>
                <w:b/>
                <w:bCs/>
                <w:color w:val="002060"/>
                <w:sz w:val="20"/>
                <w:szCs w:val="20"/>
                <w:lang w:val="en-GB" w:eastAsia="en-GB"/>
              </w:rPr>
            </w:pPr>
            <w:r w:rsidRPr="00B42220">
              <w:rPr>
                <w:rFonts w:ascii="Arial" w:eastAsia="Times New Roman" w:hAnsi="Arial" w:cs="Arial"/>
                <w:b/>
                <w:bCs/>
                <w:color w:val="002060"/>
                <w:sz w:val="20"/>
                <w:szCs w:val="20"/>
                <w:lang w:val="en-GB" w:eastAsia="en-GB"/>
              </w:rPr>
              <w:t>Closing Date</w:t>
            </w:r>
          </w:p>
          <w:p w:rsidR="00B42220" w:rsidRPr="00B42220" w:rsidRDefault="00B42220" w:rsidP="00B42220">
            <w:pPr>
              <w:spacing w:after="0" w:line="240" w:lineRule="auto"/>
              <w:rPr>
                <w:rFonts w:ascii="Arial" w:eastAsia="Times New Roman" w:hAnsi="Arial" w:cs="Arial"/>
                <w:b/>
                <w:bCs/>
                <w:color w:val="002060"/>
                <w:sz w:val="20"/>
                <w:szCs w:val="20"/>
                <w:lang w:val="en-GB" w:eastAsia="en-GB"/>
              </w:rPr>
            </w:pPr>
          </w:p>
        </w:tc>
        <w:tc>
          <w:tcPr>
            <w:tcW w:w="8160" w:type="dxa"/>
          </w:tcPr>
          <w:p w:rsidR="00B42220" w:rsidRPr="00B42220" w:rsidRDefault="005132A4" w:rsidP="00B42220">
            <w:pPr>
              <w:spacing w:after="0" w:line="240" w:lineRule="auto"/>
              <w:jc w:val="both"/>
              <w:rPr>
                <w:rFonts w:ascii="Arial" w:eastAsia="Times New Roman" w:hAnsi="Arial" w:cs="Arial"/>
                <w:iCs/>
                <w:color w:val="002060"/>
                <w:sz w:val="20"/>
                <w:szCs w:val="20"/>
                <w:lang w:val="en-GB" w:eastAsia="en-GB"/>
              </w:rPr>
            </w:pPr>
            <w:r>
              <w:rPr>
                <w:rFonts w:ascii="Arial" w:eastAsia="Times New Roman" w:hAnsi="Arial" w:cs="Arial"/>
                <w:iCs/>
                <w:color w:val="002060"/>
                <w:sz w:val="20"/>
                <w:szCs w:val="20"/>
                <w:lang w:val="en-GB" w:eastAsia="en-GB"/>
              </w:rPr>
              <w:t>Wednesday 21</w:t>
            </w:r>
            <w:r w:rsidRPr="005132A4">
              <w:rPr>
                <w:rFonts w:ascii="Arial" w:eastAsia="Times New Roman" w:hAnsi="Arial" w:cs="Arial"/>
                <w:iCs/>
                <w:color w:val="002060"/>
                <w:sz w:val="20"/>
                <w:szCs w:val="20"/>
                <w:vertAlign w:val="superscript"/>
                <w:lang w:val="en-GB" w:eastAsia="en-GB"/>
              </w:rPr>
              <w:t>st</w:t>
            </w:r>
            <w:r>
              <w:rPr>
                <w:rFonts w:ascii="Arial" w:eastAsia="Times New Roman" w:hAnsi="Arial" w:cs="Arial"/>
                <w:iCs/>
                <w:color w:val="002060"/>
                <w:sz w:val="20"/>
                <w:szCs w:val="20"/>
                <w:lang w:val="en-GB" w:eastAsia="en-GB"/>
              </w:rPr>
              <w:t xml:space="preserve"> October 2026 @ 3pm</w:t>
            </w:r>
          </w:p>
        </w:tc>
      </w:tr>
      <w:tr w:rsidR="00B42220" w:rsidRPr="00B42220" w:rsidTr="00065862">
        <w:tc>
          <w:tcPr>
            <w:tcW w:w="2172" w:type="dxa"/>
          </w:tcPr>
          <w:p w:rsidR="00B42220" w:rsidRPr="00B42220" w:rsidRDefault="00B42220" w:rsidP="00B42220">
            <w:pPr>
              <w:spacing w:after="0" w:line="240" w:lineRule="auto"/>
              <w:rPr>
                <w:rFonts w:ascii="Arial" w:eastAsia="Times New Roman" w:hAnsi="Arial" w:cs="Arial"/>
                <w:b/>
                <w:bCs/>
                <w:color w:val="002060"/>
                <w:sz w:val="20"/>
                <w:szCs w:val="20"/>
                <w:lang w:val="en-GB" w:eastAsia="en-GB"/>
              </w:rPr>
            </w:pPr>
            <w:r w:rsidRPr="00B42220">
              <w:rPr>
                <w:rFonts w:ascii="Arial" w:eastAsia="Times New Roman" w:hAnsi="Arial" w:cs="Arial"/>
                <w:b/>
                <w:bCs/>
                <w:color w:val="002060"/>
                <w:sz w:val="20"/>
                <w:szCs w:val="20"/>
                <w:lang w:val="en-GB" w:eastAsia="en-GB"/>
              </w:rPr>
              <w:t>Proposed Interview Date (s)</w:t>
            </w:r>
          </w:p>
        </w:tc>
        <w:tc>
          <w:tcPr>
            <w:tcW w:w="8160" w:type="dxa"/>
          </w:tcPr>
          <w:p w:rsidR="00B42220" w:rsidRPr="00B42220" w:rsidRDefault="00D51BA5" w:rsidP="00B42220">
            <w:pPr>
              <w:spacing w:after="0" w:line="240" w:lineRule="auto"/>
              <w:jc w:val="both"/>
              <w:rPr>
                <w:rFonts w:ascii="Arial" w:eastAsia="Times New Roman" w:hAnsi="Arial" w:cs="Arial"/>
                <w:iCs/>
                <w:color w:val="002060"/>
                <w:sz w:val="20"/>
                <w:szCs w:val="20"/>
                <w:lang w:val="en-GB" w:eastAsia="en-GB"/>
              </w:rPr>
            </w:pPr>
            <w:r>
              <w:rPr>
                <w:rFonts w:ascii="Arial" w:eastAsia="Times New Roman" w:hAnsi="Arial" w:cs="Arial"/>
                <w:iCs/>
                <w:color w:val="002060"/>
                <w:sz w:val="20"/>
                <w:szCs w:val="20"/>
                <w:lang w:val="en-GB" w:eastAsia="en-GB"/>
              </w:rPr>
              <w:t>To be Confirmed</w:t>
            </w:r>
          </w:p>
        </w:tc>
      </w:tr>
      <w:tr w:rsidR="00B42220" w:rsidRPr="00B42220" w:rsidTr="00065862">
        <w:trPr>
          <w:trHeight w:val="667"/>
        </w:trPr>
        <w:tc>
          <w:tcPr>
            <w:tcW w:w="2172" w:type="dxa"/>
          </w:tcPr>
          <w:p w:rsidR="00B42220" w:rsidRPr="00B42220" w:rsidRDefault="00B42220" w:rsidP="00B42220">
            <w:pPr>
              <w:spacing w:after="0" w:line="240" w:lineRule="auto"/>
              <w:rPr>
                <w:rFonts w:ascii="Arial" w:eastAsia="Times New Roman" w:hAnsi="Arial" w:cs="Arial"/>
                <w:b/>
                <w:bCs/>
                <w:color w:val="002060"/>
                <w:sz w:val="20"/>
                <w:szCs w:val="20"/>
                <w:lang w:val="en-GB" w:eastAsia="en-GB"/>
              </w:rPr>
            </w:pPr>
            <w:r w:rsidRPr="00B42220">
              <w:rPr>
                <w:rFonts w:ascii="Arial" w:eastAsia="Times New Roman" w:hAnsi="Arial" w:cs="Arial"/>
                <w:b/>
                <w:bCs/>
                <w:color w:val="002060"/>
                <w:sz w:val="20"/>
                <w:szCs w:val="20"/>
                <w:lang w:val="en-GB" w:eastAsia="en-GB"/>
              </w:rPr>
              <w:t>Taking up Appointment</w:t>
            </w:r>
          </w:p>
        </w:tc>
        <w:tc>
          <w:tcPr>
            <w:tcW w:w="8160" w:type="dxa"/>
          </w:tcPr>
          <w:p w:rsidR="00B42220" w:rsidRPr="00B42220" w:rsidRDefault="00E07D43" w:rsidP="006C2791">
            <w:pPr>
              <w:spacing w:after="0" w:line="240" w:lineRule="auto"/>
              <w:rPr>
                <w:rFonts w:ascii="Arial" w:eastAsia="Times New Roman" w:hAnsi="Arial" w:cs="Arial"/>
                <w:i/>
                <w:iCs/>
                <w:color w:val="002060"/>
                <w:sz w:val="20"/>
                <w:szCs w:val="20"/>
                <w:lang w:val="en-GB" w:eastAsia="en-GB"/>
              </w:rPr>
            </w:pPr>
            <w:r>
              <w:rPr>
                <w:rFonts w:ascii="Arial" w:eastAsia="Times New Roman" w:hAnsi="Arial" w:cs="Arial"/>
                <w:iCs/>
                <w:color w:val="002060"/>
                <w:sz w:val="20"/>
                <w:szCs w:val="20"/>
                <w:lang w:val="en-GB" w:eastAsia="en-GB"/>
              </w:rPr>
              <w:t>T</w:t>
            </w:r>
            <w:r w:rsidR="00B42220" w:rsidRPr="00B42220">
              <w:rPr>
                <w:rFonts w:ascii="Arial" w:eastAsia="Times New Roman" w:hAnsi="Arial" w:cs="Arial"/>
                <w:iCs/>
                <w:color w:val="002060"/>
                <w:sz w:val="20"/>
                <w:szCs w:val="20"/>
                <w:lang w:val="en-GB" w:eastAsia="en-GB"/>
              </w:rPr>
              <w:t xml:space="preserve">he successful candidate </w:t>
            </w:r>
            <w:r w:rsidR="006C2791">
              <w:rPr>
                <w:rFonts w:ascii="Arial" w:eastAsia="Times New Roman" w:hAnsi="Arial" w:cs="Arial"/>
                <w:iCs/>
                <w:color w:val="002060"/>
                <w:sz w:val="20"/>
                <w:szCs w:val="20"/>
                <w:lang w:val="en-GB" w:eastAsia="en-GB"/>
              </w:rPr>
              <w:t>will be req</w:t>
            </w:r>
            <w:r w:rsidR="009C177B">
              <w:rPr>
                <w:rFonts w:ascii="Arial" w:eastAsia="Times New Roman" w:hAnsi="Arial" w:cs="Arial"/>
                <w:iCs/>
                <w:color w:val="002060"/>
                <w:sz w:val="20"/>
                <w:szCs w:val="20"/>
                <w:lang w:val="en-GB" w:eastAsia="en-GB"/>
              </w:rPr>
              <w:t xml:space="preserve">uired to take up post immediately once </w:t>
            </w:r>
            <w:r w:rsidR="006C2791">
              <w:rPr>
                <w:rFonts w:ascii="Arial" w:eastAsia="Times New Roman" w:hAnsi="Arial" w:cs="Arial"/>
                <w:iCs/>
                <w:color w:val="002060"/>
                <w:sz w:val="20"/>
                <w:szCs w:val="20"/>
                <w:lang w:val="en-GB" w:eastAsia="en-GB"/>
              </w:rPr>
              <w:t>pre-clearance is completed.</w:t>
            </w:r>
          </w:p>
        </w:tc>
      </w:tr>
      <w:tr w:rsidR="00B42220" w:rsidRPr="00B42220" w:rsidTr="00065862">
        <w:trPr>
          <w:trHeight w:val="294"/>
        </w:trPr>
        <w:tc>
          <w:tcPr>
            <w:tcW w:w="2172" w:type="dxa"/>
          </w:tcPr>
          <w:p w:rsidR="00B42220" w:rsidRPr="00B42220" w:rsidRDefault="00B42220" w:rsidP="00B42220">
            <w:pPr>
              <w:spacing w:after="0" w:line="240" w:lineRule="auto"/>
              <w:rPr>
                <w:rFonts w:ascii="Arial" w:eastAsia="Times New Roman" w:hAnsi="Arial" w:cs="Arial"/>
                <w:b/>
                <w:bCs/>
                <w:color w:val="002060"/>
                <w:sz w:val="20"/>
                <w:szCs w:val="20"/>
                <w:lang w:val="en-GB" w:eastAsia="en-GB"/>
              </w:rPr>
            </w:pPr>
            <w:r w:rsidRPr="00B42220">
              <w:rPr>
                <w:rFonts w:ascii="Arial" w:eastAsia="Times New Roman" w:hAnsi="Arial" w:cs="Arial"/>
                <w:b/>
                <w:bCs/>
                <w:color w:val="002060"/>
                <w:sz w:val="20"/>
                <w:szCs w:val="20"/>
                <w:lang w:val="en-GB" w:eastAsia="en-GB"/>
              </w:rPr>
              <w:t>Location of Post</w:t>
            </w:r>
          </w:p>
        </w:tc>
        <w:tc>
          <w:tcPr>
            <w:tcW w:w="8160" w:type="dxa"/>
          </w:tcPr>
          <w:p w:rsidR="00B42220" w:rsidRPr="00B42220" w:rsidRDefault="00E07D43" w:rsidP="00B42220">
            <w:pPr>
              <w:spacing w:after="0" w:line="240" w:lineRule="auto"/>
              <w:jc w:val="both"/>
              <w:rPr>
                <w:rFonts w:ascii="Arial" w:eastAsia="Times New Roman" w:hAnsi="Arial" w:cs="Arial"/>
                <w:iCs/>
                <w:color w:val="002060"/>
                <w:sz w:val="20"/>
                <w:szCs w:val="20"/>
                <w:lang w:val="en-GB" w:eastAsia="en-GB"/>
              </w:rPr>
            </w:pPr>
            <w:r>
              <w:rPr>
                <w:rFonts w:ascii="Arial" w:eastAsia="Times New Roman" w:hAnsi="Arial" w:cs="Arial"/>
                <w:iCs/>
                <w:color w:val="002060"/>
                <w:sz w:val="20"/>
                <w:szCs w:val="20"/>
                <w:lang w:val="en-GB" w:eastAsia="en-GB"/>
              </w:rPr>
              <w:t>This is a temporary</w:t>
            </w:r>
            <w:r w:rsidR="00B42220" w:rsidRPr="00B42220">
              <w:rPr>
                <w:rFonts w:ascii="Arial" w:eastAsia="Times New Roman" w:hAnsi="Arial" w:cs="Arial"/>
                <w:iCs/>
                <w:color w:val="002060"/>
                <w:sz w:val="20"/>
                <w:szCs w:val="20"/>
                <w:lang w:val="en-GB" w:eastAsia="en-GB"/>
              </w:rPr>
              <w:t xml:space="preserve"> appointment to HSE Dublin and South East Region on a Public Only Consultants’ Contract 2023 by the Health Service Executive. The initial commitment for th</w:t>
            </w:r>
            <w:r w:rsidR="001D4D7C">
              <w:rPr>
                <w:rFonts w:ascii="Arial" w:eastAsia="Times New Roman" w:hAnsi="Arial" w:cs="Arial"/>
                <w:iCs/>
                <w:color w:val="002060"/>
                <w:sz w:val="20"/>
                <w:szCs w:val="20"/>
                <w:lang w:val="en-GB" w:eastAsia="en-GB"/>
              </w:rPr>
              <w:t>is post will be to MHS Waterford</w:t>
            </w:r>
            <w:r w:rsidR="00B42220" w:rsidRPr="00B42220">
              <w:rPr>
                <w:rFonts w:ascii="Arial" w:eastAsia="Times New Roman" w:hAnsi="Arial" w:cs="Arial"/>
                <w:iCs/>
                <w:color w:val="002060"/>
                <w:sz w:val="20"/>
                <w:szCs w:val="20"/>
                <w:lang w:val="en-GB" w:eastAsia="en-GB"/>
              </w:rPr>
              <w:t xml:space="preserve"> for 37 hours per week. This post may be subject to restructuring in the future to facilitate the reorganisation of acute services in line with new clinical models of acute and community services. It is noted that the post must be congruent with the requirements of, and facilitate implementation of national health policy, the HSE’s National Clinical Programmes including commitment to deliver the relevant performance outcomes. </w:t>
            </w:r>
          </w:p>
        </w:tc>
      </w:tr>
      <w:tr w:rsidR="001D4D7C" w:rsidRPr="00B42220" w:rsidTr="00065862">
        <w:tc>
          <w:tcPr>
            <w:tcW w:w="2172" w:type="dxa"/>
          </w:tcPr>
          <w:p w:rsidR="001D4D7C" w:rsidRPr="00B42220" w:rsidRDefault="001D4D7C" w:rsidP="001D4D7C">
            <w:pPr>
              <w:spacing w:after="0" w:line="240" w:lineRule="auto"/>
              <w:rPr>
                <w:rFonts w:ascii="Arial" w:eastAsia="Times New Roman" w:hAnsi="Arial" w:cs="Arial"/>
                <w:b/>
                <w:bCs/>
                <w:color w:val="002060"/>
                <w:sz w:val="20"/>
                <w:szCs w:val="20"/>
                <w:lang w:val="en-GB" w:eastAsia="en-GB"/>
              </w:rPr>
            </w:pPr>
            <w:r w:rsidRPr="00B42220">
              <w:rPr>
                <w:rFonts w:ascii="Arial" w:eastAsia="Times New Roman" w:hAnsi="Arial" w:cs="Arial"/>
                <w:b/>
                <w:bCs/>
                <w:color w:val="002060"/>
                <w:sz w:val="20"/>
                <w:szCs w:val="20"/>
                <w:lang w:val="en-GB" w:eastAsia="en-GB"/>
              </w:rPr>
              <w:t>Details of the Service</w:t>
            </w:r>
          </w:p>
          <w:p w:rsidR="001D4D7C" w:rsidRPr="00B42220" w:rsidRDefault="001D4D7C" w:rsidP="001D4D7C">
            <w:pPr>
              <w:spacing w:after="0" w:line="240" w:lineRule="auto"/>
              <w:rPr>
                <w:rFonts w:ascii="Arial" w:eastAsia="Times New Roman" w:hAnsi="Arial" w:cs="Arial"/>
                <w:b/>
                <w:bCs/>
                <w:color w:val="002060"/>
                <w:sz w:val="20"/>
                <w:szCs w:val="20"/>
                <w:lang w:val="en-GB" w:eastAsia="en-GB"/>
              </w:rPr>
            </w:pPr>
          </w:p>
        </w:tc>
        <w:tc>
          <w:tcPr>
            <w:tcW w:w="8160" w:type="dxa"/>
            <w:shd w:val="clear" w:color="auto" w:fill="auto"/>
          </w:tcPr>
          <w:p w:rsidR="004D3929" w:rsidRPr="004D3929" w:rsidRDefault="004D3929" w:rsidP="004D3929">
            <w:pPr>
              <w:spacing w:before="100" w:beforeAutospacing="1" w:after="100" w:afterAutospacing="1" w:line="240" w:lineRule="auto"/>
              <w:rPr>
                <w:rFonts w:ascii="Arial" w:hAnsi="Arial" w:cs="Arial"/>
                <w:color w:val="002060"/>
                <w:sz w:val="20"/>
                <w:szCs w:val="20"/>
                <w:lang w:eastAsia="en-IE"/>
              </w:rPr>
            </w:pPr>
            <w:r w:rsidRPr="004D3929">
              <w:rPr>
                <w:rFonts w:ascii="Arial" w:hAnsi="Arial" w:cs="Arial"/>
                <w:color w:val="002060"/>
                <w:sz w:val="20"/>
                <w:szCs w:val="20"/>
                <w:lang w:eastAsia="en-IE"/>
              </w:rPr>
              <w:t>Waterford CAMHS is currently undergoing an exciting period of service development and transformation, creating a unique opportunity for a Consultant Psychiatrist to contribute to the future direction of child and adolescent mental health services in the region. Investment is being made in the development of a multidisciplinary Community CAMHS team that is focused on delivering accessible, high-quality, recovery-oriented care to children, adolescents and their families. This consultant post will play a key role in supporting the alignment of services with local catchment areas, the development of integrated care pathways across Waterford CAMHS, the expansion of recovery-focused treatment approaches, and the strengthening of multidisciplinary and cross-service collaboration. The role will also support improved access to specialist mental health assessment and intervention for young people.</w:t>
            </w:r>
          </w:p>
          <w:p w:rsidR="004D3929" w:rsidRPr="004D3929" w:rsidRDefault="004D3929" w:rsidP="004D3929">
            <w:pPr>
              <w:spacing w:line="240" w:lineRule="auto"/>
              <w:rPr>
                <w:rFonts w:ascii="Arial" w:hAnsi="Arial" w:cs="Arial"/>
                <w:color w:val="002060"/>
                <w:sz w:val="20"/>
                <w:szCs w:val="20"/>
                <w:lang w:eastAsia="en-IE"/>
              </w:rPr>
            </w:pPr>
            <w:r w:rsidRPr="004D3929">
              <w:rPr>
                <w:rFonts w:ascii="Arial" w:hAnsi="Arial" w:cs="Arial"/>
                <w:color w:val="002060"/>
                <w:sz w:val="20"/>
                <w:szCs w:val="20"/>
                <w:lang w:eastAsia="en-IE"/>
              </w:rPr>
              <w:t>As part of ongoing service development, Waterford CAMHS is establishing a Liaison CAMHS Service to provide timely mental health assessment and intervention for young people presenting in acute hospital settings. The Liaison Consultant will be based in Waterford providing clinical leadership for this evolving service, working closely with hospital and community partners and supported by nursing staff across the hospitals.</w:t>
            </w:r>
          </w:p>
          <w:p w:rsidR="004D3929" w:rsidRPr="004D3929" w:rsidRDefault="004D3929" w:rsidP="004D3929">
            <w:pPr>
              <w:spacing w:before="100" w:beforeAutospacing="1" w:after="100" w:afterAutospacing="1" w:line="240" w:lineRule="auto"/>
              <w:rPr>
                <w:rFonts w:ascii="Arial" w:hAnsi="Arial" w:cs="Arial"/>
                <w:color w:val="002060"/>
                <w:sz w:val="20"/>
                <w:szCs w:val="20"/>
                <w:lang w:eastAsia="en-IE"/>
              </w:rPr>
            </w:pPr>
            <w:r w:rsidRPr="004D3929">
              <w:rPr>
                <w:rFonts w:ascii="Arial" w:hAnsi="Arial" w:cs="Arial"/>
                <w:color w:val="002060"/>
                <w:sz w:val="20"/>
                <w:szCs w:val="20"/>
                <w:lang w:eastAsia="en-IE"/>
              </w:rPr>
              <w:t xml:space="preserve">In addition, Waterford CAMHS is in the early stages of establishing a multidisciplinary specialist eating disorder service, which will provide direct support to young people experiencing eating disorders and offer consultation, advice and specialist expertise to local CAMHS teams. This represents a significant enhancement in specialist mental health provision within the region. </w:t>
            </w:r>
          </w:p>
          <w:p w:rsidR="004D3929" w:rsidRPr="004D3929" w:rsidRDefault="004D3929" w:rsidP="004D3929">
            <w:pPr>
              <w:pStyle w:val="NormalWeb"/>
              <w:rPr>
                <w:rFonts w:ascii="Arial" w:hAnsi="Arial" w:cs="Arial"/>
                <w:color w:val="002060"/>
                <w:sz w:val="20"/>
                <w:szCs w:val="20"/>
              </w:rPr>
            </w:pPr>
            <w:r w:rsidRPr="004D3929">
              <w:rPr>
                <w:rFonts w:ascii="Arial" w:hAnsi="Arial" w:cs="Arial"/>
                <w:color w:val="002060"/>
                <w:sz w:val="20"/>
                <w:szCs w:val="20"/>
              </w:rPr>
              <w:t>This is an exciting opportunity to join a service at a pivotal stage of development, with a strong focus on integration, collaboration, and innovation. The successful candidate will contribute to HSE digital service improvements and the regional Network of Care for CAMHS, while working within a dedicated multidisciplinary team delivering high-quality care to young people and their families.</w:t>
            </w:r>
          </w:p>
          <w:p w:rsidR="004D3929" w:rsidRPr="004D3929" w:rsidRDefault="004D3929" w:rsidP="004D3929">
            <w:pPr>
              <w:autoSpaceDE w:val="0"/>
              <w:autoSpaceDN w:val="0"/>
              <w:adjustRightInd w:val="0"/>
              <w:spacing w:line="240" w:lineRule="auto"/>
              <w:rPr>
                <w:rFonts w:ascii="Arial" w:hAnsi="Arial" w:cs="Arial"/>
                <w:color w:val="002060"/>
                <w:sz w:val="20"/>
                <w:szCs w:val="20"/>
                <w:lang w:eastAsia="en-IE"/>
              </w:rPr>
            </w:pPr>
          </w:p>
          <w:p w:rsidR="001D4D7C" w:rsidRPr="001D4D7C" w:rsidRDefault="001D4D7C" w:rsidP="001D4D7C">
            <w:pPr>
              <w:autoSpaceDE w:val="0"/>
              <w:autoSpaceDN w:val="0"/>
              <w:adjustRightInd w:val="0"/>
              <w:rPr>
                <w:rFonts w:ascii="Arial" w:hAnsi="Arial" w:cs="Arial"/>
                <w:color w:val="002060"/>
                <w:sz w:val="20"/>
                <w:szCs w:val="20"/>
                <w:lang w:eastAsia="en-IE"/>
              </w:rPr>
            </w:pPr>
            <w:r w:rsidRPr="001D4D7C">
              <w:rPr>
                <w:rFonts w:ascii="Arial" w:hAnsi="Arial" w:cs="Arial"/>
                <w:color w:val="002060"/>
                <w:sz w:val="20"/>
                <w:szCs w:val="20"/>
                <w:lang w:eastAsia="en-IE"/>
              </w:rPr>
              <w:lastRenderedPageBreak/>
              <w:t>The Waterford Child &amp; Adolescent Mental Health (CAMHS) Service is a component of the newly reorganised HSE Dublin South East &amp; South East Mental Health Services. Comprising integration of IHA Waterford Wexford and IHA Carlow Kilkenny and South Tipperary which comprised the former South East Mental Health Service (CHO5) and the amalgamation with IHA South East Dublin services (CHO6) into a single regionally managed service</w:t>
            </w:r>
          </w:p>
          <w:p w:rsidR="001D4D7C" w:rsidRPr="001D4D7C" w:rsidRDefault="001D4D7C" w:rsidP="001D4D7C">
            <w:pPr>
              <w:autoSpaceDE w:val="0"/>
              <w:autoSpaceDN w:val="0"/>
              <w:adjustRightInd w:val="0"/>
              <w:rPr>
                <w:rFonts w:ascii="Arial" w:hAnsi="Arial" w:cs="Arial"/>
                <w:color w:val="002060"/>
                <w:sz w:val="20"/>
                <w:szCs w:val="20"/>
                <w:lang w:eastAsia="en-IE"/>
              </w:rPr>
            </w:pPr>
            <w:r w:rsidRPr="001D4D7C">
              <w:rPr>
                <w:rFonts w:ascii="Arial" w:hAnsi="Arial" w:cs="Arial"/>
                <w:color w:val="002060"/>
                <w:sz w:val="20"/>
                <w:szCs w:val="20"/>
                <w:lang w:eastAsia="en-IE"/>
              </w:rPr>
              <w:t>South East Mental Health services (Carlow/Kilkenny/South Tipperary/Waterford/Wexford) previously known as the CHO 5 Mental Health Services; at the time of the 2022 census comprised a population of 138,983 aged younger than 18, out of a total population of 549,720.</w:t>
            </w:r>
          </w:p>
          <w:p w:rsidR="001D4D7C" w:rsidRPr="001D4D7C" w:rsidRDefault="001D4D7C" w:rsidP="001D4D7C">
            <w:pPr>
              <w:autoSpaceDE w:val="0"/>
              <w:autoSpaceDN w:val="0"/>
              <w:adjustRightInd w:val="0"/>
              <w:rPr>
                <w:rFonts w:ascii="Arial" w:hAnsi="Arial" w:cs="Arial"/>
                <w:color w:val="002060"/>
                <w:sz w:val="20"/>
                <w:szCs w:val="20"/>
                <w:lang w:eastAsia="en-IE"/>
              </w:rPr>
            </w:pPr>
            <w:r w:rsidRPr="001D4D7C">
              <w:rPr>
                <w:rFonts w:ascii="Arial" w:hAnsi="Arial" w:cs="Arial"/>
                <w:color w:val="002060"/>
                <w:sz w:val="20"/>
                <w:szCs w:val="20"/>
                <w:lang w:eastAsia="en-IE"/>
              </w:rPr>
              <w:t xml:space="preserve">This post and service covers a catchment area encompassing Waterford city and County in addition to southern parts of South Kilkenny bordering Waterford city. It's function is to address with other consultants, the mental health needs o of the population of the catchment area who are under 18 years of age (31,524 in the 2022 census) and to provide an 'in reach' specialist mental health service for children and adolescents when appropriate, who have been admitted to paediatric, medical, surgical and psychiatric wards in University Hospital Waterford. This will enable alignment of the service's function and performance with relevant national clinical programmes in particular, those relating to self- harm and eating disorders. </w:t>
            </w:r>
          </w:p>
          <w:p w:rsidR="001D4D7C" w:rsidRPr="001D4D7C" w:rsidRDefault="001D4D7C" w:rsidP="001D4D7C">
            <w:pPr>
              <w:autoSpaceDE w:val="0"/>
              <w:autoSpaceDN w:val="0"/>
              <w:adjustRightInd w:val="0"/>
              <w:rPr>
                <w:rFonts w:ascii="Arial" w:hAnsi="Arial" w:cs="Arial"/>
                <w:color w:val="002060"/>
                <w:sz w:val="20"/>
                <w:szCs w:val="20"/>
                <w:lang w:eastAsia="en-IE"/>
              </w:rPr>
            </w:pPr>
            <w:r w:rsidRPr="001D4D7C">
              <w:rPr>
                <w:rFonts w:ascii="Arial" w:hAnsi="Arial" w:cs="Arial"/>
                <w:color w:val="002060"/>
                <w:sz w:val="20"/>
                <w:szCs w:val="20"/>
                <w:lang w:eastAsia="en-IE"/>
              </w:rPr>
              <w:t xml:space="preserve">The model of care is predominantly outpatient based, the service does not have a specialist in-patient CAMHS unit located within the catchment area. Therefore, when in-patient care is clinically indicated Waterford CAMHS accesses one of the national in-patient CAMHS units.  The </w:t>
            </w:r>
            <w:proofErr w:type="spellStart"/>
            <w:r w:rsidRPr="001D4D7C">
              <w:rPr>
                <w:rFonts w:ascii="Arial" w:hAnsi="Arial" w:cs="Arial"/>
                <w:color w:val="002060"/>
                <w:sz w:val="20"/>
                <w:szCs w:val="20"/>
                <w:lang w:eastAsia="en-IE"/>
              </w:rPr>
              <w:t>Eist</w:t>
            </w:r>
            <w:proofErr w:type="spellEnd"/>
            <w:r w:rsidRPr="001D4D7C">
              <w:rPr>
                <w:rFonts w:ascii="Arial" w:hAnsi="Arial" w:cs="Arial"/>
                <w:color w:val="002060"/>
                <w:sz w:val="20"/>
                <w:szCs w:val="20"/>
                <w:lang w:eastAsia="en-IE"/>
              </w:rPr>
              <w:t xml:space="preserve"> Linn unit based in Cork has been nominated as the preferred in-patient care setting for residents of the South East but historically the service has had to refer to other CAMHS in-patient treatment units in order to appropriately meet clinical requirements for hospitalisation.  </w:t>
            </w:r>
          </w:p>
          <w:p w:rsidR="001D4D7C" w:rsidRPr="001D4D7C" w:rsidRDefault="009D5B93" w:rsidP="001D4D7C">
            <w:pPr>
              <w:autoSpaceDE w:val="0"/>
              <w:autoSpaceDN w:val="0"/>
              <w:adjustRightInd w:val="0"/>
              <w:rPr>
                <w:rFonts w:ascii="Arial" w:hAnsi="Arial" w:cs="Arial"/>
                <w:color w:val="002060"/>
                <w:sz w:val="20"/>
                <w:szCs w:val="20"/>
                <w:lang w:eastAsia="en-IE"/>
              </w:rPr>
            </w:pPr>
            <w:r>
              <w:rPr>
                <w:rFonts w:ascii="Arial" w:hAnsi="Arial" w:cs="Arial"/>
                <w:color w:val="002060"/>
                <w:sz w:val="20"/>
                <w:szCs w:val="20"/>
                <w:lang w:eastAsia="en-IE"/>
              </w:rPr>
              <w:t xml:space="preserve">The temporary filling of this post </w:t>
            </w:r>
            <w:r w:rsidR="001D4D7C" w:rsidRPr="001D4D7C">
              <w:rPr>
                <w:rFonts w:ascii="Arial" w:hAnsi="Arial" w:cs="Arial"/>
                <w:color w:val="002060"/>
                <w:sz w:val="20"/>
                <w:szCs w:val="20"/>
                <w:lang w:eastAsia="en-IE"/>
              </w:rPr>
              <w:t>will sustain and enhance the current level of service being provided to the local population in need of specialist mental health input and ensure appropriate consultant delivered continuity of care.</w:t>
            </w:r>
          </w:p>
          <w:p w:rsidR="001D4D7C" w:rsidRPr="001D4D7C" w:rsidRDefault="001D4D7C" w:rsidP="001D4D7C">
            <w:pPr>
              <w:autoSpaceDE w:val="0"/>
              <w:autoSpaceDN w:val="0"/>
              <w:adjustRightInd w:val="0"/>
              <w:rPr>
                <w:rFonts w:ascii="Arial" w:hAnsi="Arial" w:cs="Arial"/>
                <w:color w:val="002060"/>
                <w:sz w:val="20"/>
                <w:szCs w:val="20"/>
                <w:lang w:eastAsia="en-IE"/>
              </w:rPr>
            </w:pPr>
            <w:r w:rsidRPr="001D4D7C">
              <w:rPr>
                <w:rFonts w:ascii="Arial" w:hAnsi="Arial" w:cs="Arial"/>
                <w:color w:val="002060"/>
                <w:sz w:val="20"/>
                <w:szCs w:val="20"/>
                <w:lang w:eastAsia="en-IE"/>
              </w:rPr>
              <w:t xml:space="preserve">Furthermore, it will support the provision of occasional agreed cross cover if locum consultant specialists cannot be sourced to cover planned and/or unscheduled consultant leave and facilitate greater training opportunities for NCHDs. </w:t>
            </w:r>
          </w:p>
          <w:p w:rsidR="001D4D7C" w:rsidRPr="001D4D7C" w:rsidRDefault="001D4D7C" w:rsidP="001D4D7C">
            <w:pPr>
              <w:autoSpaceDE w:val="0"/>
              <w:autoSpaceDN w:val="0"/>
              <w:adjustRightInd w:val="0"/>
              <w:rPr>
                <w:rFonts w:ascii="Arial" w:hAnsi="Arial" w:cs="Arial"/>
                <w:color w:val="002060"/>
                <w:sz w:val="20"/>
                <w:szCs w:val="20"/>
                <w:lang w:eastAsia="en-IE"/>
              </w:rPr>
            </w:pPr>
            <w:r w:rsidRPr="001D4D7C">
              <w:rPr>
                <w:rFonts w:ascii="Arial" w:hAnsi="Arial" w:cs="Arial"/>
                <w:color w:val="002060"/>
                <w:sz w:val="20"/>
                <w:szCs w:val="20"/>
                <w:lang w:eastAsia="en-IE"/>
              </w:rPr>
              <w:t>Successful recruitment to the approved and funded consultant posts within Waterford/Wexford CAMHS should advance the plan to establish a local day hospital programme and to secure further funding to appropriately develop wider CAMHS operation within the catchment area.</w:t>
            </w:r>
          </w:p>
          <w:p w:rsidR="001D4D7C" w:rsidRPr="001D4D7C" w:rsidRDefault="001D4D7C" w:rsidP="001D4D7C">
            <w:pPr>
              <w:autoSpaceDE w:val="0"/>
              <w:autoSpaceDN w:val="0"/>
              <w:adjustRightInd w:val="0"/>
              <w:rPr>
                <w:rFonts w:ascii="Arial" w:hAnsi="Arial" w:cs="Arial"/>
                <w:color w:val="002060"/>
                <w:sz w:val="20"/>
                <w:szCs w:val="20"/>
                <w:lang w:eastAsia="en-IE"/>
              </w:rPr>
            </w:pPr>
            <w:r w:rsidRPr="001D4D7C">
              <w:rPr>
                <w:rFonts w:ascii="Arial" w:hAnsi="Arial" w:cs="Arial"/>
                <w:color w:val="002060"/>
                <w:sz w:val="20"/>
                <w:szCs w:val="20"/>
                <w:lang w:eastAsia="en-IE"/>
              </w:rPr>
              <w:t>Waterford CAMHS which is currently a multi consultant service, it has not developed a geographically sectored service which will be developed as a matter of early prioritisation with service modernisation. Therefore, it is anticipated that the successful candidate will initially integrate into the pre-existing service arrangements for a period, forming a close working relationship with his/her consultant colleagues, and allied health professionals.</w:t>
            </w:r>
          </w:p>
          <w:p w:rsidR="001D4D7C" w:rsidRPr="001D4D7C" w:rsidRDefault="001D4D7C" w:rsidP="001D4D7C">
            <w:pPr>
              <w:autoSpaceDE w:val="0"/>
              <w:autoSpaceDN w:val="0"/>
              <w:adjustRightInd w:val="0"/>
              <w:rPr>
                <w:rFonts w:ascii="Arial" w:hAnsi="Arial" w:cs="Arial"/>
                <w:color w:val="002060"/>
                <w:sz w:val="20"/>
                <w:szCs w:val="20"/>
                <w:lang w:eastAsia="en-IE"/>
              </w:rPr>
            </w:pPr>
            <w:r w:rsidRPr="001D4D7C">
              <w:rPr>
                <w:rFonts w:ascii="Arial" w:hAnsi="Arial" w:cs="Arial"/>
                <w:color w:val="002060"/>
                <w:sz w:val="20"/>
                <w:szCs w:val="20"/>
                <w:lang w:eastAsia="en-IE"/>
              </w:rPr>
              <w:t>The service delivered by Waterford CAMHS is primarily (but not exclusively) outpatient based. Whilst none of the 3 consultant posts allocated to Waterford CAMHS are intended to be specific liaison posts, there is an evident clinical requirement for post-holders to offer an 'in reach' service to individuals who are younger than 18 years of age and in need of a specialist mental health service whilst hospitalised in University Hospital Waterford.</w:t>
            </w:r>
          </w:p>
          <w:p w:rsidR="001D4D7C" w:rsidRPr="001D4D7C" w:rsidRDefault="001D4D7C" w:rsidP="001D4D7C">
            <w:pPr>
              <w:autoSpaceDE w:val="0"/>
              <w:autoSpaceDN w:val="0"/>
              <w:adjustRightInd w:val="0"/>
              <w:rPr>
                <w:rFonts w:ascii="Arial" w:hAnsi="Arial" w:cs="Arial"/>
                <w:color w:val="002060"/>
                <w:sz w:val="20"/>
                <w:szCs w:val="20"/>
                <w:lang w:eastAsia="en-IE"/>
              </w:rPr>
            </w:pPr>
            <w:r w:rsidRPr="001D4D7C">
              <w:rPr>
                <w:rFonts w:ascii="Arial" w:hAnsi="Arial" w:cs="Arial"/>
                <w:color w:val="002060"/>
                <w:sz w:val="20"/>
                <w:szCs w:val="20"/>
                <w:lang w:eastAsia="en-IE"/>
              </w:rPr>
              <w:t>To-date, consultants employed throughout the South East CAMHS service do not participate in an 'on call' rota for Child &amp; Adolescent Psychiatry. The EMT envisage that the 'status quo' in relation to this matter will change, but in a currently uncertain timeframe, reflecting and contingent upon successful recruitment of consultants and wider staffing throughout South East CAMHS. These envisaged service recruitment and developments in time, are hoped to deliver extended periods of access to CAMHS Consultants and services.</w:t>
            </w:r>
          </w:p>
          <w:p w:rsidR="001D4D7C" w:rsidRPr="001D4D7C" w:rsidRDefault="001D4D7C" w:rsidP="001D4D7C">
            <w:pPr>
              <w:autoSpaceDE w:val="0"/>
              <w:autoSpaceDN w:val="0"/>
              <w:adjustRightInd w:val="0"/>
              <w:rPr>
                <w:rFonts w:ascii="Arial" w:hAnsi="Arial" w:cs="Arial"/>
                <w:color w:val="002060"/>
                <w:sz w:val="20"/>
                <w:szCs w:val="20"/>
                <w:lang w:eastAsia="en-IE"/>
              </w:rPr>
            </w:pPr>
            <w:r w:rsidRPr="001D4D7C">
              <w:rPr>
                <w:rFonts w:ascii="Arial" w:hAnsi="Arial" w:cs="Arial"/>
                <w:color w:val="002060"/>
                <w:sz w:val="20"/>
                <w:szCs w:val="20"/>
                <w:lang w:eastAsia="en-IE"/>
              </w:rPr>
              <w:lastRenderedPageBreak/>
              <w:t>Whilst this service does not have a specialist child and adolescent in-patient mental health treatment facility within its geographic boundaries, when clinically indicated Waterford CAMHS accesses the National in-patient CAMHS units.  In appropriate clinical circumstances 'in reach' care is delivered to service users who have been hospitalised at University Hospital Waterford.</w:t>
            </w:r>
          </w:p>
          <w:p w:rsidR="001D4D7C" w:rsidRPr="001D4D7C" w:rsidRDefault="001D4D7C" w:rsidP="001D4D7C">
            <w:pPr>
              <w:autoSpaceDE w:val="0"/>
              <w:autoSpaceDN w:val="0"/>
              <w:adjustRightInd w:val="0"/>
              <w:rPr>
                <w:rFonts w:ascii="Arial" w:hAnsi="Arial" w:cs="Arial"/>
                <w:color w:val="002060"/>
                <w:sz w:val="20"/>
                <w:szCs w:val="20"/>
                <w:lang w:eastAsia="en-IE"/>
              </w:rPr>
            </w:pPr>
            <w:r w:rsidRPr="001D4D7C">
              <w:rPr>
                <w:rFonts w:ascii="Arial" w:hAnsi="Arial" w:cs="Arial"/>
                <w:color w:val="002060"/>
                <w:sz w:val="20"/>
                <w:szCs w:val="20"/>
                <w:lang w:eastAsia="en-IE"/>
              </w:rPr>
              <w:t xml:space="preserve">The successful post holder will have an administrative base at the new Primary Care, Centre, </w:t>
            </w:r>
            <w:proofErr w:type="spellStart"/>
            <w:r w:rsidRPr="001D4D7C">
              <w:rPr>
                <w:rFonts w:ascii="Arial" w:hAnsi="Arial" w:cs="Arial"/>
                <w:color w:val="002060"/>
                <w:sz w:val="20"/>
                <w:szCs w:val="20"/>
                <w:lang w:eastAsia="en-IE"/>
              </w:rPr>
              <w:t>Ferrybank</w:t>
            </w:r>
            <w:proofErr w:type="spellEnd"/>
            <w:r w:rsidRPr="001D4D7C">
              <w:rPr>
                <w:rFonts w:ascii="Arial" w:hAnsi="Arial" w:cs="Arial"/>
                <w:color w:val="002060"/>
                <w:sz w:val="20"/>
                <w:szCs w:val="20"/>
                <w:lang w:eastAsia="en-IE"/>
              </w:rPr>
              <w:t xml:space="preserve">, </w:t>
            </w:r>
            <w:proofErr w:type="gramStart"/>
            <w:r w:rsidRPr="001D4D7C">
              <w:rPr>
                <w:rFonts w:ascii="Arial" w:hAnsi="Arial" w:cs="Arial"/>
                <w:color w:val="002060"/>
                <w:sz w:val="20"/>
                <w:szCs w:val="20"/>
                <w:lang w:eastAsia="en-IE"/>
              </w:rPr>
              <w:t>Waterford</w:t>
            </w:r>
            <w:proofErr w:type="gramEnd"/>
            <w:r w:rsidRPr="001D4D7C">
              <w:rPr>
                <w:rFonts w:ascii="Arial" w:hAnsi="Arial" w:cs="Arial"/>
                <w:color w:val="002060"/>
                <w:sz w:val="20"/>
                <w:szCs w:val="20"/>
                <w:lang w:eastAsia="en-IE"/>
              </w:rPr>
              <w:t>.   The successful applicant add to an existing consultant medical work force consisting of 2 other Consultant Child and Adolescent Psychiatrists, 2 Non Consultant Hospital Doctors, one Senior Psychologist, 1 Psychologist, 1 Senior Occupational Therapist, 2 Occupational Therapists, 1.8 Clinical Nurse Specialists, 0.40 WTE Dietician, 1 Speech and Language Therapist,</w:t>
            </w:r>
            <w:r>
              <w:rPr>
                <w:rFonts w:ascii="Arial" w:hAnsi="Arial" w:cs="Arial"/>
                <w:color w:val="002060"/>
                <w:sz w:val="20"/>
                <w:szCs w:val="20"/>
                <w:lang w:eastAsia="en-IE"/>
              </w:rPr>
              <w:t xml:space="preserve"> 1 Social Worker, 2 Secretaries</w:t>
            </w:r>
          </w:p>
          <w:p w:rsidR="001D4D7C" w:rsidRPr="001D4D7C" w:rsidRDefault="001D4D7C" w:rsidP="001D4D7C">
            <w:pPr>
              <w:jc w:val="both"/>
              <w:rPr>
                <w:rFonts w:ascii="Arial" w:hAnsi="Arial" w:cs="Arial"/>
                <w:color w:val="002060"/>
                <w:sz w:val="20"/>
                <w:szCs w:val="20"/>
                <w:lang w:eastAsia="en-IE"/>
              </w:rPr>
            </w:pPr>
            <w:r w:rsidRPr="001D4D7C">
              <w:rPr>
                <w:rFonts w:ascii="Arial" w:hAnsi="Arial" w:cs="Arial"/>
                <w:color w:val="002060"/>
                <w:sz w:val="20"/>
                <w:szCs w:val="20"/>
                <w:u w:val="single"/>
                <w:lang w:eastAsia="en-IE"/>
              </w:rPr>
              <w:t>Population</w:t>
            </w:r>
            <w:r w:rsidRPr="001D4D7C">
              <w:rPr>
                <w:rFonts w:ascii="Arial" w:hAnsi="Arial" w:cs="Arial"/>
                <w:color w:val="002060"/>
                <w:sz w:val="20"/>
                <w:szCs w:val="20"/>
                <w:lang w:eastAsia="en-IE"/>
              </w:rPr>
              <w:t>:</w:t>
            </w:r>
          </w:p>
          <w:p w:rsidR="001D4D7C" w:rsidRPr="001D4D7C" w:rsidRDefault="001D4D7C" w:rsidP="001D4D7C">
            <w:pPr>
              <w:autoSpaceDE w:val="0"/>
              <w:autoSpaceDN w:val="0"/>
              <w:adjustRightInd w:val="0"/>
              <w:rPr>
                <w:rFonts w:ascii="Arial" w:hAnsi="Arial" w:cs="Arial"/>
                <w:color w:val="002060"/>
                <w:sz w:val="20"/>
                <w:szCs w:val="20"/>
                <w:lang w:eastAsia="en-IE"/>
              </w:rPr>
            </w:pPr>
            <w:r w:rsidRPr="001D4D7C">
              <w:rPr>
                <w:rFonts w:ascii="Arial" w:hAnsi="Arial" w:cs="Arial"/>
                <w:color w:val="002060"/>
                <w:sz w:val="20"/>
                <w:szCs w:val="20"/>
                <w:lang w:eastAsia="en-IE"/>
              </w:rPr>
              <w:t>This post will provide an equitable share and eventually a sector of the Waterford Child &amp; Adolescent Mental Health (CAMHS) Service which addresses the mental health needs of a population of 31,524 under 18 years of age (as per the 2022 census). As stated, the catchment area includes Waterford City and County in addition to neighbouring parts of South Kilkenny County.</w:t>
            </w:r>
          </w:p>
          <w:p w:rsidR="001D4D7C" w:rsidRPr="001D4D7C" w:rsidRDefault="001D4D7C" w:rsidP="001D4D7C">
            <w:pPr>
              <w:autoSpaceDE w:val="0"/>
              <w:autoSpaceDN w:val="0"/>
              <w:adjustRightInd w:val="0"/>
              <w:rPr>
                <w:rFonts w:ascii="Arial" w:hAnsi="Arial" w:cs="Arial"/>
                <w:color w:val="002060"/>
                <w:sz w:val="20"/>
                <w:szCs w:val="20"/>
                <w:lang w:eastAsia="en-IE"/>
              </w:rPr>
            </w:pPr>
            <w:r w:rsidRPr="001D4D7C">
              <w:rPr>
                <w:rFonts w:ascii="Arial" w:hAnsi="Arial" w:cs="Arial"/>
                <w:color w:val="002060"/>
                <w:sz w:val="20"/>
                <w:szCs w:val="20"/>
                <w:lang w:eastAsia="en-IE"/>
              </w:rPr>
              <w:t>Waterford CAMHS currently does not have the personnel to operate an assertive outreach model. However, where clinically indicated service users can be assessed on domiciliary visits. In certain circumstances 'in reach' to the local hospital is delivered to service users hospitalised at University Hospital Waterford.</w:t>
            </w:r>
          </w:p>
          <w:p w:rsidR="001D4D7C" w:rsidRPr="001D4D7C" w:rsidRDefault="001D4D7C" w:rsidP="001D4D7C">
            <w:pPr>
              <w:autoSpaceDE w:val="0"/>
              <w:autoSpaceDN w:val="0"/>
              <w:adjustRightInd w:val="0"/>
              <w:rPr>
                <w:rFonts w:ascii="Arial" w:hAnsi="Arial" w:cs="Arial"/>
                <w:color w:val="002060"/>
                <w:sz w:val="20"/>
                <w:szCs w:val="20"/>
                <w:lang w:eastAsia="en-IE"/>
              </w:rPr>
            </w:pPr>
            <w:r w:rsidRPr="001D4D7C">
              <w:rPr>
                <w:rFonts w:ascii="Arial" w:hAnsi="Arial" w:cs="Arial"/>
                <w:color w:val="002060"/>
                <w:sz w:val="20"/>
                <w:szCs w:val="20"/>
                <w:lang w:eastAsia="en-IE"/>
              </w:rPr>
              <w:t>Work planning will be agreed with the successful candidate.</w:t>
            </w:r>
          </w:p>
          <w:p w:rsidR="001D4D7C" w:rsidRPr="001D4D7C" w:rsidRDefault="001D4D7C" w:rsidP="001D4D7C">
            <w:pPr>
              <w:jc w:val="both"/>
              <w:rPr>
                <w:rFonts w:ascii="Arial" w:hAnsi="Arial" w:cs="Arial"/>
                <w:i/>
                <w:iCs/>
                <w:color w:val="002060"/>
                <w:sz w:val="20"/>
                <w:szCs w:val="20"/>
              </w:rPr>
            </w:pPr>
          </w:p>
        </w:tc>
      </w:tr>
      <w:tr w:rsidR="001D4D7C" w:rsidRPr="00B42220" w:rsidTr="00065862">
        <w:tc>
          <w:tcPr>
            <w:tcW w:w="2172" w:type="dxa"/>
          </w:tcPr>
          <w:p w:rsidR="001D4D7C" w:rsidRPr="00B42220" w:rsidRDefault="001D4D7C" w:rsidP="001D4D7C">
            <w:pPr>
              <w:spacing w:after="0" w:line="240" w:lineRule="auto"/>
              <w:rPr>
                <w:rFonts w:ascii="Arial" w:eastAsia="Times New Roman" w:hAnsi="Arial" w:cs="Arial"/>
                <w:b/>
                <w:bCs/>
                <w:color w:val="002060"/>
                <w:sz w:val="20"/>
                <w:szCs w:val="20"/>
                <w:lang w:val="en-GB" w:eastAsia="en-GB"/>
              </w:rPr>
            </w:pPr>
            <w:r w:rsidRPr="00B42220">
              <w:rPr>
                <w:rFonts w:ascii="Arial" w:eastAsia="Times New Roman" w:hAnsi="Arial" w:cs="Arial"/>
                <w:b/>
                <w:bCs/>
                <w:color w:val="002060"/>
                <w:sz w:val="20"/>
                <w:szCs w:val="20"/>
                <w:lang w:val="en-GB" w:eastAsia="en-GB"/>
              </w:rPr>
              <w:lastRenderedPageBreak/>
              <w:t xml:space="preserve">Purpose of the Post </w:t>
            </w:r>
          </w:p>
        </w:tc>
        <w:tc>
          <w:tcPr>
            <w:tcW w:w="8160" w:type="dxa"/>
          </w:tcPr>
          <w:p w:rsidR="001D4D7C" w:rsidRPr="001D4D7C" w:rsidRDefault="001D4D7C" w:rsidP="001D4D7C">
            <w:pPr>
              <w:jc w:val="both"/>
              <w:rPr>
                <w:rFonts w:ascii="Arial" w:hAnsi="Arial" w:cs="Arial"/>
                <w:iCs/>
                <w:color w:val="002060"/>
                <w:sz w:val="20"/>
                <w:szCs w:val="20"/>
              </w:rPr>
            </w:pPr>
            <w:r w:rsidRPr="001D4D7C">
              <w:rPr>
                <w:rFonts w:ascii="Arial" w:eastAsia="Times New Roman" w:hAnsi="Arial" w:cs="Arial"/>
                <w:iCs/>
                <w:color w:val="002060"/>
                <w:sz w:val="20"/>
                <w:szCs w:val="20"/>
                <w:lang w:val="en-GB" w:eastAsia="en-GB"/>
              </w:rPr>
              <w:t xml:space="preserve">This is a temporary post pending the permanent filling of the post.  </w:t>
            </w:r>
            <w:proofErr w:type="spellStart"/>
            <w:r w:rsidRPr="001D4D7C">
              <w:rPr>
                <w:rFonts w:ascii="Arial" w:hAnsi="Arial" w:cs="Arial"/>
                <w:iCs/>
                <w:color w:val="002060"/>
                <w:sz w:val="20"/>
                <w:szCs w:val="20"/>
              </w:rPr>
              <w:t>It's</w:t>
            </w:r>
            <w:proofErr w:type="spellEnd"/>
            <w:r w:rsidRPr="001D4D7C">
              <w:rPr>
                <w:rFonts w:ascii="Arial" w:hAnsi="Arial" w:cs="Arial"/>
                <w:iCs/>
                <w:color w:val="002060"/>
                <w:sz w:val="20"/>
                <w:szCs w:val="20"/>
              </w:rPr>
              <w:t xml:space="preserve"> purpose is to address the mental health needs of the population of the catchment area who are under 18 years of age (31,524 in the 2022 census) and to provide an 'in reach' specialist mental health service for children and adolescents when clinically appropriate who have been admitted to paediatric, medical, surgical and psychiatric wards in University Hospital Waterford. This enables alignment of the service's function and performance with relevant National clinical programmes. </w:t>
            </w:r>
          </w:p>
          <w:p w:rsidR="001D4D7C" w:rsidRPr="001D4D7C" w:rsidRDefault="001D4D7C" w:rsidP="001D4D7C">
            <w:pPr>
              <w:spacing w:after="0" w:line="240" w:lineRule="auto"/>
              <w:jc w:val="both"/>
              <w:rPr>
                <w:rFonts w:ascii="Arial" w:eastAsia="Times New Roman" w:hAnsi="Arial" w:cs="Arial"/>
                <w:iCs/>
                <w:color w:val="002060"/>
                <w:sz w:val="20"/>
                <w:szCs w:val="20"/>
                <w:lang w:val="en-GB" w:eastAsia="en-GB"/>
              </w:rPr>
            </w:pPr>
            <w:r w:rsidRPr="001D4D7C">
              <w:rPr>
                <w:rFonts w:ascii="Arial" w:hAnsi="Arial" w:cs="Arial"/>
                <w:iCs/>
                <w:color w:val="002060"/>
                <w:sz w:val="20"/>
                <w:szCs w:val="20"/>
              </w:rPr>
              <w:t>The successful post-holder will deliver a 'continuity of care' model of service by ensuring that they, in conjunction with the MDT, follow patients throughout their treatment and care. The appointed consultant will provide clinical leadership regarding case prioritisation</w:t>
            </w:r>
            <w:r w:rsidRPr="001D4D7C">
              <w:rPr>
                <w:rFonts w:ascii="Arial" w:eastAsia="Times New Roman" w:hAnsi="Arial" w:cs="Arial"/>
                <w:iCs/>
                <w:color w:val="002060"/>
                <w:sz w:val="20"/>
                <w:szCs w:val="20"/>
                <w:lang w:val="en-GB" w:eastAsia="en-GB"/>
              </w:rPr>
              <w:t xml:space="preserve"> </w:t>
            </w:r>
          </w:p>
        </w:tc>
      </w:tr>
      <w:tr w:rsidR="001D4D7C" w:rsidRPr="00B42220" w:rsidTr="00065862">
        <w:tc>
          <w:tcPr>
            <w:tcW w:w="2172" w:type="dxa"/>
          </w:tcPr>
          <w:p w:rsidR="001D4D7C" w:rsidRPr="00B42220" w:rsidRDefault="001D4D7C" w:rsidP="001D4D7C">
            <w:pPr>
              <w:spacing w:after="0" w:line="240" w:lineRule="auto"/>
              <w:rPr>
                <w:rFonts w:ascii="Arial" w:eastAsia="Times New Roman" w:hAnsi="Arial" w:cs="Arial"/>
                <w:b/>
                <w:bCs/>
                <w:color w:val="002060"/>
                <w:sz w:val="20"/>
                <w:szCs w:val="20"/>
                <w:lang w:val="en-GB" w:eastAsia="en-GB"/>
              </w:rPr>
            </w:pPr>
            <w:r w:rsidRPr="00B42220">
              <w:rPr>
                <w:rFonts w:ascii="Arial" w:eastAsia="Times New Roman" w:hAnsi="Arial" w:cs="Arial"/>
                <w:b/>
                <w:bCs/>
                <w:color w:val="002060"/>
                <w:sz w:val="20"/>
                <w:szCs w:val="20"/>
                <w:lang w:val="en-GB" w:eastAsia="en-GB"/>
              </w:rPr>
              <w:t>Reporting Relationship</w:t>
            </w:r>
          </w:p>
        </w:tc>
        <w:tc>
          <w:tcPr>
            <w:tcW w:w="8160" w:type="dxa"/>
          </w:tcPr>
          <w:p w:rsidR="001D4D7C" w:rsidRPr="00B42220" w:rsidRDefault="001D4D7C" w:rsidP="001D4D7C">
            <w:pPr>
              <w:spacing w:after="0" w:line="240" w:lineRule="auto"/>
              <w:jc w:val="both"/>
              <w:rPr>
                <w:rFonts w:ascii="Arial" w:eastAsia="Times New Roman" w:hAnsi="Arial" w:cs="Arial"/>
                <w:color w:val="002060"/>
                <w:sz w:val="20"/>
                <w:szCs w:val="20"/>
                <w:lang w:val="en-GB" w:eastAsia="en-GB"/>
              </w:rPr>
            </w:pPr>
            <w:r w:rsidRPr="00B42220">
              <w:rPr>
                <w:rFonts w:ascii="Arial" w:eastAsia="Times New Roman" w:hAnsi="Arial" w:cs="Arial"/>
                <w:color w:val="002060"/>
                <w:sz w:val="20"/>
                <w:szCs w:val="20"/>
                <w:lang w:val="en-GB" w:eastAsia="en-GB"/>
              </w:rPr>
              <w:t xml:space="preserve">The Consultant’s reporting relationship and accountability for the discharge of his/her contract is: </w:t>
            </w:r>
          </w:p>
          <w:p w:rsidR="001D4D7C" w:rsidRPr="00B42220" w:rsidRDefault="001D4D7C" w:rsidP="001D4D7C">
            <w:pPr>
              <w:spacing w:after="0" w:line="240" w:lineRule="auto"/>
              <w:jc w:val="both"/>
              <w:rPr>
                <w:rFonts w:ascii="Arial" w:eastAsia="Times New Roman" w:hAnsi="Arial" w:cs="Arial"/>
                <w:color w:val="002060"/>
                <w:sz w:val="20"/>
                <w:szCs w:val="20"/>
                <w:lang w:val="en-GB" w:eastAsia="en-GB"/>
              </w:rPr>
            </w:pPr>
          </w:p>
          <w:p w:rsidR="001D4D7C" w:rsidRPr="00B42220" w:rsidRDefault="001D4D7C" w:rsidP="001D4D7C">
            <w:pPr>
              <w:numPr>
                <w:ilvl w:val="0"/>
                <w:numId w:val="8"/>
              </w:numPr>
              <w:spacing w:after="0" w:line="240" w:lineRule="auto"/>
              <w:jc w:val="both"/>
              <w:rPr>
                <w:rFonts w:ascii="Arial" w:eastAsia="Times New Roman" w:hAnsi="Arial" w:cs="Arial"/>
                <w:color w:val="002060"/>
                <w:sz w:val="20"/>
                <w:szCs w:val="20"/>
                <w:lang w:val="en-GB" w:eastAsia="en-GB"/>
              </w:rPr>
            </w:pPr>
            <w:r w:rsidRPr="00B42220">
              <w:rPr>
                <w:rFonts w:ascii="Arial" w:eastAsia="Times New Roman" w:hAnsi="Arial" w:cs="Arial"/>
                <w:color w:val="002060"/>
                <w:sz w:val="20"/>
                <w:szCs w:val="20"/>
                <w:lang w:val="en-GB" w:eastAsia="en-GB"/>
              </w:rPr>
              <w:t>to the Clinical Director and the Area Manager, Community Health Organisation (where the Consultant is employed by the HSE) / Chief Executive Officer (where the Consultant is not employed by the HSE)</w:t>
            </w:r>
          </w:p>
          <w:p w:rsidR="001D4D7C" w:rsidRPr="00B42220" w:rsidRDefault="001D4D7C" w:rsidP="001D4D7C">
            <w:pPr>
              <w:spacing w:after="0" w:line="240" w:lineRule="auto"/>
              <w:ind w:left="1080"/>
              <w:jc w:val="both"/>
              <w:rPr>
                <w:rFonts w:ascii="Arial" w:eastAsia="Times New Roman" w:hAnsi="Arial" w:cs="Arial"/>
                <w:color w:val="002060"/>
                <w:sz w:val="20"/>
                <w:szCs w:val="20"/>
                <w:lang w:val="en-GB" w:eastAsia="en-GB"/>
              </w:rPr>
            </w:pPr>
          </w:p>
          <w:p w:rsidR="001D4D7C" w:rsidRPr="00B42220" w:rsidRDefault="001D4D7C" w:rsidP="001D4D7C">
            <w:pPr>
              <w:spacing w:after="0" w:line="240" w:lineRule="auto"/>
              <w:jc w:val="both"/>
              <w:rPr>
                <w:rFonts w:ascii="Arial" w:eastAsia="Times New Roman" w:hAnsi="Arial" w:cs="Arial"/>
                <w:b/>
                <w:iCs/>
                <w:color w:val="002060"/>
                <w:sz w:val="20"/>
                <w:szCs w:val="20"/>
                <w:lang w:val="en-GB" w:eastAsia="en-GB"/>
              </w:rPr>
            </w:pPr>
            <w:r w:rsidRPr="00B42220">
              <w:rPr>
                <w:rFonts w:ascii="Arial" w:eastAsia="Times New Roman" w:hAnsi="Arial" w:cs="Arial"/>
                <w:b/>
                <w:iCs/>
                <w:color w:val="002060"/>
                <w:sz w:val="20"/>
                <w:szCs w:val="20"/>
                <w:lang w:val="en-GB" w:eastAsia="en-GB"/>
              </w:rPr>
              <w:t>Please outline reporting relationships associated with the post:</w:t>
            </w:r>
          </w:p>
          <w:p w:rsidR="001D4D7C" w:rsidRPr="0092165D" w:rsidRDefault="001D4D7C" w:rsidP="001D4D7C">
            <w:pPr>
              <w:numPr>
                <w:ilvl w:val="0"/>
                <w:numId w:val="13"/>
              </w:numPr>
              <w:spacing w:after="0" w:line="240" w:lineRule="auto"/>
              <w:jc w:val="both"/>
              <w:rPr>
                <w:rFonts w:ascii="Arial" w:hAnsi="Arial" w:cs="Arial"/>
                <w:iCs/>
                <w:color w:val="002060"/>
                <w:sz w:val="20"/>
                <w:szCs w:val="20"/>
              </w:rPr>
            </w:pPr>
            <w:r w:rsidRPr="0092165D">
              <w:rPr>
                <w:rFonts w:ascii="Arial" w:hAnsi="Arial" w:cs="Arial"/>
                <w:iCs/>
                <w:color w:val="002060"/>
                <w:sz w:val="20"/>
                <w:szCs w:val="20"/>
              </w:rPr>
              <w:t>Through the CAMHS Clinical Director to the Executive Clinical Director, Carlow Kilkenny South Tipperary Waterford Wexford MHS</w:t>
            </w:r>
          </w:p>
          <w:p w:rsidR="001D4D7C" w:rsidRPr="0092165D" w:rsidRDefault="004D3929" w:rsidP="001D4D7C">
            <w:pPr>
              <w:numPr>
                <w:ilvl w:val="0"/>
                <w:numId w:val="13"/>
              </w:numPr>
              <w:spacing w:after="0" w:line="240" w:lineRule="auto"/>
              <w:jc w:val="both"/>
              <w:rPr>
                <w:rFonts w:ascii="Arial" w:hAnsi="Arial" w:cs="Arial"/>
                <w:iCs/>
                <w:color w:val="002060"/>
                <w:sz w:val="20"/>
                <w:szCs w:val="20"/>
              </w:rPr>
            </w:pPr>
            <w:r>
              <w:rPr>
                <w:rFonts w:ascii="Arial" w:hAnsi="Arial" w:cs="Arial"/>
                <w:iCs/>
                <w:color w:val="002060"/>
                <w:sz w:val="20"/>
                <w:szCs w:val="20"/>
              </w:rPr>
              <w:t xml:space="preserve">The Integrated Service Lead, Mental Health, </w:t>
            </w:r>
            <w:r w:rsidR="001D4D7C" w:rsidRPr="0092165D">
              <w:rPr>
                <w:rFonts w:ascii="Arial" w:hAnsi="Arial" w:cs="Arial"/>
                <w:iCs/>
                <w:color w:val="002060"/>
                <w:sz w:val="20"/>
                <w:szCs w:val="20"/>
              </w:rPr>
              <w:t>Waterford Wexford MHS</w:t>
            </w:r>
          </w:p>
          <w:p w:rsidR="001D4D7C" w:rsidRPr="00B42220" w:rsidRDefault="001D4D7C" w:rsidP="001D4D7C">
            <w:pPr>
              <w:spacing w:after="0" w:line="240" w:lineRule="auto"/>
              <w:jc w:val="both"/>
              <w:rPr>
                <w:rFonts w:ascii="Arial" w:eastAsia="Times New Roman" w:hAnsi="Arial" w:cs="Arial"/>
                <w:color w:val="002060"/>
                <w:sz w:val="20"/>
                <w:szCs w:val="20"/>
                <w:lang w:val="en-GB" w:eastAsia="en-GB"/>
              </w:rPr>
            </w:pPr>
          </w:p>
        </w:tc>
      </w:tr>
      <w:tr w:rsidR="001D4D7C" w:rsidRPr="00B42220" w:rsidTr="00065862">
        <w:tc>
          <w:tcPr>
            <w:tcW w:w="2172" w:type="dxa"/>
          </w:tcPr>
          <w:p w:rsidR="001D4D7C" w:rsidRPr="00B42220" w:rsidRDefault="001D4D7C" w:rsidP="001D4D7C">
            <w:pPr>
              <w:spacing w:after="0" w:line="240" w:lineRule="auto"/>
              <w:rPr>
                <w:rFonts w:ascii="Arial" w:eastAsia="Times New Roman" w:hAnsi="Arial" w:cs="Arial"/>
                <w:b/>
                <w:bCs/>
                <w:color w:val="002060"/>
                <w:sz w:val="20"/>
                <w:szCs w:val="20"/>
                <w:lang w:val="en-GB" w:eastAsia="en-GB"/>
              </w:rPr>
            </w:pPr>
            <w:r w:rsidRPr="00B42220">
              <w:rPr>
                <w:rFonts w:ascii="Arial" w:eastAsia="Times New Roman" w:hAnsi="Arial" w:cs="Arial"/>
                <w:b/>
                <w:bCs/>
                <w:color w:val="002060"/>
                <w:sz w:val="20"/>
                <w:szCs w:val="20"/>
                <w:lang w:val="en-GB" w:eastAsia="en-GB"/>
              </w:rPr>
              <w:t>Key Working Relationships</w:t>
            </w:r>
          </w:p>
          <w:p w:rsidR="001D4D7C" w:rsidRPr="00B42220" w:rsidRDefault="001D4D7C" w:rsidP="001D4D7C">
            <w:pPr>
              <w:spacing w:after="0" w:line="240" w:lineRule="auto"/>
              <w:rPr>
                <w:rFonts w:ascii="Arial" w:eastAsia="Times New Roman" w:hAnsi="Arial" w:cs="Arial"/>
                <w:b/>
                <w:bCs/>
                <w:color w:val="002060"/>
                <w:sz w:val="20"/>
                <w:szCs w:val="20"/>
                <w:lang w:val="en-GB" w:eastAsia="en-GB"/>
              </w:rPr>
            </w:pPr>
          </w:p>
        </w:tc>
        <w:tc>
          <w:tcPr>
            <w:tcW w:w="8160" w:type="dxa"/>
          </w:tcPr>
          <w:p w:rsidR="001D4D7C" w:rsidRPr="001D4D7C" w:rsidRDefault="001D4D7C" w:rsidP="001D4D7C">
            <w:pPr>
              <w:rPr>
                <w:rFonts w:ascii="Arial" w:hAnsi="Arial" w:cs="Arial"/>
                <w:iCs/>
                <w:color w:val="002060"/>
                <w:sz w:val="20"/>
                <w:szCs w:val="20"/>
              </w:rPr>
            </w:pPr>
            <w:r w:rsidRPr="001D4D7C">
              <w:rPr>
                <w:rFonts w:ascii="Arial" w:hAnsi="Arial" w:cs="Arial"/>
                <w:iCs/>
                <w:color w:val="002060"/>
                <w:sz w:val="20"/>
                <w:szCs w:val="20"/>
              </w:rPr>
              <w:t xml:space="preserve">The successful post holder will have their administrative base at the Primary Care, Centre, </w:t>
            </w:r>
            <w:proofErr w:type="spellStart"/>
            <w:r w:rsidRPr="001D4D7C">
              <w:rPr>
                <w:rFonts w:ascii="Arial" w:hAnsi="Arial" w:cs="Arial"/>
                <w:iCs/>
                <w:color w:val="002060"/>
                <w:sz w:val="20"/>
                <w:szCs w:val="20"/>
              </w:rPr>
              <w:t>Ferrybank</w:t>
            </w:r>
            <w:proofErr w:type="spellEnd"/>
            <w:r w:rsidRPr="001D4D7C">
              <w:rPr>
                <w:rFonts w:ascii="Arial" w:hAnsi="Arial" w:cs="Arial"/>
                <w:iCs/>
                <w:color w:val="002060"/>
                <w:sz w:val="20"/>
                <w:szCs w:val="20"/>
              </w:rPr>
              <w:t xml:space="preserve">, </w:t>
            </w:r>
            <w:proofErr w:type="gramStart"/>
            <w:r w:rsidRPr="001D4D7C">
              <w:rPr>
                <w:rFonts w:ascii="Arial" w:hAnsi="Arial" w:cs="Arial"/>
                <w:iCs/>
                <w:color w:val="002060"/>
                <w:sz w:val="20"/>
                <w:szCs w:val="20"/>
              </w:rPr>
              <w:t>Waterford</w:t>
            </w:r>
            <w:proofErr w:type="gramEnd"/>
            <w:r w:rsidRPr="001D4D7C">
              <w:rPr>
                <w:rFonts w:ascii="Arial" w:hAnsi="Arial" w:cs="Arial"/>
                <w:iCs/>
                <w:color w:val="002060"/>
                <w:sz w:val="20"/>
                <w:szCs w:val="20"/>
              </w:rPr>
              <w:t>.   The successful applicant will join an existing consultant medical work force consisting of 2 Consultant Child and Adolescent Psychiatrists, 2 Non Consultant Hospital Doctors, one Senior Psychologist, 1 Psychologist, 1 Senior Occupational Therapist, 2 Occupational Therapists, 1.8 Clinical Nurse Specialists, 0.40 WTE Dietician, 1 Speech and Language Therapist, 1 Social Worker, 2 Secretaries</w:t>
            </w:r>
          </w:p>
          <w:p w:rsidR="001D4D7C" w:rsidRPr="0092165D" w:rsidRDefault="001D4D7C" w:rsidP="001D4D7C">
            <w:pPr>
              <w:spacing w:after="0" w:line="240" w:lineRule="auto"/>
              <w:rPr>
                <w:rFonts w:ascii="Arial" w:eastAsia="Times New Roman" w:hAnsi="Arial" w:cs="Arial"/>
                <w:iCs/>
                <w:color w:val="002060"/>
                <w:sz w:val="20"/>
                <w:szCs w:val="20"/>
                <w:lang w:val="en-GB" w:eastAsia="en-GB"/>
              </w:rPr>
            </w:pPr>
          </w:p>
        </w:tc>
      </w:tr>
      <w:tr w:rsidR="001D4D7C" w:rsidRPr="00B42220" w:rsidTr="00065862">
        <w:tc>
          <w:tcPr>
            <w:tcW w:w="2172" w:type="dxa"/>
          </w:tcPr>
          <w:p w:rsidR="001D4D7C" w:rsidRPr="00B42220" w:rsidRDefault="001D4D7C" w:rsidP="001D4D7C">
            <w:pPr>
              <w:spacing w:after="0" w:line="240" w:lineRule="auto"/>
              <w:rPr>
                <w:rFonts w:ascii="Arial" w:eastAsia="Times New Roman" w:hAnsi="Arial" w:cs="Arial"/>
                <w:b/>
                <w:bCs/>
                <w:color w:val="002060"/>
                <w:sz w:val="20"/>
                <w:szCs w:val="20"/>
                <w:lang w:val="en-GB" w:eastAsia="en-GB"/>
              </w:rPr>
            </w:pPr>
            <w:r w:rsidRPr="00B42220">
              <w:rPr>
                <w:rFonts w:ascii="Arial" w:eastAsia="Times New Roman" w:hAnsi="Arial" w:cs="Arial"/>
                <w:b/>
                <w:bCs/>
                <w:color w:val="002060"/>
                <w:sz w:val="20"/>
                <w:szCs w:val="20"/>
                <w:lang w:val="en-GB" w:eastAsia="en-GB"/>
              </w:rPr>
              <w:t>Principal Duties and Responsibilities</w:t>
            </w:r>
          </w:p>
          <w:p w:rsidR="001D4D7C" w:rsidRPr="00B42220" w:rsidRDefault="001D4D7C" w:rsidP="001D4D7C">
            <w:pPr>
              <w:spacing w:after="0" w:line="240" w:lineRule="auto"/>
              <w:rPr>
                <w:rFonts w:ascii="Arial" w:eastAsia="Times New Roman" w:hAnsi="Arial" w:cs="Arial"/>
                <w:b/>
                <w:bCs/>
                <w:color w:val="002060"/>
                <w:sz w:val="20"/>
                <w:szCs w:val="20"/>
                <w:lang w:val="en-GB" w:eastAsia="en-GB"/>
              </w:rPr>
            </w:pPr>
          </w:p>
        </w:tc>
        <w:tc>
          <w:tcPr>
            <w:tcW w:w="8160" w:type="dxa"/>
          </w:tcPr>
          <w:p w:rsidR="001D4D7C" w:rsidRDefault="001D4D7C" w:rsidP="001D4D7C">
            <w:pPr>
              <w:numPr>
                <w:ilvl w:val="0"/>
                <w:numId w:val="5"/>
              </w:numPr>
              <w:spacing w:after="0" w:line="240" w:lineRule="auto"/>
              <w:ind w:left="0"/>
              <w:jc w:val="both"/>
              <w:rPr>
                <w:rFonts w:ascii="Arial" w:hAnsi="Arial" w:cs="Arial"/>
                <w:iCs/>
                <w:color w:val="002060"/>
                <w:sz w:val="20"/>
                <w:szCs w:val="20"/>
              </w:rPr>
            </w:pPr>
            <w:r w:rsidRPr="0092165D">
              <w:rPr>
                <w:rFonts w:ascii="Arial" w:hAnsi="Arial" w:cs="Arial"/>
                <w:color w:val="002060"/>
                <w:sz w:val="20"/>
                <w:szCs w:val="20"/>
              </w:rPr>
              <w:t>To support the Employer in the delivery of extended consultant-provided services the Employee’s core weekly working hours will (subject to paragraph 13.4 within the POCC23) be scheduled to occur between 8.00 am and 10.00 pm on rostered Mondays to Fridays and between 8.00 am and 6.00 pm on rostered Saturdays.</w:t>
            </w:r>
          </w:p>
          <w:p w:rsidR="001D4D7C" w:rsidRPr="007625DD" w:rsidRDefault="001D4D7C" w:rsidP="001D4D7C">
            <w:pPr>
              <w:numPr>
                <w:ilvl w:val="0"/>
                <w:numId w:val="5"/>
              </w:numPr>
              <w:spacing w:after="0" w:line="240" w:lineRule="auto"/>
              <w:ind w:left="0"/>
              <w:jc w:val="both"/>
              <w:rPr>
                <w:rFonts w:ascii="Arial" w:hAnsi="Arial" w:cs="Arial"/>
                <w:iCs/>
                <w:color w:val="002060"/>
                <w:sz w:val="20"/>
                <w:szCs w:val="20"/>
              </w:rPr>
            </w:pPr>
          </w:p>
          <w:p w:rsidR="001D4D7C" w:rsidRPr="0092165D" w:rsidRDefault="001D4D7C" w:rsidP="001D4D7C">
            <w:pPr>
              <w:jc w:val="both"/>
              <w:rPr>
                <w:rFonts w:ascii="Arial" w:hAnsi="Arial" w:cs="Arial"/>
                <w:color w:val="002060"/>
                <w:sz w:val="20"/>
                <w:szCs w:val="20"/>
              </w:rPr>
            </w:pPr>
            <w:r w:rsidRPr="0092165D">
              <w:rPr>
                <w:rFonts w:ascii="Arial" w:hAnsi="Arial" w:cs="Arial"/>
                <w:color w:val="002060"/>
                <w:sz w:val="20"/>
                <w:szCs w:val="20"/>
              </w:rPr>
              <w:t>Operational, strategic, developmental, clinical, administrative and other duties that will apply to the post:</w:t>
            </w:r>
          </w:p>
          <w:p w:rsidR="001D4D7C" w:rsidRPr="0092165D" w:rsidRDefault="001D4D7C" w:rsidP="001D4D7C">
            <w:pPr>
              <w:numPr>
                <w:ilvl w:val="0"/>
                <w:numId w:val="5"/>
              </w:numPr>
              <w:spacing w:after="0" w:line="240" w:lineRule="auto"/>
              <w:jc w:val="both"/>
              <w:rPr>
                <w:rFonts w:ascii="Arial" w:hAnsi="Arial" w:cs="Arial"/>
                <w:color w:val="002060"/>
                <w:sz w:val="20"/>
                <w:szCs w:val="20"/>
              </w:rPr>
            </w:pPr>
            <w:r w:rsidRPr="0092165D">
              <w:rPr>
                <w:rFonts w:ascii="Arial" w:hAnsi="Arial" w:cs="Arial"/>
                <w:color w:val="002060"/>
                <w:sz w:val="20"/>
                <w:szCs w:val="20"/>
              </w:rPr>
              <w:t xml:space="preserve">To provide specialist assessment, diagnostic formulation and treatment of mental illnesses and/or mental disorders in individuals under the age of 18 years in accordance with the National Standardised Operating Procedure for CAMHS for subsequent national policies, procedures and /or guidelines. </w:t>
            </w:r>
          </w:p>
          <w:p w:rsidR="001D4D7C" w:rsidRPr="0092165D" w:rsidRDefault="001D4D7C" w:rsidP="001D4D7C">
            <w:pPr>
              <w:spacing w:after="0" w:line="240" w:lineRule="auto"/>
              <w:ind w:left="720"/>
              <w:jc w:val="both"/>
              <w:rPr>
                <w:rFonts w:ascii="Arial" w:hAnsi="Arial" w:cs="Arial"/>
                <w:color w:val="002060"/>
                <w:sz w:val="20"/>
                <w:szCs w:val="20"/>
              </w:rPr>
            </w:pPr>
          </w:p>
          <w:p w:rsidR="001D4D7C" w:rsidRPr="0092165D" w:rsidRDefault="001D4D7C" w:rsidP="001D4D7C">
            <w:pPr>
              <w:numPr>
                <w:ilvl w:val="0"/>
                <w:numId w:val="5"/>
              </w:numPr>
              <w:spacing w:after="0" w:line="240" w:lineRule="auto"/>
              <w:jc w:val="both"/>
              <w:rPr>
                <w:rFonts w:ascii="Arial" w:hAnsi="Arial" w:cs="Arial"/>
                <w:color w:val="002060"/>
                <w:sz w:val="20"/>
                <w:szCs w:val="20"/>
              </w:rPr>
            </w:pPr>
            <w:r w:rsidRPr="0092165D">
              <w:rPr>
                <w:rFonts w:ascii="Arial" w:hAnsi="Arial" w:cs="Arial"/>
                <w:color w:val="002060"/>
                <w:sz w:val="20"/>
                <w:szCs w:val="20"/>
              </w:rPr>
              <w:t xml:space="preserve">To triage all referrals to CAMHS service in conjunction with other members of the multi-disciplinary team. </w:t>
            </w:r>
          </w:p>
          <w:p w:rsidR="001D4D7C" w:rsidRPr="0092165D" w:rsidRDefault="001D4D7C" w:rsidP="001D4D7C">
            <w:pPr>
              <w:spacing w:after="0" w:line="240" w:lineRule="auto"/>
              <w:jc w:val="both"/>
              <w:rPr>
                <w:rFonts w:ascii="Arial" w:hAnsi="Arial" w:cs="Arial"/>
                <w:color w:val="002060"/>
                <w:sz w:val="20"/>
                <w:szCs w:val="20"/>
              </w:rPr>
            </w:pPr>
          </w:p>
          <w:p w:rsidR="001D4D7C" w:rsidRPr="0092165D" w:rsidRDefault="001D4D7C" w:rsidP="001D4D7C">
            <w:pPr>
              <w:numPr>
                <w:ilvl w:val="0"/>
                <w:numId w:val="5"/>
              </w:numPr>
              <w:spacing w:after="0" w:line="240" w:lineRule="auto"/>
              <w:jc w:val="both"/>
              <w:rPr>
                <w:rFonts w:ascii="Arial" w:hAnsi="Arial" w:cs="Arial"/>
                <w:color w:val="002060"/>
                <w:sz w:val="20"/>
                <w:szCs w:val="20"/>
              </w:rPr>
            </w:pPr>
            <w:r w:rsidRPr="0092165D">
              <w:rPr>
                <w:rFonts w:ascii="Arial" w:hAnsi="Arial" w:cs="Arial"/>
                <w:color w:val="002060"/>
                <w:sz w:val="20"/>
                <w:szCs w:val="20"/>
              </w:rPr>
              <w:t xml:space="preserve">To maintain appropriate and contemporaneous medical records of all clinical contacts. </w:t>
            </w:r>
          </w:p>
          <w:p w:rsidR="001D4D7C" w:rsidRPr="0092165D" w:rsidRDefault="001D4D7C" w:rsidP="001D4D7C">
            <w:pPr>
              <w:pStyle w:val="ListParagraph"/>
              <w:rPr>
                <w:rFonts w:ascii="Arial" w:hAnsi="Arial" w:cs="Arial"/>
                <w:color w:val="002060"/>
              </w:rPr>
            </w:pPr>
          </w:p>
          <w:p w:rsidR="001D4D7C" w:rsidRPr="0092165D" w:rsidRDefault="001D4D7C" w:rsidP="001D4D7C">
            <w:pPr>
              <w:numPr>
                <w:ilvl w:val="0"/>
                <w:numId w:val="5"/>
              </w:numPr>
              <w:spacing w:after="0" w:line="240" w:lineRule="auto"/>
              <w:jc w:val="both"/>
              <w:rPr>
                <w:rFonts w:ascii="Arial" w:hAnsi="Arial" w:cs="Arial"/>
                <w:color w:val="002060"/>
                <w:sz w:val="20"/>
                <w:szCs w:val="20"/>
              </w:rPr>
            </w:pPr>
            <w:r w:rsidRPr="0092165D">
              <w:rPr>
                <w:rFonts w:ascii="Arial" w:hAnsi="Arial" w:cs="Arial"/>
                <w:color w:val="002060"/>
                <w:sz w:val="20"/>
                <w:szCs w:val="20"/>
              </w:rPr>
              <w:t>To provide prompt notification to Clinical Director/Executive Clinical Director and the Mental Health Commission of serious untoward incidents in accordance with the relevant regulations.</w:t>
            </w:r>
          </w:p>
          <w:p w:rsidR="001D4D7C" w:rsidRPr="0092165D" w:rsidRDefault="001D4D7C" w:rsidP="001D4D7C">
            <w:pPr>
              <w:jc w:val="both"/>
              <w:rPr>
                <w:rFonts w:ascii="Arial" w:hAnsi="Arial" w:cs="Arial"/>
                <w:color w:val="002060"/>
                <w:sz w:val="20"/>
                <w:szCs w:val="20"/>
              </w:rPr>
            </w:pPr>
          </w:p>
          <w:p w:rsidR="001D4D7C" w:rsidRDefault="001D4D7C" w:rsidP="001D4D7C">
            <w:pPr>
              <w:numPr>
                <w:ilvl w:val="0"/>
                <w:numId w:val="5"/>
              </w:numPr>
              <w:spacing w:after="0" w:line="240" w:lineRule="auto"/>
              <w:jc w:val="both"/>
              <w:rPr>
                <w:rFonts w:ascii="Arial" w:hAnsi="Arial" w:cs="Arial"/>
                <w:color w:val="002060"/>
                <w:sz w:val="20"/>
                <w:szCs w:val="20"/>
              </w:rPr>
            </w:pPr>
            <w:r w:rsidRPr="0092165D">
              <w:rPr>
                <w:rFonts w:ascii="Arial" w:hAnsi="Arial" w:cs="Arial"/>
                <w:color w:val="002060"/>
                <w:sz w:val="20"/>
                <w:szCs w:val="20"/>
              </w:rPr>
              <w:t>To provide leadership in implementing appropriate clinical care within a multidisciplinary team informed by evidence based practice.</w:t>
            </w:r>
          </w:p>
          <w:p w:rsidR="009D5B93" w:rsidRDefault="009D5B93" w:rsidP="009D5B93">
            <w:pPr>
              <w:pStyle w:val="ListParagraph"/>
              <w:rPr>
                <w:rFonts w:ascii="Arial" w:hAnsi="Arial" w:cs="Arial"/>
                <w:color w:val="002060"/>
              </w:rPr>
            </w:pPr>
          </w:p>
          <w:p w:rsidR="009D5B93" w:rsidRPr="009D5B93" w:rsidRDefault="009D5B93" w:rsidP="009D5B93">
            <w:pPr>
              <w:numPr>
                <w:ilvl w:val="0"/>
                <w:numId w:val="14"/>
              </w:numPr>
              <w:autoSpaceDE w:val="0"/>
              <w:autoSpaceDN w:val="0"/>
              <w:adjustRightInd w:val="0"/>
              <w:spacing w:after="0" w:line="240" w:lineRule="auto"/>
              <w:jc w:val="both"/>
              <w:rPr>
                <w:rFonts w:ascii="Arial" w:hAnsi="Arial" w:cs="Arial"/>
                <w:iCs/>
                <w:color w:val="002060"/>
                <w:sz w:val="20"/>
                <w:szCs w:val="20"/>
              </w:rPr>
            </w:pPr>
            <w:r w:rsidRPr="009D5B93">
              <w:rPr>
                <w:rFonts w:ascii="Arial" w:hAnsi="Arial" w:cs="Arial"/>
                <w:iCs/>
                <w:color w:val="002060"/>
                <w:sz w:val="20"/>
                <w:szCs w:val="20"/>
              </w:rPr>
              <w:t>To attend child and adolescent psychiatric outpatient clinics within the relevant catchment area and to provide ‘in reach’ liaison psychiatric service to University Hospital Waterford’s Medical and Paediatric Departments.</w:t>
            </w:r>
          </w:p>
          <w:p w:rsidR="009D5B93" w:rsidRPr="009D5B93" w:rsidRDefault="009D5B93" w:rsidP="009D5B93">
            <w:pPr>
              <w:autoSpaceDE w:val="0"/>
              <w:autoSpaceDN w:val="0"/>
              <w:adjustRightInd w:val="0"/>
              <w:jc w:val="both"/>
              <w:rPr>
                <w:rFonts w:ascii="Arial" w:hAnsi="Arial" w:cs="Arial"/>
                <w:iCs/>
                <w:color w:val="002060"/>
                <w:sz w:val="20"/>
                <w:szCs w:val="20"/>
                <w:lang w:val="en-US"/>
              </w:rPr>
            </w:pPr>
          </w:p>
          <w:p w:rsidR="009D5B93" w:rsidRPr="009D5B93" w:rsidRDefault="009D5B93" w:rsidP="009D5B93">
            <w:pPr>
              <w:numPr>
                <w:ilvl w:val="0"/>
                <w:numId w:val="14"/>
              </w:numPr>
              <w:autoSpaceDE w:val="0"/>
              <w:autoSpaceDN w:val="0"/>
              <w:adjustRightInd w:val="0"/>
              <w:spacing w:after="0" w:line="240" w:lineRule="auto"/>
              <w:jc w:val="both"/>
              <w:rPr>
                <w:rFonts w:ascii="Arial" w:hAnsi="Arial" w:cs="Arial"/>
                <w:iCs/>
                <w:color w:val="002060"/>
                <w:sz w:val="20"/>
                <w:szCs w:val="20"/>
              </w:rPr>
            </w:pPr>
            <w:r w:rsidRPr="009D5B93">
              <w:rPr>
                <w:rFonts w:ascii="Arial" w:hAnsi="Arial" w:cs="Arial"/>
                <w:iCs/>
                <w:color w:val="002060"/>
                <w:sz w:val="20"/>
                <w:szCs w:val="20"/>
              </w:rPr>
              <w:t>To participate in the admission process, integrated care planning and discharge planning for patients from the Waterford catchment area who require admission to a national CAMHs in-patient unit.</w:t>
            </w:r>
          </w:p>
          <w:p w:rsidR="009D5B93" w:rsidRPr="009D5B93" w:rsidRDefault="009D5B93" w:rsidP="009D5B93">
            <w:pPr>
              <w:pStyle w:val="ListParagraph"/>
              <w:rPr>
                <w:rFonts w:ascii="Arial" w:hAnsi="Arial" w:cs="Arial"/>
                <w:iCs/>
                <w:color w:val="002060"/>
              </w:rPr>
            </w:pPr>
          </w:p>
          <w:p w:rsidR="009D5B93" w:rsidRPr="009D5B93" w:rsidRDefault="009D5B93" w:rsidP="009D5B93">
            <w:pPr>
              <w:numPr>
                <w:ilvl w:val="0"/>
                <w:numId w:val="14"/>
              </w:numPr>
              <w:autoSpaceDE w:val="0"/>
              <w:autoSpaceDN w:val="0"/>
              <w:adjustRightInd w:val="0"/>
              <w:spacing w:after="0" w:line="240" w:lineRule="auto"/>
              <w:jc w:val="both"/>
              <w:rPr>
                <w:rFonts w:ascii="Arial" w:hAnsi="Arial" w:cs="Arial"/>
                <w:iCs/>
                <w:color w:val="002060"/>
                <w:sz w:val="20"/>
                <w:szCs w:val="20"/>
              </w:rPr>
            </w:pPr>
            <w:r w:rsidRPr="009D5B93">
              <w:rPr>
                <w:rFonts w:ascii="Arial" w:hAnsi="Arial" w:cs="Arial"/>
                <w:iCs/>
                <w:color w:val="002060"/>
                <w:sz w:val="20"/>
                <w:szCs w:val="20"/>
              </w:rPr>
              <w:t>To prepare and present court report as part of the legislative procedure to arrange the involuntary admission of a child to an Approved Centre when clinically appropriate (in accordance with the specifications of Section 25 of the Mental Treatment Act, 2001).</w:t>
            </w:r>
          </w:p>
          <w:p w:rsidR="009D5B93" w:rsidRPr="009D5B93" w:rsidRDefault="009D5B93" w:rsidP="009D5B93">
            <w:pPr>
              <w:pStyle w:val="ListParagraph"/>
              <w:rPr>
                <w:rFonts w:ascii="Arial" w:hAnsi="Arial" w:cs="Arial"/>
                <w:iCs/>
                <w:color w:val="002060"/>
              </w:rPr>
            </w:pPr>
          </w:p>
          <w:p w:rsidR="009D5B93" w:rsidRDefault="009D5B93" w:rsidP="009D5B93">
            <w:pPr>
              <w:numPr>
                <w:ilvl w:val="0"/>
                <w:numId w:val="14"/>
              </w:numPr>
              <w:autoSpaceDE w:val="0"/>
              <w:autoSpaceDN w:val="0"/>
              <w:adjustRightInd w:val="0"/>
              <w:spacing w:after="0" w:line="240" w:lineRule="auto"/>
              <w:jc w:val="both"/>
              <w:rPr>
                <w:rFonts w:ascii="Arial" w:hAnsi="Arial" w:cs="Arial"/>
                <w:iCs/>
                <w:color w:val="002060"/>
                <w:sz w:val="20"/>
                <w:szCs w:val="20"/>
              </w:rPr>
            </w:pPr>
            <w:r w:rsidRPr="009D5B93">
              <w:rPr>
                <w:rFonts w:ascii="Arial" w:hAnsi="Arial" w:cs="Arial"/>
                <w:iCs/>
                <w:color w:val="002060"/>
                <w:sz w:val="20"/>
                <w:szCs w:val="20"/>
              </w:rPr>
              <w:t xml:space="preserve">To provide clinical leadership and medical expertise to the allied health professionals within the CAMHs multidisciplinary team.  </w:t>
            </w:r>
          </w:p>
          <w:p w:rsidR="009D5B93" w:rsidRPr="009D5B93" w:rsidRDefault="009D5B93" w:rsidP="009D5B93">
            <w:pPr>
              <w:autoSpaceDE w:val="0"/>
              <w:autoSpaceDN w:val="0"/>
              <w:adjustRightInd w:val="0"/>
              <w:spacing w:after="0" w:line="240" w:lineRule="auto"/>
              <w:jc w:val="both"/>
              <w:rPr>
                <w:rFonts w:ascii="Arial" w:hAnsi="Arial" w:cs="Arial"/>
                <w:iCs/>
                <w:color w:val="002060"/>
                <w:sz w:val="20"/>
                <w:szCs w:val="20"/>
              </w:rPr>
            </w:pPr>
          </w:p>
          <w:p w:rsidR="009D5B93" w:rsidRDefault="009D5B93" w:rsidP="009D5B93">
            <w:pPr>
              <w:numPr>
                <w:ilvl w:val="0"/>
                <w:numId w:val="14"/>
              </w:numPr>
              <w:autoSpaceDE w:val="0"/>
              <w:autoSpaceDN w:val="0"/>
              <w:adjustRightInd w:val="0"/>
              <w:spacing w:after="0" w:line="240" w:lineRule="auto"/>
              <w:jc w:val="both"/>
              <w:rPr>
                <w:rFonts w:ascii="Arial" w:hAnsi="Arial" w:cs="Arial"/>
                <w:iCs/>
                <w:color w:val="002060"/>
                <w:sz w:val="20"/>
                <w:szCs w:val="20"/>
              </w:rPr>
            </w:pPr>
            <w:r w:rsidRPr="009D5B93">
              <w:rPr>
                <w:rFonts w:ascii="Arial" w:hAnsi="Arial" w:cs="Arial"/>
                <w:iCs/>
                <w:color w:val="002060"/>
                <w:sz w:val="20"/>
                <w:szCs w:val="20"/>
              </w:rPr>
              <w:t>To participate if required, in an on-call service rota for child and adolescent psychiatric presentations out of hours.</w:t>
            </w:r>
          </w:p>
          <w:p w:rsidR="009D5B93" w:rsidRPr="009D5B93" w:rsidRDefault="009D5B93" w:rsidP="009D5B93">
            <w:pPr>
              <w:autoSpaceDE w:val="0"/>
              <w:autoSpaceDN w:val="0"/>
              <w:adjustRightInd w:val="0"/>
              <w:spacing w:after="0" w:line="240" w:lineRule="auto"/>
              <w:jc w:val="both"/>
              <w:rPr>
                <w:rFonts w:ascii="Arial" w:hAnsi="Arial" w:cs="Arial"/>
                <w:iCs/>
                <w:color w:val="002060"/>
                <w:sz w:val="20"/>
                <w:szCs w:val="20"/>
              </w:rPr>
            </w:pPr>
          </w:p>
          <w:p w:rsidR="009D5B93" w:rsidRDefault="009D5B93" w:rsidP="009D5B93">
            <w:pPr>
              <w:numPr>
                <w:ilvl w:val="0"/>
                <w:numId w:val="14"/>
              </w:numPr>
              <w:autoSpaceDE w:val="0"/>
              <w:autoSpaceDN w:val="0"/>
              <w:adjustRightInd w:val="0"/>
              <w:spacing w:after="0" w:line="240" w:lineRule="auto"/>
              <w:jc w:val="both"/>
              <w:rPr>
                <w:rFonts w:ascii="Arial" w:hAnsi="Arial" w:cs="Arial"/>
                <w:iCs/>
                <w:color w:val="002060"/>
                <w:sz w:val="20"/>
                <w:szCs w:val="20"/>
              </w:rPr>
            </w:pPr>
            <w:r w:rsidRPr="009D5B93">
              <w:rPr>
                <w:rFonts w:ascii="Arial" w:hAnsi="Arial" w:cs="Arial"/>
                <w:iCs/>
                <w:color w:val="002060"/>
                <w:sz w:val="20"/>
                <w:szCs w:val="20"/>
              </w:rPr>
              <w:t>To provide specialist medical opinion (when clinically appropriate) on whether or not mental health issues are impacting on complex cases which necessitate a multi-agency integrated care plan.</w:t>
            </w:r>
          </w:p>
          <w:p w:rsidR="009D5B93" w:rsidRPr="009D5B93" w:rsidRDefault="009D5B93" w:rsidP="009D5B93">
            <w:pPr>
              <w:autoSpaceDE w:val="0"/>
              <w:autoSpaceDN w:val="0"/>
              <w:adjustRightInd w:val="0"/>
              <w:spacing w:after="0" w:line="240" w:lineRule="auto"/>
              <w:jc w:val="both"/>
              <w:rPr>
                <w:rFonts w:ascii="Arial" w:hAnsi="Arial" w:cs="Arial"/>
                <w:iCs/>
                <w:color w:val="002060"/>
                <w:sz w:val="20"/>
                <w:szCs w:val="20"/>
              </w:rPr>
            </w:pPr>
          </w:p>
          <w:p w:rsidR="009D5B93" w:rsidRPr="009D5B93" w:rsidRDefault="009D5B93" w:rsidP="009D5B93">
            <w:pPr>
              <w:numPr>
                <w:ilvl w:val="0"/>
                <w:numId w:val="14"/>
              </w:numPr>
              <w:autoSpaceDE w:val="0"/>
              <w:autoSpaceDN w:val="0"/>
              <w:adjustRightInd w:val="0"/>
              <w:spacing w:after="0" w:line="240" w:lineRule="auto"/>
              <w:jc w:val="both"/>
              <w:rPr>
                <w:rFonts w:ascii="Arial" w:hAnsi="Arial" w:cs="Arial"/>
                <w:iCs/>
                <w:color w:val="002060"/>
                <w:sz w:val="20"/>
                <w:szCs w:val="20"/>
              </w:rPr>
            </w:pPr>
            <w:r w:rsidRPr="009D5B93">
              <w:rPr>
                <w:rFonts w:ascii="Arial" w:hAnsi="Arial" w:cs="Arial"/>
                <w:iCs/>
                <w:color w:val="002060"/>
                <w:sz w:val="20"/>
                <w:szCs w:val="20"/>
              </w:rPr>
              <w:t xml:space="preserve">To perform such duties as appropriate to the Office as may be assigned to him/her from time to time on behalf of the Health Service Executive. </w:t>
            </w:r>
          </w:p>
          <w:p w:rsidR="009D5B93" w:rsidRPr="009D5B93" w:rsidRDefault="009D5B93" w:rsidP="009D5B93">
            <w:pPr>
              <w:autoSpaceDE w:val="0"/>
              <w:autoSpaceDN w:val="0"/>
              <w:adjustRightInd w:val="0"/>
              <w:jc w:val="both"/>
              <w:rPr>
                <w:rFonts w:ascii="Arial" w:hAnsi="Arial" w:cs="Arial"/>
                <w:iCs/>
                <w:color w:val="002060"/>
                <w:sz w:val="20"/>
                <w:szCs w:val="20"/>
                <w:lang w:val="en-US"/>
              </w:rPr>
            </w:pPr>
          </w:p>
          <w:p w:rsidR="009D5B93" w:rsidRPr="009D5B93" w:rsidRDefault="009D5B93" w:rsidP="009D5B93">
            <w:pPr>
              <w:numPr>
                <w:ilvl w:val="0"/>
                <w:numId w:val="14"/>
              </w:numPr>
              <w:autoSpaceDE w:val="0"/>
              <w:autoSpaceDN w:val="0"/>
              <w:adjustRightInd w:val="0"/>
              <w:spacing w:after="0" w:line="240" w:lineRule="auto"/>
              <w:jc w:val="both"/>
              <w:rPr>
                <w:rFonts w:ascii="Arial" w:hAnsi="Arial" w:cs="Arial"/>
                <w:iCs/>
                <w:color w:val="002060"/>
                <w:sz w:val="20"/>
                <w:szCs w:val="20"/>
              </w:rPr>
            </w:pPr>
            <w:r w:rsidRPr="009D5B93">
              <w:rPr>
                <w:rFonts w:ascii="Arial" w:hAnsi="Arial" w:cs="Arial"/>
                <w:iCs/>
                <w:color w:val="002060"/>
                <w:sz w:val="20"/>
                <w:szCs w:val="20"/>
              </w:rPr>
              <w:t>To supervise and be responsible for the training, clinical work and record keeping of NCHD staff attached to his/her department.</w:t>
            </w:r>
          </w:p>
          <w:p w:rsidR="009D5B93" w:rsidRPr="009D5B93" w:rsidRDefault="009D5B93" w:rsidP="009D5B93">
            <w:pPr>
              <w:pStyle w:val="ListParagraph"/>
              <w:rPr>
                <w:rFonts w:ascii="Arial" w:hAnsi="Arial" w:cs="Arial"/>
                <w:iCs/>
                <w:color w:val="002060"/>
              </w:rPr>
            </w:pPr>
          </w:p>
          <w:p w:rsidR="009D5B93" w:rsidRPr="009D5B93" w:rsidRDefault="009D5B93" w:rsidP="009D5B93">
            <w:pPr>
              <w:pStyle w:val="ListParagraph"/>
              <w:widowControl/>
              <w:numPr>
                <w:ilvl w:val="0"/>
                <w:numId w:val="14"/>
              </w:numPr>
              <w:autoSpaceDE/>
              <w:autoSpaceDN/>
              <w:rPr>
                <w:rFonts w:ascii="Arial" w:hAnsi="Arial" w:cs="Arial"/>
                <w:color w:val="002060"/>
              </w:rPr>
            </w:pPr>
            <w:r w:rsidRPr="009D5B93">
              <w:rPr>
                <w:rFonts w:ascii="Arial" w:hAnsi="Arial" w:cs="Arial"/>
                <w:color w:val="002060"/>
              </w:rPr>
              <w:t>To accommodate requests for cross-cover as appropriate for consultant colleagues in the event of service exigencies in agreement with management.</w:t>
            </w:r>
          </w:p>
          <w:p w:rsidR="009D5B93" w:rsidRPr="009D5B93" w:rsidRDefault="009D5B93" w:rsidP="009D5B93">
            <w:pPr>
              <w:autoSpaceDE w:val="0"/>
              <w:autoSpaceDN w:val="0"/>
              <w:adjustRightInd w:val="0"/>
              <w:jc w:val="both"/>
              <w:rPr>
                <w:rFonts w:ascii="Arial" w:hAnsi="Arial" w:cs="Arial"/>
                <w:iCs/>
                <w:color w:val="002060"/>
                <w:sz w:val="20"/>
                <w:szCs w:val="20"/>
                <w:lang w:val="en-US"/>
              </w:rPr>
            </w:pPr>
          </w:p>
          <w:p w:rsidR="009D5B93" w:rsidRPr="009D5B93" w:rsidRDefault="009D5B93" w:rsidP="009D5B93">
            <w:pPr>
              <w:numPr>
                <w:ilvl w:val="0"/>
                <w:numId w:val="14"/>
              </w:numPr>
              <w:autoSpaceDE w:val="0"/>
              <w:autoSpaceDN w:val="0"/>
              <w:adjustRightInd w:val="0"/>
              <w:spacing w:after="0" w:line="240" w:lineRule="auto"/>
              <w:jc w:val="both"/>
              <w:rPr>
                <w:rFonts w:ascii="Arial" w:hAnsi="Arial" w:cs="Arial"/>
                <w:iCs/>
                <w:color w:val="002060"/>
                <w:sz w:val="20"/>
                <w:szCs w:val="20"/>
                <w:lang w:val="en-US"/>
              </w:rPr>
            </w:pPr>
            <w:r w:rsidRPr="009D5B93">
              <w:rPr>
                <w:rFonts w:ascii="Arial" w:hAnsi="Arial" w:cs="Arial"/>
                <w:iCs/>
                <w:color w:val="002060"/>
                <w:sz w:val="20"/>
                <w:szCs w:val="20"/>
                <w:lang w:val="en-US"/>
              </w:rPr>
              <w:t xml:space="preserve">To keep such records and to supply appropriate requested reports and other information as may be required by the </w:t>
            </w:r>
            <w:smartTag w:uri="urn:schemas-microsoft-com:office:smarttags" w:element="stockticker">
              <w:r w:rsidRPr="009D5B93">
                <w:rPr>
                  <w:rFonts w:ascii="Arial" w:hAnsi="Arial" w:cs="Arial"/>
                  <w:iCs/>
                  <w:color w:val="002060"/>
                  <w:sz w:val="20"/>
                  <w:szCs w:val="20"/>
                  <w:lang w:val="en-US"/>
                </w:rPr>
                <w:t>HSE</w:t>
              </w:r>
            </w:smartTag>
            <w:r w:rsidRPr="009D5B93">
              <w:rPr>
                <w:rFonts w:ascii="Arial" w:hAnsi="Arial" w:cs="Arial"/>
                <w:iCs/>
                <w:color w:val="002060"/>
                <w:sz w:val="20"/>
                <w:szCs w:val="20"/>
                <w:lang w:val="en-US"/>
              </w:rPr>
              <w:t xml:space="preserve"> from time to time, in keeping with expected standards including GDPR legislation, issues of consent and maintenance of expected patient confidentiality.</w:t>
            </w:r>
          </w:p>
          <w:p w:rsidR="009D5B93" w:rsidRPr="009D5B93" w:rsidRDefault="009D5B93" w:rsidP="009D5B93">
            <w:pPr>
              <w:autoSpaceDE w:val="0"/>
              <w:autoSpaceDN w:val="0"/>
              <w:adjustRightInd w:val="0"/>
              <w:jc w:val="both"/>
              <w:rPr>
                <w:rFonts w:ascii="Arial" w:hAnsi="Arial" w:cs="Arial"/>
                <w:iCs/>
                <w:color w:val="002060"/>
                <w:sz w:val="20"/>
                <w:szCs w:val="20"/>
                <w:lang w:val="en-US"/>
              </w:rPr>
            </w:pPr>
          </w:p>
          <w:p w:rsidR="009D5B93" w:rsidRPr="009D5B93" w:rsidRDefault="009D5B93" w:rsidP="009D5B93">
            <w:pPr>
              <w:numPr>
                <w:ilvl w:val="0"/>
                <w:numId w:val="14"/>
              </w:numPr>
              <w:autoSpaceDE w:val="0"/>
              <w:autoSpaceDN w:val="0"/>
              <w:adjustRightInd w:val="0"/>
              <w:spacing w:after="0" w:line="240" w:lineRule="auto"/>
              <w:jc w:val="both"/>
              <w:rPr>
                <w:rFonts w:ascii="Arial" w:hAnsi="Arial" w:cs="Arial"/>
                <w:iCs/>
                <w:color w:val="002060"/>
                <w:sz w:val="20"/>
                <w:szCs w:val="20"/>
              </w:rPr>
            </w:pPr>
            <w:r w:rsidRPr="009D5B93">
              <w:rPr>
                <w:rFonts w:ascii="Arial" w:hAnsi="Arial" w:cs="Arial"/>
                <w:iCs/>
                <w:color w:val="002060"/>
                <w:sz w:val="20"/>
                <w:szCs w:val="20"/>
              </w:rPr>
              <w:t xml:space="preserve">Have a working knowledge of the Health Information and Quality Authority (HIQA) Standards as they apply to the role for example, Standards for Healthcare, National </w:t>
            </w:r>
            <w:r w:rsidRPr="009D5B93">
              <w:rPr>
                <w:rFonts w:ascii="Arial" w:hAnsi="Arial" w:cs="Arial"/>
                <w:iCs/>
                <w:color w:val="002060"/>
                <w:sz w:val="20"/>
                <w:szCs w:val="20"/>
              </w:rPr>
              <w:lastRenderedPageBreak/>
              <w:t>Standards for the Prevention and Control of Healthcare Associated Infections, Hygiene Standards etc. and comply with associated HSE protocols for implementing and maintaining these standards as appropriate to the role.</w:t>
            </w:r>
          </w:p>
          <w:p w:rsidR="009D5B93" w:rsidRPr="009D5B93" w:rsidRDefault="009D5B93" w:rsidP="009D5B93">
            <w:pPr>
              <w:autoSpaceDE w:val="0"/>
              <w:autoSpaceDN w:val="0"/>
              <w:adjustRightInd w:val="0"/>
              <w:jc w:val="both"/>
              <w:rPr>
                <w:rFonts w:ascii="Arial" w:hAnsi="Arial" w:cs="Arial"/>
                <w:iCs/>
                <w:color w:val="002060"/>
                <w:sz w:val="20"/>
                <w:szCs w:val="20"/>
              </w:rPr>
            </w:pPr>
          </w:p>
          <w:p w:rsidR="009D5B93" w:rsidRPr="009D5B93" w:rsidRDefault="009D5B93" w:rsidP="009D5B93">
            <w:pPr>
              <w:numPr>
                <w:ilvl w:val="0"/>
                <w:numId w:val="14"/>
              </w:numPr>
              <w:autoSpaceDE w:val="0"/>
              <w:autoSpaceDN w:val="0"/>
              <w:adjustRightInd w:val="0"/>
              <w:spacing w:after="0" w:line="240" w:lineRule="auto"/>
              <w:jc w:val="both"/>
              <w:rPr>
                <w:rFonts w:ascii="Arial" w:hAnsi="Arial" w:cs="Arial"/>
                <w:iCs/>
                <w:color w:val="002060"/>
                <w:sz w:val="20"/>
                <w:szCs w:val="20"/>
              </w:rPr>
            </w:pPr>
            <w:r w:rsidRPr="009D5B93">
              <w:rPr>
                <w:rFonts w:ascii="Arial" w:hAnsi="Arial" w:cs="Arial"/>
                <w:iCs/>
                <w:color w:val="002060"/>
                <w:sz w:val="20"/>
                <w:szCs w:val="20"/>
              </w:rPr>
              <w:t>Support, promote and actively participate in sustainable energy, water and waste initiatives to create a more sustainable, low carbon and efficient health service</w:t>
            </w:r>
          </w:p>
          <w:p w:rsidR="009D5B93" w:rsidRPr="009D5B93" w:rsidRDefault="009D5B93" w:rsidP="009D5B93">
            <w:pPr>
              <w:autoSpaceDE w:val="0"/>
              <w:autoSpaceDN w:val="0"/>
              <w:adjustRightInd w:val="0"/>
              <w:jc w:val="both"/>
              <w:rPr>
                <w:rFonts w:ascii="Arial" w:hAnsi="Arial" w:cs="Arial"/>
                <w:iCs/>
                <w:color w:val="002060"/>
                <w:sz w:val="20"/>
                <w:szCs w:val="20"/>
              </w:rPr>
            </w:pPr>
          </w:p>
          <w:p w:rsidR="009D5B93" w:rsidRPr="009D5B93" w:rsidRDefault="009D5B93" w:rsidP="009D5B93">
            <w:pPr>
              <w:numPr>
                <w:ilvl w:val="0"/>
                <w:numId w:val="14"/>
              </w:numPr>
              <w:autoSpaceDE w:val="0"/>
              <w:autoSpaceDN w:val="0"/>
              <w:adjustRightInd w:val="0"/>
              <w:spacing w:after="0" w:line="240" w:lineRule="auto"/>
              <w:jc w:val="both"/>
              <w:rPr>
                <w:rFonts w:ascii="Arial" w:hAnsi="Arial" w:cs="Arial"/>
                <w:iCs/>
                <w:color w:val="002060"/>
                <w:sz w:val="20"/>
                <w:szCs w:val="20"/>
              </w:rPr>
            </w:pPr>
            <w:r w:rsidRPr="009D5B93">
              <w:rPr>
                <w:rFonts w:ascii="Arial" w:hAnsi="Arial" w:cs="Arial"/>
                <w:iCs/>
                <w:color w:val="002060"/>
                <w:sz w:val="20"/>
                <w:szCs w:val="20"/>
              </w:rPr>
              <w:t>Demonstrate pro-active commitment to appropriate communications with internal and external stakeholders.</w:t>
            </w:r>
          </w:p>
          <w:p w:rsidR="009D5B93" w:rsidRPr="009D5B93" w:rsidRDefault="009D5B93" w:rsidP="009D5B93">
            <w:pPr>
              <w:autoSpaceDE w:val="0"/>
              <w:autoSpaceDN w:val="0"/>
              <w:adjustRightInd w:val="0"/>
              <w:jc w:val="both"/>
              <w:rPr>
                <w:rFonts w:ascii="Arial" w:hAnsi="Arial" w:cs="Arial"/>
                <w:iCs/>
                <w:color w:val="002060"/>
                <w:sz w:val="20"/>
                <w:szCs w:val="20"/>
                <w:lang w:val="en-US"/>
              </w:rPr>
            </w:pPr>
          </w:p>
          <w:p w:rsidR="009D5B93" w:rsidRPr="009D5B93" w:rsidRDefault="009D5B93" w:rsidP="009D5B93">
            <w:pPr>
              <w:numPr>
                <w:ilvl w:val="0"/>
                <w:numId w:val="14"/>
              </w:numPr>
              <w:autoSpaceDE w:val="0"/>
              <w:autoSpaceDN w:val="0"/>
              <w:adjustRightInd w:val="0"/>
              <w:spacing w:after="0" w:line="240" w:lineRule="auto"/>
              <w:jc w:val="both"/>
              <w:rPr>
                <w:rFonts w:ascii="Arial" w:hAnsi="Arial" w:cs="Arial"/>
                <w:iCs/>
                <w:color w:val="002060"/>
                <w:sz w:val="20"/>
                <w:szCs w:val="20"/>
                <w:lang w:val="en-US"/>
              </w:rPr>
            </w:pPr>
            <w:r w:rsidRPr="009D5B93">
              <w:rPr>
                <w:rFonts w:ascii="Arial" w:hAnsi="Arial" w:cs="Arial"/>
                <w:iCs/>
                <w:color w:val="002060"/>
                <w:sz w:val="20"/>
                <w:szCs w:val="20"/>
                <w:lang w:val="en-US"/>
              </w:rPr>
              <w:t>Staff will work in accordance with the principles and values of recovery and pedagogic principles as better align with the child’s needs and best interest.</w:t>
            </w:r>
          </w:p>
          <w:p w:rsidR="009D5B93" w:rsidRPr="009D5B93" w:rsidRDefault="009D5B93" w:rsidP="009D5B93">
            <w:pPr>
              <w:autoSpaceDE w:val="0"/>
              <w:autoSpaceDN w:val="0"/>
              <w:adjustRightInd w:val="0"/>
              <w:jc w:val="both"/>
              <w:rPr>
                <w:rFonts w:ascii="Arial" w:hAnsi="Arial" w:cs="Arial"/>
                <w:b/>
                <w:i/>
                <w:iCs/>
                <w:color w:val="002060"/>
                <w:sz w:val="20"/>
                <w:szCs w:val="20"/>
              </w:rPr>
            </w:pPr>
          </w:p>
          <w:p w:rsidR="009D5B93" w:rsidRPr="009D5B93" w:rsidRDefault="009D5B93" w:rsidP="009D5B93">
            <w:pPr>
              <w:autoSpaceDE w:val="0"/>
              <w:autoSpaceDN w:val="0"/>
              <w:adjustRightInd w:val="0"/>
              <w:jc w:val="both"/>
              <w:rPr>
                <w:rFonts w:ascii="Arial" w:hAnsi="Arial" w:cs="Arial"/>
                <w:b/>
                <w:i/>
                <w:iCs/>
                <w:color w:val="002060"/>
                <w:sz w:val="20"/>
                <w:szCs w:val="20"/>
              </w:rPr>
            </w:pPr>
            <w:r>
              <w:rPr>
                <w:rFonts w:ascii="Arial" w:hAnsi="Arial" w:cs="Arial"/>
                <w:b/>
                <w:i/>
                <w:iCs/>
                <w:color w:val="002060"/>
                <w:sz w:val="20"/>
                <w:szCs w:val="20"/>
              </w:rPr>
              <w:t>General:</w:t>
            </w:r>
          </w:p>
          <w:p w:rsidR="009D5B93" w:rsidRDefault="009D5B93" w:rsidP="009D5B93">
            <w:pPr>
              <w:numPr>
                <w:ilvl w:val="0"/>
                <w:numId w:val="14"/>
              </w:numPr>
              <w:autoSpaceDE w:val="0"/>
              <w:autoSpaceDN w:val="0"/>
              <w:adjustRightInd w:val="0"/>
              <w:spacing w:after="0" w:line="240" w:lineRule="auto"/>
              <w:jc w:val="both"/>
              <w:rPr>
                <w:rFonts w:ascii="Arial" w:hAnsi="Arial" w:cs="Arial"/>
                <w:b/>
                <w:i/>
                <w:iCs/>
                <w:color w:val="002060"/>
                <w:sz w:val="20"/>
                <w:szCs w:val="20"/>
                <w:lang w:val="en-US"/>
              </w:rPr>
            </w:pPr>
            <w:r w:rsidRPr="009D5B93">
              <w:rPr>
                <w:rFonts w:ascii="Arial" w:hAnsi="Arial" w:cs="Arial"/>
                <w:iCs/>
                <w:color w:val="002060"/>
                <w:sz w:val="20"/>
                <w:szCs w:val="20"/>
                <w:lang w:val="en-US"/>
              </w:rPr>
              <w:t>To ensure compliance with HSE national and local policies and procedure.</w:t>
            </w:r>
          </w:p>
          <w:p w:rsidR="009D5B93" w:rsidRPr="009D5B93" w:rsidRDefault="009D5B93" w:rsidP="009D5B93">
            <w:pPr>
              <w:autoSpaceDE w:val="0"/>
              <w:autoSpaceDN w:val="0"/>
              <w:adjustRightInd w:val="0"/>
              <w:spacing w:after="0" w:line="240" w:lineRule="auto"/>
              <w:ind w:left="720"/>
              <w:jc w:val="both"/>
              <w:rPr>
                <w:rFonts w:ascii="Arial" w:hAnsi="Arial" w:cs="Arial"/>
                <w:b/>
                <w:i/>
                <w:iCs/>
                <w:color w:val="002060"/>
                <w:sz w:val="20"/>
                <w:szCs w:val="20"/>
                <w:lang w:val="en-US"/>
              </w:rPr>
            </w:pPr>
          </w:p>
          <w:p w:rsidR="009D5B93" w:rsidRPr="009D5B93" w:rsidRDefault="009D5B93" w:rsidP="009D5B93">
            <w:pPr>
              <w:numPr>
                <w:ilvl w:val="0"/>
                <w:numId w:val="14"/>
              </w:numPr>
              <w:autoSpaceDE w:val="0"/>
              <w:autoSpaceDN w:val="0"/>
              <w:adjustRightInd w:val="0"/>
              <w:spacing w:after="0" w:line="240" w:lineRule="auto"/>
              <w:jc w:val="both"/>
              <w:rPr>
                <w:rFonts w:ascii="Arial" w:hAnsi="Arial" w:cs="Arial"/>
                <w:b/>
                <w:i/>
                <w:iCs/>
                <w:color w:val="002060"/>
                <w:sz w:val="20"/>
                <w:szCs w:val="20"/>
                <w:lang w:val="en-US"/>
              </w:rPr>
            </w:pPr>
            <w:r w:rsidRPr="009D5B93">
              <w:rPr>
                <w:rFonts w:ascii="Arial" w:hAnsi="Arial" w:cs="Arial"/>
                <w:iCs/>
                <w:color w:val="002060"/>
                <w:sz w:val="20"/>
                <w:szCs w:val="20"/>
                <w:lang w:val="en-US"/>
              </w:rPr>
              <w:t>To consider and perform as appropriate such other duties appropriate to the office as may be assigned by the HSE and other relevant authorized parties.</w:t>
            </w:r>
          </w:p>
          <w:p w:rsidR="009D5B93" w:rsidRPr="009D5B93" w:rsidRDefault="009D5B93" w:rsidP="009D5B93">
            <w:pPr>
              <w:autoSpaceDE w:val="0"/>
              <w:autoSpaceDN w:val="0"/>
              <w:adjustRightInd w:val="0"/>
              <w:jc w:val="both"/>
              <w:rPr>
                <w:rFonts w:ascii="Arial" w:hAnsi="Arial" w:cs="Arial"/>
                <w:iCs/>
                <w:color w:val="002060"/>
                <w:sz w:val="20"/>
                <w:szCs w:val="20"/>
              </w:rPr>
            </w:pPr>
          </w:p>
          <w:p w:rsidR="009D5B93" w:rsidRPr="009D5B93" w:rsidRDefault="009D5B93" w:rsidP="009D5B93">
            <w:pPr>
              <w:autoSpaceDE w:val="0"/>
              <w:autoSpaceDN w:val="0"/>
              <w:adjustRightInd w:val="0"/>
              <w:jc w:val="both"/>
              <w:rPr>
                <w:rFonts w:ascii="Arial" w:hAnsi="Arial" w:cs="Arial"/>
                <w:b/>
                <w:i/>
                <w:iCs/>
                <w:color w:val="002060"/>
                <w:sz w:val="20"/>
                <w:szCs w:val="20"/>
              </w:rPr>
            </w:pPr>
            <w:r>
              <w:rPr>
                <w:rFonts w:ascii="Arial" w:hAnsi="Arial" w:cs="Arial"/>
                <w:b/>
                <w:i/>
                <w:iCs/>
                <w:color w:val="002060"/>
                <w:sz w:val="20"/>
                <w:szCs w:val="20"/>
              </w:rPr>
              <w:t>Risk Management:</w:t>
            </w:r>
          </w:p>
          <w:p w:rsidR="009D5B93" w:rsidRPr="009D5B93" w:rsidRDefault="009D5B93" w:rsidP="009D5B93">
            <w:pPr>
              <w:autoSpaceDE w:val="0"/>
              <w:autoSpaceDN w:val="0"/>
              <w:adjustRightInd w:val="0"/>
              <w:jc w:val="both"/>
              <w:rPr>
                <w:rFonts w:ascii="Arial" w:hAnsi="Arial" w:cs="Arial"/>
                <w:iCs/>
                <w:color w:val="002060"/>
                <w:sz w:val="20"/>
                <w:szCs w:val="20"/>
              </w:rPr>
            </w:pPr>
            <w:r w:rsidRPr="009D5B93">
              <w:rPr>
                <w:rFonts w:ascii="Arial" w:hAnsi="Arial" w:cs="Arial"/>
                <w:iCs/>
                <w:color w:val="002060"/>
                <w:sz w:val="20"/>
                <w:szCs w:val="20"/>
              </w:rPr>
              <w:t>All staff are responsible for identifying, assessing and reporting of risks and for contributing to the management and review of identified</w:t>
            </w:r>
            <w:r>
              <w:rPr>
                <w:rFonts w:ascii="Arial" w:hAnsi="Arial" w:cs="Arial"/>
                <w:iCs/>
                <w:color w:val="002060"/>
                <w:sz w:val="20"/>
                <w:szCs w:val="20"/>
              </w:rPr>
              <w:t xml:space="preserve"> risks</w:t>
            </w:r>
          </w:p>
          <w:p w:rsidR="001D4D7C" w:rsidRPr="009D5B93" w:rsidRDefault="009D5B93" w:rsidP="009D5B93">
            <w:pPr>
              <w:numPr>
                <w:ilvl w:val="0"/>
                <w:numId w:val="14"/>
              </w:numPr>
              <w:autoSpaceDE w:val="0"/>
              <w:autoSpaceDN w:val="0"/>
              <w:adjustRightInd w:val="0"/>
              <w:spacing w:after="0" w:line="240" w:lineRule="auto"/>
              <w:jc w:val="both"/>
              <w:rPr>
                <w:rFonts w:ascii="Arial" w:hAnsi="Arial" w:cs="Arial"/>
                <w:iCs/>
                <w:color w:val="002060"/>
                <w:sz w:val="20"/>
                <w:szCs w:val="20"/>
              </w:rPr>
            </w:pPr>
            <w:r w:rsidRPr="009D5B93">
              <w:rPr>
                <w:rFonts w:ascii="Arial" w:hAnsi="Arial" w:cs="Arial"/>
                <w:iCs/>
                <w:color w:val="002060"/>
                <w:sz w:val="20"/>
                <w:szCs w:val="20"/>
                <w:lang w:val="en-US"/>
              </w:rPr>
              <w:t>To notify the appropriate Officer of notifiable cases of infectious or suspected infectious disease in his department, in the Hospitals and to furnish such Officer with such particulars as they may be required in such case and in conjunction with the said officer to carry out  as appropriate preventative measures as may be necessary</w:t>
            </w:r>
          </w:p>
          <w:p w:rsidR="001D4D7C" w:rsidRPr="0092165D" w:rsidRDefault="001D4D7C" w:rsidP="001D4D7C">
            <w:pPr>
              <w:spacing w:after="0" w:line="240" w:lineRule="auto"/>
              <w:jc w:val="both"/>
              <w:rPr>
                <w:rFonts w:ascii="Arial" w:eastAsia="Times New Roman" w:hAnsi="Arial" w:cs="Arial"/>
                <w:b/>
                <w:color w:val="002060"/>
                <w:sz w:val="20"/>
                <w:szCs w:val="20"/>
                <w:lang w:val="en-GB"/>
              </w:rPr>
            </w:pPr>
          </w:p>
          <w:p w:rsidR="001D4D7C" w:rsidRPr="001316D7" w:rsidRDefault="001D4D7C" w:rsidP="001D4D7C">
            <w:pPr>
              <w:spacing w:after="0" w:line="240" w:lineRule="auto"/>
              <w:jc w:val="both"/>
              <w:rPr>
                <w:rFonts w:ascii="Arial" w:eastAsia="Times New Roman" w:hAnsi="Arial" w:cs="Arial"/>
                <w:b/>
                <w:iCs/>
                <w:color w:val="002060"/>
                <w:sz w:val="20"/>
                <w:szCs w:val="20"/>
                <w:lang w:val="en-GB"/>
              </w:rPr>
            </w:pPr>
            <w:r w:rsidRPr="001316D7">
              <w:rPr>
                <w:rFonts w:ascii="Arial" w:eastAsia="Times New Roman" w:hAnsi="Arial" w:cs="Arial"/>
                <w:b/>
                <w:color w:val="002060"/>
                <w:sz w:val="20"/>
                <w:szCs w:val="20"/>
                <w:lang w:val="en-GB"/>
              </w:rPr>
              <w:t>Standard Duties and Responsibilities</w:t>
            </w:r>
          </w:p>
          <w:p w:rsidR="001D4D7C" w:rsidRPr="001316D7" w:rsidRDefault="001D4D7C" w:rsidP="001D4D7C">
            <w:pPr>
              <w:autoSpaceDE w:val="0"/>
              <w:autoSpaceDN w:val="0"/>
              <w:adjustRightInd w:val="0"/>
              <w:spacing w:after="0" w:line="240" w:lineRule="auto"/>
              <w:jc w:val="both"/>
              <w:rPr>
                <w:rFonts w:ascii="Arial" w:eastAsia="Times New Roman" w:hAnsi="Arial" w:cs="Arial"/>
                <w:iCs/>
                <w:color w:val="002060"/>
                <w:sz w:val="20"/>
                <w:szCs w:val="20"/>
                <w:lang w:val="en-GB" w:eastAsia="en-GB"/>
              </w:rPr>
            </w:pPr>
          </w:p>
          <w:p w:rsidR="001D4D7C" w:rsidRPr="001316D7" w:rsidRDefault="001D4D7C" w:rsidP="001D4D7C">
            <w:pPr>
              <w:numPr>
                <w:ilvl w:val="0"/>
                <w:numId w:val="6"/>
              </w:numPr>
              <w:autoSpaceDE w:val="0"/>
              <w:autoSpaceDN w:val="0"/>
              <w:adjustRightInd w:val="0"/>
              <w:spacing w:after="0" w:line="240" w:lineRule="auto"/>
              <w:jc w:val="both"/>
              <w:rPr>
                <w:rFonts w:ascii="Arial" w:eastAsia="Times New Roman" w:hAnsi="Arial" w:cs="Arial"/>
                <w:iCs/>
                <w:color w:val="002060"/>
                <w:sz w:val="20"/>
                <w:szCs w:val="20"/>
                <w:lang w:val="en-GB" w:eastAsia="en-GB"/>
              </w:rPr>
            </w:pPr>
            <w:r w:rsidRPr="001316D7">
              <w:rPr>
                <w:rFonts w:ascii="Arial" w:eastAsia="Times New Roman" w:hAnsi="Arial" w:cs="Arial"/>
                <w:iCs/>
                <w:color w:val="002060"/>
                <w:sz w:val="20"/>
                <w:szCs w:val="20"/>
                <w:lang w:val="en-GB" w:eastAsia="en-GB"/>
              </w:rPr>
              <w:t xml:space="preserve">To </w:t>
            </w:r>
            <w:r w:rsidRPr="001316D7">
              <w:rPr>
                <w:rFonts w:ascii="Arial" w:eastAsia="Times New Roman" w:hAnsi="Arial" w:cs="Arial"/>
                <w:color w:val="002060"/>
                <w:sz w:val="20"/>
                <w:szCs w:val="20"/>
                <w:lang w:val="en-GB" w:eastAsia="en-GB"/>
              </w:rPr>
              <w:t xml:space="preserve">participate in development of and undertake all duties and functions pertinent to the Consultant’s area of competence, as set out within the Clinical Directorate Service Plan and in line with policies as specified by the Employer. </w:t>
            </w:r>
          </w:p>
          <w:p w:rsidR="001D4D7C" w:rsidRPr="001316D7" w:rsidRDefault="001D4D7C" w:rsidP="001D4D7C">
            <w:pPr>
              <w:numPr>
                <w:ilvl w:val="0"/>
                <w:numId w:val="6"/>
              </w:numPr>
              <w:autoSpaceDE w:val="0"/>
              <w:autoSpaceDN w:val="0"/>
              <w:adjustRightInd w:val="0"/>
              <w:spacing w:after="0" w:line="240" w:lineRule="auto"/>
              <w:jc w:val="both"/>
              <w:rPr>
                <w:rFonts w:ascii="Arial" w:eastAsia="Times New Roman" w:hAnsi="Arial" w:cs="Arial"/>
                <w:iCs/>
                <w:color w:val="002060"/>
                <w:sz w:val="20"/>
                <w:szCs w:val="20"/>
                <w:lang w:val="en-GB" w:eastAsia="en-GB"/>
              </w:rPr>
            </w:pPr>
            <w:r w:rsidRPr="001316D7">
              <w:rPr>
                <w:rFonts w:ascii="Arial" w:eastAsia="Times New Roman" w:hAnsi="Arial" w:cs="Arial"/>
                <w:color w:val="002060"/>
                <w:sz w:val="20"/>
                <w:szCs w:val="20"/>
                <w:lang w:val="en-GB" w:eastAsia="en-GB"/>
              </w:rPr>
              <w:t>To ensure that duties and functions are undertaken in a manner that minimises delays for patients and possible disruption of services.</w:t>
            </w:r>
          </w:p>
          <w:p w:rsidR="001D4D7C" w:rsidRPr="001316D7" w:rsidRDefault="001D4D7C" w:rsidP="001D4D7C">
            <w:pPr>
              <w:numPr>
                <w:ilvl w:val="0"/>
                <w:numId w:val="6"/>
              </w:numPr>
              <w:autoSpaceDE w:val="0"/>
              <w:autoSpaceDN w:val="0"/>
              <w:adjustRightInd w:val="0"/>
              <w:spacing w:after="0" w:line="240" w:lineRule="auto"/>
              <w:jc w:val="both"/>
              <w:rPr>
                <w:rFonts w:ascii="Arial" w:eastAsia="Times New Roman" w:hAnsi="Arial" w:cs="Arial"/>
                <w:iCs/>
                <w:color w:val="002060"/>
                <w:sz w:val="20"/>
                <w:szCs w:val="20"/>
                <w:lang w:val="en-GB" w:eastAsia="en-GB"/>
              </w:rPr>
            </w:pPr>
            <w:r w:rsidRPr="001316D7">
              <w:rPr>
                <w:rFonts w:ascii="Arial" w:eastAsia="Times New Roman" w:hAnsi="Arial" w:cs="Arial"/>
                <w:iCs/>
                <w:color w:val="002060"/>
                <w:sz w:val="20"/>
                <w:szCs w:val="20"/>
                <w:lang w:val="en-GB" w:eastAsia="en-GB"/>
              </w:rPr>
              <w:t xml:space="preserve">To </w:t>
            </w:r>
            <w:r w:rsidRPr="001316D7">
              <w:rPr>
                <w:rFonts w:ascii="Arial" w:eastAsia="Times New Roman" w:hAnsi="Arial" w:cs="Arial"/>
                <w:color w:val="002060"/>
                <w:sz w:val="20"/>
                <w:szCs w:val="20"/>
                <w:lang w:val="en-GB" w:eastAsia="en-GB"/>
              </w:rPr>
              <w:t>work within the framework of the hospital / agency’s service plan and / or levels of service (volume, types etc.) as determined by the Employer. Service planning for individual clinical services will be progressed through the Clinical Directorate structure or other arrangements as apply.</w:t>
            </w:r>
          </w:p>
          <w:p w:rsidR="001D4D7C" w:rsidRPr="001316D7" w:rsidRDefault="001D4D7C" w:rsidP="001D4D7C">
            <w:pPr>
              <w:numPr>
                <w:ilvl w:val="0"/>
                <w:numId w:val="6"/>
              </w:numPr>
              <w:autoSpaceDE w:val="0"/>
              <w:autoSpaceDN w:val="0"/>
              <w:adjustRightInd w:val="0"/>
              <w:spacing w:after="0" w:line="240" w:lineRule="auto"/>
              <w:jc w:val="both"/>
              <w:rPr>
                <w:rFonts w:ascii="Arial" w:eastAsia="Times New Roman" w:hAnsi="Arial" w:cs="Arial"/>
                <w:iCs/>
                <w:color w:val="002060"/>
                <w:sz w:val="20"/>
                <w:szCs w:val="20"/>
                <w:lang w:val="en-GB" w:eastAsia="en-GB"/>
              </w:rPr>
            </w:pPr>
            <w:r w:rsidRPr="001316D7">
              <w:rPr>
                <w:rFonts w:ascii="Arial" w:eastAsia="Times New Roman" w:hAnsi="Arial" w:cs="Arial"/>
                <w:color w:val="002060"/>
                <w:sz w:val="20"/>
                <w:szCs w:val="20"/>
                <w:lang w:val="en-GB" w:eastAsia="en-GB"/>
              </w:rPr>
              <w:t xml:space="preserve">To co-operate with the expeditious implementation of the Disciplinary Procedure. </w:t>
            </w:r>
          </w:p>
          <w:p w:rsidR="001D4D7C" w:rsidRPr="001316D7" w:rsidRDefault="001D4D7C" w:rsidP="001D4D7C">
            <w:pPr>
              <w:numPr>
                <w:ilvl w:val="0"/>
                <w:numId w:val="6"/>
              </w:numPr>
              <w:autoSpaceDE w:val="0"/>
              <w:autoSpaceDN w:val="0"/>
              <w:adjustRightInd w:val="0"/>
              <w:spacing w:after="0" w:line="240" w:lineRule="auto"/>
              <w:jc w:val="both"/>
              <w:rPr>
                <w:rFonts w:ascii="Arial" w:eastAsia="Times New Roman" w:hAnsi="Arial" w:cs="Arial"/>
                <w:iCs/>
                <w:color w:val="002060"/>
                <w:sz w:val="20"/>
                <w:szCs w:val="20"/>
                <w:lang w:val="en-GB" w:eastAsia="en-GB"/>
              </w:rPr>
            </w:pPr>
            <w:r w:rsidRPr="001316D7">
              <w:rPr>
                <w:rFonts w:ascii="Arial" w:eastAsia="Times New Roman" w:hAnsi="Arial" w:cs="Arial"/>
                <w:color w:val="002060"/>
                <w:sz w:val="20"/>
                <w:szCs w:val="20"/>
                <w:lang w:val="en-GB" w:eastAsia="en-GB"/>
              </w:rPr>
              <w:t xml:space="preserve">To formally review the execution of the Clinical Directorate Service Plan with the Clinical Director / Employer periodically. The Clinical Directorate Service Plan shall be reviewed periodically at the request of the Consultant or Clinical Director / Employer. The Consultant may initially seek internal review of the determinations of the Clinical Director regarding the Service Plan. </w:t>
            </w:r>
          </w:p>
          <w:p w:rsidR="001D4D7C" w:rsidRPr="001316D7" w:rsidRDefault="001D4D7C" w:rsidP="001D4D7C">
            <w:pPr>
              <w:numPr>
                <w:ilvl w:val="0"/>
                <w:numId w:val="6"/>
              </w:numPr>
              <w:autoSpaceDE w:val="0"/>
              <w:autoSpaceDN w:val="0"/>
              <w:adjustRightInd w:val="0"/>
              <w:spacing w:after="0" w:line="240" w:lineRule="auto"/>
              <w:jc w:val="both"/>
              <w:rPr>
                <w:rFonts w:ascii="Arial" w:eastAsia="Times New Roman" w:hAnsi="Arial" w:cs="Arial"/>
                <w:iCs/>
                <w:color w:val="002060"/>
                <w:sz w:val="20"/>
                <w:szCs w:val="20"/>
                <w:lang w:val="en-GB" w:eastAsia="en-GB"/>
              </w:rPr>
            </w:pPr>
            <w:r w:rsidRPr="001316D7">
              <w:rPr>
                <w:rFonts w:ascii="Arial" w:eastAsia="Times New Roman" w:hAnsi="Arial" w:cs="Arial"/>
                <w:iCs/>
                <w:color w:val="002060"/>
                <w:sz w:val="20"/>
                <w:szCs w:val="20"/>
                <w:lang w:val="en-GB" w:eastAsia="en-GB"/>
              </w:rPr>
              <w:t xml:space="preserve">To </w:t>
            </w:r>
            <w:r w:rsidRPr="001316D7">
              <w:rPr>
                <w:rFonts w:ascii="Arial" w:eastAsia="Times New Roman" w:hAnsi="Arial" w:cs="Arial"/>
                <w:color w:val="002060"/>
                <w:sz w:val="20"/>
                <w:szCs w:val="20"/>
                <w:lang w:val="en-GB" w:eastAsia="en-GB"/>
              </w:rPr>
              <w:t>participate in the development and operation of the Clinical Directorate structure and in such management or representative structures as are in place or being developed. The Consultant shall receive training and support to enable him / her to participate fully in such structures.</w:t>
            </w:r>
          </w:p>
          <w:p w:rsidR="001D4D7C" w:rsidRPr="001316D7" w:rsidRDefault="001D4D7C" w:rsidP="001D4D7C">
            <w:pPr>
              <w:numPr>
                <w:ilvl w:val="0"/>
                <w:numId w:val="6"/>
              </w:numPr>
              <w:autoSpaceDE w:val="0"/>
              <w:autoSpaceDN w:val="0"/>
              <w:adjustRightInd w:val="0"/>
              <w:spacing w:after="0" w:line="240" w:lineRule="auto"/>
              <w:jc w:val="both"/>
              <w:rPr>
                <w:rFonts w:ascii="Arial" w:eastAsia="Times New Roman" w:hAnsi="Arial" w:cs="Arial"/>
                <w:iCs/>
                <w:color w:val="002060"/>
                <w:sz w:val="20"/>
                <w:szCs w:val="20"/>
                <w:lang w:val="en-GB" w:eastAsia="en-GB"/>
              </w:rPr>
            </w:pPr>
            <w:r w:rsidRPr="001316D7">
              <w:rPr>
                <w:rFonts w:ascii="Arial" w:eastAsia="Times New Roman" w:hAnsi="Arial" w:cs="Arial"/>
                <w:iCs/>
                <w:color w:val="002060"/>
                <w:sz w:val="20"/>
                <w:szCs w:val="20"/>
                <w:lang w:val="en-GB" w:eastAsia="en-GB"/>
              </w:rPr>
              <w:t xml:space="preserve">To </w:t>
            </w:r>
            <w:r w:rsidRPr="001316D7">
              <w:rPr>
                <w:rFonts w:ascii="Arial" w:eastAsia="Times New Roman" w:hAnsi="Arial" w:cs="Arial"/>
                <w:color w:val="002060"/>
                <w:sz w:val="20"/>
                <w:szCs w:val="20"/>
                <w:lang w:val="en-GB" w:eastAsia="en-GB"/>
              </w:rPr>
              <w:t>provide, as appropriate, consultation in the Consultant’s area of designated expertise in respect of patients of other Consultants at their request.</w:t>
            </w:r>
          </w:p>
          <w:p w:rsidR="001D4D7C" w:rsidRPr="001316D7" w:rsidRDefault="001D4D7C" w:rsidP="001D4D7C">
            <w:pPr>
              <w:numPr>
                <w:ilvl w:val="0"/>
                <w:numId w:val="6"/>
              </w:numPr>
              <w:autoSpaceDE w:val="0"/>
              <w:autoSpaceDN w:val="0"/>
              <w:adjustRightInd w:val="0"/>
              <w:spacing w:after="0" w:line="240" w:lineRule="auto"/>
              <w:jc w:val="both"/>
              <w:rPr>
                <w:rFonts w:ascii="Arial" w:eastAsia="Times New Roman" w:hAnsi="Arial" w:cs="Arial"/>
                <w:iCs/>
                <w:color w:val="002060"/>
                <w:sz w:val="20"/>
                <w:szCs w:val="20"/>
                <w:lang w:val="en-GB" w:eastAsia="en-GB"/>
              </w:rPr>
            </w:pPr>
            <w:r w:rsidRPr="001316D7">
              <w:rPr>
                <w:rFonts w:ascii="Arial" w:eastAsia="Times New Roman" w:hAnsi="Arial" w:cs="Arial"/>
                <w:bCs/>
                <w:color w:val="002060"/>
                <w:sz w:val="20"/>
                <w:szCs w:val="20"/>
                <w:lang w:val="en-GB" w:eastAsia="en-GB"/>
              </w:rPr>
              <w:t xml:space="preserve">To ensure, in consultation with the Clinical Director, that appropriate medical cover is available at all times having due regard to </w:t>
            </w:r>
            <w:r w:rsidRPr="001316D7">
              <w:rPr>
                <w:rFonts w:ascii="Arial" w:eastAsia="Times New Roman" w:hAnsi="Arial" w:cs="Arial"/>
                <w:iCs/>
                <w:color w:val="002060"/>
                <w:sz w:val="20"/>
                <w:szCs w:val="20"/>
                <w:lang w:val="en-GB" w:eastAsia="en-GB"/>
              </w:rPr>
              <w:t xml:space="preserve">the implementation of the European Working Time Directive as it relates to doctors in training. </w:t>
            </w:r>
          </w:p>
          <w:p w:rsidR="001D4D7C" w:rsidRPr="001316D7" w:rsidRDefault="001D4D7C" w:rsidP="001D4D7C">
            <w:pPr>
              <w:numPr>
                <w:ilvl w:val="0"/>
                <w:numId w:val="6"/>
              </w:numPr>
              <w:autoSpaceDE w:val="0"/>
              <w:autoSpaceDN w:val="0"/>
              <w:adjustRightInd w:val="0"/>
              <w:spacing w:after="0" w:line="240" w:lineRule="auto"/>
              <w:jc w:val="both"/>
              <w:rPr>
                <w:rFonts w:ascii="Arial" w:eastAsia="Times New Roman" w:hAnsi="Arial" w:cs="Arial"/>
                <w:iCs/>
                <w:color w:val="002060"/>
                <w:sz w:val="20"/>
                <w:szCs w:val="20"/>
                <w:lang w:val="en-GB" w:eastAsia="en-GB"/>
              </w:rPr>
            </w:pPr>
            <w:r w:rsidRPr="001316D7">
              <w:rPr>
                <w:rFonts w:ascii="Arial" w:eastAsia="Times New Roman" w:hAnsi="Arial" w:cs="Arial"/>
                <w:color w:val="002060"/>
                <w:sz w:val="20"/>
                <w:szCs w:val="20"/>
                <w:lang w:val="en-GB" w:eastAsia="en-GB"/>
              </w:rPr>
              <w:t>To supervise and be responsible for diagnosis, treatment and care provided by non-Consultant Hospital Doctors (NCHDs) treating patients under the Consultant’s care.</w:t>
            </w:r>
          </w:p>
          <w:p w:rsidR="001D4D7C" w:rsidRPr="001316D7" w:rsidRDefault="001D4D7C" w:rsidP="001D4D7C">
            <w:pPr>
              <w:numPr>
                <w:ilvl w:val="0"/>
                <w:numId w:val="6"/>
              </w:numPr>
              <w:autoSpaceDE w:val="0"/>
              <w:autoSpaceDN w:val="0"/>
              <w:adjustRightInd w:val="0"/>
              <w:spacing w:after="0" w:line="240" w:lineRule="auto"/>
              <w:jc w:val="both"/>
              <w:rPr>
                <w:rFonts w:ascii="Arial" w:eastAsia="Times New Roman" w:hAnsi="Arial" w:cs="Arial"/>
                <w:iCs/>
                <w:color w:val="002060"/>
                <w:sz w:val="20"/>
                <w:szCs w:val="20"/>
                <w:lang w:val="en-GB" w:eastAsia="en-GB"/>
              </w:rPr>
            </w:pPr>
            <w:r w:rsidRPr="001316D7">
              <w:rPr>
                <w:rFonts w:ascii="Arial" w:eastAsia="Times New Roman" w:hAnsi="Arial" w:cs="Arial"/>
                <w:color w:val="002060"/>
                <w:sz w:val="20"/>
                <w:szCs w:val="20"/>
                <w:lang w:val="en-GB" w:eastAsia="en-GB"/>
              </w:rPr>
              <w:t xml:space="preserve">To participate as a right and obligation in selection processes for non-Consultant Hospital Doctors and other staff as appropriate. The Employer will provide training as </w:t>
            </w:r>
            <w:r w:rsidRPr="001316D7">
              <w:rPr>
                <w:rFonts w:ascii="Arial" w:eastAsia="Times New Roman" w:hAnsi="Arial" w:cs="Arial"/>
                <w:color w:val="002060"/>
                <w:sz w:val="20"/>
                <w:szCs w:val="20"/>
                <w:lang w:val="en-GB" w:eastAsia="en-GB"/>
              </w:rPr>
              <w:lastRenderedPageBreak/>
              <w:t xml:space="preserve">required. The Employer shall ensure that a Consultant representative of the relevant specialty / sub-specialty is involved in the selection process.  </w:t>
            </w:r>
          </w:p>
          <w:p w:rsidR="001D4D7C" w:rsidRPr="001316D7" w:rsidRDefault="001D4D7C" w:rsidP="001D4D7C">
            <w:pPr>
              <w:numPr>
                <w:ilvl w:val="0"/>
                <w:numId w:val="6"/>
              </w:numPr>
              <w:autoSpaceDE w:val="0"/>
              <w:autoSpaceDN w:val="0"/>
              <w:adjustRightInd w:val="0"/>
              <w:spacing w:after="0" w:line="240" w:lineRule="auto"/>
              <w:jc w:val="both"/>
              <w:rPr>
                <w:rFonts w:ascii="Arial" w:eastAsia="Times New Roman" w:hAnsi="Arial" w:cs="Arial"/>
                <w:iCs/>
                <w:color w:val="002060"/>
                <w:sz w:val="20"/>
                <w:szCs w:val="20"/>
                <w:lang w:val="en-GB" w:eastAsia="en-GB"/>
              </w:rPr>
            </w:pPr>
            <w:r w:rsidRPr="001316D7">
              <w:rPr>
                <w:rFonts w:ascii="Arial" w:eastAsia="Times New Roman" w:hAnsi="Arial" w:cs="Arial"/>
                <w:color w:val="002060"/>
                <w:sz w:val="20"/>
                <w:szCs w:val="20"/>
                <w:lang w:val="en-GB" w:eastAsia="en-GB"/>
              </w:rPr>
              <w:t>To participate in clinical audit and proactive risk management and facilitate production of all data / information required for same in accordance with regulatory, statutory and corporate policies and procedures.</w:t>
            </w:r>
          </w:p>
          <w:p w:rsidR="001D4D7C" w:rsidRPr="001316D7" w:rsidRDefault="001D4D7C" w:rsidP="001D4D7C">
            <w:pPr>
              <w:numPr>
                <w:ilvl w:val="0"/>
                <w:numId w:val="6"/>
              </w:numPr>
              <w:autoSpaceDE w:val="0"/>
              <w:autoSpaceDN w:val="0"/>
              <w:adjustRightInd w:val="0"/>
              <w:spacing w:after="0" w:line="240" w:lineRule="auto"/>
              <w:jc w:val="both"/>
              <w:rPr>
                <w:rFonts w:ascii="Arial" w:eastAsia="Times New Roman" w:hAnsi="Arial" w:cs="Arial"/>
                <w:iCs/>
                <w:color w:val="002060"/>
                <w:sz w:val="20"/>
                <w:szCs w:val="20"/>
                <w:lang w:val="en-GB" w:eastAsia="en-GB"/>
              </w:rPr>
            </w:pPr>
            <w:r w:rsidRPr="001316D7">
              <w:rPr>
                <w:rFonts w:ascii="Arial" w:eastAsia="Times New Roman" w:hAnsi="Arial" w:cs="Arial"/>
                <w:iCs/>
                <w:color w:val="002060"/>
                <w:sz w:val="20"/>
                <w:szCs w:val="20"/>
                <w:lang w:val="en-GB" w:eastAsia="en-GB"/>
              </w:rPr>
              <w:t xml:space="preserve">To </w:t>
            </w:r>
            <w:r w:rsidRPr="001316D7">
              <w:rPr>
                <w:rFonts w:ascii="Arial" w:eastAsia="Times New Roman" w:hAnsi="Arial" w:cs="Arial"/>
                <w:color w:val="002060"/>
                <w:sz w:val="20"/>
                <w:szCs w:val="20"/>
                <w:lang w:val="en-GB" w:eastAsia="en-GB"/>
              </w:rPr>
              <w:t>participate in and facilitate production of all data / information required to validate delivery of duties and functions and inform planning and management of service delivery.</w:t>
            </w:r>
            <w:r w:rsidRPr="001316D7">
              <w:rPr>
                <w:rFonts w:ascii="Arial" w:eastAsia="Times New Roman" w:hAnsi="Arial" w:cs="Arial"/>
                <w:color w:val="002060"/>
                <w:sz w:val="20"/>
                <w:szCs w:val="20"/>
                <w:lang w:eastAsia="en-IE"/>
              </w:rPr>
              <w:t xml:space="preserve"> </w:t>
            </w:r>
          </w:p>
          <w:p w:rsidR="001D4D7C" w:rsidRPr="001316D7" w:rsidRDefault="001D4D7C" w:rsidP="001D4D7C">
            <w:pPr>
              <w:numPr>
                <w:ilvl w:val="0"/>
                <w:numId w:val="6"/>
              </w:numPr>
              <w:autoSpaceDE w:val="0"/>
              <w:autoSpaceDN w:val="0"/>
              <w:adjustRightInd w:val="0"/>
              <w:spacing w:after="0" w:line="240" w:lineRule="auto"/>
              <w:jc w:val="both"/>
              <w:rPr>
                <w:rFonts w:ascii="Arial" w:eastAsia="Times New Roman" w:hAnsi="Arial" w:cs="Arial"/>
                <w:iCs/>
                <w:color w:val="002060"/>
                <w:sz w:val="20"/>
                <w:szCs w:val="20"/>
                <w:lang w:val="en-GB" w:eastAsia="en-GB"/>
              </w:rPr>
            </w:pPr>
            <w:r w:rsidRPr="001316D7">
              <w:rPr>
                <w:rFonts w:ascii="Arial" w:eastAsia="Times New Roman" w:hAnsi="Arial" w:cs="Arial"/>
                <w:color w:val="002060"/>
                <w:sz w:val="20"/>
                <w:szCs w:val="20"/>
                <w:lang w:eastAsia="en-GB"/>
              </w:rPr>
              <w:t xml:space="preserve">To carry out teaching as appropriate. </w:t>
            </w:r>
          </w:p>
          <w:p w:rsidR="001D4D7C" w:rsidRPr="001316D7" w:rsidRDefault="001D4D7C" w:rsidP="001D4D7C">
            <w:pPr>
              <w:numPr>
                <w:ilvl w:val="0"/>
                <w:numId w:val="6"/>
              </w:numPr>
              <w:autoSpaceDE w:val="0"/>
              <w:autoSpaceDN w:val="0"/>
              <w:adjustRightInd w:val="0"/>
              <w:spacing w:after="0" w:line="240" w:lineRule="auto"/>
              <w:jc w:val="both"/>
              <w:rPr>
                <w:rFonts w:ascii="Arial" w:eastAsia="Times New Roman" w:hAnsi="Arial" w:cs="Arial"/>
                <w:iCs/>
                <w:color w:val="002060"/>
                <w:sz w:val="20"/>
                <w:szCs w:val="20"/>
                <w:lang w:val="en-GB" w:eastAsia="en-GB"/>
              </w:rPr>
            </w:pPr>
            <w:r w:rsidRPr="001316D7">
              <w:rPr>
                <w:rFonts w:ascii="Arial" w:eastAsia="Times New Roman" w:hAnsi="Arial" w:cs="Arial"/>
                <w:color w:val="002060"/>
                <w:sz w:val="20"/>
                <w:szCs w:val="20"/>
                <w:lang w:eastAsia="en-IE"/>
              </w:rPr>
              <w:t>Have a working knowledge of the Health Information and Quality Authority (HIQA) Standards as they apply to the role for example, Standards for Healthcare, National Standards for the Prevention and Control of Healthcare Associated Infections, Hygiene Standards etc.</w:t>
            </w:r>
            <w:r w:rsidRPr="001316D7">
              <w:rPr>
                <w:rFonts w:ascii="Arial" w:eastAsia="Times New Roman" w:hAnsi="Arial" w:cs="Arial"/>
                <w:iCs/>
                <w:color w:val="002060"/>
                <w:sz w:val="20"/>
                <w:szCs w:val="20"/>
                <w:lang w:val="en-GB" w:eastAsia="en-GB"/>
              </w:rPr>
              <w:t xml:space="preserve"> and comply with associated HSE protocols for implementing and maintaining these standards as appropriate to the role.</w:t>
            </w:r>
          </w:p>
          <w:p w:rsidR="001D4D7C" w:rsidRPr="001316D7" w:rsidRDefault="001D4D7C" w:rsidP="001D4D7C">
            <w:pPr>
              <w:numPr>
                <w:ilvl w:val="0"/>
                <w:numId w:val="6"/>
              </w:numPr>
              <w:autoSpaceDE w:val="0"/>
              <w:autoSpaceDN w:val="0"/>
              <w:adjustRightInd w:val="0"/>
              <w:spacing w:after="0" w:line="240" w:lineRule="auto"/>
              <w:jc w:val="both"/>
              <w:rPr>
                <w:rFonts w:ascii="Arial" w:eastAsia="Times New Roman" w:hAnsi="Arial" w:cs="Arial"/>
                <w:iCs/>
                <w:color w:val="002060"/>
                <w:sz w:val="20"/>
                <w:szCs w:val="20"/>
                <w:lang w:val="en-GB" w:eastAsia="en-GB"/>
              </w:rPr>
            </w:pPr>
            <w:r w:rsidRPr="001316D7">
              <w:rPr>
                <w:rFonts w:ascii="Arial" w:eastAsia="Times New Roman" w:hAnsi="Arial" w:cs="Arial"/>
                <w:color w:val="002060"/>
                <w:sz w:val="20"/>
                <w:szCs w:val="20"/>
                <w:lang w:eastAsia="en-IE"/>
              </w:rPr>
              <w:t>Support, promote and actively participate in sustainable energy, water and waste initiatives to create a more sustainable, low carbon and efficient health service.</w:t>
            </w:r>
          </w:p>
          <w:p w:rsidR="001D4D7C" w:rsidRPr="001316D7" w:rsidRDefault="001D4D7C" w:rsidP="001D4D7C">
            <w:pPr>
              <w:numPr>
                <w:ilvl w:val="0"/>
                <w:numId w:val="6"/>
              </w:numPr>
              <w:autoSpaceDE w:val="0"/>
              <w:autoSpaceDN w:val="0"/>
              <w:adjustRightInd w:val="0"/>
              <w:spacing w:after="0" w:line="240" w:lineRule="auto"/>
              <w:jc w:val="both"/>
              <w:rPr>
                <w:rFonts w:ascii="Arial" w:eastAsia="Times New Roman" w:hAnsi="Arial" w:cs="Arial"/>
                <w:iCs/>
                <w:color w:val="002060"/>
                <w:sz w:val="20"/>
                <w:szCs w:val="20"/>
                <w:lang w:val="en-GB" w:eastAsia="en-GB"/>
              </w:rPr>
            </w:pPr>
            <w:r w:rsidRPr="001316D7">
              <w:rPr>
                <w:rFonts w:ascii="Arial" w:eastAsia="Times New Roman" w:hAnsi="Arial" w:cs="Arial"/>
                <w:iCs/>
                <w:color w:val="002060"/>
                <w:sz w:val="20"/>
                <w:szCs w:val="20"/>
                <w:lang w:val="en-GB" w:eastAsia="en-GB"/>
              </w:rPr>
              <w:t>Act as spokesperson for the Organisation as required.</w:t>
            </w:r>
          </w:p>
          <w:p w:rsidR="001D4D7C" w:rsidRPr="001316D7" w:rsidRDefault="001D4D7C" w:rsidP="001D4D7C">
            <w:pPr>
              <w:numPr>
                <w:ilvl w:val="0"/>
                <w:numId w:val="6"/>
              </w:numPr>
              <w:autoSpaceDE w:val="0"/>
              <w:autoSpaceDN w:val="0"/>
              <w:adjustRightInd w:val="0"/>
              <w:spacing w:after="0" w:line="240" w:lineRule="auto"/>
              <w:jc w:val="both"/>
              <w:rPr>
                <w:rFonts w:ascii="Arial" w:eastAsia="Times New Roman" w:hAnsi="Arial" w:cs="Arial"/>
                <w:iCs/>
                <w:color w:val="002060"/>
                <w:sz w:val="20"/>
                <w:szCs w:val="20"/>
                <w:lang w:val="en-GB" w:eastAsia="en-GB"/>
              </w:rPr>
            </w:pPr>
            <w:r w:rsidRPr="001316D7">
              <w:rPr>
                <w:rFonts w:ascii="Arial" w:eastAsia="Times New Roman" w:hAnsi="Arial" w:cs="Arial"/>
                <w:iCs/>
                <w:color w:val="002060"/>
                <w:sz w:val="20"/>
                <w:szCs w:val="20"/>
                <w:lang w:val="en-GB" w:eastAsia="en-GB"/>
              </w:rPr>
              <w:t>Demonstrate pro-active commitment to all communications with internal and external stakeholders.</w:t>
            </w:r>
          </w:p>
          <w:p w:rsidR="001D4D7C" w:rsidRPr="001316D7" w:rsidRDefault="001D4D7C" w:rsidP="001D4D7C">
            <w:pPr>
              <w:numPr>
                <w:ilvl w:val="0"/>
                <w:numId w:val="6"/>
              </w:numPr>
              <w:autoSpaceDE w:val="0"/>
              <w:autoSpaceDN w:val="0"/>
              <w:adjustRightInd w:val="0"/>
              <w:spacing w:after="0" w:line="240" w:lineRule="auto"/>
              <w:jc w:val="both"/>
              <w:rPr>
                <w:rFonts w:ascii="Arial" w:eastAsia="Times New Roman" w:hAnsi="Arial" w:cs="Arial"/>
                <w:iCs/>
                <w:color w:val="002060"/>
                <w:sz w:val="20"/>
                <w:szCs w:val="20"/>
                <w:lang w:val="en-GB" w:eastAsia="en-GB"/>
              </w:rPr>
            </w:pPr>
            <w:r w:rsidRPr="001316D7">
              <w:rPr>
                <w:rFonts w:ascii="Arial" w:eastAsia="Times New Roman" w:hAnsi="Arial" w:cs="Arial"/>
                <w:iCs/>
                <w:color w:val="002060"/>
                <w:sz w:val="20"/>
                <w:szCs w:val="20"/>
                <w:lang w:val="en-GB" w:eastAsia="en-GB"/>
              </w:rPr>
              <w:t>Staff will work in accordance with the principles and values of recovery as described in the National Framework for Recovery for Irish Mental Health Services 2018-2020.</w:t>
            </w:r>
          </w:p>
          <w:p w:rsidR="001D4D7C" w:rsidRPr="001316D7" w:rsidRDefault="001D4D7C" w:rsidP="001D4D7C">
            <w:pPr>
              <w:widowControl w:val="0"/>
              <w:autoSpaceDE w:val="0"/>
              <w:autoSpaceDN w:val="0"/>
              <w:spacing w:after="0" w:line="240" w:lineRule="auto"/>
              <w:contextualSpacing/>
              <w:rPr>
                <w:rFonts w:ascii="Arial" w:eastAsia="Times New Roman" w:hAnsi="Arial" w:cs="Arial"/>
                <w:iCs/>
                <w:color w:val="002060"/>
                <w:sz w:val="20"/>
                <w:szCs w:val="20"/>
                <w:lang w:val="en-US" w:eastAsia="en-GB"/>
              </w:rPr>
            </w:pPr>
          </w:p>
          <w:p w:rsidR="001D4D7C" w:rsidRPr="001316D7" w:rsidRDefault="001D4D7C" w:rsidP="001D4D7C">
            <w:pPr>
              <w:spacing w:after="0" w:line="240" w:lineRule="auto"/>
              <w:jc w:val="both"/>
              <w:rPr>
                <w:rFonts w:ascii="Arial" w:eastAsia="Times New Roman" w:hAnsi="Arial" w:cs="Arial"/>
                <w:color w:val="002060"/>
                <w:sz w:val="20"/>
                <w:szCs w:val="20"/>
                <w:lang w:val="en-GB" w:eastAsia="en-GB"/>
              </w:rPr>
            </w:pPr>
            <w:r w:rsidRPr="001316D7">
              <w:rPr>
                <w:rFonts w:ascii="Arial" w:eastAsia="Times New Roman" w:hAnsi="Arial" w:cs="Arial"/>
                <w:b/>
                <w:iCs/>
                <w:color w:val="002060"/>
                <w:sz w:val="20"/>
                <w:szCs w:val="20"/>
                <w:lang w:eastAsia="en-GB"/>
              </w:rPr>
              <w:t>The above Job Description is not intended to be a comprehensive list of all duties involved and consequently, the post holder may be required to perform other duties as appropriate to the post which may be assigned to him/her from time to time and to contribute to the development of the post while in office.</w:t>
            </w:r>
            <w:r w:rsidRPr="001316D7">
              <w:rPr>
                <w:rFonts w:ascii="Arial" w:eastAsia="Times New Roman" w:hAnsi="Arial" w:cs="Arial"/>
                <w:color w:val="002060"/>
                <w:sz w:val="20"/>
                <w:szCs w:val="20"/>
                <w:lang w:val="en-GB" w:eastAsia="en-GB"/>
              </w:rPr>
              <w:t xml:space="preserve">  </w:t>
            </w:r>
          </w:p>
          <w:p w:rsidR="001D4D7C" w:rsidRPr="0092165D" w:rsidRDefault="001D4D7C" w:rsidP="001D4D7C">
            <w:pPr>
              <w:spacing w:after="0" w:line="240" w:lineRule="auto"/>
              <w:jc w:val="both"/>
              <w:rPr>
                <w:rFonts w:ascii="Arial" w:eastAsia="Times New Roman" w:hAnsi="Arial" w:cs="Arial"/>
                <w:b/>
                <w:iCs/>
                <w:color w:val="002060"/>
                <w:sz w:val="20"/>
                <w:szCs w:val="20"/>
                <w:lang w:eastAsia="en-GB"/>
              </w:rPr>
            </w:pPr>
          </w:p>
        </w:tc>
      </w:tr>
      <w:tr w:rsidR="001D4D7C" w:rsidRPr="00B42220" w:rsidTr="00065862">
        <w:tc>
          <w:tcPr>
            <w:tcW w:w="2172" w:type="dxa"/>
          </w:tcPr>
          <w:p w:rsidR="001D4D7C" w:rsidRPr="00B42220" w:rsidRDefault="001D4D7C" w:rsidP="001D4D7C">
            <w:pPr>
              <w:spacing w:after="0" w:line="240" w:lineRule="auto"/>
              <w:rPr>
                <w:rFonts w:ascii="Arial" w:eastAsia="Times New Roman" w:hAnsi="Arial" w:cs="Arial"/>
                <w:b/>
                <w:bCs/>
                <w:color w:val="002060"/>
                <w:sz w:val="20"/>
                <w:szCs w:val="20"/>
                <w:lang w:val="en-GB" w:eastAsia="en-GB"/>
              </w:rPr>
            </w:pPr>
            <w:r w:rsidRPr="00B42220">
              <w:rPr>
                <w:rFonts w:ascii="Arial" w:eastAsia="Times New Roman" w:hAnsi="Arial" w:cs="Arial"/>
                <w:b/>
                <w:bCs/>
                <w:color w:val="002060"/>
                <w:sz w:val="20"/>
                <w:szCs w:val="20"/>
                <w:lang w:val="en-GB" w:eastAsia="en-GB"/>
              </w:rPr>
              <w:lastRenderedPageBreak/>
              <w:t>Eligibility Criteria</w:t>
            </w:r>
          </w:p>
          <w:p w:rsidR="001D4D7C" w:rsidRPr="00B42220" w:rsidRDefault="001D4D7C" w:rsidP="001D4D7C">
            <w:pPr>
              <w:spacing w:after="0" w:line="240" w:lineRule="auto"/>
              <w:rPr>
                <w:rFonts w:ascii="Arial" w:eastAsia="Times New Roman" w:hAnsi="Arial" w:cs="Arial"/>
                <w:b/>
                <w:bCs/>
                <w:color w:val="002060"/>
                <w:sz w:val="20"/>
                <w:szCs w:val="20"/>
                <w:lang w:val="en-GB" w:eastAsia="en-GB"/>
              </w:rPr>
            </w:pPr>
          </w:p>
          <w:p w:rsidR="001D4D7C" w:rsidRPr="00B42220" w:rsidRDefault="001D4D7C" w:rsidP="001D4D7C">
            <w:pPr>
              <w:spacing w:after="0" w:line="240" w:lineRule="auto"/>
              <w:rPr>
                <w:rFonts w:ascii="Arial" w:eastAsia="Times New Roman" w:hAnsi="Arial" w:cs="Arial"/>
                <w:b/>
                <w:bCs/>
                <w:color w:val="002060"/>
                <w:sz w:val="20"/>
                <w:szCs w:val="20"/>
                <w:lang w:val="en-GB" w:eastAsia="en-GB"/>
              </w:rPr>
            </w:pPr>
          </w:p>
          <w:p w:rsidR="001D4D7C" w:rsidRPr="00B42220" w:rsidRDefault="001D4D7C" w:rsidP="001D4D7C">
            <w:pPr>
              <w:spacing w:after="0" w:line="240" w:lineRule="auto"/>
              <w:rPr>
                <w:rFonts w:ascii="Arial" w:eastAsia="Times New Roman" w:hAnsi="Arial" w:cs="Arial"/>
                <w:b/>
                <w:bCs/>
                <w:color w:val="002060"/>
                <w:sz w:val="20"/>
                <w:szCs w:val="20"/>
                <w:lang w:val="en-GB" w:eastAsia="en-GB"/>
              </w:rPr>
            </w:pPr>
          </w:p>
          <w:p w:rsidR="001D4D7C" w:rsidRPr="00B42220" w:rsidRDefault="001D4D7C" w:rsidP="001D4D7C">
            <w:pPr>
              <w:spacing w:after="0" w:line="240" w:lineRule="auto"/>
              <w:rPr>
                <w:rFonts w:ascii="Arial" w:eastAsia="Times New Roman" w:hAnsi="Arial" w:cs="Arial"/>
                <w:b/>
                <w:bCs/>
                <w:color w:val="002060"/>
                <w:sz w:val="20"/>
                <w:szCs w:val="20"/>
                <w:lang w:val="en-GB" w:eastAsia="en-GB"/>
              </w:rPr>
            </w:pPr>
          </w:p>
          <w:p w:rsidR="001D4D7C" w:rsidRPr="00B42220" w:rsidRDefault="001D4D7C" w:rsidP="001D4D7C">
            <w:pPr>
              <w:spacing w:after="0" w:line="240" w:lineRule="auto"/>
              <w:rPr>
                <w:rFonts w:ascii="Arial" w:eastAsia="Times New Roman" w:hAnsi="Arial" w:cs="Arial"/>
                <w:b/>
                <w:bCs/>
                <w:color w:val="002060"/>
                <w:sz w:val="20"/>
                <w:szCs w:val="20"/>
                <w:lang w:val="en-GB" w:eastAsia="en-GB"/>
              </w:rPr>
            </w:pPr>
            <w:r w:rsidRPr="00B42220">
              <w:rPr>
                <w:rFonts w:ascii="Arial" w:eastAsia="Times New Roman" w:hAnsi="Arial" w:cs="Arial"/>
                <w:b/>
                <w:bCs/>
                <w:color w:val="002060"/>
                <w:sz w:val="20"/>
                <w:szCs w:val="20"/>
                <w:lang w:val="en-GB" w:eastAsia="en-GB"/>
              </w:rPr>
              <w:t>Qualifications and/ or experience</w:t>
            </w:r>
          </w:p>
          <w:p w:rsidR="001D4D7C" w:rsidRPr="00B42220" w:rsidRDefault="001D4D7C" w:rsidP="001D4D7C">
            <w:pPr>
              <w:spacing w:after="0" w:line="240" w:lineRule="auto"/>
              <w:rPr>
                <w:rFonts w:ascii="Arial" w:eastAsia="Times New Roman" w:hAnsi="Arial" w:cs="Arial"/>
                <w:b/>
                <w:bCs/>
                <w:color w:val="002060"/>
                <w:sz w:val="20"/>
                <w:szCs w:val="20"/>
                <w:lang w:val="en-GB" w:eastAsia="en-GB"/>
              </w:rPr>
            </w:pPr>
          </w:p>
        </w:tc>
        <w:tc>
          <w:tcPr>
            <w:tcW w:w="8160" w:type="dxa"/>
          </w:tcPr>
          <w:p w:rsidR="001D4D7C" w:rsidRPr="00B42220" w:rsidRDefault="001D4D7C" w:rsidP="001D4D7C">
            <w:pPr>
              <w:spacing w:after="0" w:line="240" w:lineRule="auto"/>
              <w:jc w:val="both"/>
              <w:rPr>
                <w:rFonts w:ascii="Arial" w:eastAsia="Times New Roman" w:hAnsi="Arial" w:cs="Arial"/>
                <w:b/>
                <w:color w:val="002060"/>
                <w:sz w:val="20"/>
                <w:szCs w:val="20"/>
                <w:lang w:val="en-GB" w:eastAsia="en-GB"/>
              </w:rPr>
            </w:pPr>
            <w:r w:rsidRPr="00B42220">
              <w:rPr>
                <w:rFonts w:ascii="Arial" w:eastAsia="Times New Roman" w:hAnsi="Arial" w:cs="Arial"/>
                <w:b/>
                <w:color w:val="002060"/>
                <w:sz w:val="20"/>
                <w:szCs w:val="20"/>
                <w:lang w:val="en-GB" w:eastAsia="en-GB"/>
              </w:rPr>
              <w:t>Professional Qualifications</w:t>
            </w:r>
          </w:p>
          <w:p w:rsidR="001D4D7C" w:rsidRPr="00B42220" w:rsidRDefault="001D4D7C" w:rsidP="001D4D7C">
            <w:pPr>
              <w:autoSpaceDE w:val="0"/>
              <w:autoSpaceDN w:val="0"/>
              <w:adjustRightInd w:val="0"/>
              <w:spacing w:after="0" w:line="240" w:lineRule="atLeast"/>
              <w:rPr>
                <w:rFonts w:ascii="Arial" w:eastAsia="Times New Roman" w:hAnsi="Arial" w:cs="Arial"/>
                <w:bCs/>
                <w:color w:val="002060"/>
                <w:sz w:val="20"/>
                <w:szCs w:val="20"/>
                <w:lang w:eastAsia="en-IE"/>
              </w:rPr>
            </w:pPr>
            <w:r w:rsidRPr="00B42220">
              <w:rPr>
                <w:rFonts w:ascii="Arial" w:eastAsia="Times New Roman" w:hAnsi="Arial" w:cs="Arial"/>
                <w:bCs/>
                <w:color w:val="002060"/>
                <w:sz w:val="20"/>
                <w:szCs w:val="20"/>
                <w:lang w:eastAsia="en-IE"/>
              </w:rPr>
              <w:t>Registration as a specialist in the Specialist Division of the Register of Medical Practitioners maintained by the Medical Council in Ireland in the specialty of</w:t>
            </w:r>
            <w:r>
              <w:rPr>
                <w:rFonts w:ascii="Arial" w:eastAsia="Times New Roman" w:hAnsi="Arial" w:cs="Arial"/>
                <w:bCs/>
                <w:color w:val="002060"/>
                <w:sz w:val="20"/>
                <w:szCs w:val="20"/>
                <w:lang w:eastAsia="en-IE"/>
              </w:rPr>
              <w:t xml:space="preserve"> Child &amp; Adolescent psychiatry.</w:t>
            </w:r>
          </w:p>
          <w:p w:rsidR="001D4D7C" w:rsidRPr="00B42220" w:rsidRDefault="001D4D7C" w:rsidP="001D4D7C">
            <w:pPr>
              <w:spacing w:after="0" w:line="240" w:lineRule="auto"/>
              <w:jc w:val="both"/>
              <w:rPr>
                <w:rFonts w:ascii="Arial" w:eastAsia="Times New Roman" w:hAnsi="Arial" w:cs="Arial"/>
                <w:b/>
                <w:color w:val="002060"/>
                <w:sz w:val="20"/>
                <w:szCs w:val="20"/>
                <w:lang w:val="en-GB" w:eastAsia="en-GB"/>
              </w:rPr>
            </w:pPr>
          </w:p>
          <w:p w:rsidR="001D4D7C" w:rsidRPr="00B42220" w:rsidRDefault="001D4D7C" w:rsidP="001D4D7C">
            <w:pPr>
              <w:spacing w:after="0" w:line="240" w:lineRule="auto"/>
              <w:jc w:val="both"/>
              <w:rPr>
                <w:rFonts w:ascii="Arial" w:eastAsia="Times New Roman" w:hAnsi="Arial" w:cs="Arial"/>
                <w:b/>
                <w:color w:val="002060"/>
                <w:sz w:val="20"/>
                <w:szCs w:val="20"/>
                <w:lang w:val="en-GB" w:eastAsia="en-GB"/>
              </w:rPr>
            </w:pPr>
            <w:r w:rsidRPr="00B42220">
              <w:rPr>
                <w:rFonts w:ascii="Arial" w:eastAsia="Times New Roman" w:hAnsi="Arial" w:cs="Arial"/>
                <w:b/>
                <w:color w:val="002060"/>
                <w:sz w:val="20"/>
                <w:szCs w:val="20"/>
                <w:lang w:val="en-GB" w:eastAsia="en-GB"/>
              </w:rPr>
              <w:t>Entry to competition / recruitment process and subsequent appointment</w:t>
            </w:r>
          </w:p>
          <w:p w:rsidR="001D4D7C" w:rsidRPr="00B42220" w:rsidRDefault="001D4D7C" w:rsidP="001D4D7C">
            <w:pPr>
              <w:autoSpaceDE w:val="0"/>
              <w:autoSpaceDN w:val="0"/>
              <w:adjustRightInd w:val="0"/>
              <w:spacing w:after="0" w:line="240" w:lineRule="atLeast"/>
              <w:rPr>
                <w:rFonts w:ascii="Arial" w:eastAsia="Times New Roman" w:hAnsi="Arial" w:cs="Arial"/>
                <w:b/>
                <w:color w:val="002060"/>
                <w:sz w:val="20"/>
                <w:szCs w:val="20"/>
                <w:lang w:val="en-GB" w:eastAsia="en-GB"/>
              </w:rPr>
            </w:pPr>
          </w:p>
          <w:p w:rsidR="001D4D7C" w:rsidRPr="00B42220" w:rsidRDefault="001D4D7C" w:rsidP="001D4D7C">
            <w:pPr>
              <w:autoSpaceDE w:val="0"/>
              <w:autoSpaceDN w:val="0"/>
              <w:adjustRightInd w:val="0"/>
              <w:spacing w:after="0" w:line="240" w:lineRule="atLeast"/>
              <w:rPr>
                <w:rFonts w:ascii="Arial" w:eastAsia="Times New Roman" w:hAnsi="Arial" w:cs="Arial"/>
                <w:bCs/>
                <w:color w:val="002060"/>
                <w:sz w:val="20"/>
                <w:szCs w:val="20"/>
                <w:lang w:eastAsia="en-IE"/>
              </w:rPr>
            </w:pPr>
            <w:r w:rsidRPr="00B42220">
              <w:rPr>
                <w:rFonts w:ascii="Arial" w:eastAsia="Times New Roman" w:hAnsi="Arial" w:cs="Arial"/>
                <w:bCs/>
                <w:color w:val="002060"/>
                <w:sz w:val="20"/>
                <w:szCs w:val="20"/>
                <w:lang w:eastAsia="en-IE"/>
              </w:rPr>
              <w:t>No candidate will be appointed as a Medical Consultant unless (s)he is registered as a Specialist in the Specialist Division of the Register of Medical Practitioners maintained by the Medical Council of Ireland as outlined above.</w:t>
            </w:r>
          </w:p>
          <w:p w:rsidR="001D4D7C" w:rsidRPr="00B42220" w:rsidRDefault="001D4D7C" w:rsidP="001D4D7C">
            <w:pPr>
              <w:autoSpaceDE w:val="0"/>
              <w:autoSpaceDN w:val="0"/>
              <w:adjustRightInd w:val="0"/>
              <w:spacing w:after="0" w:line="240" w:lineRule="atLeast"/>
              <w:rPr>
                <w:rFonts w:ascii="Arial" w:eastAsia="Times New Roman" w:hAnsi="Arial" w:cs="Arial"/>
                <w:bCs/>
                <w:color w:val="002060"/>
                <w:sz w:val="20"/>
                <w:szCs w:val="20"/>
                <w:lang w:eastAsia="en-IE"/>
              </w:rPr>
            </w:pPr>
          </w:p>
          <w:p w:rsidR="001D4D7C" w:rsidRPr="00B42220" w:rsidRDefault="001D4D7C" w:rsidP="001D4D7C">
            <w:pPr>
              <w:autoSpaceDE w:val="0"/>
              <w:autoSpaceDN w:val="0"/>
              <w:adjustRightInd w:val="0"/>
              <w:spacing w:after="0" w:line="240" w:lineRule="atLeast"/>
              <w:rPr>
                <w:rFonts w:ascii="Arial" w:eastAsia="Times New Roman" w:hAnsi="Arial" w:cs="Arial"/>
                <w:bCs/>
                <w:color w:val="002060"/>
                <w:sz w:val="20"/>
                <w:szCs w:val="20"/>
                <w:lang w:eastAsia="en-IE"/>
              </w:rPr>
            </w:pPr>
            <w:r w:rsidRPr="00B42220">
              <w:rPr>
                <w:rFonts w:ascii="Arial" w:eastAsia="Times New Roman" w:hAnsi="Arial" w:cs="Arial"/>
                <w:color w:val="002060"/>
                <w:sz w:val="20"/>
                <w:szCs w:val="20"/>
                <w:lang w:eastAsia="en-IE"/>
              </w:rPr>
              <w:t xml:space="preserve">Please note that appointment to and continuation in posts that require statutory registration is dependent upon the post holder maintaining annual registration in the relevant division of the register maintained by The Medical Council of Ireland. </w:t>
            </w:r>
          </w:p>
          <w:p w:rsidR="001D4D7C" w:rsidRPr="00B42220" w:rsidRDefault="001D4D7C" w:rsidP="001D4D7C">
            <w:pPr>
              <w:tabs>
                <w:tab w:val="left" w:pos="720"/>
              </w:tabs>
              <w:autoSpaceDE w:val="0"/>
              <w:autoSpaceDN w:val="0"/>
              <w:adjustRightInd w:val="0"/>
              <w:spacing w:after="0" w:line="240" w:lineRule="atLeast"/>
              <w:jc w:val="both"/>
              <w:rPr>
                <w:rFonts w:ascii="Arial" w:eastAsia="Times New Roman" w:hAnsi="Arial" w:cs="Arial"/>
                <w:b/>
                <w:color w:val="002060"/>
                <w:sz w:val="20"/>
                <w:szCs w:val="20"/>
                <w:lang w:val="en-GB" w:eastAsia="en-GB"/>
              </w:rPr>
            </w:pPr>
          </w:p>
          <w:p w:rsidR="001D4D7C" w:rsidRPr="00B42220" w:rsidRDefault="001D4D7C" w:rsidP="001D4D7C">
            <w:pPr>
              <w:tabs>
                <w:tab w:val="left" w:pos="720"/>
              </w:tabs>
              <w:autoSpaceDE w:val="0"/>
              <w:autoSpaceDN w:val="0"/>
              <w:adjustRightInd w:val="0"/>
              <w:spacing w:after="0" w:line="240" w:lineRule="atLeast"/>
              <w:ind w:left="480" w:hanging="480"/>
              <w:jc w:val="both"/>
              <w:rPr>
                <w:rFonts w:ascii="Arial" w:eastAsia="Times New Roman" w:hAnsi="Arial" w:cs="Arial"/>
                <w:b/>
                <w:color w:val="002060"/>
                <w:sz w:val="20"/>
                <w:szCs w:val="20"/>
                <w:lang w:val="en-GB" w:eastAsia="en-GB"/>
              </w:rPr>
            </w:pPr>
            <w:r w:rsidRPr="00B42220">
              <w:rPr>
                <w:rFonts w:ascii="Arial" w:eastAsia="Times New Roman" w:hAnsi="Arial" w:cs="Arial"/>
                <w:b/>
                <w:color w:val="002060"/>
                <w:sz w:val="20"/>
                <w:szCs w:val="20"/>
                <w:lang w:val="en-GB" w:eastAsia="en-GB"/>
              </w:rPr>
              <w:t>Health</w:t>
            </w:r>
          </w:p>
          <w:p w:rsidR="001D4D7C" w:rsidRPr="00B42220" w:rsidRDefault="001D4D7C" w:rsidP="001D4D7C">
            <w:pPr>
              <w:autoSpaceDE w:val="0"/>
              <w:autoSpaceDN w:val="0"/>
              <w:adjustRightInd w:val="0"/>
              <w:spacing w:after="0" w:line="240" w:lineRule="atLeast"/>
              <w:rPr>
                <w:rFonts w:ascii="Arial" w:eastAsia="Times New Roman" w:hAnsi="Arial" w:cs="Arial"/>
                <w:bCs/>
                <w:color w:val="002060"/>
                <w:sz w:val="20"/>
                <w:szCs w:val="20"/>
                <w:lang w:eastAsia="en-IE"/>
              </w:rPr>
            </w:pPr>
            <w:r w:rsidRPr="00B42220">
              <w:rPr>
                <w:rFonts w:ascii="Arial" w:eastAsia="Times New Roman" w:hAnsi="Arial" w:cs="Arial"/>
                <w:bCs/>
                <w:color w:val="002060"/>
                <w:sz w:val="20"/>
                <w:szCs w:val="20"/>
                <w:lang w:eastAsia="en-IE"/>
              </w:rPr>
              <w:t>A candidate for and any person holding the post must be fully competent and capable of undertaking the duties attached to the post and be in a state of health such as would indicate a reasonable prospect of ability to render regular and efficient service.</w:t>
            </w:r>
          </w:p>
          <w:p w:rsidR="001D4D7C" w:rsidRPr="00B42220" w:rsidRDefault="001D4D7C" w:rsidP="001D4D7C">
            <w:pPr>
              <w:spacing w:after="0" w:line="240" w:lineRule="auto"/>
              <w:ind w:hanging="720"/>
              <w:jc w:val="both"/>
              <w:rPr>
                <w:rFonts w:ascii="Arial" w:eastAsia="Times New Roman" w:hAnsi="Arial" w:cs="Arial"/>
                <w:bCs/>
                <w:color w:val="002060"/>
                <w:sz w:val="20"/>
                <w:szCs w:val="20"/>
                <w:u w:val="single"/>
                <w:lang w:val="en-GB"/>
              </w:rPr>
            </w:pPr>
          </w:p>
          <w:p w:rsidR="001D4D7C" w:rsidRPr="00B42220" w:rsidRDefault="001D4D7C" w:rsidP="001D4D7C">
            <w:pPr>
              <w:spacing w:after="0" w:line="240" w:lineRule="auto"/>
              <w:ind w:left="480" w:hanging="480"/>
              <w:jc w:val="both"/>
              <w:rPr>
                <w:rFonts w:ascii="Arial" w:eastAsia="Times New Roman" w:hAnsi="Arial" w:cs="Arial"/>
                <w:b/>
                <w:color w:val="002060"/>
                <w:sz w:val="20"/>
                <w:szCs w:val="20"/>
                <w:lang w:val="en-GB" w:eastAsia="en-GB"/>
              </w:rPr>
            </w:pPr>
            <w:r w:rsidRPr="00B42220">
              <w:rPr>
                <w:rFonts w:ascii="Arial" w:eastAsia="Times New Roman" w:hAnsi="Arial" w:cs="Arial"/>
                <w:b/>
                <w:color w:val="002060"/>
                <w:sz w:val="20"/>
                <w:szCs w:val="20"/>
                <w:lang w:val="en-GB" w:eastAsia="en-GB"/>
              </w:rPr>
              <w:t>Character</w:t>
            </w:r>
          </w:p>
          <w:p w:rsidR="001D4D7C" w:rsidRPr="00B42220" w:rsidRDefault="001D4D7C" w:rsidP="001D4D7C">
            <w:pPr>
              <w:autoSpaceDE w:val="0"/>
              <w:autoSpaceDN w:val="0"/>
              <w:adjustRightInd w:val="0"/>
              <w:spacing w:after="0" w:line="240" w:lineRule="atLeast"/>
              <w:rPr>
                <w:rFonts w:ascii="Arial" w:eastAsia="Times New Roman" w:hAnsi="Arial" w:cs="Arial"/>
                <w:bCs/>
                <w:color w:val="002060"/>
                <w:sz w:val="20"/>
                <w:szCs w:val="20"/>
                <w:lang w:eastAsia="en-IE"/>
              </w:rPr>
            </w:pPr>
            <w:r w:rsidRPr="00B42220">
              <w:rPr>
                <w:rFonts w:ascii="Arial" w:eastAsia="Times New Roman" w:hAnsi="Arial" w:cs="Arial"/>
                <w:bCs/>
                <w:color w:val="002060"/>
                <w:sz w:val="20"/>
                <w:szCs w:val="20"/>
                <w:lang w:eastAsia="en-IE"/>
              </w:rPr>
              <w:t>A candidate for and any person holding the post must be of good character.</w:t>
            </w:r>
          </w:p>
          <w:p w:rsidR="001D4D7C" w:rsidRPr="00B42220" w:rsidRDefault="001D4D7C" w:rsidP="001D4D7C">
            <w:pPr>
              <w:spacing w:after="0" w:line="240" w:lineRule="auto"/>
              <w:jc w:val="both"/>
              <w:rPr>
                <w:rFonts w:ascii="Arial" w:eastAsia="Times New Roman" w:hAnsi="Arial" w:cs="Arial"/>
                <w:color w:val="002060"/>
                <w:sz w:val="20"/>
                <w:szCs w:val="20"/>
                <w:lang w:val="en-GB" w:eastAsia="en-GB"/>
              </w:rPr>
            </w:pPr>
          </w:p>
        </w:tc>
      </w:tr>
      <w:tr w:rsidR="001D4D7C" w:rsidRPr="00B42220" w:rsidTr="00065862">
        <w:tc>
          <w:tcPr>
            <w:tcW w:w="2172" w:type="dxa"/>
          </w:tcPr>
          <w:p w:rsidR="001D4D7C" w:rsidRPr="00B42220" w:rsidRDefault="001D4D7C" w:rsidP="001D4D7C">
            <w:pPr>
              <w:spacing w:after="0" w:line="240" w:lineRule="auto"/>
              <w:rPr>
                <w:rFonts w:ascii="Arial" w:eastAsia="Times New Roman" w:hAnsi="Arial" w:cs="Arial"/>
                <w:b/>
                <w:bCs/>
                <w:color w:val="002060"/>
                <w:sz w:val="20"/>
                <w:szCs w:val="20"/>
                <w:lang w:val="en-GB" w:eastAsia="en-GB"/>
              </w:rPr>
            </w:pPr>
            <w:r w:rsidRPr="00B42220">
              <w:rPr>
                <w:rFonts w:ascii="Arial" w:eastAsia="Times New Roman" w:hAnsi="Arial" w:cs="Arial"/>
                <w:b/>
                <w:bCs/>
                <w:color w:val="002060"/>
                <w:sz w:val="20"/>
                <w:szCs w:val="20"/>
                <w:lang w:val="en-GB" w:eastAsia="en-GB"/>
              </w:rPr>
              <w:t>Other requirements specific to the post</w:t>
            </w:r>
          </w:p>
        </w:tc>
        <w:tc>
          <w:tcPr>
            <w:tcW w:w="8160" w:type="dxa"/>
          </w:tcPr>
          <w:p w:rsidR="001D4D7C" w:rsidRPr="00B42220" w:rsidRDefault="001D4D7C" w:rsidP="001D4D7C">
            <w:pPr>
              <w:spacing w:after="0" w:line="240" w:lineRule="auto"/>
              <w:jc w:val="both"/>
              <w:rPr>
                <w:rFonts w:ascii="Arial" w:eastAsia="Times New Roman" w:hAnsi="Arial" w:cs="Arial"/>
                <w:iCs/>
                <w:color w:val="002060"/>
                <w:sz w:val="20"/>
                <w:szCs w:val="20"/>
                <w:lang w:val="en-GB" w:eastAsia="en-GB"/>
              </w:rPr>
            </w:pPr>
            <w:r>
              <w:rPr>
                <w:rFonts w:ascii="Arial" w:eastAsia="Times New Roman" w:hAnsi="Arial" w:cs="Arial"/>
                <w:iCs/>
                <w:color w:val="002060"/>
                <w:sz w:val="20"/>
                <w:szCs w:val="20"/>
                <w:lang w:val="en-GB" w:eastAsia="en-GB"/>
              </w:rPr>
              <w:t xml:space="preserve">Access to own transport essential </w:t>
            </w:r>
          </w:p>
        </w:tc>
      </w:tr>
      <w:tr w:rsidR="001D4D7C" w:rsidRPr="00B42220" w:rsidTr="00065862">
        <w:tc>
          <w:tcPr>
            <w:tcW w:w="2172" w:type="dxa"/>
          </w:tcPr>
          <w:p w:rsidR="001D4D7C" w:rsidRPr="00B42220" w:rsidRDefault="001D4D7C" w:rsidP="001D4D7C">
            <w:pPr>
              <w:spacing w:after="0" w:line="240" w:lineRule="auto"/>
              <w:rPr>
                <w:rFonts w:ascii="Arial" w:eastAsia="Times New Roman" w:hAnsi="Arial" w:cs="Arial"/>
                <w:b/>
                <w:bCs/>
                <w:color w:val="002060"/>
                <w:sz w:val="20"/>
                <w:szCs w:val="20"/>
                <w:lang w:val="en-GB" w:eastAsia="en-GB"/>
              </w:rPr>
            </w:pPr>
            <w:r w:rsidRPr="00B42220">
              <w:rPr>
                <w:rFonts w:ascii="Arial" w:eastAsia="Times New Roman" w:hAnsi="Arial" w:cs="Arial"/>
                <w:b/>
                <w:bCs/>
                <w:color w:val="002060"/>
                <w:sz w:val="20"/>
                <w:szCs w:val="20"/>
                <w:lang w:val="en-GB" w:eastAsia="en-GB"/>
              </w:rPr>
              <w:t>Skills, competencies and/or knowledge</w:t>
            </w:r>
          </w:p>
          <w:p w:rsidR="001D4D7C" w:rsidRPr="00B42220" w:rsidRDefault="001D4D7C" w:rsidP="001D4D7C">
            <w:pPr>
              <w:spacing w:after="0" w:line="240" w:lineRule="auto"/>
              <w:rPr>
                <w:rFonts w:ascii="Arial" w:eastAsia="Times New Roman" w:hAnsi="Arial" w:cs="Arial"/>
                <w:b/>
                <w:bCs/>
                <w:color w:val="002060"/>
                <w:sz w:val="20"/>
                <w:szCs w:val="20"/>
                <w:lang w:val="en-GB" w:eastAsia="en-GB"/>
              </w:rPr>
            </w:pPr>
          </w:p>
          <w:p w:rsidR="001D4D7C" w:rsidRPr="00B42220" w:rsidRDefault="001D4D7C" w:rsidP="001D4D7C">
            <w:pPr>
              <w:spacing w:after="0" w:line="240" w:lineRule="auto"/>
              <w:rPr>
                <w:rFonts w:ascii="Arial" w:eastAsia="Times New Roman" w:hAnsi="Arial" w:cs="Arial"/>
                <w:b/>
                <w:bCs/>
                <w:color w:val="002060"/>
                <w:sz w:val="20"/>
                <w:szCs w:val="20"/>
                <w:lang w:val="en-GB" w:eastAsia="en-GB"/>
              </w:rPr>
            </w:pPr>
          </w:p>
          <w:p w:rsidR="001D4D7C" w:rsidRPr="00B42220" w:rsidRDefault="001D4D7C" w:rsidP="001D4D7C">
            <w:pPr>
              <w:spacing w:after="0" w:line="240" w:lineRule="auto"/>
              <w:rPr>
                <w:rFonts w:ascii="Arial" w:eastAsia="Times New Roman" w:hAnsi="Arial" w:cs="Arial"/>
                <w:b/>
                <w:bCs/>
                <w:color w:val="002060"/>
                <w:sz w:val="20"/>
                <w:szCs w:val="20"/>
                <w:lang w:val="en-GB" w:eastAsia="en-GB"/>
              </w:rPr>
            </w:pPr>
          </w:p>
        </w:tc>
        <w:tc>
          <w:tcPr>
            <w:tcW w:w="8160" w:type="dxa"/>
          </w:tcPr>
          <w:p w:rsidR="001D4D7C" w:rsidRPr="00B42220" w:rsidRDefault="001D4D7C" w:rsidP="001D4D7C">
            <w:pPr>
              <w:spacing w:after="0" w:line="240" w:lineRule="auto"/>
              <w:rPr>
                <w:rFonts w:ascii="Arial" w:eastAsia="Times New Roman" w:hAnsi="Arial" w:cs="Arial"/>
                <w:b/>
                <w:bCs/>
                <w:color w:val="002060"/>
                <w:sz w:val="20"/>
                <w:szCs w:val="20"/>
                <w:lang w:eastAsia="en-GB"/>
              </w:rPr>
            </w:pPr>
            <w:r w:rsidRPr="00B42220">
              <w:rPr>
                <w:rFonts w:ascii="Arial" w:eastAsia="Times New Roman" w:hAnsi="Arial" w:cs="Arial"/>
                <w:b/>
                <w:color w:val="002060"/>
                <w:sz w:val="20"/>
                <w:szCs w:val="20"/>
                <w:lang w:val="en-GB" w:eastAsia="en-GB"/>
              </w:rPr>
              <w:t xml:space="preserve">Clinical Competence – Delivering Clinical Expertise </w:t>
            </w:r>
          </w:p>
          <w:p w:rsidR="001D4D7C" w:rsidRPr="00B42220" w:rsidRDefault="001D4D7C" w:rsidP="001D4D7C">
            <w:pPr>
              <w:spacing w:after="0" w:line="240" w:lineRule="auto"/>
              <w:rPr>
                <w:rFonts w:ascii="Arial" w:eastAsia="Times New Roman" w:hAnsi="Arial" w:cs="Arial"/>
                <w:i/>
                <w:color w:val="002060"/>
                <w:sz w:val="20"/>
                <w:szCs w:val="20"/>
                <w:lang w:val="en-GB" w:eastAsia="en-GB"/>
              </w:rPr>
            </w:pPr>
            <w:r w:rsidRPr="00B42220">
              <w:rPr>
                <w:rFonts w:ascii="Arial" w:eastAsia="Times New Roman" w:hAnsi="Arial" w:cs="Arial"/>
                <w:i/>
                <w:color w:val="002060"/>
                <w:sz w:val="20"/>
                <w:szCs w:val="20"/>
                <w:lang w:val="en-GB" w:eastAsia="en-GB"/>
              </w:rPr>
              <w:t>(incorporating clinical knowledge &amp; skills, clinical experience, Continuous Practitioner Development)</w:t>
            </w:r>
          </w:p>
          <w:p w:rsidR="001D4D7C" w:rsidRPr="00B42220" w:rsidRDefault="001D4D7C" w:rsidP="001D4D7C">
            <w:pPr>
              <w:spacing w:after="0" w:line="240" w:lineRule="auto"/>
              <w:rPr>
                <w:rFonts w:ascii="Arial" w:eastAsia="Times New Roman" w:hAnsi="Arial" w:cs="Arial"/>
                <w:i/>
                <w:color w:val="002060"/>
                <w:sz w:val="20"/>
                <w:szCs w:val="20"/>
                <w:lang w:val="en-GB" w:eastAsia="en-GB"/>
              </w:rPr>
            </w:pPr>
          </w:p>
          <w:p w:rsidR="001D4D7C" w:rsidRPr="00B42220" w:rsidRDefault="001D4D7C" w:rsidP="001D4D7C">
            <w:pPr>
              <w:numPr>
                <w:ilvl w:val="0"/>
                <w:numId w:val="7"/>
              </w:numPr>
              <w:spacing w:after="0" w:line="240" w:lineRule="auto"/>
              <w:contextualSpacing/>
              <w:rPr>
                <w:rFonts w:ascii="Arial" w:eastAsia="Times New Roman" w:hAnsi="Arial" w:cs="Arial"/>
                <w:color w:val="002060"/>
                <w:sz w:val="20"/>
                <w:szCs w:val="20"/>
                <w:lang w:eastAsia="en-IE"/>
              </w:rPr>
            </w:pPr>
            <w:r w:rsidRPr="00B42220">
              <w:rPr>
                <w:rFonts w:ascii="Arial" w:eastAsia="Times New Roman" w:hAnsi="Arial" w:cs="Arial"/>
                <w:color w:val="002060"/>
                <w:kern w:val="24"/>
                <w:sz w:val="20"/>
                <w:szCs w:val="20"/>
                <w:lang w:eastAsia="en-IE"/>
              </w:rPr>
              <w:t xml:space="preserve">Possesses a detailed knowledge and understanding of the relevant specialist domain </w:t>
            </w:r>
          </w:p>
          <w:p w:rsidR="001D4D7C" w:rsidRPr="00B42220" w:rsidRDefault="001D4D7C" w:rsidP="001D4D7C">
            <w:pPr>
              <w:numPr>
                <w:ilvl w:val="0"/>
                <w:numId w:val="7"/>
              </w:numPr>
              <w:spacing w:after="0" w:line="240" w:lineRule="auto"/>
              <w:contextualSpacing/>
              <w:rPr>
                <w:rFonts w:ascii="Arial" w:eastAsia="Times New Roman" w:hAnsi="Arial" w:cs="Arial"/>
                <w:color w:val="002060"/>
                <w:sz w:val="20"/>
                <w:szCs w:val="20"/>
                <w:lang w:eastAsia="en-IE"/>
              </w:rPr>
            </w:pPr>
            <w:r w:rsidRPr="00B42220">
              <w:rPr>
                <w:rFonts w:ascii="Arial" w:eastAsia="Times New Roman" w:hAnsi="Arial" w:cs="Arial"/>
                <w:color w:val="002060"/>
                <w:kern w:val="24"/>
                <w:sz w:val="20"/>
                <w:szCs w:val="20"/>
                <w:lang w:eastAsia="en-IE"/>
              </w:rPr>
              <w:t>Has a clear understanding of the clinical challenges facing relevant population groups</w:t>
            </w:r>
          </w:p>
          <w:p w:rsidR="001D4D7C" w:rsidRPr="00B42220" w:rsidRDefault="001D4D7C" w:rsidP="001D4D7C">
            <w:pPr>
              <w:numPr>
                <w:ilvl w:val="0"/>
                <w:numId w:val="7"/>
              </w:numPr>
              <w:spacing w:after="0" w:line="240" w:lineRule="auto"/>
              <w:contextualSpacing/>
              <w:rPr>
                <w:rFonts w:ascii="Arial" w:eastAsia="Times New Roman" w:hAnsi="Arial" w:cs="Arial"/>
                <w:color w:val="002060"/>
                <w:sz w:val="20"/>
                <w:szCs w:val="20"/>
                <w:lang w:eastAsia="en-IE"/>
              </w:rPr>
            </w:pPr>
            <w:r w:rsidRPr="00B42220">
              <w:rPr>
                <w:rFonts w:ascii="Arial" w:eastAsia="Times New Roman" w:hAnsi="Arial" w:cs="Arial"/>
                <w:color w:val="002060"/>
                <w:kern w:val="24"/>
                <w:sz w:val="20"/>
                <w:szCs w:val="20"/>
                <w:lang w:eastAsia="en-IE"/>
              </w:rPr>
              <w:t>Demonstrates leadership skills to enhance patient care and safety</w:t>
            </w:r>
          </w:p>
          <w:p w:rsidR="001D4D7C" w:rsidRPr="00B42220" w:rsidRDefault="001D4D7C" w:rsidP="001D4D7C">
            <w:pPr>
              <w:numPr>
                <w:ilvl w:val="0"/>
                <w:numId w:val="7"/>
              </w:numPr>
              <w:spacing w:after="0" w:line="240" w:lineRule="auto"/>
              <w:contextualSpacing/>
              <w:rPr>
                <w:rFonts w:ascii="Arial" w:eastAsia="Times New Roman" w:hAnsi="Arial" w:cs="Arial"/>
                <w:color w:val="002060"/>
                <w:sz w:val="20"/>
                <w:szCs w:val="20"/>
                <w:lang w:eastAsia="en-IE"/>
              </w:rPr>
            </w:pPr>
            <w:r w:rsidRPr="00B42220">
              <w:rPr>
                <w:rFonts w:ascii="Arial" w:eastAsia="Times New Roman" w:hAnsi="Arial" w:cs="Arial"/>
                <w:color w:val="002060"/>
                <w:kern w:val="24"/>
                <w:sz w:val="20"/>
                <w:szCs w:val="20"/>
                <w:lang w:eastAsia="en-IE"/>
              </w:rPr>
              <w:t>Applies knowledge effectively to make clear and proactive decisions</w:t>
            </w:r>
          </w:p>
          <w:p w:rsidR="001D4D7C" w:rsidRPr="00B42220" w:rsidRDefault="001D4D7C" w:rsidP="001D4D7C">
            <w:pPr>
              <w:numPr>
                <w:ilvl w:val="0"/>
                <w:numId w:val="7"/>
              </w:numPr>
              <w:spacing w:after="0" w:line="240" w:lineRule="auto"/>
              <w:contextualSpacing/>
              <w:rPr>
                <w:rFonts w:ascii="Arial" w:eastAsia="Times New Roman" w:hAnsi="Arial" w:cs="Arial"/>
                <w:color w:val="002060"/>
                <w:sz w:val="20"/>
                <w:szCs w:val="20"/>
                <w:lang w:eastAsia="en-IE"/>
              </w:rPr>
            </w:pPr>
            <w:r w:rsidRPr="00B42220">
              <w:rPr>
                <w:rFonts w:ascii="Arial" w:eastAsia="Times New Roman" w:hAnsi="Arial" w:cs="Arial"/>
                <w:color w:val="002060"/>
                <w:kern w:val="24"/>
                <w:sz w:val="20"/>
                <w:szCs w:val="20"/>
                <w:lang w:eastAsia="en-IE"/>
              </w:rPr>
              <w:t>Anticipates rather than reacts; maintains knowledge of current research and practice</w:t>
            </w:r>
          </w:p>
          <w:p w:rsidR="001D4D7C" w:rsidRPr="00B42220" w:rsidRDefault="001D4D7C" w:rsidP="001D4D7C">
            <w:pPr>
              <w:numPr>
                <w:ilvl w:val="0"/>
                <w:numId w:val="7"/>
              </w:numPr>
              <w:spacing w:after="0" w:line="240" w:lineRule="auto"/>
              <w:rPr>
                <w:rFonts w:ascii="Arial" w:eastAsia="Times New Roman" w:hAnsi="Arial" w:cs="Arial"/>
                <w:b/>
                <w:bCs/>
                <w:color w:val="002060"/>
                <w:sz w:val="20"/>
                <w:szCs w:val="20"/>
                <w:lang w:eastAsia="en-GB"/>
              </w:rPr>
            </w:pPr>
            <w:r w:rsidRPr="00B42220">
              <w:rPr>
                <w:rFonts w:ascii="Arial" w:eastAsia="Times New Roman" w:hAnsi="Arial" w:cs="Arial"/>
                <w:color w:val="002060"/>
                <w:kern w:val="24"/>
                <w:sz w:val="20"/>
                <w:szCs w:val="20"/>
                <w:lang w:eastAsia="en-IE"/>
              </w:rPr>
              <w:t>Recognises and respond to the complexity, uncertainty and ambiguity inherent in medical practice</w:t>
            </w:r>
          </w:p>
          <w:p w:rsidR="001D4D7C" w:rsidRPr="00B42220" w:rsidRDefault="001D4D7C" w:rsidP="001D4D7C">
            <w:pPr>
              <w:numPr>
                <w:ilvl w:val="0"/>
                <w:numId w:val="7"/>
              </w:numPr>
              <w:spacing w:after="0" w:line="240" w:lineRule="auto"/>
              <w:contextualSpacing/>
              <w:rPr>
                <w:rFonts w:ascii="Arial" w:eastAsia="Times New Roman" w:hAnsi="Arial" w:cs="Arial"/>
                <w:color w:val="002060"/>
                <w:sz w:val="20"/>
                <w:szCs w:val="20"/>
                <w:lang w:eastAsia="en-IE"/>
              </w:rPr>
            </w:pPr>
            <w:r w:rsidRPr="00B42220">
              <w:rPr>
                <w:rFonts w:ascii="Arial" w:eastAsia="Times New Roman" w:hAnsi="Arial" w:cs="Arial"/>
                <w:color w:val="002060"/>
                <w:kern w:val="24"/>
                <w:sz w:val="20"/>
                <w:szCs w:val="20"/>
                <w:lang w:eastAsia="en-IE"/>
              </w:rPr>
              <w:t>Has track record of doing things thoroughly in challenging cases / complex referrals</w:t>
            </w:r>
          </w:p>
          <w:p w:rsidR="001D4D7C" w:rsidRPr="00B42220" w:rsidRDefault="001D4D7C" w:rsidP="001D4D7C">
            <w:pPr>
              <w:numPr>
                <w:ilvl w:val="0"/>
                <w:numId w:val="7"/>
              </w:numPr>
              <w:spacing w:after="0" w:line="240" w:lineRule="auto"/>
              <w:contextualSpacing/>
              <w:rPr>
                <w:rFonts w:ascii="Arial" w:eastAsia="Times New Roman" w:hAnsi="Arial" w:cs="Arial"/>
                <w:color w:val="002060"/>
                <w:sz w:val="20"/>
                <w:szCs w:val="20"/>
                <w:lang w:eastAsia="en-IE"/>
              </w:rPr>
            </w:pPr>
            <w:r w:rsidRPr="00B42220">
              <w:rPr>
                <w:rFonts w:ascii="Arial" w:eastAsia="Times New Roman" w:hAnsi="Arial" w:cs="Arial"/>
                <w:color w:val="002060"/>
                <w:kern w:val="24"/>
                <w:sz w:val="20"/>
                <w:szCs w:val="20"/>
                <w:lang w:eastAsia="en-IE"/>
              </w:rPr>
              <w:lastRenderedPageBreak/>
              <w:t>Adopts a patient-centred approach to understanding patient needs and delivering their care</w:t>
            </w:r>
          </w:p>
          <w:p w:rsidR="001D4D7C" w:rsidRPr="00B42220" w:rsidRDefault="001D4D7C" w:rsidP="001D4D7C">
            <w:pPr>
              <w:numPr>
                <w:ilvl w:val="0"/>
                <w:numId w:val="7"/>
              </w:numPr>
              <w:spacing w:after="0" w:line="240" w:lineRule="auto"/>
              <w:contextualSpacing/>
              <w:rPr>
                <w:rFonts w:ascii="Arial" w:eastAsia="Times New Roman" w:hAnsi="Arial" w:cs="Arial"/>
                <w:color w:val="002060"/>
                <w:sz w:val="20"/>
                <w:szCs w:val="20"/>
                <w:lang w:eastAsia="en-IE"/>
              </w:rPr>
            </w:pPr>
            <w:r w:rsidRPr="00B42220">
              <w:rPr>
                <w:rFonts w:ascii="Arial" w:eastAsia="Times New Roman" w:hAnsi="Arial" w:cs="Arial"/>
                <w:color w:val="002060"/>
                <w:kern w:val="24"/>
                <w:sz w:val="20"/>
                <w:szCs w:val="20"/>
                <w:lang w:eastAsia="en-IE"/>
              </w:rPr>
              <w:t xml:space="preserve">Makes a clear and decisive contribution within the multi-disciplinary team </w:t>
            </w:r>
          </w:p>
          <w:p w:rsidR="001D4D7C" w:rsidRPr="00B42220" w:rsidRDefault="001D4D7C" w:rsidP="001D4D7C">
            <w:pPr>
              <w:numPr>
                <w:ilvl w:val="0"/>
                <w:numId w:val="7"/>
              </w:numPr>
              <w:spacing w:after="0" w:line="240" w:lineRule="auto"/>
              <w:contextualSpacing/>
              <w:rPr>
                <w:rFonts w:ascii="Arial" w:eastAsia="Times New Roman" w:hAnsi="Arial" w:cs="Arial"/>
                <w:color w:val="002060"/>
                <w:sz w:val="20"/>
                <w:szCs w:val="20"/>
                <w:lang w:eastAsia="en-IE"/>
              </w:rPr>
            </w:pPr>
            <w:r w:rsidRPr="00B42220">
              <w:rPr>
                <w:rFonts w:ascii="Arial" w:eastAsia="Times New Roman" w:hAnsi="Arial" w:cs="Arial"/>
                <w:color w:val="002060"/>
                <w:kern w:val="24"/>
                <w:sz w:val="20"/>
                <w:szCs w:val="20"/>
                <w:lang w:eastAsia="en-IE"/>
              </w:rPr>
              <w:t>Regularly engages in further education to develop self and practice</w:t>
            </w:r>
          </w:p>
          <w:p w:rsidR="001D4D7C" w:rsidRPr="00B42220" w:rsidRDefault="001D4D7C" w:rsidP="001D4D7C">
            <w:pPr>
              <w:spacing w:after="0" w:line="240" w:lineRule="auto"/>
              <w:rPr>
                <w:rFonts w:ascii="Arial" w:eastAsia="Times New Roman" w:hAnsi="Arial" w:cs="Arial"/>
                <w:b/>
                <w:bCs/>
                <w:color w:val="002060"/>
                <w:sz w:val="20"/>
                <w:szCs w:val="20"/>
                <w:lang w:eastAsia="en-GB"/>
              </w:rPr>
            </w:pPr>
          </w:p>
          <w:p w:rsidR="001D4D7C" w:rsidRPr="00B42220" w:rsidRDefault="001D4D7C" w:rsidP="001D4D7C">
            <w:pPr>
              <w:spacing w:after="0" w:line="240" w:lineRule="auto"/>
              <w:rPr>
                <w:rFonts w:ascii="Arial" w:eastAsia="Times New Roman" w:hAnsi="Arial" w:cs="Arial"/>
                <w:b/>
                <w:bCs/>
                <w:color w:val="002060"/>
                <w:sz w:val="20"/>
                <w:szCs w:val="20"/>
                <w:lang w:eastAsia="en-GB"/>
              </w:rPr>
            </w:pPr>
            <w:r w:rsidRPr="00B42220">
              <w:rPr>
                <w:rFonts w:ascii="Arial" w:eastAsia="Times New Roman" w:hAnsi="Arial" w:cs="Arial"/>
                <w:b/>
                <w:color w:val="002060"/>
                <w:sz w:val="20"/>
                <w:szCs w:val="20"/>
                <w:lang w:val="en-GB" w:eastAsia="en-GB"/>
              </w:rPr>
              <w:t xml:space="preserve">Organisational Competence – </w:t>
            </w:r>
            <w:r w:rsidRPr="00B42220">
              <w:rPr>
                <w:rFonts w:ascii="Arial" w:eastAsia="Times New Roman" w:hAnsi="Arial" w:cs="Arial"/>
                <w:b/>
                <w:bCs/>
                <w:color w:val="002060"/>
                <w:sz w:val="20"/>
                <w:szCs w:val="20"/>
                <w:lang w:eastAsia="en-GB"/>
              </w:rPr>
              <w:t>Leading &amp; Governance</w:t>
            </w:r>
          </w:p>
          <w:p w:rsidR="001D4D7C" w:rsidRPr="00B42220" w:rsidRDefault="001D4D7C" w:rsidP="001D4D7C">
            <w:pPr>
              <w:spacing w:after="0" w:line="240" w:lineRule="auto"/>
              <w:rPr>
                <w:rFonts w:ascii="Arial" w:eastAsia="Times New Roman" w:hAnsi="Arial" w:cs="Arial"/>
                <w:i/>
                <w:color w:val="002060"/>
                <w:sz w:val="20"/>
                <w:szCs w:val="20"/>
                <w:lang w:val="en-GB" w:eastAsia="en-GB"/>
              </w:rPr>
            </w:pPr>
            <w:r w:rsidRPr="00B42220">
              <w:rPr>
                <w:rFonts w:ascii="Arial" w:eastAsia="Times New Roman" w:hAnsi="Arial" w:cs="Arial"/>
                <w:i/>
                <w:color w:val="002060"/>
                <w:sz w:val="20"/>
                <w:szCs w:val="20"/>
                <w:lang w:val="en-GB" w:eastAsia="en-GB"/>
              </w:rPr>
              <w:t>(Incorporating clinical leadership &amp; accountability, clinical service planning)</w:t>
            </w:r>
          </w:p>
          <w:p w:rsidR="001D4D7C" w:rsidRPr="00B42220" w:rsidRDefault="001D4D7C" w:rsidP="001D4D7C">
            <w:pPr>
              <w:spacing w:after="0" w:line="240" w:lineRule="auto"/>
              <w:ind w:left="360"/>
              <w:contextualSpacing/>
              <w:rPr>
                <w:rFonts w:ascii="Arial" w:eastAsia="Times New Roman" w:hAnsi="Arial" w:cs="Arial"/>
                <w:color w:val="002060"/>
                <w:sz w:val="20"/>
                <w:szCs w:val="20"/>
                <w:lang w:eastAsia="en-IE"/>
              </w:rPr>
            </w:pPr>
          </w:p>
          <w:p w:rsidR="001D4D7C" w:rsidRPr="00B42220" w:rsidRDefault="001D4D7C" w:rsidP="001D4D7C">
            <w:pPr>
              <w:numPr>
                <w:ilvl w:val="0"/>
                <w:numId w:val="7"/>
              </w:numPr>
              <w:spacing w:after="0" w:line="240" w:lineRule="auto"/>
              <w:contextualSpacing/>
              <w:rPr>
                <w:rFonts w:ascii="Arial" w:eastAsia="Times New Roman" w:hAnsi="Arial" w:cs="Arial"/>
                <w:color w:val="002060"/>
                <w:sz w:val="20"/>
                <w:szCs w:val="20"/>
                <w:lang w:eastAsia="en-IE"/>
              </w:rPr>
            </w:pPr>
            <w:r w:rsidRPr="00B42220">
              <w:rPr>
                <w:rFonts w:ascii="Arial" w:eastAsia="Times New Roman" w:hAnsi="Arial" w:cs="Arial"/>
                <w:color w:val="002060"/>
                <w:kern w:val="24"/>
                <w:sz w:val="20"/>
                <w:szCs w:val="20"/>
                <w:lang w:eastAsia="en-IE"/>
              </w:rPr>
              <w:t>Sees self as accountable for relevant issues related to clinical outcomes, patient safety, risk, quality, stewardship of resources and change management</w:t>
            </w:r>
          </w:p>
          <w:p w:rsidR="001D4D7C" w:rsidRPr="00B42220" w:rsidRDefault="001D4D7C" w:rsidP="001D4D7C">
            <w:pPr>
              <w:widowControl w:val="0"/>
              <w:numPr>
                <w:ilvl w:val="0"/>
                <w:numId w:val="7"/>
              </w:numPr>
              <w:autoSpaceDE w:val="0"/>
              <w:autoSpaceDN w:val="0"/>
              <w:spacing w:after="0" w:line="240" w:lineRule="auto"/>
              <w:contextualSpacing/>
              <w:rPr>
                <w:rFonts w:ascii="Arial" w:eastAsia="Times New Roman" w:hAnsi="Arial" w:cs="Arial"/>
                <w:bCs/>
                <w:color w:val="002060"/>
                <w:sz w:val="20"/>
                <w:szCs w:val="20"/>
                <w:lang w:eastAsia="en-GB"/>
              </w:rPr>
            </w:pPr>
            <w:r w:rsidRPr="00B42220">
              <w:rPr>
                <w:rFonts w:ascii="Arial" w:eastAsia="Times New Roman" w:hAnsi="Arial" w:cs="Arial"/>
                <w:bCs/>
                <w:color w:val="002060"/>
                <w:sz w:val="20"/>
                <w:szCs w:val="20"/>
                <w:lang w:eastAsia="en-GB"/>
              </w:rPr>
              <w:t>Manages people by providing direction, reviewing performance, motivating others and promoting equality and diversity</w:t>
            </w:r>
          </w:p>
          <w:p w:rsidR="001D4D7C" w:rsidRPr="00B42220" w:rsidRDefault="001D4D7C" w:rsidP="001D4D7C">
            <w:pPr>
              <w:numPr>
                <w:ilvl w:val="0"/>
                <w:numId w:val="7"/>
              </w:numPr>
              <w:spacing w:after="0" w:line="240" w:lineRule="auto"/>
              <w:contextualSpacing/>
              <w:rPr>
                <w:rFonts w:ascii="Arial" w:eastAsia="Times New Roman" w:hAnsi="Arial" w:cs="Arial"/>
                <w:color w:val="002060"/>
                <w:sz w:val="20"/>
                <w:szCs w:val="20"/>
                <w:lang w:eastAsia="en-IE"/>
              </w:rPr>
            </w:pPr>
            <w:r w:rsidRPr="00B42220">
              <w:rPr>
                <w:rFonts w:ascii="Arial" w:eastAsia="Times New Roman" w:hAnsi="Arial" w:cs="Arial"/>
                <w:color w:val="002060"/>
                <w:kern w:val="24"/>
                <w:sz w:val="20"/>
                <w:szCs w:val="20"/>
                <w:lang w:eastAsia="en-IE"/>
              </w:rPr>
              <w:t>Recognises respective areas of accountability of the CEO, General Manger / Service lead and others</w:t>
            </w:r>
          </w:p>
          <w:p w:rsidR="001D4D7C" w:rsidRPr="00B42220" w:rsidRDefault="001D4D7C" w:rsidP="001D4D7C">
            <w:pPr>
              <w:numPr>
                <w:ilvl w:val="0"/>
                <w:numId w:val="7"/>
              </w:numPr>
              <w:spacing w:after="0" w:line="240" w:lineRule="auto"/>
              <w:contextualSpacing/>
              <w:rPr>
                <w:rFonts w:ascii="Arial" w:eastAsia="Times New Roman" w:hAnsi="Arial" w:cs="Arial"/>
                <w:color w:val="002060"/>
                <w:sz w:val="20"/>
                <w:szCs w:val="20"/>
                <w:lang w:eastAsia="en-IE"/>
              </w:rPr>
            </w:pPr>
            <w:r w:rsidRPr="00B42220">
              <w:rPr>
                <w:rFonts w:ascii="Arial" w:eastAsia="Times New Roman" w:hAnsi="Arial" w:cs="Arial"/>
                <w:color w:val="002060"/>
                <w:kern w:val="24"/>
                <w:sz w:val="20"/>
                <w:szCs w:val="20"/>
                <w:lang w:eastAsia="en-IE"/>
              </w:rPr>
              <w:t>Efficient and organised; employs effective processes to manage and prioritise workload</w:t>
            </w:r>
          </w:p>
          <w:p w:rsidR="001D4D7C" w:rsidRPr="00B42220" w:rsidRDefault="001D4D7C" w:rsidP="001D4D7C">
            <w:pPr>
              <w:numPr>
                <w:ilvl w:val="0"/>
                <w:numId w:val="7"/>
              </w:numPr>
              <w:spacing w:after="0" w:line="240" w:lineRule="auto"/>
              <w:contextualSpacing/>
              <w:rPr>
                <w:rFonts w:ascii="Arial" w:eastAsia="Times New Roman" w:hAnsi="Arial" w:cs="Arial"/>
                <w:color w:val="002060"/>
                <w:sz w:val="20"/>
                <w:szCs w:val="20"/>
                <w:lang w:eastAsia="en-IE"/>
              </w:rPr>
            </w:pPr>
            <w:r w:rsidRPr="00B42220">
              <w:rPr>
                <w:rFonts w:ascii="Arial" w:eastAsia="Times New Roman" w:hAnsi="Arial" w:cs="Arial"/>
                <w:color w:val="002060"/>
                <w:kern w:val="24"/>
                <w:sz w:val="20"/>
                <w:szCs w:val="20"/>
                <w:lang w:eastAsia="en-IE"/>
              </w:rPr>
              <w:t>Open and honest; willing to admit mistakes and learns from experiences</w:t>
            </w:r>
          </w:p>
          <w:p w:rsidR="001D4D7C" w:rsidRPr="00B42220" w:rsidRDefault="001D4D7C" w:rsidP="001D4D7C">
            <w:pPr>
              <w:numPr>
                <w:ilvl w:val="0"/>
                <w:numId w:val="7"/>
              </w:numPr>
              <w:spacing w:after="0" w:line="240" w:lineRule="auto"/>
              <w:contextualSpacing/>
              <w:rPr>
                <w:rFonts w:ascii="Arial" w:eastAsia="Times New Roman" w:hAnsi="Arial" w:cs="Arial"/>
                <w:color w:val="002060"/>
                <w:sz w:val="20"/>
                <w:szCs w:val="20"/>
                <w:lang w:eastAsia="en-IE"/>
              </w:rPr>
            </w:pPr>
            <w:r w:rsidRPr="00B42220">
              <w:rPr>
                <w:rFonts w:ascii="Arial" w:eastAsia="Times New Roman" w:hAnsi="Arial" w:cs="Arial"/>
                <w:color w:val="002060"/>
                <w:kern w:val="24"/>
                <w:sz w:val="20"/>
                <w:szCs w:val="20"/>
                <w:lang w:eastAsia="en-IE"/>
              </w:rPr>
              <w:t>Is aware of resources available and manages these appropriately</w:t>
            </w:r>
            <w:r w:rsidRPr="00B42220">
              <w:rPr>
                <w:rFonts w:ascii="Arial" w:eastAsia="Times New Roman" w:hAnsi="Arial" w:cs="Arial"/>
                <w:bCs/>
                <w:color w:val="002060"/>
                <w:sz w:val="20"/>
                <w:szCs w:val="20"/>
                <w:lang w:eastAsia="en-GB"/>
              </w:rPr>
              <w:t xml:space="preserve"> to ensure the delivery of safe and efficient services</w:t>
            </w:r>
          </w:p>
          <w:p w:rsidR="001D4D7C" w:rsidRPr="00B42220" w:rsidRDefault="001D4D7C" w:rsidP="001D4D7C">
            <w:pPr>
              <w:widowControl w:val="0"/>
              <w:numPr>
                <w:ilvl w:val="0"/>
                <w:numId w:val="7"/>
              </w:numPr>
              <w:autoSpaceDE w:val="0"/>
              <w:autoSpaceDN w:val="0"/>
              <w:spacing w:after="0" w:line="240" w:lineRule="auto"/>
              <w:contextualSpacing/>
              <w:rPr>
                <w:rFonts w:ascii="Arial" w:eastAsia="Times New Roman" w:hAnsi="Arial" w:cs="Arial"/>
                <w:bCs/>
                <w:color w:val="002060"/>
                <w:sz w:val="20"/>
                <w:szCs w:val="20"/>
                <w:lang w:eastAsia="en-GB"/>
              </w:rPr>
            </w:pPr>
            <w:r w:rsidRPr="00B42220">
              <w:rPr>
                <w:rFonts w:ascii="Arial" w:eastAsia="Times New Roman" w:hAnsi="Arial" w:cs="Arial"/>
                <w:bCs/>
                <w:color w:val="002060"/>
                <w:sz w:val="20"/>
                <w:szCs w:val="20"/>
                <w:lang w:eastAsia="en-GB"/>
              </w:rPr>
              <w:t>Contributes to the development of business and service plans to achieve service goals</w:t>
            </w:r>
          </w:p>
          <w:p w:rsidR="001D4D7C" w:rsidRPr="00B42220" w:rsidRDefault="001D4D7C" w:rsidP="001D4D7C">
            <w:pPr>
              <w:numPr>
                <w:ilvl w:val="0"/>
                <w:numId w:val="7"/>
              </w:numPr>
              <w:spacing w:after="0" w:line="240" w:lineRule="auto"/>
              <w:rPr>
                <w:rFonts w:ascii="Arial" w:eastAsia="Times New Roman" w:hAnsi="Arial" w:cs="Arial"/>
                <w:b/>
                <w:color w:val="002060"/>
                <w:sz w:val="20"/>
                <w:szCs w:val="20"/>
                <w:lang w:val="en-GB" w:eastAsia="en-GB"/>
              </w:rPr>
            </w:pPr>
            <w:r w:rsidRPr="00B42220">
              <w:rPr>
                <w:rFonts w:ascii="Arial" w:eastAsia="Times New Roman" w:hAnsi="Arial" w:cs="Arial"/>
                <w:color w:val="002060"/>
                <w:kern w:val="24"/>
                <w:sz w:val="20"/>
                <w:szCs w:val="20"/>
                <w:lang w:eastAsia="en-IE"/>
              </w:rPr>
              <w:t>Reviews and monitors service provision</w:t>
            </w:r>
          </w:p>
          <w:p w:rsidR="001D4D7C" w:rsidRPr="00B42220" w:rsidRDefault="001D4D7C" w:rsidP="001D4D7C">
            <w:pPr>
              <w:numPr>
                <w:ilvl w:val="0"/>
                <w:numId w:val="7"/>
              </w:numPr>
              <w:autoSpaceDE w:val="0"/>
              <w:autoSpaceDN w:val="0"/>
              <w:adjustRightInd w:val="0"/>
              <w:spacing w:after="0" w:line="240" w:lineRule="auto"/>
              <w:jc w:val="both"/>
              <w:rPr>
                <w:rFonts w:ascii="Arial" w:eastAsia="Times New Roman" w:hAnsi="Arial" w:cs="Arial"/>
                <w:iCs/>
                <w:color w:val="002060"/>
                <w:sz w:val="20"/>
                <w:szCs w:val="20"/>
                <w:lang w:val="en-GB" w:eastAsia="en-GB"/>
              </w:rPr>
            </w:pPr>
            <w:r w:rsidRPr="00B42220">
              <w:rPr>
                <w:rFonts w:ascii="Arial" w:eastAsia="Times New Roman" w:hAnsi="Arial" w:cs="Arial"/>
                <w:iCs/>
                <w:color w:val="002060"/>
                <w:sz w:val="20"/>
                <w:szCs w:val="20"/>
                <w:lang w:val="en-GB" w:eastAsia="en-GB"/>
              </w:rPr>
              <w:t>Adequately identifies, assesses, manages and monitors risk within their area of responsibility</w:t>
            </w:r>
          </w:p>
          <w:p w:rsidR="001D4D7C" w:rsidRPr="00B42220" w:rsidRDefault="001D4D7C" w:rsidP="001D4D7C">
            <w:pPr>
              <w:spacing w:after="0" w:line="240" w:lineRule="auto"/>
              <w:rPr>
                <w:rFonts w:ascii="Arial" w:eastAsia="Times New Roman" w:hAnsi="Arial" w:cs="Arial"/>
                <w:b/>
                <w:color w:val="002060"/>
                <w:sz w:val="20"/>
                <w:szCs w:val="20"/>
                <w:lang w:val="en-GB" w:eastAsia="en-GB"/>
              </w:rPr>
            </w:pPr>
          </w:p>
          <w:p w:rsidR="001D4D7C" w:rsidRPr="00B42220" w:rsidRDefault="001D4D7C" w:rsidP="001D4D7C">
            <w:pPr>
              <w:spacing w:after="0" w:line="240" w:lineRule="auto"/>
              <w:rPr>
                <w:rFonts w:ascii="Arial" w:eastAsia="Times New Roman" w:hAnsi="Arial" w:cs="Arial"/>
                <w:b/>
                <w:color w:val="002060"/>
                <w:sz w:val="20"/>
                <w:szCs w:val="20"/>
                <w:lang w:val="en-GB" w:eastAsia="en-GB"/>
              </w:rPr>
            </w:pPr>
          </w:p>
          <w:p w:rsidR="001D4D7C" w:rsidRPr="00B42220" w:rsidRDefault="001D4D7C" w:rsidP="001D4D7C">
            <w:pPr>
              <w:spacing w:after="0" w:line="240" w:lineRule="auto"/>
              <w:rPr>
                <w:rFonts w:ascii="Arial" w:eastAsia="Times New Roman" w:hAnsi="Arial" w:cs="Arial"/>
                <w:b/>
                <w:bCs/>
                <w:color w:val="002060"/>
                <w:sz w:val="20"/>
                <w:szCs w:val="20"/>
                <w:lang w:eastAsia="en-GB"/>
              </w:rPr>
            </w:pPr>
            <w:r w:rsidRPr="00B42220">
              <w:rPr>
                <w:rFonts w:ascii="Arial" w:eastAsia="Times New Roman" w:hAnsi="Arial" w:cs="Arial"/>
                <w:b/>
                <w:color w:val="002060"/>
                <w:sz w:val="20"/>
                <w:szCs w:val="20"/>
                <w:lang w:val="en-GB" w:eastAsia="en-GB"/>
              </w:rPr>
              <w:t xml:space="preserve">Interpersonal Competence – </w:t>
            </w:r>
            <w:r w:rsidRPr="00B42220">
              <w:rPr>
                <w:rFonts w:ascii="Arial" w:eastAsia="Times New Roman" w:hAnsi="Arial" w:cs="Arial"/>
                <w:b/>
                <w:bCs/>
                <w:color w:val="002060"/>
                <w:sz w:val="20"/>
                <w:szCs w:val="20"/>
                <w:lang w:eastAsia="en-GB"/>
              </w:rPr>
              <w:t>Engaging Staff, Patients &amp; Family</w:t>
            </w:r>
          </w:p>
          <w:p w:rsidR="001D4D7C" w:rsidRPr="00B42220" w:rsidRDefault="001D4D7C" w:rsidP="001D4D7C">
            <w:pPr>
              <w:spacing w:after="0" w:line="240" w:lineRule="auto"/>
              <w:rPr>
                <w:rFonts w:ascii="Arial" w:eastAsia="Times New Roman" w:hAnsi="Arial" w:cs="Arial"/>
                <w:i/>
                <w:color w:val="002060"/>
                <w:sz w:val="20"/>
                <w:szCs w:val="20"/>
                <w:lang w:val="en-GB" w:eastAsia="en-GB"/>
              </w:rPr>
            </w:pPr>
            <w:r w:rsidRPr="00B42220">
              <w:rPr>
                <w:rFonts w:ascii="Arial" w:eastAsia="Times New Roman" w:hAnsi="Arial" w:cs="Arial"/>
                <w:i/>
                <w:color w:val="002060"/>
                <w:sz w:val="20"/>
                <w:szCs w:val="20"/>
                <w:lang w:val="en-GB" w:eastAsia="en-GB"/>
              </w:rPr>
              <w:t>(Incorporating communication &amp; listening skills, dealing with emotional situations, teamwork &amp; collaboration, motivating and supporting others)</w:t>
            </w:r>
          </w:p>
          <w:p w:rsidR="001D4D7C" w:rsidRPr="00B42220" w:rsidRDefault="001D4D7C" w:rsidP="001D4D7C">
            <w:pPr>
              <w:spacing w:after="0" w:line="240" w:lineRule="auto"/>
              <w:rPr>
                <w:rFonts w:ascii="Arial" w:eastAsia="Times New Roman" w:hAnsi="Arial" w:cs="Arial"/>
                <w:i/>
                <w:color w:val="002060"/>
                <w:sz w:val="20"/>
                <w:szCs w:val="20"/>
                <w:lang w:val="en-GB" w:eastAsia="en-GB"/>
              </w:rPr>
            </w:pPr>
          </w:p>
          <w:p w:rsidR="001D4D7C" w:rsidRPr="00B42220" w:rsidRDefault="001D4D7C" w:rsidP="001D4D7C">
            <w:pPr>
              <w:numPr>
                <w:ilvl w:val="0"/>
                <w:numId w:val="7"/>
              </w:numPr>
              <w:spacing w:after="0" w:line="240" w:lineRule="auto"/>
              <w:contextualSpacing/>
              <w:rPr>
                <w:rFonts w:ascii="Arial" w:eastAsia="Times New Roman" w:hAnsi="Arial" w:cs="Arial"/>
                <w:color w:val="002060"/>
                <w:sz w:val="20"/>
                <w:szCs w:val="20"/>
                <w:lang w:eastAsia="en-IE"/>
              </w:rPr>
            </w:pPr>
            <w:r w:rsidRPr="00B42220">
              <w:rPr>
                <w:rFonts w:ascii="Arial" w:eastAsia="Times New Roman" w:hAnsi="Arial" w:cs="Arial"/>
                <w:color w:val="002060"/>
                <w:kern w:val="24"/>
                <w:sz w:val="20"/>
                <w:szCs w:val="20"/>
                <w:lang w:eastAsia="en-IE"/>
              </w:rPr>
              <w:t>Listens attentively and accurately to others and tailors his/her communication to suit the individual and the situation (oral and written)</w:t>
            </w:r>
          </w:p>
          <w:p w:rsidR="001D4D7C" w:rsidRPr="00B42220" w:rsidRDefault="001D4D7C" w:rsidP="001D4D7C">
            <w:pPr>
              <w:numPr>
                <w:ilvl w:val="0"/>
                <w:numId w:val="7"/>
              </w:numPr>
              <w:spacing w:after="0" w:line="240" w:lineRule="auto"/>
              <w:contextualSpacing/>
              <w:rPr>
                <w:rFonts w:ascii="Arial" w:eastAsia="Times New Roman" w:hAnsi="Arial" w:cs="Arial"/>
                <w:color w:val="002060"/>
                <w:sz w:val="20"/>
                <w:szCs w:val="20"/>
                <w:lang w:eastAsia="en-IE"/>
              </w:rPr>
            </w:pPr>
            <w:r w:rsidRPr="00B42220">
              <w:rPr>
                <w:rFonts w:ascii="Arial" w:eastAsia="Times New Roman" w:hAnsi="Arial" w:cs="Arial"/>
                <w:color w:val="002060"/>
                <w:kern w:val="24"/>
                <w:sz w:val="20"/>
                <w:szCs w:val="20"/>
                <w:lang w:eastAsia="en-IE"/>
              </w:rPr>
              <w:t>Encourages people to collaborate towards a common goal or vision</w:t>
            </w:r>
          </w:p>
          <w:p w:rsidR="001D4D7C" w:rsidRPr="00B42220" w:rsidRDefault="001D4D7C" w:rsidP="001D4D7C">
            <w:pPr>
              <w:numPr>
                <w:ilvl w:val="0"/>
                <w:numId w:val="7"/>
              </w:numPr>
              <w:spacing w:after="0" w:line="240" w:lineRule="auto"/>
              <w:contextualSpacing/>
              <w:rPr>
                <w:rFonts w:ascii="Arial" w:eastAsia="Times New Roman" w:hAnsi="Arial" w:cs="Arial"/>
                <w:color w:val="002060"/>
                <w:kern w:val="24"/>
                <w:sz w:val="20"/>
                <w:szCs w:val="20"/>
                <w:lang w:eastAsia="en-IE"/>
              </w:rPr>
            </w:pPr>
            <w:r w:rsidRPr="00B42220">
              <w:rPr>
                <w:rFonts w:ascii="Arial" w:eastAsia="Times New Roman" w:hAnsi="Arial" w:cs="Arial"/>
                <w:color w:val="002060"/>
                <w:kern w:val="24"/>
                <w:sz w:val="20"/>
                <w:szCs w:val="20"/>
                <w:lang w:eastAsia="en-IE"/>
              </w:rPr>
              <w:t>Helps people to identify and develop their strengths, supports people when things go wrong</w:t>
            </w:r>
          </w:p>
          <w:p w:rsidR="001D4D7C" w:rsidRPr="00B42220" w:rsidRDefault="001D4D7C" w:rsidP="001D4D7C">
            <w:pPr>
              <w:numPr>
                <w:ilvl w:val="0"/>
                <w:numId w:val="7"/>
              </w:numPr>
              <w:spacing w:after="0" w:line="240" w:lineRule="auto"/>
              <w:contextualSpacing/>
              <w:rPr>
                <w:rFonts w:ascii="Arial" w:eastAsia="Times New Roman" w:hAnsi="Arial" w:cs="Arial"/>
                <w:color w:val="002060"/>
                <w:sz w:val="20"/>
                <w:szCs w:val="20"/>
                <w:lang w:eastAsia="en-IE"/>
              </w:rPr>
            </w:pPr>
            <w:r w:rsidRPr="00B42220">
              <w:rPr>
                <w:rFonts w:ascii="Arial" w:eastAsia="Times New Roman" w:hAnsi="Arial" w:cs="Arial"/>
                <w:color w:val="002060"/>
                <w:kern w:val="24"/>
                <w:sz w:val="20"/>
                <w:szCs w:val="20"/>
                <w:lang w:eastAsia="en-IE"/>
              </w:rPr>
              <w:t xml:space="preserve">Demonstrates self-awareness; understands own limitations </w:t>
            </w:r>
          </w:p>
          <w:p w:rsidR="001D4D7C" w:rsidRPr="00B42220" w:rsidRDefault="001D4D7C" w:rsidP="001D4D7C">
            <w:pPr>
              <w:numPr>
                <w:ilvl w:val="0"/>
                <w:numId w:val="7"/>
              </w:numPr>
              <w:spacing w:after="0" w:line="240" w:lineRule="auto"/>
              <w:contextualSpacing/>
              <w:rPr>
                <w:rFonts w:ascii="Arial" w:eastAsia="Times New Roman" w:hAnsi="Arial" w:cs="Arial"/>
                <w:color w:val="002060"/>
                <w:sz w:val="20"/>
                <w:szCs w:val="20"/>
                <w:lang w:eastAsia="en-IE"/>
              </w:rPr>
            </w:pPr>
            <w:r w:rsidRPr="00B42220">
              <w:rPr>
                <w:rFonts w:ascii="Arial" w:eastAsia="Times New Roman" w:hAnsi="Arial" w:cs="Arial"/>
                <w:color w:val="002060"/>
                <w:kern w:val="24"/>
                <w:sz w:val="20"/>
                <w:szCs w:val="20"/>
                <w:lang w:eastAsia="en-IE"/>
              </w:rPr>
              <w:t xml:space="preserve">Manages own emotions and is resilient, remains calm under pressure </w:t>
            </w:r>
          </w:p>
          <w:p w:rsidR="001D4D7C" w:rsidRPr="00B42220" w:rsidRDefault="001D4D7C" w:rsidP="001D4D7C">
            <w:pPr>
              <w:numPr>
                <w:ilvl w:val="0"/>
                <w:numId w:val="7"/>
              </w:numPr>
              <w:spacing w:after="0" w:line="240" w:lineRule="auto"/>
              <w:contextualSpacing/>
              <w:rPr>
                <w:rFonts w:ascii="Arial" w:eastAsia="Times New Roman" w:hAnsi="Arial" w:cs="Arial"/>
                <w:color w:val="002060"/>
                <w:sz w:val="20"/>
                <w:szCs w:val="20"/>
                <w:lang w:eastAsia="en-IE"/>
              </w:rPr>
            </w:pPr>
            <w:r w:rsidRPr="00B42220">
              <w:rPr>
                <w:rFonts w:ascii="Arial" w:eastAsia="Times New Roman" w:hAnsi="Arial" w:cs="Arial"/>
                <w:color w:val="002060"/>
                <w:kern w:val="24"/>
                <w:sz w:val="20"/>
                <w:szCs w:val="20"/>
                <w:lang w:eastAsia="en-IE"/>
              </w:rPr>
              <w:t>Adopts an inclusive, collaborative approach / understands and respects others’ roles within the wider multi-disciplinary team / treats people with respect at all times</w:t>
            </w:r>
          </w:p>
          <w:p w:rsidR="001D4D7C" w:rsidRPr="00B42220" w:rsidRDefault="001D4D7C" w:rsidP="001D4D7C">
            <w:pPr>
              <w:widowControl w:val="0"/>
              <w:numPr>
                <w:ilvl w:val="0"/>
                <w:numId w:val="7"/>
              </w:numPr>
              <w:autoSpaceDE w:val="0"/>
              <w:autoSpaceDN w:val="0"/>
              <w:spacing w:after="0" w:line="240" w:lineRule="auto"/>
              <w:contextualSpacing/>
              <w:rPr>
                <w:rFonts w:ascii="Arial" w:eastAsia="Times New Roman" w:hAnsi="Arial" w:cs="Arial"/>
                <w:bCs/>
                <w:color w:val="002060"/>
                <w:sz w:val="20"/>
                <w:szCs w:val="20"/>
                <w:lang w:eastAsia="en-GB"/>
              </w:rPr>
            </w:pPr>
            <w:r w:rsidRPr="00B42220">
              <w:rPr>
                <w:rFonts w:ascii="Arial" w:eastAsia="Times New Roman" w:hAnsi="Arial" w:cs="Arial"/>
                <w:color w:val="002060"/>
                <w:kern w:val="24"/>
                <w:sz w:val="20"/>
                <w:szCs w:val="20"/>
                <w:lang w:eastAsia="en-IE"/>
              </w:rPr>
              <w:t>Sees self as a team member; is willing to take as well as give direction</w:t>
            </w:r>
            <w:r w:rsidRPr="00B42220">
              <w:rPr>
                <w:rFonts w:ascii="Arial" w:eastAsia="Times New Roman" w:hAnsi="Arial" w:cs="Arial"/>
                <w:bCs/>
                <w:color w:val="002060"/>
                <w:sz w:val="20"/>
                <w:szCs w:val="20"/>
                <w:lang w:eastAsia="en-GB"/>
              </w:rPr>
              <w:t xml:space="preserve"> / works within teams to deliver and improve services</w:t>
            </w:r>
          </w:p>
          <w:p w:rsidR="001D4D7C" w:rsidRPr="00B42220" w:rsidRDefault="001D4D7C" w:rsidP="001D4D7C">
            <w:pPr>
              <w:numPr>
                <w:ilvl w:val="0"/>
                <w:numId w:val="7"/>
              </w:numPr>
              <w:spacing w:after="0" w:line="240" w:lineRule="auto"/>
              <w:contextualSpacing/>
              <w:rPr>
                <w:rFonts w:ascii="Arial" w:eastAsia="Times New Roman" w:hAnsi="Arial" w:cs="Arial"/>
                <w:color w:val="002060"/>
                <w:sz w:val="20"/>
                <w:szCs w:val="20"/>
                <w:lang w:eastAsia="en-IE"/>
              </w:rPr>
            </w:pPr>
            <w:r w:rsidRPr="00B42220">
              <w:rPr>
                <w:rFonts w:ascii="Arial" w:eastAsia="Times New Roman" w:hAnsi="Arial" w:cs="Arial"/>
                <w:color w:val="002060"/>
                <w:kern w:val="24"/>
                <w:sz w:val="20"/>
                <w:szCs w:val="20"/>
                <w:lang w:eastAsia="en-IE"/>
              </w:rPr>
              <w:t>Effectively influences and persuades others</w:t>
            </w:r>
          </w:p>
          <w:p w:rsidR="001D4D7C" w:rsidRPr="00B42220" w:rsidRDefault="001D4D7C" w:rsidP="001D4D7C">
            <w:pPr>
              <w:spacing w:after="0" w:line="240" w:lineRule="auto"/>
              <w:contextualSpacing/>
              <w:rPr>
                <w:rFonts w:ascii="Arial" w:eastAsia="Times New Roman" w:hAnsi="Arial" w:cs="Arial"/>
                <w:color w:val="002060"/>
                <w:sz w:val="20"/>
                <w:szCs w:val="20"/>
                <w:lang w:eastAsia="en-IE"/>
              </w:rPr>
            </w:pPr>
          </w:p>
          <w:p w:rsidR="001D4D7C" w:rsidRPr="00B42220" w:rsidRDefault="001D4D7C" w:rsidP="001D4D7C">
            <w:pPr>
              <w:spacing w:after="0" w:line="240" w:lineRule="auto"/>
              <w:rPr>
                <w:rFonts w:ascii="Arial" w:eastAsia="Times New Roman" w:hAnsi="Arial" w:cs="Arial"/>
                <w:b/>
                <w:bCs/>
                <w:color w:val="002060"/>
                <w:sz w:val="20"/>
                <w:szCs w:val="20"/>
                <w:lang w:eastAsia="en-GB"/>
              </w:rPr>
            </w:pPr>
            <w:r w:rsidRPr="00B42220">
              <w:rPr>
                <w:rFonts w:ascii="Arial" w:eastAsia="Times New Roman" w:hAnsi="Arial" w:cs="Arial"/>
                <w:b/>
                <w:color w:val="002060"/>
                <w:sz w:val="20"/>
                <w:szCs w:val="20"/>
                <w:lang w:val="en-GB" w:eastAsia="en-GB"/>
              </w:rPr>
              <w:t xml:space="preserve">Future Focused Competence </w:t>
            </w:r>
            <w:r w:rsidRPr="00B42220">
              <w:rPr>
                <w:rFonts w:ascii="Arial" w:eastAsia="Times New Roman" w:hAnsi="Arial" w:cs="Arial"/>
                <w:b/>
                <w:bCs/>
                <w:color w:val="002060"/>
                <w:sz w:val="20"/>
                <w:szCs w:val="20"/>
                <w:lang w:eastAsia="en-GB"/>
              </w:rPr>
              <w:t>– Improving Future Care</w:t>
            </w:r>
          </w:p>
          <w:p w:rsidR="001D4D7C" w:rsidRPr="00B42220" w:rsidRDefault="001D4D7C" w:rsidP="001D4D7C">
            <w:pPr>
              <w:spacing w:after="0" w:line="240" w:lineRule="auto"/>
              <w:rPr>
                <w:rFonts w:ascii="Arial" w:eastAsia="Times New Roman" w:hAnsi="Arial" w:cs="Arial"/>
                <w:i/>
                <w:color w:val="002060"/>
                <w:sz w:val="20"/>
                <w:szCs w:val="20"/>
                <w:lang w:val="en-GB" w:eastAsia="en-GB"/>
              </w:rPr>
            </w:pPr>
            <w:r w:rsidRPr="00B42220">
              <w:rPr>
                <w:rFonts w:ascii="Arial" w:eastAsia="Times New Roman" w:hAnsi="Arial" w:cs="Arial"/>
                <w:i/>
                <w:color w:val="002060"/>
                <w:sz w:val="20"/>
                <w:szCs w:val="20"/>
                <w:lang w:val="en-GB" w:eastAsia="en-GB"/>
              </w:rPr>
              <w:t>(Improving healthcare quality, Teaching &amp; Research)</w:t>
            </w:r>
          </w:p>
          <w:p w:rsidR="001D4D7C" w:rsidRPr="00B42220" w:rsidRDefault="001D4D7C" w:rsidP="001D4D7C">
            <w:pPr>
              <w:widowControl w:val="0"/>
              <w:autoSpaceDE w:val="0"/>
              <w:autoSpaceDN w:val="0"/>
              <w:spacing w:after="0" w:line="240" w:lineRule="auto"/>
              <w:ind w:left="360"/>
              <w:contextualSpacing/>
              <w:rPr>
                <w:rFonts w:ascii="Arial" w:eastAsia="Times New Roman" w:hAnsi="Arial" w:cs="Arial"/>
                <w:bCs/>
                <w:color w:val="002060"/>
                <w:sz w:val="20"/>
                <w:szCs w:val="20"/>
                <w:lang w:eastAsia="en-GB"/>
              </w:rPr>
            </w:pPr>
          </w:p>
          <w:p w:rsidR="001D4D7C" w:rsidRPr="00B42220" w:rsidRDefault="001D4D7C" w:rsidP="001D4D7C">
            <w:pPr>
              <w:widowControl w:val="0"/>
              <w:numPr>
                <w:ilvl w:val="0"/>
                <w:numId w:val="7"/>
              </w:numPr>
              <w:autoSpaceDE w:val="0"/>
              <w:autoSpaceDN w:val="0"/>
              <w:spacing w:after="0" w:line="240" w:lineRule="auto"/>
              <w:contextualSpacing/>
              <w:rPr>
                <w:rFonts w:ascii="Arial" w:eastAsia="Times New Roman" w:hAnsi="Arial" w:cs="Arial"/>
                <w:bCs/>
                <w:color w:val="002060"/>
                <w:sz w:val="20"/>
                <w:szCs w:val="20"/>
                <w:lang w:eastAsia="en-GB"/>
              </w:rPr>
            </w:pPr>
            <w:r w:rsidRPr="00B42220">
              <w:rPr>
                <w:rFonts w:ascii="Arial" w:eastAsia="Times New Roman" w:hAnsi="Arial" w:cs="Arial"/>
                <w:bCs/>
                <w:color w:val="002060"/>
                <w:sz w:val="20"/>
                <w:szCs w:val="20"/>
                <w:lang w:eastAsia="en-GB"/>
              </w:rPr>
              <w:t>Identifies the contexts for change, demonstrating awareness of the political, social, technical, economic, organisational and professional environment</w:t>
            </w:r>
          </w:p>
          <w:p w:rsidR="001D4D7C" w:rsidRPr="00B42220" w:rsidRDefault="001D4D7C" w:rsidP="001D4D7C">
            <w:pPr>
              <w:widowControl w:val="0"/>
              <w:numPr>
                <w:ilvl w:val="0"/>
                <w:numId w:val="7"/>
              </w:numPr>
              <w:autoSpaceDE w:val="0"/>
              <w:autoSpaceDN w:val="0"/>
              <w:spacing w:after="0" w:line="240" w:lineRule="auto"/>
              <w:contextualSpacing/>
              <w:rPr>
                <w:rFonts w:ascii="Arial" w:eastAsia="Times New Roman" w:hAnsi="Arial" w:cs="Arial"/>
                <w:bCs/>
                <w:color w:val="002060"/>
                <w:sz w:val="20"/>
                <w:szCs w:val="20"/>
                <w:lang w:eastAsia="en-GB"/>
              </w:rPr>
            </w:pPr>
            <w:r w:rsidRPr="00B42220">
              <w:rPr>
                <w:rFonts w:ascii="Arial" w:eastAsia="Times New Roman" w:hAnsi="Arial" w:cs="Arial"/>
                <w:bCs/>
                <w:color w:val="002060"/>
                <w:sz w:val="20"/>
                <w:szCs w:val="20"/>
                <w:lang w:eastAsia="en-GB"/>
              </w:rPr>
              <w:t>Encourages improvement and innovation, creating a climate of continuous service improvement.</w:t>
            </w:r>
          </w:p>
          <w:p w:rsidR="001D4D7C" w:rsidRPr="00B42220" w:rsidRDefault="001D4D7C" w:rsidP="001D4D7C">
            <w:pPr>
              <w:widowControl w:val="0"/>
              <w:numPr>
                <w:ilvl w:val="0"/>
                <w:numId w:val="7"/>
              </w:numPr>
              <w:autoSpaceDE w:val="0"/>
              <w:autoSpaceDN w:val="0"/>
              <w:spacing w:after="0" w:line="240" w:lineRule="auto"/>
              <w:contextualSpacing/>
              <w:rPr>
                <w:rFonts w:ascii="Arial" w:eastAsia="Times New Roman" w:hAnsi="Arial" w:cs="Arial"/>
                <w:bCs/>
                <w:color w:val="002060"/>
                <w:sz w:val="20"/>
                <w:szCs w:val="20"/>
                <w:lang w:eastAsia="en-GB"/>
              </w:rPr>
            </w:pPr>
            <w:r w:rsidRPr="00B42220">
              <w:rPr>
                <w:rFonts w:ascii="Arial" w:eastAsia="Times New Roman" w:hAnsi="Arial" w:cs="Arial"/>
                <w:bCs/>
                <w:color w:val="002060"/>
                <w:sz w:val="20"/>
                <w:szCs w:val="20"/>
                <w:lang w:eastAsia="en-GB"/>
              </w:rPr>
              <w:t>Applies knowledge and evidence, gathering information to produce an evidence-based challenge to systems and processes in order to identify opportunities for service improvement</w:t>
            </w:r>
          </w:p>
          <w:p w:rsidR="001D4D7C" w:rsidRPr="00B42220" w:rsidRDefault="001D4D7C" w:rsidP="001D4D7C">
            <w:pPr>
              <w:widowControl w:val="0"/>
              <w:numPr>
                <w:ilvl w:val="0"/>
                <w:numId w:val="7"/>
              </w:numPr>
              <w:autoSpaceDE w:val="0"/>
              <w:autoSpaceDN w:val="0"/>
              <w:spacing w:after="0" w:line="240" w:lineRule="auto"/>
              <w:contextualSpacing/>
              <w:rPr>
                <w:rFonts w:ascii="Arial" w:eastAsia="Times New Roman" w:hAnsi="Arial" w:cs="Arial"/>
                <w:bCs/>
                <w:color w:val="002060"/>
                <w:sz w:val="20"/>
                <w:szCs w:val="20"/>
                <w:lang w:eastAsia="en-GB"/>
              </w:rPr>
            </w:pPr>
            <w:r w:rsidRPr="00B42220">
              <w:rPr>
                <w:rFonts w:ascii="Arial" w:eastAsia="Times New Roman" w:hAnsi="Arial" w:cs="Arial"/>
                <w:bCs/>
                <w:color w:val="002060"/>
                <w:sz w:val="20"/>
                <w:szCs w:val="20"/>
                <w:lang w:eastAsia="en-GB"/>
              </w:rPr>
              <w:t>Makes sound evidence based decisions consistent with the values and priorities of the organisation and profession</w:t>
            </w:r>
          </w:p>
          <w:p w:rsidR="001D4D7C" w:rsidRPr="00B42220" w:rsidRDefault="001D4D7C" w:rsidP="001D4D7C">
            <w:pPr>
              <w:widowControl w:val="0"/>
              <w:numPr>
                <w:ilvl w:val="0"/>
                <w:numId w:val="7"/>
              </w:numPr>
              <w:autoSpaceDE w:val="0"/>
              <w:autoSpaceDN w:val="0"/>
              <w:spacing w:after="0" w:line="240" w:lineRule="auto"/>
              <w:contextualSpacing/>
              <w:rPr>
                <w:rFonts w:ascii="Arial" w:eastAsia="Times New Roman" w:hAnsi="Arial" w:cs="Arial"/>
                <w:bCs/>
                <w:color w:val="002060"/>
                <w:sz w:val="20"/>
                <w:szCs w:val="20"/>
                <w:lang w:eastAsia="en-GB"/>
              </w:rPr>
            </w:pPr>
            <w:r w:rsidRPr="00B42220">
              <w:rPr>
                <w:rFonts w:ascii="Arial" w:eastAsia="Times New Roman" w:hAnsi="Arial" w:cs="Arial"/>
                <w:bCs/>
                <w:color w:val="002060"/>
                <w:sz w:val="20"/>
                <w:szCs w:val="20"/>
                <w:lang w:eastAsia="en-GB"/>
              </w:rPr>
              <w:t>Measures and evaluates outcomes taking corrective action where necessary and is accountable for decisions</w:t>
            </w:r>
          </w:p>
          <w:p w:rsidR="001D4D7C" w:rsidRPr="00B42220" w:rsidRDefault="001D4D7C" w:rsidP="001D4D7C">
            <w:pPr>
              <w:numPr>
                <w:ilvl w:val="0"/>
                <w:numId w:val="7"/>
              </w:numPr>
              <w:spacing w:after="0" w:line="240" w:lineRule="auto"/>
              <w:rPr>
                <w:rFonts w:ascii="Arial" w:eastAsia="Times New Roman" w:hAnsi="Arial" w:cs="Arial"/>
                <w:color w:val="002060"/>
                <w:kern w:val="24"/>
                <w:sz w:val="20"/>
                <w:szCs w:val="20"/>
                <w:lang w:eastAsia="en-IE"/>
              </w:rPr>
            </w:pPr>
            <w:r w:rsidRPr="00B42220">
              <w:rPr>
                <w:rFonts w:ascii="Arial" w:eastAsia="Times New Roman" w:hAnsi="Arial" w:cs="Arial"/>
                <w:color w:val="002060"/>
                <w:kern w:val="24"/>
                <w:sz w:val="20"/>
                <w:szCs w:val="20"/>
                <w:lang w:eastAsia="en-IE"/>
              </w:rPr>
              <w:t>Contributes to an ongoing process to improve health in the community / population s/he serves, with a strong appreciation of the service user</w:t>
            </w:r>
          </w:p>
          <w:p w:rsidR="001D4D7C" w:rsidRPr="00B42220" w:rsidRDefault="001D4D7C" w:rsidP="001D4D7C">
            <w:pPr>
              <w:numPr>
                <w:ilvl w:val="0"/>
                <w:numId w:val="7"/>
              </w:numPr>
              <w:spacing w:after="0" w:line="240" w:lineRule="auto"/>
              <w:contextualSpacing/>
              <w:rPr>
                <w:rFonts w:ascii="Arial" w:eastAsia="Times New Roman" w:hAnsi="Arial" w:cs="Arial"/>
                <w:color w:val="002060"/>
                <w:sz w:val="20"/>
                <w:szCs w:val="20"/>
                <w:lang w:eastAsia="en-IE"/>
              </w:rPr>
            </w:pPr>
            <w:r w:rsidRPr="00B42220">
              <w:rPr>
                <w:rFonts w:ascii="Arial" w:eastAsia="Times New Roman" w:hAnsi="Arial" w:cs="Arial"/>
                <w:color w:val="002060"/>
                <w:kern w:val="24"/>
                <w:sz w:val="20"/>
                <w:szCs w:val="20"/>
                <w:lang w:val="en-GB" w:eastAsia="en-IE"/>
              </w:rPr>
              <w:t>Shares learning with colleagues via formal and informal methods (thinking aloud)</w:t>
            </w:r>
          </w:p>
          <w:p w:rsidR="001D4D7C" w:rsidRPr="00B42220" w:rsidRDefault="001D4D7C" w:rsidP="001D4D7C">
            <w:pPr>
              <w:numPr>
                <w:ilvl w:val="0"/>
                <w:numId w:val="7"/>
              </w:numPr>
              <w:spacing w:after="0" w:line="240" w:lineRule="auto"/>
              <w:contextualSpacing/>
              <w:rPr>
                <w:rFonts w:ascii="Arial" w:eastAsia="Times New Roman" w:hAnsi="Arial" w:cs="Arial"/>
                <w:color w:val="002060"/>
                <w:sz w:val="20"/>
                <w:szCs w:val="20"/>
                <w:lang w:eastAsia="en-IE"/>
              </w:rPr>
            </w:pPr>
            <w:r w:rsidRPr="00B42220">
              <w:rPr>
                <w:rFonts w:ascii="Arial" w:eastAsia="Times New Roman" w:hAnsi="Arial" w:cs="Arial"/>
                <w:color w:val="002060"/>
                <w:kern w:val="24"/>
                <w:sz w:val="20"/>
                <w:szCs w:val="20"/>
                <w:lang w:val="en-GB" w:eastAsia="en-IE"/>
              </w:rPr>
              <w:t>Makes time to coach and support others; shows empathy for the concerns of learners,  promotes a safe learning environment</w:t>
            </w:r>
          </w:p>
          <w:p w:rsidR="001D4D7C" w:rsidRPr="00B42220" w:rsidRDefault="001D4D7C" w:rsidP="001D4D7C">
            <w:pPr>
              <w:widowControl w:val="0"/>
              <w:autoSpaceDE w:val="0"/>
              <w:autoSpaceDN w:val="0"/>
              <w:spacing w:after="0" w:line="240" w:lineRule="auto"/>
              <w:contextualSpacing/>
              <w:rPr>
                <w:rFonts w:ascii="Arial" w:eastAsia="Times New Roman" w:hAnsi="Arial" w:cs="Arial"/>
                <w:color w:val="002060"/>
                <w:sz w:val="20"/>
                <w:szCs w:val="20"/>
                <w:lang w:val="en-US" w:eastAsia="en-GB"/>
              </w:rPr>
            </w:pPr>
          </w:p>
        </w:tc>
      </w:tr>
      <w:tr w:rsidR="001D4D7C" w:rsidRPr="00B42220" w:rsidTr="00065862">
        <w:tc>
          <w:tcPr>
            <w:tcW w:w="2172" w:type="dxa"/>
          </w:tcPr>
          <w:p w:rsidR="001D4D7C" w:rsidRPr="00B42220" w:rsidRDefault="001D4D7C" w:rsidP="001D4D7C">
            <w:pPr>
              <w:spacing w:after="0" w:line="240" w:lineRule="auto"/>
              <w:rPr>
                <w:rFonts w:ascii="Arial" w:eastAsia="Times New Roman" w:hAnsi="Arial" w:cs="Arial"/>
                <w:b/>
                <w:bCs/>
                <w:color w:val="002060"/>
                <w:sz w:val="20"/>
                <w:szCs w:val="20"/>
                <w:lang w:val="en-GB" w:eastAsia="en-GB"/>
              </w:rPr>
            </w:pPr>
            <w:r w:rsidRPr="00B42220">
              <w:rPr>
                <w:rFonts w:ascii="Arial" w:eastAsia="Times New Roman" w:hAnsi="Arial" w:cs="Arial"/>
                <w:b/>
                <w:bCs/>
                <w:color w:val="002060"/>
                <w:sz w:val="20"/>
                <w:szCs w:val="20"/>
                <w:lang w:val="en-GB" w:eastAsia="en-GB"/>
              </w:rPr>
              <w:lastRenderedPageBreak/>
              <w:t>Competition Specific Selection Process</w:t>
            </w:r>
          </w:p>
          <w:p w:rsidR="001D4D7C" w:rsidRPr="00B42220" w:rsidRDefault="001D4D7C" w:rsidP="001D4D7C">
            <w:pPr>
              <w:spacing w:after="0" w:line="240" w:lineRule="auto"/>
              <w:rPr>
                <w:rFonts w:ascii="Arial" w:eastAsia="Times New Roman" w:hAnsi="Arial" w:cs="Arial"/>
                <w:b/>
                <w:bCs/>
                <w:color w:val="002060"/>
                <w:sz w:val="20"/>
                <w:szCs w:val="20"/>
                <w:lang w:val="en-GB" w:eastAsia="en-GB"/>
              </w:rPr>
            </w:pPr>
          </w:p>
          <w:p w:rsidR="001D4D7C" w:rsidRPr="00B42220" w:rsidRDefault="001D4D7C" w:rsidP="001D4D7C">
            <w:pPr>
              <w:spacing w:after="0" w:line="240" w:lineRule="auto"/>
              <w:rPr>
                <w:rFonts w:ascii="Arial" w:eastAsia="Times New Roman" w:hAnsi="Arial" w:cs="Arial"/>
                <w:b/>
                <w:bCs/>
                <w:color w:val="002060"/>
                <w:sz w:val="20"/>
                <w:szCs w:val="20"/>
                <w:lang w:val="en-GB" w:eastAsia="en-GB"/>
              </w:rPr>
            </w:pPr>
            <w:r w:rsidRPr="00B42220">
              <w:rPr>
                <w:rFonts w:ascii="Arial" w:eastAsia="Times New Roman" w:hAnsi="Arial" w:cs="Arial"/>
                <w:b/>
                <w:bCs/>
                <w:color w:val="002060"/>
                <w:sz w:val="20"/>
                <w:szCs w:val="20"/>
                <w:lang w:val="en-GB" w:eastAsia="en-GB"/>
              </w:rPr>
              <w:t>Ranking/Shortlisting / Interview</w:t>
            </w:r>
          </w:p>
        </w:tc>
        <w:tc>
          <w:tcPr>
            <w:tcW w:w="8160" w:type="dxa"/>
          </w:tcPr>
          <w:p w:rsidR="001D4D7C" w:rsidRPr="00B42220" w:rsidRDefault="001D4D7C" w:rsidP="001D4D7C">
            <w:pPr>
              <w:spacing w:after="0" w:line="240" w:lineRule="auto"/>
              <w:jc w:val="both"/>
              <w:rPr>
                <w:rFonts w:ascii="Arial" w:eastAsia="Times New Roman" w:hAnsi="Arial" w:cs="Arial"/>
                <w:color w:val="002060"/>
                <w:sz w:val="20"/>
                <w:szCs w:val="20"/>
                <w:lang w:val="en-GB" w:eastAsia="en-GB"/>
              </w:rPr>
            </w:pPr>
            <w:r w:rsidRPr="00B42220">
              <w:rPr>
                <w:rFonts w:ascii="Arial" w:eastAsia="Times New Roman" w:hAnsi="Arial" w:cs="Arial"/>
                <w:color w:val="002060"/>
                <w:sz w:val="20"/>
                <w:szCs w:val="20"/>
                <w:lang w:val="en-GB" w:eastAsia="en-GB"/>
              </w:rPr>
              <w:t xml:space="preserve">A ranking and or shortlisting exercise may be carried out on the basis of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in light of those requirements.  </w:t>
            </w:r>
          </w:p>
          <w:p w:rsidR="001D4D7C" w:rsidRPr="00B42220" w:rsidRDefault="001D4D7C" w:rsidP="001D4D7C">
            <w:pPr>
              <w:spacing w:after="0" w:line="240" w:lineRule="auto"/>
              <w:jc w:val="both"/>
              <w:rPr>
                <w:rFonts w:ascii="Arial" w:eastAsia="Times New Roman" w:hAnsi="Arial" w:cs="Arial"/>
                <w:color w:val="002060"/>
                <w:sz w:val="20"/>
                <w:szCs w:val="20"/>
                <w:lang w:val="en-GB" w:eastAsia="en-GB"/>
              </w:rPr>
            </w:pPr>
          </w:p>
          <w:p w:rsidR="001D4D7C" w:rsidRPr="00B42220" w:rsidRDefault="001D4D7C" w:rsidP="001D4D7C">
            <w:pPr>
              <w:spacing w:after="0" w:line="240" w:lineRule="auto"/>
              <w:jc w:val="both"/>
              <w:rPr>
                <w:rFonts w:ascii="Arial" w:eastAsia="Times New Roman" w:hAnsi="Arial" w:cs="Arial"/>
                <w:color w:val="002060"/>
                <w:sz w:val="20"/>
                <w:szCs w:val="20"/>
                <w:u w:val="single"/>
                <w:lang w:val="en-GB" w:eastAsia="en-GB"/>
              </w:rPr>
            </w:pPr>
            <w:r w:rsidRPr="00B42220">
              <w:rPr>
                <w:rFonts w:ascii="Arial" w:eastAsia="Times New Roman" w:hAnsi="Arial" w:cs="Arial"/>
                <w:color w:val="002060"/>
                <w:sz w:val="20"/>
                <w:szCs w:val="20"/>
                <w:u w:val="single"/>
                <w:lang w:val="en-GB" w:eastAsia="en-GB"/>
              </w:rPr>
              <w:t xml:space="preserve">Failure to include information regarding these requirements may result in you not being called forward to the next stage of the selection process.  </w:t>
            </w:r>
          </w:p>
          <w:p w:rsidR="001D4D7C" w:rsidRPr="00B42220" w:rsidRDefault="001D4D7C" w:rsidP="001D4D7C">
            <w:pPr>
              <w:spacing w:after="0" w:line="240" w:lineRule="auto"/>
              <w:jc w:val="both"/>
              <w:rPr>
                <w:rFonts w:ascii="Arial" w:eastAsia="Times New Roman" w:hAnsi="Arial" w:cs="Arial"/>
                <w:color w:val="002060"/>
                <w:sz w:val="20"/>
                <w:szCs w:val="20"/>
                <w:u w:val="single"/>
                <w:lang w:val="en-GB" w:eastAsia="en-GB"/>
              </w:rPr>
            </w:pPr>
          </w:p>
          <w:p w:rsidR="001D4D7C" w:rsidRPr="00B42220" w:rsidRDefault="001D4D7C" w:rsidP="001D4D7C">
            <w:pPr>
              <w:spacing w:after="0" w:line="240" w:lineRule="auto"/>
              <w:jc w:val="both"/>
              <w:rPr>
                <w:rFonts w:ascii="Arial" w:eastAsia="Times New Roman" w:hAnsi="Arial" w:cs="Arial"/>
                <w:color w:val="002060"/>
                <w:sz w:val="20"/>
                <w:szCs w:val="20"/>
                <w:lang w:val="en-GB" w:eastAsia="en-GB"/>
              </w:rPr>
            </w:pPr>
            <w:r w:rsidRPr="00B42220">
              <w:rPr>
                <w:rFonts w:ascii="Arial" w:eastAsia="Times New Roman" w:hAnsi="Arial" w:cs="Arial"/>
                <w:color w:val="002060"/>
                <w:sz w:val="20"/>
                <w:szCs w:val="20"/>
                <w:lang w:val="en-GB" w:eastAsia="en-GB"/>
              </w:rPr>
              <w:t>The HSE is an equal opportunities employer.</w:t>
            </w:r>
          </w:p>
          <w:p w:rsidR="001D4D7C" w:rsidRPr="00B42220" w:rsidRDefault="001D4D7C" w:rsidP="001D4D7C">
            <w:pPr>
              <w:spacing w:after="0" w:line="240" w:lineRule="auto"/>
              <w:jc w:val="both"/>
              <w:rPr>
                <w:rFonts w:ascii="Arial" w:eastAsia="Times New Roman" w:hAnsi="Arial" w:cs="Arial"/>
                <w:color w:val="002060"/>
                <w:sz w:val="20"/>
                <w:szCs w:val="20"/>
                <w:u w:val="single"/>
                <w:lang w:val="en-GB" w:eastAsia="en-GB"/>
              </w:rPr>
            </w:pPr>
          </w:p>
        </w:tc>
      </w:tr>
      <w:tr w:rsidR="001D4D7C" w:rsidRPr="00B42220" w:rsidTr="00065862">
        <w:tc>
          <w:tcPr>
            <w:tcW w:w="2172" w:type="dxa"/>
          </w:tcPr>
          <w:p w:rsidR="001D4D7C" w:rsidRPr="00B42220" w:rsidRDefault="001D4D7C" w:rsidP="001D4D7C">
            <w:pPr>
              <w:spacing w:after="0" w:line="240" w:lineRule="auto"/>
              <w:rPr>
                <w:rFonts w:ascii="Arial" w:eastAsia="Times New Roman" w:hAnsi="Arial" w:cs="Arial"/>
                <w:b/>
                <w:bCs/>
                <w:color w:val="002060"/>
                <w:sz w:val="20"/>
                <w:szCs w:val="20"/>
                <w:lang w:val="en-GB" w:eastAsia="en-GB"/>
              </w:rPr>
            </w:pPr>
            <w:r w:rsidRPr="00B42220">
              <w:rPr>
                <w:rFonts w:ascii="Arial" w:eastAsia="Times New Roman" w:hAnsi="Arial" w:cs="Arial"/>
                <w:b/>
                <w:bCs/>
                <w:color w:val="002060"/>
                <w:sz w:val="20"/>
                <w:szCs w:val="20"/>
                <w:lang w:val="en-GB" w:eastAsia="en-GB"/>
              </w:rPr>
              <w:t>Diversity, Equality and Inclusion</w:t>
            </w:r>
          </w:p>
        </w:tc>
        <w:tc>
          <w:tcPr>
            <w:tcW w:w="8160" w:type="dxa"/>
          </w:tcPr>
          <w:p w:rsidR="001D4D7C" w:rsidRPr="00B42220" w:rsidRDefault="001D4D7C" w:rsidP="001D4D7C">
            <w:pPr>
              <w:spacing w:after="0" w:line="240" w:lineRule="auto"/>
              <w:jc w:val="both"/>
              <w:rPr>
                <w:rFonts w:ascii="Arial" w:eastAsia="Times New Roman" w:hAnsi="Arial" w:cs="Arial"/>
                <w:color w:val="002060"/>
                <w:sz w:val="20"/>
                <w:szCs w:val="20"/>
                <w:lang w:val="en-GB" w:eastAsia="en-GB"/>
              </w:rPr>
            </w:pPr>
            <w:r w:rsidRPr="00B42220">
              <w:rPr>
                <w:rFonts w:ascii="Arial" w:eastAsia="Times New Roman" w:hAnsi="Arial" w:cs="Arial"/>
                <w:color w:val="002060"/>
                <w:sz w:val="20"/>
                <w:szCs w:val="20"/>
                <w:lang w:val="en-GB" w:eastAsia="en-GB"/>
              </w:rPr>
              <w:t>The HSE is an equal opportunities employer.</w:t>
            </w:r>
          </w:p>
          <w:p w:rsidR="001D4D7C" w:rsidRPr="00B42220" w:rsidRDefault="001D4D7C" w:rsidP="001D4D7C">
            <w:pPr>
              <w:spacing w:after="0" w:line="240" w:lineRule="auto"/>
              <w:jc w:val="both"/>
              <w:rPr>
                <w:rFonts w:ascii="Arial" w:eastAsia="Times New Roman" w:hAnsi="Arial" w:cs="Arial"/>
                <w:color w:val="002060"/>
                <w:sz w:val="20"/>
                <w:szCs w:val="20"/>
                <w:lang w:val="en-GB" w:eastAsia="en-GB"/>
              </w:rPr>
            </w:pPr>
          </w:p>
          <w:p w:rsidR="001D4D7C" w:rsidRPr="00B42220" w:rsidRDefault="001D4D7C" w:rsidP="001D4D7C">
            <w:pPr>
              <w:spacing w:after="0" w:line="240" w:lineRule="auto"/>
              <w:jc w:val="both"/>
              <w:rPr>
                <w:rFonts w:ascii="Arial" w:eastAsia="Times New Roman" w:hAnsi="Arial" w:cs="Arial"/>
                <w:color w:val="002060"/>
                <w:sz w:val="20"/>
                <w:szCs w:val="20"/>
                <w:lang w:val="en-GB" w:eastAsia="en-GB"/>
              </w:rPr>
            </w:pPr>
            <w:r w:rsidRPr="00B42220">
              <w:rPr>
                <w:rFonts w:ascii="Arial" w:eastAsia="Times New Roman" w:hAnsi="Arial" w:cs="Arial"/>
                <w:color w:val="002060"/>
                <w:sz w:val="20"/>
                <w:szCs w:val="20"/>
                <w:lang w:val="en-GB" w:eastAsia="en-GB"/>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rsidR="001D4D7C" w:rsidRPr="00B42220" w:rsidRDefault="001D4D7C" w:rsidP="001D4D7C">
            <w:pPr>
              <w:spacing w:after="0" w:line="240" w:lineRule="auto"/>
              <w:jc w:val="both"/>
              <w:rPr>
                <w:rFonts w:ascii="Arial" w:eastAsia="Times New Roman" w:hAnsi="Arial" w:cs="Arial"/>
                <w:color w:val="002060"/>
                <w:sz w:val="20"/>
                <w:szCs w:val="20"/>
                <w:lang w:val="en-GB" w:eastAsia="en-GB"/>
              </w:rPr>
            </w:pPr>
          </w:p>
          <w:p w:rsidR="001D4D7C" w:rsidRPr="00B42220" w:rsidRDefault="001D4D7C" w:rsidP="001D4D7C">
            <w:pPr>
              <w:spacing w:after="0" w:line="240" w:lineRule="auto"/>
              <w:jc w:val="both"/>
              <w:rPr>
                <w:rFonts w:ascii="Arial" w:eastAsia="Times New Roman" w:hAnsi="Arial" w:cs="Arial"/>
                <w:color w:val="002060"/>
                <w:sz w:val="20"/>
                <w:szCs w:val="20"/>
                <w:lang w:val="en-GB" w:eastAsia="en-GB"/>
              </w:rPr>
            </w:pPr>
            <w:r w:rsidRPr="00B42220">
              <w:rPr>
                <w:rFonts w:ascii="Arial" w:eastAsia="Times New Roman" w:hAnsi="Arial" w:cs="Arial"/>
                <w:color w:val="002060"/>
                <w:sz w:val="20"/>
                <w:szCs w:val="20"/>
                <w:lang w:val="en-GB" w:eastAsia="en-GB"/>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rsidR="001D4D7C" w:rsidRPr="00B42220" w:rsidRDefault="001D4D7C" w:rsidP="001D4D7C">
            <w:pPr>
              <w:spacing w:after="0" w:line="240" w:lineRule="auto"/>
              <w:jc w:val="both"/>
              <w:rPr>
                <w:rFonts w:ascii="Arial" w:eastAsia="Times New Roman" w:hAnsi="Arial" w:cs="Arial"/>
                <w:color w:val="002060"/>
                <w:sz w:val="20"/>
                <w:szCs w:val="20"/>
                <w:shd w:val="clear" w:color="auto" w:fill="FFFFFF"/>
                <w:lang w:val="en-GB" w:eastAsia="en-GB"/>
              </w:rPr>
            </w:pPr>
          </w:p>
          <w:p w:rsidR="001D4D7C" w:rsidRPr="00B42220" w:rsidRDefault="001D4D7C" w:rsidP="001D4D7C">
            <w:pPr>
              <w:spacing w:after="0" w:line="240" w:lineRule="auto"/>
              <w:jc w:val="both"/>
              <w:rPr>
                <w:rFonts w:ascii="Arial" w:eastAsia="Times New Roman" w:hAnsi="Arial" w:cs="Arial"/>
                <w:color w:val="002060"/>
                <w:sz w:val="20"/>
                <w:szCs w:val="20"/>
                <w:lang w:val="en-GB" w:eastAsia="en-GB"/>
              </w:rPr>
            </w:pPr>
            <w:r w:rsidRPr="00B42220">
              <w:rPr>
                <w:rFonts w:ascii="Arial" w:eastAsia="Times New Roman" w:hAnsi="Arial" w:cs="Arial"/>
                <w:color w:val="002060"/>
                <w:sz w:val="20"/>
                <w:szCs w:val="20"/>
                <w:lang w:val="en-GB" w:eastAsia="en-GB"/>
              </w:rPr>
              <w:t xml:space="preserve">The HSE welcomes people with diverse backgrounds and offers a range of supports and resources to staff, such as those who require a reasonable accommodation at work because of a disability or long term health condition. </w:t>
            </w:r>
          </w:p>
          <w:p w:rsidR="001D4D7C" w:rsidRPr="00B42220" w:rsidRDefault="001D4D7C" w:rsidP="001D4D7C">
            <w:pPr>
              <w:spacing w:after="0" w:line="240" w:lineRule="auto"/>
              <w:jc w:val="both"/>
              <w:rPr>
                <w:rFonts w:ascii="Arial" w:eastAsia="Times New Roman" w:hAnsi="Arial" w:cs="Arial"/>
                <w:color w:val="002060"/>
                <w:sz w:val="20"/>
                <w:szCs w:val="20"/>
                <w:lang w:val="en-GB" w:eastAsia="en-GB"/>
              </w:rPr>
            </w:pPr>
          </w:p>
          <w:p w:rsidR="001D4D7C" w:rsidRPr="00B42220" w:rsidRDefault="001D4D7C" w:rsidP="001D4D7C">
            <w:pPr>
              <w:spacing w:line="276" w:lineRule="auto"/>
              <w:rPr>
                <w:rFonts w:ascii="Arial" w:eastAsia="Calibri" w:hAnsi="Arial" w:cs="Arial"/>
                <w:color w:val="002060"/>
                <w:sz w:val="20"/>
                <w:szCs w:val="20"/>
              </w:rPr>
            </w:pPr>
            <w:r w:rsidRPr="00B42220">
              <w:rPr>
                <w:rFonts w:ascii="Arial" w:eastAsia="Times New Roman" w:hAnsi="Arial" w:cs="Arial"/>
                <w:color w:val="002060"/>
                <w:sz w:val="20"/>
                <w:szCs w:val="20"/>
                <w:lang w:val="en-GB" w:eastAsia="en-GB"/>
              </w:rPr>
              <w:t xml:space="preserve">For further information on the HSE commitment to Diversity, Equality and Inclusion, please visit the Diversity, Equality and Inclusion web page at </w:t>
            </w:r>
            <w:hyperlink r:id="rId9" w:history="1">
              <w:r w:rsidRPr="00B42220">
                <w:rPr>
                  <w:rFonts w:ascii="Arial" w:eastAsia="Times New Roman" w:hAnsi="Arial" w:cs="Arial"/>
                  <w:color w:val="002060"/>
                  <w:sz w:val="20"/>
                  <w:szCs w:val="20"/>
                  <w:u w:val="single"/>
                  <w:lang w:val="en-GB" w:eastAsia="en-GB"/>
                </w:rPr>
                <w:t>https://www.hse.ie/eng/staff/resources/diversity/</w:t>
              </w:r>
            </w:hyperlink>
            <w:r w:rsidRPr="00B42220">
              <w:rPr>
                <w:rFonts w:ascii="Arial" w:eastAsia="Times New Roman" w:hAnsi="Arial" w:cs="Arial"/>
                <w:color w:val="002060"/>
                <w:sz w:val="20"/>
                <w:szCs w:val="20"/>
                <w:lang w:val="en-GB" w:eastAsia="en-GB"/>
              </w:rPr>
              <w:t xml:space="preserve">  </w:t>
            </w:r>
          </w:p>
        </w:tc>
      </w:tr>
      <w:tr w:rsidR="001D4D7C" w:rsidRPr="00B42220" w:rsidTr="00065862">
        <w:tc>
          <w:tcPr>
            <w:tcW w:w="2172" w:type="dxa"/>
          </w:tcPr>
          <w:p w:rsidR="001D4D7C" w:rsidRPr="00B42220" w:rsidRDefault="001D4D7C" w:rsidP="001D4D7C">
            <w:pPr>
              <w:spacing w:after="0" w:line="240" w:lineRule="auto"/>
              <w:rPr>
                <w:rFonts w:ascii="Arial" w:eastAsia="Times New Roman" w:hAnsi="Arial" w:cs="Arial"/>
                <w:b/>
                <w:bCs/>
                <w:color w:val="002060"/>
                <w:sz w:val="20"/>
                <w:szCs w:val="20"/>
                <w:lang w:val="en-GB" w:eastAsia="en-GB"/>
              </w:rPr>
            </w:pPr>
            <w:r w:rsidRPr="00B42220">
              <w:rPr>
                <w:rFonts w:ascii="Arial" w:eastAsia="Times New Roman" w:hAnsi="Arial" w:cs="Arial"/>
                <w:b/>
                <w:bCs/>
                <w:color w:val="002060"/>
                <w:sz w:val="20"/>
                <w:szCs w:val="20"/>
                <w:lang w:val="en-GB" w:eastAsia="en-GB"/>
              </w:rPr>
              <w:t>Code of Practice</w:t>
            </w:r>
          </w:p>
        </w:tc>
        <w:tc>
          <w:tcPr>
            <w:tcW w:w="8160" w:type="dxa"/>
          </w:tcPr>
          <w:p w:rsidR="001D4D7C" w:rsidRPr="00B42220" w:rsidRDefault="001D4D7C" w:rsidP="001D4D7C">
            <w:pPr>
              <w:spacing w:line="276" w:lineRule="auto"/>
              <w:rPr>
                <w:rFonts w:ascii="Arial" w:eastAsia="Calibri" w:hAnsi="Arial" w:cs="Arial"/>
                <w:color w:val="002060"/>
                <w:sz w:val="20"/>
                <w:szCs w:val="20"/>
              </w:rPr>
            </w:pPr>
            <w:r w:rsidRPr="00B42220">
              <w:rPr>
                <w:rFonts w:ascii="Arial" w:eastAsia="Calibri" w:hAnsi="Arial" w:cs="Arial"/>
                <w:color w:val="002060"/>
                <w:sz w:val="20"/>
                <w:szCs w:val="20"/>
              </w:rPr>
              <w:t xml:space="preserve">The Health Service Executive will run this campaign in compliance with the Code of Practice prepared by the Commission for Public Service Appointments (CPSA). </w:t>
            </w:r>
          </w:p>
          <w:p w:rsidR="001D4D7C" w:rsidRPr="00B42220" w:rsidRDefault="001D4D7C" w:rsidP="001D4D7C">
            <w:pPr>
              <w:shd w:val="clear" w:color="auto" w:fill="FFFFFF"/>
              <w:spacing w:line="276" w:lineRule="auto"/>
              <w:rPr>
                <w:rFonts w:ascii="Arial" w:eastAsia="Calibri" w:hAnsi="Arial" w:cs="Arial"/>
                <w:color w:val="002060"/>
                <w:sz w:val="20"/>
                <w:szCs w:val="20"/>
                <w:lang w:eastAsia="en-IE"/>
              </w:rPr>
            </w:pPr>
            <w:r w:rsidRPr="00B42220">
              <w:rPr>
                <w:rFonts w:ascii="Arial" w:eastAsia="Calibri" w:hAnsi="Arial" w:cs="Arial"/>
                <w:color w:val="002060"/>
                <w:sz w:val="20"/>
                <w:szCs w:val="20"/>
              </w:rPr>
              <w:t xml:space="preserve">The CPSA is responsible for </w:t>
            </w:r>
            <w:r w:rsidRPr="00B42220">
              <w:rPr>
                <w:rFonts w:ascii="Arial" w:eastAsia="Calibri" w:hAnsi="Arial" w:cs="Arial"/>
                <w:color w:val="002060"/>
                <w:sz w:val="20"/>
                <w:szCs w:val="20"/>
                <w:lang w:eastAsia="en-IE"/>
              </w:rPr>
              <w:t>establishing the principles that should be followed when making an appointment. These are set out in the CPSA Code of Practice. The Code outlines the standards that should be adhered to at each stage of the selection process and sets out the review and appeal mechanisms open to candidates should they be unhappy with a selection process.</w:t>
            </w:r>
          </w:p>
          <w:p w:rsidR="001D4D7C" w:rsidRPr="00B42220" w:rsidRDefault="001D4D7C" w:rsidP="001D4D7C">
            <w:pPr>
              <w:spacing w:line="276" w:lineRule="auto"/>
              <w:rPr>
                <w:rFonts w:ascii="Arial" w:eastAsia="Calibri" w:hAnsi="Arial" w:cs="Arial"/>
                <w:color w:val="002060"/>
                <w:sz w:val="20"/>
                <w:szCs w:val="20"/>
              </w:rPr>
            </w:pPr>
            <w:r w:rsidRPr="00B42220">
              <w:rPr>
                <w:rFonts w:ascii="Arial" w:eastAsia="Calibri" w:hAnsi="Arial" w:cs="Arial"/>
                <w:color w:val="002060"/>
                <w:sz w:val="20"/>
                <w:szCs w:val="20"/>
              </w:rPr>
              <w:t xml:space="preserve">The CPSA Code of Practice can be accessed via </w:t>
            </w:r>
            <w:hyperlink r:id="rId10" w:history="1">
              <w:r w:rsidRPr="00B42220">
                <w:rPr>
                  <w:rFonts w:ascii="Arial" w:eastAsia="Calibri" w:hAnsi="Arial" w:cs="Arial"/>
                  <w:color w:val="002060"/>
                  <w:sz w:val="20"/>
                  <w:szCs w:val="20"/>
                  <w:u w:val="single"/>
                </w:rPr>
                <w:t>https://www.cpsa.ie/</w:t>
              </w:r>
            </w:hyperlink>
            <w:r w:rsidRPr="00B42220">
              <w:rPr>
                <w:rFonts w:ascii="Arial" w:eastAsia="Calibri" w:hAnsi="Arial" w:cs="Arial"/>
                <w:color w:val="002060"/>
                <w:sz w:val="20"/>
                <w:szCs w:val="20"/>
              </w:rPr>
              <w:t>.</w:t>
            </w:r>
          </w:p>
          <w:p w:rsidR="001D4D7C" w:rsidRPr="00B42220" w:rsidRDefault="001D4D7C" w:rsidP="001D4D7C">
            <w:pPr>
              <w:spacing w:after="0" w:line="240" w:lineRule="auto"/>
              <w:jc w:val="both"/>
              <w:rPr>
                <w:rFonts w:ascii="Arial" w:eastAsia="Times New Roman" w:hAnsi="Arial" w:cs="Arial"/>
                <w:color w:val="002060"/>
                <w:sz w:val="20"/>
                <w:szCs w:val="20"/>
                <w:lang w:val="en-GB" w:eastAsia="en-GB"/>
              </w:rPr>
            </w:pPr>
          </w:p>
        </w:tc>
      </w:tr>
      <w:tr w:rsidR="001D4D7C" w:rsidRPr="00B42220" w:rsidTr="00065862">
        <w:tc>
          <w:tcPr>
            <w:tcW w:w="10332" w:type="dxa"/>
            <w:gridSpan w:val="2"/>
          </w:tcPr>
          <w:p w:rsidR="001D4D7C" w:rsidRPr="00B42220" w:rsidRDefault="001D4D7C" w:rsidP="001D4D7C">
            <w:pPr>
              <w:spacing w:after="0" w:line="240" w:lineRule="auto"/>
              <w:rPr>
                <w:rFonts w:ascii="Arial" w:eastAsia="Times New Roman" w:hAnsi="Arial" w:cs="Arial"/>
                <w:color w:val="002060"/>
                <w:sz w:val="20"/>
                <w:szCs w:val="20"/>
                <w:lang w:val="en-GB" w:eastAsia="en-GB"/>
              </w:rPr>
            </w:pPr>
            <w:r w:rsidRPr="00B42220">
              <w:rPr>
                <w:rFonts w:ascii="Arial" w:eastAsia="Times New Roman" w:hAnsi="Arial" w:cs="Arial"/>
                <w:color w:val="002060"/>
                <w:sz w:val="20"/>
                <w:szCs w:val="20"/>
                <w:lang w:val="en-GB" w:eastAsia="en-GB"/>
              </w:rPr>
              <w:t>The reform programme outlined for the Health Services may impact on this role and as structures change the job description may be reviewed.</w:t>
            </w:r>
          </w:p>
          <w:p w:rsidR="001D4D7C" w:rsidRPr="00B42220" w:rsidRDefault="001D4D7C" w:rsidP="001D4D7C">
            <w:pPr>
              <w:spacing w:after="0" w:line="240" w:lineRule="auto"/>
              <w:rPr>
                <w:rFonts w:ascii="Arial" w:eastAsia="Times New Roman" w:hAnsi="Arial" w:cs="Arial"/>
                <w:color w:val="002060"/>
                <w:sz w:val="20"/>
                <w:szCs w:val="20"/>
                <w:lang w:val="en-GB" w:eastAsia="en-GB"/>
              </w:rPr>
            </w:pPr>
          </w:p>
          <w:p w:rsidR="001D4D7C" w:rsidRPr="00B42220" w:rsidRDefault="001D4D7C" w:rsidP="001D4D7C">
            <w:pPr>
              <w:spacing w:after="0" w:line="240" w:lineRule="auto"/>
              <w:rPr>
                <w:rFonts w:ascii="Arial" w:eastAsia="Times New Roman" w:hAnsi="Arial" w:cs="Arial"/>
                <w:color w:val="002060"/>
                <w:sz w:val="20"/>
                <w:szCs w:val="20"/>
                <w:lang w:val="en-GB" w:eastAsia="en-GB"/>
              </w:rPr>
            </w:pPr>
            <w:r w:rsidRPr="00B42220">
              <w:rPr>
                <w:rFonts w:ascii="Arial" w:eastAsia="Times New Roman" w:hAnsi="Arial" w:cs="Arial"/>
                <w:color w:val="002060"/>
                <w:sz w:val="20"/>
                <w:szCs w:val="20"/>
                <w:lang w:val="en-GB" w:eastAsia="en-GB"/>
              </w:rPr>
              <w:t>This job description is a guide to the general range of duties assigned to the post holder. It is intended to be neither definitive nor restrictive and is subject to periodic review with the employee concerned.</w:t>
            </w:r>
          </w:p>
        </w:tc>
      </w:tr>
    </w:tbl>
    <w:p w:rsidR="00B42220" w:rsidRPr="00B42220" w:rsidRDefault="00B42220" w:rsidP="00B42220">
      <w:pPr>
        <w:spacing w:after="0" w:line="240" w:lineRule="auto"/>
        <w:jc w:val="both"/>
        <w:rPr>
          <w:rFonts w:ascii="Arial" w:eastAsia="Times New Roman" w:hAnsi="Arial" w:cs="Arial"/>
          <w:b/>
          <w:color w:val="002060"/>
          <w:sz w:val="20"/>
          <w:szCs w:val="20"/>
          <w:lang w:val="en-GB" w:eastAsia="en-GB"/>
        </w:rPr>
      </w:pPr>
    </w:p>
    <w:p w:rsidR="00B42220" w:rsidRPr="00B42220" w:rsidRDefault="00B42220" w:rsidP="00B42220">
      <w:pPr>
        <w:spacing w:after="0" w:line="240" w:lineRule="auto"/>
        <w:rPr>
          <w:rFonts w:ascii="Arial" w:eastAsia="Times New Roman" w:hAnsi="Arial" w:cs="Arial"/>
          <w:noProof/>
          <w:color w:val="002060"/>
          <w:sz w:val="20"/>
          <w:szCs w:val="20"/>
          <w:lang w:eastAsia="en-IE"/>
        </w:rPr>
      </w:pPr>
      <w:r w:rsidRPr="00B42220">
        <w:rPr>
          <w:rFonts w:ascii="Arial" w:eastAsia="Times New Roman" w:hAnsi="Arial" w:cs="Arial"/>
          <w:b/>
          <w:color w:val="002060"/>
          <w:sz w:val="20"/>
          <w:szCs w:val="20"/>
          <w:lang w:val="en-GB" w:eastAsia="en-GB"/>
        </w:rPr>
        <w:br w:type="page"/>
      </w:r>
    </w:p>
    <w:p w:rsidR="00B42220" w:rsidRPr="00B42220" w:rsidRDefault="0092165D" w:rsidP="00B42220">
      <w:pPr>
        <w:spacing w:after="0" w:line="240" w:lineRule="auto"/>
        <w:jc w:val="center"/>
        <w:rPr>
          <w:rFonts w:ascii="Arial" w:eastAsia="Times New Roman" w:hAnsi="Arial" w:cs="Arial"/>
          <w:color w:val="002060"/>
          <w:sz w:val="20"/>
          <w:szCs w:val="20"/>
          <w:lang w:val="en-GB" w:eastAsia="en-GB"/>
        </w:rPr>
      </w:pPr>
      <w:r>
        <w:rPr>
          <w:rFonts w:ascii="Arial" w:eastAsia="Times New Roman" w:hAnsi="Arial" w:cs="Arial"/>
          <w:b/>
          <w:color w:val="002060"/>
          <w:sz w:val="20"/>
          <w:szCs w:val="20"/>
          <w:lang w:val="en-GB" w:eastAsia="en-GB"/>
        </w:rPr>
        <w:lastRenderedPageBreak/>
        <w:t>Temporary</w:t>
      </w:r>
      <w:r w:rsidR="00B42220" w:rsidRPr="00B42220">
        <w:rPr>
          <w:rFonts w:ascii="Arial" w:eastAsia="Times New Roman" w:hAnsi="Arial" w:cs="Arial"/>
          <w:b/>
          <w:color w:val="002060"/>
          <w:sz w:val="20"/>
          <w:szCs w:val="20"/>
          <w:lang w:val="en-GB" w:eastAsia="en-GB"/>
        </w:rPr>
        <w:t xml:space="preserve"> Consultant</w:t>
      </w:r>
      <w:r>
        <w:rPr>
          <w:rFonts w:ascii="Arial" w:eastAsia="Times New Roman" w:hAnsi="Arial" w:cs="Arial"/>
          <w:b/>
          <w:color w:val="002060"/>
          <w:sz w:val="20"/>
          <w:szCs w:val="20"/>
          <w:lang w:val="en-GB" w:eastAsia="en-GB"/>
        </w:rPr>
        <w:t xml:space="preserve"> Child &amp; Adolescent</w:t>
      </w:r>
      <w:r w:rsidR="00B42220" w:rsidRPr="00B42220">
        <w:rPr>
          <w:rFonts w:ascii="Arial" w:eastAsia="Times New Roman" w:hAnsi="Arial" w:cs="Arial"/>
          <w:b/>
          <w:color w:val="002060"/>
          <w:sz w:val="20"/>
          <w:szCs w:val="20"/>
          <w:lang w:val="en-GB" w:eastAsia="en-GB"/>
        </w:rPr>
        <w:t xml:space="preserve"> Psychiatr</w:t>
      </w:r>
      <w:r>
        <w:rPr>
          <w:rFonts w:ascii="Arial" w:eastAsia="Times New Roman" w:hAnsi="Arial" w:cs="Arial"/>
          <w:b/>
          <w:color w:val="002060"/>
          <w:sz w:val="20"/>
          <w:szCs w:val="20"/>
          <w:lang w:val="en-GB" w:eastAsia="en-GB"/>
        </w:rPr>
        <w:t>ist</w:t>
      </w:r>
    </w:p>
    <w:p w:rsidR="00B42220" w:rsidRPr="00B42220" w:rsidRDefault="00B42220" w:rsidP="00B42220">
      <w:pPr>
        <w:spacing w:after="0" w:line="240" w:lineRule="auto"/>
        <w:jc w:val="center"/>
        <w:rPr>
          <w:rFonts w:ascii="Arial" w:eastAsia="Times New Roman" w:hAnsi="Arial" w:cs="Arial"/>
          <w:b/>
          <w:color w:val="002060"/>
          <w:sz w:val="20"/>
          <w:szCs w:val="20"/>
          <w:lang w:val="en-GB" w:eastAsia="en-GB"/>
        </w:rPr>
      </w:pPr>
      <w:r w:rsidRPr="00B42220">
        <w:rPr>
          <w:rFonts w:ascii="Arial" w:eastAsia="Times New Roman" w:hAnsi="Arial" w:cs="Arial"/>
          <w:b/>
          <w:color w:val="002060"/>
          <w:sz w:val="20"/>
          <w:szCs w:val="20"/>
          <w:lang w:val="en-GB" w:eastAsia="en-GB"/>
        </w:rPr>
        <w:t>Terms and Conditions of Employment</w:t>
      </w:r>
    </w:p>
    <w:p w:rsidR="00B42220" w:rsidRPr="00B42220" w:rsidRDefault="00B42220" w:rsidP="00B42220">
      <w:pPr>
        <w:spacing w:after="0" w:line="240" w:lineRule="auto"/>
        <w:jc w:val="center"/>
        <w:rPr>
          <w:rFonts w:ascii="Arial" w:eastAsia="Times New Roman" w:hAnsi="Arial" w:cs="Arial"/>
          <w:b/>
          <w:color w:val="002060"/>
          <w:sz w:val="20"/>
          <w:szCs w:val="20"/>
          <w:lang w:val="en-GB"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39"/>
        <w:gridCol w:w="8717"/>
      </w:tblGrid>
      <w:tr w:rsidR="00B42220" w:rsidRPr="00B42220" w:rsidTr="00065862">
        <w:tc>
          <w:tcPr>
            <w:tcW w:w="1739" w:type="dxa"/>
          </w:tcPr>
          <w:p w:rsidR="00B42220" w:rsidRPr="00B42220" w:rsidRDefault="00B42220" w:rsidP="00B42220">
            <w:pPr>
              <w:spacing w:after="0" w:line="240" w:lineRule="auto"/>
              <w:jc w:val="both"/>
              <w:rPr>
                <w:rFonts w:ascii="Arial" w:eastAsia="Times New Roman" w:hAnsi="Arial" w:cs="Arial"/>
                <w:b/>
                <w:bCs/>
                <w:color w:val="002060"/>
                <w:sz w:val="20"/>
                <w:szCs w:val="20"/>
                <w:lang w:val="en-GB" w:eastAsia="en-GB"/>
              </w:rPr>
            </w:pPr>
            <w:r w:rsidRPr="00B42220">
              <w:rPr>
                <w:rFonts w:ascii="Arial" w:eastAsia="Times New Roman" w:hAnsi="Arial" w:cs="Arial"/>
                <w:b/>
                <w:bCs/>
                <w:color w:val="002060"/>
                <w:sz w:val="20"/>
                <w:szCs w:val="20"/>
                <w:lang w:val="en-GB" w:eastAsia="en-GB"/>
              </w:rPr>
              <w:t xml:space="preserve">Tenure </w:t>
            </w:r>
          </w:p>
        </w:tc>
        <w:tc>
          <w:tcPr>
            <w:tcW w:w="8857" w:type="dxa"/>
          </w:tcPr>
          <w:p w:rsidR="00B42220" w:rsidRPr="00B42220" w:rsidRDefault="00B42220" w:rsidP="00B42220">
            <w:pPr>
              <w:tabs>
                <w:tab w:val="left" w:pos="-720"/>
                <w:tab w:val="left" w:pos="0"/>
                <w:tab w:val="left" w:pos="720"/>
              </w:tabs>
              <w:suppressAutoHyphens/>
              <w:spacing w:after="0" w:line="240" w:lineRule="auto"/>
              <w:jc w:val="both"/>
              <w:rPr>
                <w:rFonts w:ascii="Arial" w:eastAsia="Times New Roman" w:hAnsi="Arial" w:cs="Arial"/>
                <w:color w:val="002060"/>
                <w:spacing w:val="-3"/>
                <w:sz w:val="20"/>
                <w:szCs w:val="20"/>
                <w:lang w:val="en-GB" w:eastAsia="en-GB"/>
              </w:rPr>
            </w:pPr>
            <w:r w:rsidRPr="00B42220">
              <w:rPr>
                <w:rFonts w:ascii="Arial" w:eastAsia="Times New Roman" w:hAnsi="Arial" w:cs="Arial"/>
                <w:color w:val="002060"/>
                <w:spacing w:val="-3"/>
                <w:sz w:val="20"/>
                <w:szCs w:val="20"/>
                <w:lang w:val="en-GB" w:eastAsia="en-GB"/>
              </w:rPr>
              <w:t xml:space="preserve">The appointment is whole-time, </w:t>
            </w:r>
            <w:r w:rsidR="0092165D">
              <w:rPr>
                <w:rFonts w:ascii="Arial" w:eastAsia="Times New Roman" w:hAnsi="Arial" w:cs="Arial"/>
                <w:color w:val="002060"/>
                <w:spacing w:val="-3"/>
                <w:sz w:val="20"/>
                <w:szCs w:val="20"/>
                <w:lang w:val="en-GB" w:eastAsia="en-GB"/>
              </w:rPr>
              <w:t>temporary</w:t>
            </w:r>
            <w:r w:rsidRPr="00B42220">
              <w:rPr>
                <w:rFonts w:ascii="Arial" w:eastAsia="Times New Roman" w:hAnsi="Arial" w:cs="Arial"/>
                <w:color w:val="002060"/>
                <w:spacing w:val="-3"/>
                <w:sz w:val="20"/>
                <w:szCs w:val="20"/>
                <w:lang w:val="en-GB" w:eastAsia="en-GB"/>
              </w:rPr>
              <w:t xml:space="preserve"> and pensionable</w:t>
            </w:r>
          </w:p>
          <w:p w:rsidR="00B42220" w:rsidRDefault="00B42220" w:rsidP="00B42220">
            <w:pPr>
              <w:tabs>
                <w:tab w:val="left" w:pos="-720"/>
                <w:tab w:val="left" w:pos="0"/>
                <w:tab w:val="left" w:pos="720"/>
              </w:tabs>
              <w:suppressAutoHyphens/>
              <w:spacing w:after="0" w:line="240" w:lineRule="auto"/>
              <w:jc w:val="both"/>
              <w:rPr>
                <w:rFonts w:ascii="Arial" w:eastAsia="Times New Roman" w:hAnsi="Arial" w:cs="Arial"/>
                <w:color w:val="002060"/>
                <w:spacing w:val="-3"/>
                <w:sz w:val="20"/>
                <w:szCs w:val="20"/>
                <w:lang w:val="en-GB" w:eastAsia="en-GB"/>
              </w:rPr>
            </w:pPr>
            <w:r w:rsidRPr="00B42220">
              <w:rPr>
                <w:rFonts w:ascii="Arial" w:eastAsia="Times New Roman" w:hAnsi="Arial" w:cs="Arial"/>
                <w:color w:val="002060"/>
                <w:spacing w:val="-3"/>
                <w:sz w:val="20"/>
                <w:szCs w:val="20"/>
                <w:lang w:val="en-GB" w:eastAsia="en-GB"/>
              </w:rPr>
              <w:t>Appointment as an employee of the Health Service Executive is governed by the Health Act 2004 and the Public Service Management (Recruitment and Appointment) Act 2004.</w:t>
            </w:r>
          </w:p>
          <w:p w:rsidR="00D75A33" w:rsidRPr="00B42220" w:rsidRDefault="00D75A33" w:rsidP="00B42220">
            <w:pPr>
              <w:tabs>
                <w:tab w:val="left" w:pos="-720"/>
                <w:tab w:val="left" w:pos="0"/>
                <w:tab w:val="left" w:pos="720"/>
              </w:tabs>
              <w:suppressAutoHyphens/>
              <w:spacing w:after="0" w:line="240" w:lineRule="auto"/>
              <w:jc w:val="both"/>
              <w:rPr>
                <w:rFonts w:ascii="Arial" w:eastAsia="Times New Roman" w:hAnsi="Arial" w:cs="Arial"/>
                <w:color w:val="002060"/>
                <w:spacing w:val="-3"/>
                <w:sz w:val="20"/>
                <w:szCs w:val="20"/>
                <w:lang w:val="en-GB" w:eastAsia="en-GB"/>
              </w:rPr>
            </w:pPr>
            <w:r>
              <w:rPr>
                <w:rFonts w:ascii="Arial" w:eastAsia="Times New Roman" w:hAnsi="Arial" w:cs="Arial"/>
                <w:color w:val="002060"/>
                <w:spacing w:val="-3"/>
                <w:sz w:val="20"/>
                <w:szCs w:val="20"/>
                <w:lang w:val="en-GB" w:eastAsia="en-GB"/>
              </w:rPr>
              <w:t>A panel may be formed</w:t>
            </w:r>
            <w:r w:rsidR="0092165D">
              <w:rPr>
                <w:rFonts w:ascii="Arial" w:eastAsia="Times New Roman" w:hAnsi="Arial" w:cs="Arial"/>
                <w:color w:val="002060"/>
                <w:spacing w:val="-3"/>
                <w:sz w:val="20"/>
                <w:szCs w:val="20"/>
                <w:lang w:val="en-GB" w:eastAsia="en-GB"/>
              </w:rPr>
              <w:t xml:space="preserve"> in which other Temporary/locum </w:t>
            </w:r>
            <w:r>
              <w:rPr>
                <w:rFonts w:ascii="Arial" w:eastAsia="Times New Roman" w:hAnsi="Arial" w:cs="Arial"/>
                <w:color w:val="002060"/>
                <w:spacing w:val="-3"/>
                <w:sz w:val="20"/>
                <w:szCs w:val="20"/>
                <w:lang w:val="en-GB" w:eastAsia="en-GB"/>
              </w:rPr>
              <w:t xml:space="preserve">Consultant </w:t>
            </w:r>
            <w:r w:rsidR="0092165D">
              <w:rPr>
                <w:rFonts w:ascii="Arial" w:eastAsia="Times New Roman" w:hAnsi="Arial" w:cs="Arial"/>
                <w:color w:val="002060"/>
                <w:spacing w:val="-3"/>
                <w:sz w:val="20"/>
                <w:szCs w:val="20"/>
                <w:lang w:val="en-GB" w:eastAsia="en-GB"/>
              </w:rPr>
              <w:t xml:space="preserve">Child &amp; Adolescent </w:t>
            </w:r>
            <w:r>
              <w:rPr>
                <w:rFonts w:ascii="Arial" w:eastAsia="Times New Roman" w:hAnsi="Arial" w:cs="Arial"/>
                <w:color w:val="002060"/>
                <w:spacing w:val="-3"/>
                <w:sz w:val="20"/>
                <w:szCs w:val="20"/>
                <w:lang w:val="en-GB" w:eastAsia="en-GB"/>
              </w:rPr>
              <w:t>Psychiatris</w:t>
            </w:r>
            <w:r w:rsidR="0092165D">
              <w:rPr>
                <w:rFonts w:ascii="Arial" w:eastAsia="Times New Roman" w:hAnsi="Arial" w:cs="Arial"/>
                <w:color w:val="002060"/>
                <w:spacing w:val="-3"/>
                <w:sz w:val="20"/>
                <w:szCs w:val="20"/>
                <w:lang w:val="en-GB" w:eastAsia="en-GB"/>
              </w:rPr>
              <w:t>t posts for</w:t>
            </w:r>
            <w:r w:rsidR="00D75BA1">
              <w:rPr>
                <w:rFonts w:ascii="Arial" w:eastAsia="Times New Roman" w:hAnsi="Arial" w:cs="Arial"/>
                <w:color w:val="002060"/>
                <w:spacing w:val="-3"/>
                <w:sz w:val="20"/>
                <w:szCs w:val="20"/>
                <w:lang w:val="en-GB" w:eastAsia="en-GB"/>
              </w:rPr>
              <w:t xml:space="preserve"> MHS Waterford</w:t>
            </w:r>
            <w:r>
              <w:rPr>
                <w:rFonts w:ascii="Arial" w:eastAsia="Times New Roman" w:hAnsi="Arial" w:cs="Arial"/>
                <w:color w:val="002060"/>
                <w:spacing w:val="-3"/>
                <w:sz w:val="20"/>
                <w:szCs w:val="20"/>
                <w:lang w:val="en-GB" w:eastAsia="en-GB"/>
              </w:rPr>
              <w:t xml:space="preserve"> may be filled.</w:t>
            </w:r>
          </w:p>
          <w:p w:rsidR="00B42220" w:rsidRPr="00B42220" w:rsidRDefault="00B42220" w:rsidP="00B42220">
            <w:pPr>
              <w:tabs>
                <w:tab w:val="left" w:pos="-720"/>
                <w:tab w:val="left" w:pos="0"/>
                <w:tab w:val="left" w:pos="720"/>
              </w:tabs>
              <w:suppressAutoHyphens/>
              <w:spacing w:after="0" w:line="240" w:lineRule="auto"/>
              <w:jc w:val="both"/>
              <w:rPr>
                <w:rFonts w:ascii="Arial" w:eastAsia="Times New Roman" w:hAnsi="Arial" w:cs="Arial"/>
                <w:color w:val="002060"/>
                <w:spacing w:val="-3"/>
                <w:sz w:val="20"/>
                <w:szCs w:val="20"/>
                <w:lang w:val="en-GB" w:eastAsia="en-GB"/>
              </w:rPr>
            </w:pPr>
          </w:p>
        </w:tc>
      </w:tr>
      <w:tr w:rsidR="00B42220" w:rsidRPr="00B42220" w:rsidTr="00065862">
        <w:tc>
          <w:tcPr>
            <w:tcW w:w="1739" w:type="dxa"/>
          </w:tcPr>
          <w:p w:rsidR="00B42220" w:rsidRPr="00B42220" w:rsidRDefault="00B42220" w:rsidP="00B42220">
            <w:pPr>
              <w:spacing w:after="0" w:line="240" w:lineRule="auto"/>
              <w:jc w:val="both"/>
              <w:rPr>
                <w:rFonts w:ascii="Arial" w:eastAsia="Times New Roman" w:hAnsi="Arial" w:cs="Arial"/>
                <w:b/>
                <w:bCs/>
                <w:color w:val="002060"/>
                <w:sz w:val="20"/>
                <w:szCs w:val="20"/>
                <w:lang w:val="en-GB" w:eastAsia="en-GB"/>
              </w:rPr>
            </w:pPr>
            <w:r w:rsidRPr="00B42220">
              <w:rPr>
                <w:rFonts w:ascii="Arial" w:eastAsia="Times New Roman" w:hAnsi="Arial" w:cs="Arial"/>
                <w:b/>
                <w:bCs/>
                <w:color w:val="002060"/>
                <w:sz w:val="20"/>
                <w:szCs w:val="20"/>
                <w:lang w:val="en-GB" w:eastAsia="en-GB"/>
              </w:rPr>
              <w:t xml:space="preserve">Remuneration </w:t>
            </w:r>
          </w:p>
        </w:tc>
        <w:tc>
          <w:tcPr>
            <w:tcW w:w="8857" w:type="dxa"/>
          </w:tcPr>
          <w:p w:rsidR="00B42220" w:rsidRPr="00B42220" w:rsidRDefault="00B42220" w:rsidP="00B42220">
            <w:pPr>
              <w:spacing w:after="0" w:line="240" w:lineRule="auto"/>
              <w:rPr>
                <w:rFonts w:ascii="Arial" w:eastAsia="Times New Roman" w:hAnsi="Arial" w:cs="Arial"/>
                <w:color w:val="002060"/>
                <w:sz w:val="20"/>
                <w:szCs w:val="20"/>
                <w:lang w:val="en-GB" w:eastAsia="en-GB"/>
              </w:rPr>
            </w:pPr>
            <w:r w:rsidRPr="00B42220">
              <w:rPr>
                <w:rFonts w:ascii="Arial" w:eastAsia="Times New Roman" w:hAnsi="Arial" w:cs="Arial"/>
                <w:color w:val="002060"/>
                <w:sz w:val="20"/>
                <w:szCs w:val="20"/>
                <w:lang w:val="en-GB" w:eastAsia="en-GB"/>
              </w:rPr>
              <w:t>The annual salary will be as set out in the Public Only Consultants’ Contract 2023. Medical Consultants Salary Scales from 1</w:t>
            </w:r>
            <w:r w:rsidRPr="00B42220">
              <w:rPr>
                <w:rFonts w:ascii="Arial" w:eastAsia="Times New Roman" w:hAnsi="Arial" w:cs="Arial"/>
                <w:color w:val="002060"/>
                <w:sz w:val="20"/>
                <w:szCs w:val="20"/>
                <w:vertAlign w:val="superscript"/>
                <w:lang w:val="en-GB" w:eastAsia="en-GB"/>
              </w:rPr>
              <w:t>st</w:t>
            </w:r>
            <w:r w:rsidR="00D75BA1">
              <w:rPr>
                <w:rFonts w:ascii="Arial" w:eastAsia="Times New Roman" w:hAnsi="Arial" w:cs="Arial"/>
                <w:color w:val="002060"/>
                <w:sz w:val="20"/>
                <w:szCs w:val="20"/>
                <w:lang w:val="en-GB" w:eastAsia="en-GB"/>
              </w:rPr>
              <w:t xml:space="preserve"> June</w:t>
            </w:r>
            <w:r w:rsidR="001D4D7C">
              <w:rPr>
                <w:rFonts w:ascii="Arial" w:eastAsia="Times New Roman" w:hAnsi="Arial" w:cs="Arial"/>
                <w:color w:val="002060"/>
                <w:sz w:val="20"/>
                <w:szCs w:val="20"/>
                <w:lang w:val="en-GB" w:eastAsia="en-GB"/>
              </w:rPr>
              <w:t xml:space="preserve"> 2026</w:t>
            </w:r>
          </w:p>
          <w:p w:rsidR="00B42220" w:rsidRPr="00B42220" w:rsidRDefault="00B42220" w:rsidP="00B42220">
            <w:pPr>
              <w:spacing w:after="0" w:line="240" w:lineRule="auto"/>
              <w:rPr>
                <w:rFonts w:ascii="Arial" w:eastAsia="Times New Roman" w:hAnsi="Arial" w:cs="Arial"/>
                <w:color w:val="002060"/>
                <w:sz w:val="20"/>
                <w:szCs w:val="20"/>
                <w:lang w:val="en-GB" w:eastAsia="en-GB"/>
              </w:rPr>
            </w:pPr>
          </w:p>
          <w:p w:rsidR="00B42220" w:rsidRPr="00B42220" w:rsidRDefault="00D75BA1" w:rsidP="00B42220">
            <w:pPr>
              <w:spacing w:after="0" w:line="240" w:lineRule="auto"/>
              <w:rPr>
                <w:rFonts w:ascii="Arial" w:eastAsia="Times New Roman" w:hAnsi="Arial" w:cs="Arial"/>
                <w:b/>
                <w:color w:val="002060"/>
                <w:sz w:val="20"/>
                <w:szCs w:val="20"/>
                <w:lang w:val="en-GB" w:eastAsia="en-GB"/>
              </w:rPr>
            </w:pPr>
            <w:r>
              <w:rPr>
                <w:rFonts w:ascii="Arial" w:eastAsia="Times New Roman" w:hAnsi="Arial" w:cs="Arial"/>
                <w:b/>
                <w:color w:val="002060"/>
                <w:sz w:val="20"/>
                <w:szCs w:val="20"/>
                <w:lang w:val="en-GB" w:eastAsia="en-GB"/>
              </w:rPr>
              <w:t>€238,221      €251,098    €264,691    €271,846      €278,998      €286,151</w:t>
            </w:r>
            <w:r w:rsidR="00B42220" w:rsidRPr="00B42220">
              <w:rPr>
                <w:rFonts w:ascii="Arial" w:eastAsia="Times New Roman" w:hAnsi="Arial" w:cs="Arial"/>
                <w:b/>
                <w:color w:val="002060"/>
                <w:sz w:val="20"/>
                <w:szCs w:val="20"/>
                <w:lang w:val="en-GB" w:eastAsia="en-GB"/>
              </w:rPr>
              <w:t xml:space="preserve">  </w:t>
            </w:r>
          </w:p>
          <w:p w:rsidR="00B42220" w:rsidRPr="00B42220" w:rsidRDefault="00B42220" w:rsidP="00B42220">
            <w:pPr>
              <w:spacing w:after="0" w:line="240" w:lineRule="auto"/>
              <w:rPr>
                <w:rFonts w:ascii="Arial" w:eastAsia="Times New Roman" w:hAnsi="Arial" w:cs="Arial"/>
                <w:color w:val="002060"/>
                <w:sz w:val="20"/>
                <w:szCs w:val="20"/>
                <w:lang w:val="en-GB" w:eastAsia="en-GB"/>
              </w:rPr>
            </w:pPr>
          </w:p>
          <w:p w:rsidR="00B42220" w:rsidRPr="00B42220" w:rsidRDefault="00B42220" w:rsidP="00B42220">
            <w:pPr>
              <w:spacing w:after="0" w:line="240" w:lineRule="auto"/>
              <w:rPr>
                <w:rFonts w:ascii="Arial" w:eastAsia="Times New Roman" w:hAnsi="Arial" w:cs="Arial"/>
                <w:color w:val="002060"/>
                <w:sz w:val="20"/>
                <w:szCs w:val="20"/>
                <w:lang w:val="en-GB" w:eastAsia="en-GB"/>
              </w:rPr>
            </w:pPr>
            <w:r w:rsidRPr="00B42220">
              <w:rPr>
                <w:rFonts w:ascii="Arial" w:eastAsia="Times New Roman" w:hAnsi="Arial" w:cs="Arial"/>
                <w:color w:val="002060"/>
                <w:sz w:val="20"/>
                <w:szCs w:val="20"/>
                <w:lang w:val="en-GB" w:eastAsia="en-GB"/>
              </w:rPr>
              <w:t xml:space="preserve">Incremental credit is awarded in respect of previous experience at Consultant level. </w:t>
            </w:r>
          </w:p>
          <w:p w:rsidR="00B42220" w:rsidRPr="00B42220" w:rsidRDefault="00B42220" w:rsidP="00B42220">
            <w:pPr>
              <w:spacing w:after="0" w:line="240" w:lineRule="auto"/>
              <w:rPr>
                <w:rFonts w:ascii="Arial" w:eastAsia="Times New Roman" w:hAnsi="Arial" w:cs="Arial"/>
                <w:color w:val="002060"/>
                <w:sz w:val="20"/>
                <w:szCs w:val="20"/>
                <w:lang w:val="en-GB" w:eastAsia="en-GB"/>
              </w:rPr>
            </w:pPr>
          </w:p>
        </w:tc>
      </w:tr>
      <w:tr w:rsidR="00B42220" w:rsidRPr="00B42220" w:rsidTr="00065862">
        <w:tc>
          <w:tcPr>
            <w:tcW w:w="1739" w:type="dxa"/>
          </w:tcPr>
          <w:p w:rsidR="00B42220" w:rsidRPr="00B42220" w:rsidRDefault="00B42220" w:rsidP="00B42220">
            <w:pPr>
              <w:spacing w:after="0" w:line="240" w:lineRule="auto"/>
              <w:jc w:val="both"/>
              <w:rPr>
                <w:rFonts w:ascii="Arial" w:eastAsia="Times New Roman" w:hAnsi="Arial" w:cs="Arial"/>
                <w:b/>
                <w:bCs/>
                <w:color w:val="002060"/>
                <w:sz w:val="20"/>
                <w:szCs w:val="20"/>
                <w:lang w:val="en-GB" w:eastAsia="en-GB"/>
              </w:rPr>
            </w:pPr>
            <w:r w:rsidRPr="00B42220">
              <w:rPr>
                <w:rFonts w:ascii="Arial" w:eastAsia="Times New Roman" w:hAnsi="Arial" w:cs="Arial"/>
                <w:b/>
                <w:bCs/>
                <w:color w:val="002060"/>
                <w:sz w:val="20"/>
                <w:szCs w:val="20"/>
                <w:lang w:val="en-GB" w:eastAsia="en-GB"/>
              </w:rPr>
              <w:t>Working Week</w:t>
            </w:r>
          </w:p>
          <w:p w:rsidR="00B42220" w:rsidRPr="00B42220" w:rsidRDefault="00B42220" w:rsidP="00B42220">
            <w:pPr>
              <w:spacing w:after="0" w:line="240" w:lineRule="auto"/>
              <w:jc w:val="both"/>
              <w:rPr>
                <w:rFonts w:ascii="Arial" w:eastAsia="Times New Roman" w:hAnsi="Arial" w:cs="Arial"/>
                <w:b/>
                <w:bCs/>
                <w:color w:val="002060"/>
                <w:sz w:val="20"/>
                <w:szCs w:val="20"/>
                <w:lang w:val="en-GB" w:eastAsia="en-GB"/>
              </w:rPr>
            </w:pPr>
          </w:p>
        </w:tc>
        <w:tc>
          <w:tcPr>
            <w:tcW w:w="8857" w:type="dxa"/>
          </w:tcPr>
          <w:p w:rsidR="00B42220" w:rsidRPr="00B42220" w:rsidRDefault="00B42220" w:rsidP="00B42220">
            <w:pPr>
              <w:spacing w:after="0" w:line="240" w:lineRule="auto"/>
              <w:jc w:val="both"/>
              <w:rPr>
                <w:rFonts w:ascii="Arial" w:eastAsia="Times New Roman" w:hAnsi="Arial" w:cs="Arial"/>
                <w:bCs/>
                <w:iCs/>
                <w:color w:val="002060"/>
                <w:sz w:val="20"/>
                <w:szCs w:val="20"/>
                <w:lang w:eastAsia="en-IE"/>
              </w:rPr>
            </w:pPr>
            <w:r w:rsidRPr="00B42220">
              <w:rPr>
                <w:rFonts w:ascii="Arial" w:eastAsia="Times New Roman" w:hAnsi="Arial" w:cs="Arial"/>
                <w:color w:val="002060"/>
                <w:sz w:val="20"/>
                <w:szCs w:val="20"/>
                <w:lang w:val="en-GB" w:eastAsia="en-GB"/>
              </w:rPr>
              <w:t>The standard working week applying to the post is: 37 hours per week</w:t>
            </w:r>
            <w:r w:rsidRPr="00B42220">
              <w:rPr>
                <w:rFonts w:ascii="Arial" w:eastAsia="Times New Roman" w:hAnsi="Arial" w:cs="Arial"/>
                <w:bCs/>
                <w:iCs/>
                <w:color w:val="002060"/>
                <w:sz w:val="20"/>
                <w:szCs w:val="20"/>
                <w:lang w:eastAsia="en-IE"/>
              </w:rPr>
              <w:t xml:space="preserve"> </w:t>
            </w:r>
          </w:p>
          <w:p w:rsidR="00B42220" w:rsidRPr="00B42220" w:rsidRDefault="00B42220" w:rsidP="00B42220">
            <w:pPr>
              <w:spacing w:after="0" w:line="240" w:lineRule="auto"/>
              <w:jc w:val="both"/>
              <w:rPr>
                <w:rFonts w:ascii="Arial" w:eastAsia="Times New Roman" w:hAnsi="Arial" w:cs="Arial"/>
                <w:b/>
                <w:color w:val="002060"/>
                <w:sz w:val="20"/>
                <w:szCs w:val="20"/>
                <w:lang w:val="en-GB" w:eastAsia="en-GB"/>
              </w:rPr>
            </w:pPr>
          </w:p>
        </w:tc>
      </w:tr>
      <w:tr w:rsidR="00B42220" w:rsidRPr="00B42220" w:rsidTr="00065862">
        <w:tc>
          <w:tcPr>
            <w:tcW w:w="1739" w:type="dxa"/>
          </w:tcPr>
          <w:p w:rsidR="00B42220" w:rsidRPr="00B42220" w:rsidRDefault="00B42220" w:rsidP="00B42220">
            <w:pPr>
              <w:spacing w:after="0" w:line="240" w:lineRule="auto"/>
              <w:jc w:val="both"/>
              <w:rPr>
                <w:rFonts w:ascii="Arial" w:eastAsia="Times New Roman" w:hAnsi="Arial" w:cs="Arial"/>
                <w:b/>
                <w:bCs/>
                <w:color w:val="002060"/>
                <w:sz w:val="20"/>
                <w:szCs w:val="20"/>
                <w:lang w:val="en-GB" w:eastAsia="en-GB"/>
              </w:rPr>
            </w:pPr>
            <w:r w:rsidRPr="00B42220">
              <w:rPr>
                <w:rFonts w:ascii="Arial" w:eastAsia="Times New Roman" w:hAnsi="Arial" w:cs="Arial"/>
                <w:b/>
                <w:bCs/>
                <w:color w:val="002060"/>
                <w:sz w:val="20"/>
                <w:szCs w:val="20"/>
                <w:lang w:val="en-GB" w:eastAsia="en-GB"/>
              </w:rPr>
              <w:t>Annual Leave</w:t>
            </w:r>
          </w:p>
        </w:tc>
        <w:tc>
          <w:tcPr>
            <w:tcW w:w="8857" w:type="dxa"/>
          </w:tcPr>
          <w:p w:rsidR="00B42220" w:rsidRPr="00B42220" w:rsidRDefault="00B42220" w:rsidP="00B42220">
            <w:pPr>
              <w:spacing w:after="0" w:line="240" w:lineRule="auto"/>
              <w:jc w:val="both"/>
              <w:rPr>
                <w:rFonts w:ascii="Arial" w:eastAsia="Times New Roman" w:hAnsi="Arial" w:cs="Arial"/>
                <w:color w:val="002060"/>
                <w:sz w:val="20"/>
                <w:szCs w:val="20"/>
                <w:lang w:val="en-GB" w:eastAsia="en-GB"/>
              </w:rPr>
            </w:pPr>
            <w:r w:rsidRPr="00B42220">
              <w:rPr>
                <w:rFonts w:ascii="Arial" w:eastAsia="Times New Roman" w:hAnsi="Arial" w:cs="Arial"/>
                <w:color w:val="002060"/>
                <w:sz w:val="20"/>
                <w:szCs w:val="20"/>
                <w:lang w:val="en-GB" w:eastAsia="en-GB"/>
              </w:rPr>
              <w:t xml:space="preserve">The annual leave associated with </w:t>
            </w:r>
            <w:bookmarkStart w:id="0" w:name="_GoBack"/>
            <w:r w:rsidRPr="00B42220">
              <w:rPr>
                <w:rFonts w:ascii="Arial" w:eastAsia="Times New Roman" w:hAnsi="Arial" w:cs="Arial"/>
                <w:color w:val="002060"/>
                <w:sz w:val="20"/>
                <w:szCs w:val="20"/>
                <w:lang w:val="en-GB" w:eastAsia="en-GB"/>
              </w:rPr>
              <w:t xml:space="preserve">the </w:t>
            </w:r>
            <w:bookmarkEnd w:id="0"/>
            <w:r w:rsidRPr="00B42220">
              <w:rPr>
                <w:rFonts w:ascii="Arial" w:eastAsia="Times New Roman" w:hAnsi="Arial" w:cs="Arial"/>
                <w:color w:val="002060"/>
                <w:sz w:val="20"/>
                <w:szCs w:val="20"/>
                <w:lang w:val="en-GB" w:eastAsia="en-GB"/>
              </w:rPr>
              <w:t>post is: 30 Working Days per annum and as determined by the Organisation of Working Time Act 1997</w:t>
            </w:r>
          </w:p>
          <w:p w:rsidR="00B42220" w:rsidRPr="00B42220" w:rsidRDefault="00B42220" w:rsidP="00B42220">
            <w:pPr>
              <w:spacing w:after="0" w:line="240" w:lineRule="auto"/>
              <w:jc w:val="both"/>
              <w:rPr>
                <w:rFonts w:ascii="Arial" w:eastAsia="Times New Roman" w:hAnsi="Arial" w:cs="Arial"/>
                <w:b/>
                <w:color w:val="002060"/>
                <w:sz w:val="20"/>
                <w:szCs w:val="20"/>
                <w:lang w:val="en-GB" w:eastAsia="en-GB"/>
              </w:rPr>
            </w:pPr>
          </w:p>
        </w:tc>
      </w:tr>
      <w:tr w:rsidR="00B42220" w:rsidRPr="00B42220" w:rsidTr="00065862">
        <w:tc>
          <w:tcPr>
            <w:tcW w:w="1739" w:type="dxa"/>
          </w:tcPr>
          <w:p w:rsidR="00B42220" w:rsidRPr="00B42220" w:rsidRDefault="00B42220" w:rsidP="00B42220">
            <w:pPr>
              <w:spacing w:after="0" w:line="240" w:lineRule="auto"/>
              <w:jc w:val="both"/>
              <w:rPr>
                <w:rFonts w:ascii="Arial" w:eastAsia="Times New Roman" w:hAnsi="Arial" w:cs="Arial"/>
                <w:b/>
                <w:bCs/>
                <w:color w:val="002060"/>
                <w:sz w:val="20"/>
                <w:szCs w:val="20"/>
                <w:lang w:val="en-GB" w:eastAsia="en-GB"/>
              </w:rPr>
            </w:pPr>
            <w:r w:rsidRPr="00B42220">
              <w:rPr>
                <w:rFonts w:ascii="Arial" w:eastAsia="Times New Roman" w:hAnsi="Arial" w:cs="Arial"/>
                <w:b/>
                <w:bCs/>
                <w:color w:val="002060"/>
                <w:sz w:val="20"/>
                <w:szCs w:val="20"/>
                <w:lang w:val="en-GB" w:eastAsia="en-GB"/>
              </w:rPr>
              <w:t>Superannuation</w:t>
            </w:r>
          </w:p>
          <w:p w:rsidR="00B42220" w:rsidRPr="00B42220" w:rsidRDefault="00B42220" w:rsidP="00B42220">
            <w:pPr>
              <w:spacing w:after="0" w:line="240" w:lineRule="auto"/>
              <w:jc w:val="both"/>
              <w:rPr>
                <w:rFonts w:ascii="Arial" w:eastAsia="Times New Roman" w:hAnsi="Arial" w:cs="Arial"/>
                <w:b/>
                <w:bCs/>
                <w:color w:val="002060"/>
                <w:sz w:val="20"/>
                <w:szCs w:val="20"/>
                <w:lang w:val="en-GB" w:eastAsia="en-GB"/>
              </w:rPr>
            </w:pPr>
          </w:p>
          <w:p w:rsidR="00B42220" w:rsidRPr="00B42220" w:rsidRDefault="00B42220" w:rsidP="00B42220">
            <w:pPr>
              <w:spacing w:after="0" w:line="240" w:lineRule="auto"/>
              <w:jc w:val="both"/>
              <w:rPr>
                <w:rFonts w:ascii="Arial" w:eastAsia="Times New Roman" w:hAnsi="Arial" w:cs="Arial"/>
                <w:b/>
                <w:bCs/>
                <w:color w:val="002060"/>
                <w:sz w:val="20"/>
                <w:szCs w:val="20"/>
                <w:lang w:val="en-GB" w:eastAsia="en-GB"/>
              </w:rPr>
            </w:pPr>
          </w:p>
        </w:tc>
        <w:tc>
          <w:tcPr>
            <w:tcW w:w="8857" w:type="dxa"/>
          </w:tcPr>
          <w:p w:rsidR="00B42220" w:rsidRPr="00B42220" w:rsidRDefault="00B42220" w:rsidP="00B42220">
            <w:pPr>
              <w:autoSpaceDE w:val="0"/>
              <w:autoSpaceDN w:val="0"/>
              <w:adjustRightInd w:val="0"/>
              <w:spacing w:after="0" w:line="240" w:lineRule="atLeast"/>
              <w:jc w:val="both"/>
              <w:rPr>
                <w:rFonts w:ascii="Arial" w:eastAsia="Times New Roman" w:hAnsi="Arial" w:cs="Arial"/>
                <w:color w:val="002060"/>
                <w:sz w:val="20"/>
                <w:szCs w:val="20"/>
                <w:lang w:eastAsia="en-IE"/>
              </w:rPr>
            </w:pPr>
            <w:r w:rsidRPr="00B42220">
              <w:rPr>
                <w:rFonts w:ascii="Arial" w:eastAsia="Times New Roman" w:hAnsi="Arial" w:cs="Arial"/>
                <w:color w:val="002060"/>
                <w:sz w:val="20"/>
                <w:szCs w:val="20"/>
                <w:lang w:eastAsia="en-IE"/>
              </w:rPr>
              <w:t xml:space="preserve">This is a pensionable position within the </w:t>
            </w:r>
            <w:smartTag w:uri="urn:schemas-microsoft-com:office:smarttags" w:element="stockticker">
              <w:r w:rsidRPr="00B42220">
                <w:rPr>
                  <w:rFonts w:ascii="Arial" w:eastAsia="Times New Roman" w:hAnsi="Arial" w:cs="Arial"/>
                  <w:color w:val="002060"/>
                  <w:sz w:val="20"/>
                  <w:szCs w:val="20"/>
                  <w:lang w:eastAsia="en-IE"/>
                </w:rPr>
                <w:t>HSE</w:t>
              </w:r>
            </w:smartTag>
            <w:r w:rsidRPr="00B42220">
              <w:rPr>
                <w:rFonts w:ascii="Arial" w:eastAsia="Times New Roman" w:hAnsi="Arial" w:cs="Arial"/>
                <w:color w:val="002060"/>
                <w:sz w:val="20"/>
                <w:szCs w:val="20"/>
                <w:lang w:eastAsia="en-IE"/>
              </w:rPr>
              <w:t>. The successful candidate will upon appointment become a member of the appropriate pension scheme. Please be advised that pension scheme membership will be notified within the contract of employment.</w:t>
            </w:r>
          </w:p>
          <w:p w:rsidR="00B42220" w:rsidRPr="00B42220" w:rsidRDefault="00B42220" w:rsidP="00B42220">
            <w:pPr>
              <w:autoSpaceDE w:val="0"/>
              <w:autoSpaceDN w:val="0"/>
              <w:adjustRightInd w:val="0"/>
              <w:spacing w:after="0" w:line="240" w:lineRule="atLeast"/>
              <w:jc w:val="both"/>
              <w:rPr>
                <w:rFonts w:ascii="Arial" w:eastAsia="Times New Roman" w:hAnsi="Arial" w:cs="Arial"/>
                <w:color w:val="002060"/>
                <w:sz w:val="20"/>
                <w:szCs w:val="20"/>
                <w:lang w:val="en-GB" w:eastAsia="en-GB"/>
              </w:rPr>
            </w:pPr>
            <w:r w:rsidRPr="00B42220">
              <w:rPr>
                <w:rFonts w:ascii="Arial" w:eastAsia="Times New Roman" w:hAnsi="Arial" w:cs="Arial"/>
                <w:color w:val="002060"/>
                <w:sz w:val="20"/>
                <w:szCs w:val="20"/>
                <w:lang w:eastAsia="en-IE"/>
              </w:rPr>
              <w:t xml:space="preserve">Members of pre-existing pension schemes who transferred to the </w:t>
            </w:r>
            <w:smartTag w:uri="urn:schemas-microsoft-com:office:smarttags" w:element="stockticker">
              <w:r w:rsidRPr="00B42220">
                <w:rPr>
                  <w:rFonts w:ascii="Arial" w:eastAsia="Times New Roman" w:hAnsi="Arial" w:cs="Arial"/>
                  <w:color w:val="002060"/>
                  <w:sz w:val="20"/>
                  <w:szCs w:val="20"/>
                  <w:lang w:eastAsia="en-IE"/>
                </w:rPr>
                <w:t>HSE</w:t>
              </w:r>
            </w:smartTag>
            <w:r w:rsidRPr="00B42220">
              <w:rPr>
                <w:rFonts w:ascii="Arial" w:eastAsia="Times New Roman" w:hAnsi="Arial" w:cs="Arial"/>
                <w:color w:val="002060"/>
                <w:sz w:val="20"/>
                <w:szCs w:val="20"/>
                <w:lang w:eastAsia="en-IE"/>
              </w:rPr>
              <w:t xml:space="preserve"> on 1st January 2005 pursuant to Section 60 of the Health Act 2004 are entitled to superannuation benefit terms under the </w:t>
            </w:r>
            <w:smartTag w:uri="urn:schemas-microsoft-com:office:smarttags" w:element="stockticker">
              <w:r w:rsidRPr="00B42220">
                <w:rPr>
                  <w:rFonts w:ascii="Arial" w:eastAsia="Times New Roman" w:hAnsi="Arial" w:cs="Arial"/>
                  <w:color w:val="002060"/>
                  <w:sz w:val="20"/>
                  <w:szCs w:val="20"/>
                  <w:lang w:eastAsia="en-IE"/>
                </w:rPr>
                <w:t>HSE</w:t>
              </w:r>
            </w:smartTag>
            <w:r w:rsidRPr="00B42220">
              <w:rPr>
                <w:rFonts w:ascii="Arial" w:eastAsia="Times New Roman" w:hAnsi="Arial" w:cs="Arial"/>
                <w:color w:val="002060"/>
                <w:sz w:val="20"/>
                <w:szCs w:val="20"/>
                <w:lang w:eastAsia="en-IE"/>
              </w:rPr>
              <w:t xml:space="preserve"> Scheme which are no less favourable to those to which they were entitled at 31st December 2004.</w:t>
            </w:r>
            <w:r w:rsidRPr="00B42220">
              <w:rPr>
                <w:rFonts w:ascii="Arial" w:eastAsia="Times New Roman" w:hAnsi="Arial" w:cs="Arial"/>
                <w:color w:val="002060"/>
                <w:sz w:val="20"/>
                <w:szCs w:val="20"/>
                <w:lang w:val="en-GB" w:eastAsia="en-GB"/>
              </w:rPr>
              <w:t xml:space="preserve"> </w:t>
            </w:r>
          </w:p>
          <w:p w:rsidR="00B42220" w:rsidRPr="00B42220" w:rsidRDefault="00B42220" w:rsidP="00B42220">
            <w:pPr>
              <w:autoSpaceDE w:val="0"/>
              <w:autoSpaceDN w:val="0"/>
              <w:adjustRightInd w:val="0"/>
              <w:spacing w:after="0" w:line="240" w:lineRule="atLeast"/>
              <w:rPr>
                <w:rFonts w:ascii="Arial" w:eastAsia="Times New Roman" w:hAnsi="Arial" w:cs="Arial"/>
                <w:b/>
                <w:color w:val="002060"/>
                <w:sz w:val="20"/>
                <w:szCs w:val="20"/>
                <w:lang w:eastAsia="en-IE"/>
              </w:rPr>
            </w:pPr>
          </w:p>
        </w:tc>
      </w:tr>
      <w:tr w:rsidR="00B42220" w:rsidRPr="00B42220" w:rsidTr="00065862">
        <w:tc>
          <w:tcPr>
            <w:tcW w:w="1739" w:type="dxa"/>
          </w:tcPr>
          <w:p w:rsidR="00B42220" w:rsidRPr="00B42220" w:rsidRDefault="00B42220" w:rsidP="00B42220">
            <w:pPr>
              <w:spacing w:after="0" w:line="240" w:lineRule="auto"/>
              <w:jc w:val="both"/>
              <w:rPr>
                <w:rFonts w:ascii="Arial" w:eastAsia="Times New Roman" w:hAnsi="Arial" w:cs="Arial"/>
                <w:b/>
                <w:bCs/>
                <w:color w:val="002060"/>
                <w:sz w:val="20"/>
                <w:szCs w:val="20"/>
                <w:lang w:val="en-GB" w:eastAsia="en-GB"/>
              </w:rPr>
            </w:pPr>
            <w:r w:rsidRPr="00B42220">
              <w:rPr>
                <w:rFonts w:ascii="Arial" w:eastAsia="Times New Roman" w:hAnsi="Arial" w:cs="Arial"/>
                <w:b/>
                <w:bCs/>
                <w:color w:val="002060"/>
                <w:sz w:val="20"/>
                <w:szCs w:val="20"/>
                <w:lang w:val="en-GB" w:eastAsia="en-GB"/>
              </w:rPr>
              <w:t>Age</w:t>
            </w:r>
          </w:p>
        </w:tc>
        <w:tc>
          <w:tcPr>
            <w:tcW w:w="8857" w:type="dxa"/>
          </w:tcPr>
          <w:p w:rsidR="00B42220" w:rsidRPr="00B42220" w:rsidRDefault="00B42220" w:rsidP="00B42220">
            <w:pPr>
              <w:autoSpaceDE w:val="0"/>
              <w:autoSpaceDN w:val="0"/>
              <w:adjustRightInd w:val="0"/>
              <w:spacing w:after="0" w:line="240" w:lineRule="auto"/>
              <w:rPr>
                <w:rFonts w:ascii="Arial" w:eastAsia="Calibri" w:hAnsi="Arial" w:cs="Arial"/>
                <w:i/>
                <w:iCs/>
                <w:color w:val="002060"/>
                <w:sz w:val="20"/>
                <w:szCs w:val="20"/>
              </w:rPr>
            </w:pPr>
            <w:r w:rsidRPr="00B42220">
              <w:rPr>
                <w:rFonts w:ascii="Arial" w:eastAsia="Calibri" w:hAnsi="Arial" w:cs="Arial"/>
                <w:color w:val="002060"/>
                <w:sz w:val="20"/>
                <w:szCs w:val="20"/>
              </w:rPr>
              <w:t>The Public Service Superannuation (Age of Retirement) Act, 2018* set 70 years as the compulsory retirement age for public servants.</w:t>
            </w:r>
            <w:r w:rsidRPr="00B42220">
              <w:rPr>
                <w:rFonts w:ascii="Arial" w:eastAsia="Calibri" w:hAnsi="Arial" w:cs="Arial"/>
                <w:i/>
                <w:iCs/>
                <w:color w:val="002060"/>
                <w:sz w:val="20"/>
                <w:szCs w:val="20"/>
              </w:rPr>
              <w:t xml:space="preserve"> </w:t>
            </w:r>
          </w:p>
          <w:p w:rsidR="00B42220" w:rsidRPr="00B42220" w:rsidRDefault="00B42220" w:rsidP="00B42220">
            <w:pPr>
              <w:autoSpaceDE w:val="0"/>
              <w:autoSpaceDN w:val="0"/>
              <w:adjustRightInd w:val="0"/>
              <w:spacing w:after="0" w:line="240" w:lineRule="auto"/>
              <w:rPr>
                <w:rFonts w:ascii="Arial" w:eastAsia="Calibri" w:hAnsi="Arial" w:cs="Arial"/>
                <w:i/>
                <w:iCs/>
                <w:color w:val="002060"/>
                <w:sz w:val="20"/>
                <w:szCs w:val="20"/>
              </w:rPr>
            </w:pPr>
          </w:p>
          <w:p w:rsidR="00B42220" w:rsidRPr="00B42220" w:rsidRDefault="00B42220" w:rsidP="00B42220">
            <w:pPr>
              <w:autoSpaceDE w:val="0"/>
              <w:autoSpaceDN w:val="0"/>
              <w:adjustRightInd w:val="0"/>
              <w:spacing w:after="0" w:line="240" w:lineRule="auto"/>
              <w:rPr>
                <w:rFonts w:ascii="Arial" w:eastAsia="Calibri" w:hAnsi="Arial" w:cs="Arial"/>
                <w:b/>
                <w:bCs/>
                <w:i/>
                <w:iCs/>
                <w:color w:val="002060"/>
                <w:sz w:val="20"/>
                <w:szCs w:val="20"/>
                <w:u w:val="single"/>
              </w:rPr>
            </w:pPr>
            <w:r w:rsidRPr="00B42220">
              <w:rPr>
                <w:rFonts w:ascii="Arial" w:eastAsia="Calibri" w:hAnsi="Arial" w:cs="Arial"/>
                <w:b/>
                <w:bCs/>
                <w:i/>
                <w:iCs/>
                <w:color w:val="002060"/>
                <w:sz w:val="20"/>
                <w:szCs w:val="20"/>
              </w:rPr>
              <w:t xml:space="preserve">* </w:t>
            </w:r>
            <w:r w:rsidRPr="00B42220">
              <w:rPr>
                <w:rFonts w:ascii="Arial" w:eastAsia="Calibri" w:hAnsi="Arial" w:cs="Arial"/>
                <w:b/>
                <w:bCs/>
                <w:i/>
                <w:iCs/>
                <w:color w:val="002060"/>
                <w:sz w:val="20"/>
                <w:szCs w:val="20"/>
                <w:u w:val="single"/>
              </w:rPr>
              <w:t>Public Servants not affected by this legislation:</w:t>
            </w:r>
          </w:p>
          <w:p w:rsidR="00B42220" w:rsidRPr="00B42220" w:rsidRDefault="00B42220" w:rsidP="00B42220">
            <w:pPr>
              <w:autoSpaceDE w:val="0"/>
              <w:autoSpaceDN w:val="0"/>
              <w:adjustRightInd w:val="0"/>
              <w:spacing w:after="0" w:line="240" w:lineRule="auto"/>
              <w:rPr>
                <w:rFonts w:ascii="Arial" w:eastAsia="Calibri" w:hAnsi="Arial" w:cs="Arial"/>
                <w:color w:val="002060"/>
                <w:sz w:val="20"/>
                <w:szCs w:val="20"/>
              </w:rPr>
            </w:pPr>
            <w:r w:rsidRPr="00B42220">
              <w:rPr>
                <w:rFonts w:ascii="Arial" w:eastAsia="Calibri" w:hAnsi="Arial" w:cs="Arial"/>
                <w:color w:val="002060"/>
                <w:sz w:val="20"/>
                <w:szCs w:val="20"/>
              </w:rPr>
              <w:t>Public servants recruited between 1 April 2004 and 31 December 2012 (new entrants) have no compulsory retirement age.</w:t>
            </w:r>
          </w:p>
          <w:p w:rsidR="00B42220" w:rsidRPr="00B42220" w:rsidRDefault="00B42220" w:rsidP="00B42220">
            <w:pPr>
              <w:autoSpaceDE w:val="0"/>
              <w:autoSpaceDN w:val="0"/>
              <w:adjustRightInd w:val="0"/>
              <w:spacing w:after="0" w:line="240" w:lineRule="auto"/>
              <w:rPr>
                <w:rFonts w:ascii="Arial" w:eastAsia="Calibri" w:hAnsi="Arial" w:cs="Arial"/>
                <w:color w:val="002060"/>
                <w:sz w:val="20"/>
                <w:szCs w:val="20"/>
              </w:rPr>
            </w:pPr>
          </w:p>
          <w:p w:rsidR="00B42220" w:rsidRPr="00B42220" w:rsidRDefault="00B42220" w:rsidP="00B42220">
            <w:pPr>
              <w:autoSpaceDE w:val="0"/>
              <w:autoSpaceDN w:val="0"/>
              <w:adjustRightInd w:val="0"/>
              <w:spacing w:after="0" w:line="240" w:lineRule="auto"/>
              <w:rPr>
                <w:rFonts w:ascii="Arial" w:eastAsia="Times New Roman" w:hAnsi="Arial" w:cs="Arial"/>
                <w:color w:val="002060"/>
                <w:sz w:val="20"/>
                <w:szCs w:val="20"/>
                <w:lang w:eastAsia="en-IE"/>
              </w:rPr>
            </w:pPr>
            <w:r w:rsidRPr="00B42220">
              <w:rPr>
                <w:rFonts w:ascii="Arial" w:eastAsia="Times New Roman" w:hAnsi="Arial" w:cs="Arial"/>
                <w:color w:val="002060"/>
                <w:sz w:val="20"/>
                <w:szCs w:val="20"/>
                <w:lang w:eastAsia="en-IE"/>
              </w:rPr>
              <w:t>Public servants recruited since 1 January 2013 are members of the Single Pension Scheme and have a compulsory retirement age of 70.</w:t>
            </w:r>
          </w:p>
          <w:p w:rsidR="00B42220" w:rsidRPr="00B42220" w:rsidRDefault="00B42220" w:rsidP="00B42220">
            <w:pPr>
              <w:autoSpaceDE w:val="0"/>
              <w:autoSpaceDN w:val="0"/>
              <w:adjustRightInd w:val="0"/>
              <w:spacing w:after="0" w:line="240" w:lineRule="auto"/>
              <w:rPr>
                <w:rFonts w:ascii="Arial" w:eastAsia="Times New Roman" w:hAnsi="Arial" w:cs="Arial"/>
                <w:b/>
                <w:color w:val="002060"/>
                <w:sz w:val="20"/>
                <w:szCs w:val="20"/>
                <w:lang w:eastAsia="en-IE"/>
              </w:rPr>
            </w:pPr>
          </w:p>
        </w:tc>
      </w:tr>
      <w:tr w:rsidR="00B42220" w:rsidRPr="00B42220" w:rsidTr="00065862">
        <w:tc>
          <w:tcPr>
            <w:tcW w:w="1739" w:type="dxa"/>
          </w:tcPr>
          <w:p w:rsidR="00B42220" w:rsidRPr="00B42220" w:rsidRDefault="00B42220" w:rsidP="00B42220">
            <w:pPr>
              <w:spacing w:after="0" w:line="240" w:lineRule="auto"/>
              <w:jc w:val="both"/>
              <w:rPr>
                <w:rFonts w:ascii="Arial" w:eastAsia="Times New Roman" w:hAnsi="Arial" w:cs="Arial"/>
                <w:b/>
                <w:bCs/>
                <w:color w:val="002060"/>
                <w:sz w:val="20"/>
                <w:szCs w:val="20"/>
                <w:lang w:val="en-GB" w:eastAsia="en-GB"/>
              </w:rPr>
            </w:pPr>
            <w:r w:rsidRPr="00B42220">
              <w:rPr>
                <w:rFonts w:ascii="Arial" w:eastAsia="Times New Roman" w:hAnsi="Arial" w:cs="Arial"/>
                <w:b/>
                <w:bCs/>
                <w:color w:val="002060"/>
                <w:sz w:val="20"/>
                <w:szCs w:val="20"/>
                <w:lang w:val="en-GB" w:eastAsia="en-GB"/>
              </w:rPr>
              <w:t>Probation</w:t>
            </w:r>
          </w:p>
        </w:tc>
        <w:tc>
          <w:tcPr>
            <w:tcW w:w="8857" w:type="dxa"/>
          </w:tcPr>
          <w:p w:rsidR="00B42220" w:rsidRPr="00B42220" w:rsidRDefault="00B42220" w:rsidP="00B42220">
            <w:pPr>
              <w:keepNext/>
              <w:tabs>
                <w:tab w:val="left" w:pos="-720"/>
                <w:tab w:val="left" w:pos="0"/>
                <w:tab w:val="left" w:pos="720"/>
              </w:tabs>
              <w:suppressAutoHyphens/>
              <w:spacing w:after="0" w:line="240" w:lineRule="auto"/>
              <w:jc w:val="both"/>
              <w:outlineLvl w:val="6"/>
              <w:rPr>
                <w:rFonts w:ascii="Arial" w:eastAsia="Times New Roman" w:hAnsi="Arial" w:cs="Arial"/>
                <w:color w:val="002060"/>
                <w:sz w:val="20"/>
                <w:szCs w:val="20"/>
                <w:lang w:eastAsia="en-IE"/>
              </w:rPr>
            </w:pPr>
            <w:r w:rsidRPr="00B42220">
              <w:rPr>
                <w:rFonts w:ascii="Arial" w:eastAsia="Times New Roman" w:hAnsi="Arial" w:cs="Arial"/>
                <w:color w:val="002060"/>
                <w:sz w:val="20"/>
                <w:szCs w:val="20"/>
                <w:lang w:eastAsia="en-IE"/>
              </w:rPr>
              <w:t>Permanent/temporary/locum appointment to this post is dependent upon the Employee satisfactorily completing a probationary period of 6 months. The probationary period may be extended at the discretion of the Employer for a further period of up to 6 months. In such an event the reasons for the extension will be furnished in writing to the Employee.</w:t>
            </w:r>
          </w:p>
          <w:p w:rsidR="00B42220" w:rsidRPr="00B42220" w:rsidRDefault="00B42220" w:rsidP="00B42220">
            <w:pPr>
              <w:spacing w:after="0" w:line="240" w:lineRule="auto"/>
              <w:rPr>
                <w:rFonts w:ascii="Arial" w:eastAsia="Times New Roman" w:hAnsi="Arial" w:cs="Arial"/>
                <w:color w:val="002060"/>
                <w:sz w:val="20"/>
                <w:szCs w:val="20"/>
                <w:lang w:eastAsia="en-IE"/>
              </w:rPr>
            </w:pPr>
          </w:p>
          <w:p w:rsidR="00B42220" w:rsidRPr="00B42220" w:rsidRDefault="00B42220" w:rsidP="00B42220">
            <w:pPr>
              <w:spacing w:after="0" w:line="240" w:lineRule="auto"/>
              <w:rPr>
                <w:rFonts w:ascii="Arial" w:eastAsia="Times New Roman" w:hAnsi="Arial" w:cs="Arial"/>
                <w:color w:val="002060"/>
                <w:sz w:val="20"/>
                <w:szCs w:val="20"/>
                <w:lang w:eastAsia="en-IE"/>
              </w:rPr>
            </w:pPr>
            <w:r w:rsidRPr="00B42220">
              <w:rPr>
                <w:rFonts w:ascii="Arial" w:eastAsia="Times New Roman" w:hAnsi="Arial" w:cs="Arial"/>
                <w:color w:val="002060"/>
                <w:sz w:val="20"/>
                <w:szCs w:val="20"/>
                <w:lang w:eastAsia="en-IE"/>
              </w:rPr>
              <w:t>A probationary period will not apply in the following instances:</w:t>
            </w:r>
          </w:p>
          <w:p w:rsidR="00B42220" w:rsidRPr="00B42220" w:rsidRDefault="00B42220" w:rsidP="00B42220">
            <w:pPr>
              <w:numPr>
                <w:ilvl w:val="0"/>
                <w:numId w:val="9"/>
              </w:numPr>
              <w:spacing w:after="0" w:line="240" w:lineRule="auto"/>
              <w:jc w:val="both"/>
              <w:rPr>
                <w:rFonts w:ascii="Arial" w:eastAsia="Times New Roman" w:hAnsi="Arial" w:cs="Arial"/>
                <w:color w:val="002060"/>
                <w:sz w:val="20"/>
                <w:szCs w:val="20"/>
                <w:lang w:eastAsia="en-IE"/>
              </w:rPr>
            </w:pPr>
            <w:r w:rsidRPr="00B42220">
              <w:rPr>
                <w:rFonts w:ascii="Arial" w:eastAsia="Times New Roman" w:hAnsi="Arial" w:cs="Arial"/>
                <w:color w:val="002060"/>
                <w:sz w:val="20"/>
                <w:szCs w:val="20"/>
                <w:lang w:eastAsia="en-IE"/>
              </w:rPr>
              <w:t>Where the Employee currently holds a permanent consultant appointment with the Employer or another public health service provider and the Employer is satisfied that the Employee has satisfactorily completed probation in their current role.</w:t>
            </w:r>
          </w:p>
          <w:p w:rsidR="00B42220" w:rsidRPr="00B42220" w:rsidRDefault="00B42220" w:rsidP="00B42220">
            <w:pPr>
              <w:numPr>
                <w:ilvl w:val="0"/>
                <w:numId w:val="9"/>
              </w:numPr>
              <w:spacing w:after="0" w:line="240" w:lineRule="auto"/>
              <w:jc w:val="both"/>
              <w:rPr>
                <w:rFonts w:ascii="Arial" w:eastAsia="Times New Roman" w:hAnsi="Arial" w:cs="Arial"/>
                <w:color w:val="002060"/>
                <w:sz w:val="20"/>
                <w:szCs w:val="20"/>
                <w:lang w:eastAsia="en-IE"/>
              </w:rPr>
            </w:pPr>
            <w:r w:rsidRPr="00B42220">
              <w:rPr>
                <w:rFonts w:ascii="Arial" w:eastAsia="Times New Roman" w:hAnsi="Arial" w:cs="Arial"/>
                <w:color w:val="002060"/>
                <w:sz w:val="20"/>
                <w:szCs w:val="20"/>
                <w:lang w:eastAsia="en-IE"/>
              </w:rPr>
              <w:t xml:space="preserve">Where the Employee previously held a permanent consultant appointment with the Employer or another public health service provider and the Employer is satisfied that the Employee (a) satisfactorily completed probation in that previous appointment and (b) the duration of the period of time between the termination of that previous appointment </w:t>
            </w:r>
            <w:bookmarkStart w:id="1" w:name="_Hlk116309343"/>
            <w:r w:rsidRPr="00B42220">
              <w:rPr>
                <w:rFonts w:ascii="Arial" w:eastAsia="Times New Roman" w:hAnsi="Arial" w:cs="Arial"/>
                <w:color w:val="002060"/>
                <w:sz w:val="20"/>
                <w:szCs w:val="20"/>
                <w:lang w:eastAsia="en-IE"/>
              </w:rPr>
              <w:t>and the Commencement Date is not more than 26 weeks (or such longer period, if any, as the Employee was on a pre-approved career break for the duration of that longer period).</w:t>
            </w:r>
          </w:p>
          <w:bookmarkEnd w:id="1"/>
          <w:p w:rsidR="00B42220" w:rsidRPr="00B42220" w:rsidRDefault="00B42220" w:rsidP="00B42220">
            <w:pPr>
              <w:numPr>
                <w:ilvl w:val="0"/>
                <w:numId w:val="9"/>
              </w:numPr>
              <w:spacing w:after="0" w:line="240" w:lineRule="auto"/>
              <w:jc w:val="both"/>
              <w:rPr>
                <w:rFonts w:ascii="Arial" w:eastAsia="Times New Roman" w:hAnsi="Arial" w:cs="Arial"/>
                <w:color w:val="002060"/>
                <w:sz w:val="20"/>
                <w:szCs w:val="20"/>
                <w:lang w:eastAsia="en-IE"/>
              </w:rPr>
            </w:pPr>
            <w:r w:rsidRPr="00B42220">
              <w:rPr>
                <w:rFonts w:ascii="Arial" w:eastAsia="Times New Roman" w:hAnsi="Arial" w:cs="Arial"/>
                <w:color w:val="002060"/>
                <w:sz w:val="20"/>
                <w:szCs w:val="20"/>
                <w:lang w:eastAsia="en-IE"/>
              </w:rPr>
              <w:t>Where the Employee has, for a period of not less than 12 months, held this post (</w:t>
            </w:r>
            <w:proofErr w:type="spellStart"/>
            <w:r w:rsidRPr="00B42220">
              <w:rPr>
                <w:rFonts w:ascii="Arial" w:eastAsia="Times New Roman" w:hAnsi="Arial" w:cs="Arial"/>
                <w:color w:val="002060"/>
                <w:sz w:val="20"/>
                <w:szCs w:val="20"/>
                <w:lang w:eastAsia="en-IE"/>
              </w:rPr>
              <w:t>ie</w:t>
            </w:r>
            <w:proofErr w:type="spellEnd"/>
            <w:r w:rsidRPr="00B42220">
              <w:rPr>
                <w:rFonts w:ascii="Arial" w:eastAsia="Times New Roman" w:hAnsi="Arial" w:cs="Arial"/>
                <w:color w:val="002060"/>
                <w:sz w:val="20"/>
                <w:szCs w:val="20"/>
                <w:lang w:eastAsia="en-IE"/>
              </w:rPr>
              <w:t xml:space="preserve"> the post to which this contract relates) on a temporary basis pending the filling of this post on a permanent basis and the Commencement Date is not more than 26 weeks after the termination of the temporary contract under which the Employee held this post (or a longer period, if any, as the Employee was on a pre-approved career break for the duration of that longer period).</w:t>
            </w:r>
          </w:p>
        </w:tc>
      </w:tr>
      <w:tr w:rsidR="00B42220" w:rsidRPr="00B42220" w:rsidTr="00065862">
        <w:trPr>
          <w:trHeight w:val="1579"/>
        </w:trPr>
        <w:tc>
          <w:tcPr>
            <w:tcW w:w="1739" w:type="dxa"/>
          </w:tcPr>
          <w:p w:rsidR="00B42220" w:rsidRPr="00B42220" w:rsidRDefault="00B42220" w:rsidP="00B42220">
            <w:pPr>
              <w:spacing w:after="0" w:line="240" w:lineRule="auto"/>
              <w:jc w:val="both"/>
              <w:rPr>
                <w:rFonts w:ascii="Arial" w:eastAsia="Times New Roman" w:hAnsi="Arial" w:cs="Arial"/>
                <w:b/>
                <w:bCs/>
                <w:color w:val="002060"/>
                <w:sz w:val="20"/>
                <w:szCs w:val="20"/>
                <w:lang w:val="en-GB" w:eastAsia="en-GB"/>
              </w:rPr>
            </w:pPr>
            <w:r w:rsidRPr="00B42220">
              <w:rPr>
                <w:rFonts w:ascii="Arial" w:eastAsia="Times New Roman" w:hAnsi="Arial" w:cs="Arial"/>
                <w:b/>
                <w:bCs/>
                <w:color w:val="002060"/>
                <w:sz w:val="20"/>
                <w:szCs w:val="20"/>
                <w:lang w:eastAsia="en-IE"/>
              </w:rPr>
              <w:lastRenderedPageBreak/>
              <w:t>Protection of Children Guidance and Legislation</w:t>
            </w:r>
          </w:p>
        </w:tc>
        <w:tc>
          <w:tcPr>
            <w:tcW w:w="8857" w:type="dxa"/>
          </w:tcPr>
          <w:p w:rsidR="00B42220" w:rsidRPr="00B42220" w:rsidRDefault="00B42220" w:rsidP="00B42220">
            <w:pPr>
              <w:spacing w:after="0" w:line="240" w:lineRule="auto"/>
              <w:rPr>
                <w:rFonts w:ascii="Arial" w:eastAsia="Times New Roman" w:hAnsi="Arial" w:cs="Arial"/>
                <w:color w:val="002060"/>
                <w:sz w:val="20"/>
                <w:szCs w:val="20"/>
                <w:lang w:eastAsia="en-IE"/>
              </w:rPr>
            </w:pPr>
            <w:r w:rsidRPr="00B42220">
              <w:rPr>
                <w:rFonts w:ascii="Arial" w:eastAsia="Times New Roman" w:hAnsi="Arial" w:cs="Arial"/>
                <w:color w:val="002060"/>
                <w:sz w:val="20"/>
                <w:szCs w:val="20"/>
                <w:lang w:eastAsia="en-IE"/>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rsidR="00B42220" w:rsidRPr="00B42220" w:rsidRDefault="00B42220" w:rsidP="00B42220">
            <w:pPr>
              <w:spacing w:after="0" w:line="240" w:lineRule="auto"/>
              <w:rPr>
                <w:rFonts w:ascii="Arial" w:eastAsia="Times New Roman" w:hAnsi="Arial" w:cs="Arial"/>
                <w:color w:val="002060"/>
                <w:sz w:val="20"/>
                <w:szCs w:val="20"/>
                <w:lang w:eastAsia="en-IE"/>
              </w:rPr>
            </w:pPr>
          </w:p>
          <w:p w:rsidR="00B42220" w:rsidRPr="00B42220" w:rsidRDefault="00B42220" w:rsidP="00B42220">
            <w:pPr>
              <w:spacing w:after="0" w:line="240" w:lineRule="auto"/>
              <w:rPr>
                <w:rFonts w:ascii="Arial" w:eastAsia="Times New Roman" w:hAnsi="Arial" w:cs="Arial"/>
                <w:color w:val="002060"/>
                <w:sz w:val="20"/>
                <w:szCs w:val="20"/>
                <w:lang w:eastAsia="en-IE"/>
              </w:rPr>
            </w:pPr>
            <w:r w:rsidRPr="00B42220">
              <w:rPr>
                <w:rFonts w:ascii="Arial" w:eastAsia="Times New Roman" w:hAnsi="Arial" w:cs="Arial"/>
                <w:color w:val="002060"/>
                <w:sz w:val="20"/>
                <w:szCs w:val="20"/>
                <w:lang w:eastAsia="en-IE"/>
              </w:rPr>
              <w:t>Some staff have additional responsibilities such as Line Managers, Designated Officers and Mandated Persons. You should check if you are a Designated Officer and / or a Mandated Person and be familiar with the related roles and legal responsibilities.</w:t>
            </w:r>
          </w:p>
          <w:p w:rsidR="00B42220" w:rsidRPr="00B42220" w:rsidRDefault="00B42220" w:rsidP="00B42220">
            <w:pPr>
              <w:spacing w:after="0" w:line="240" w:lineRule="auto"/>
              <w:jc w:val="both"/>
              <w:rPr>
                <w:rFonts w:ascii="Arial" w:eastAsia="Times New Roman" w:hAnsi="Arial" w:cs="Arial"/>
                <w:color w:val="002060"/>
                <w:sz w:val="20"/>
                <w:szCs w:val="20"/>
                <w:lang w:eastAsia="en-IE"/>
              </w:rPr>
            </w:pPr>
          </w:p>
          <w:p w:rsidR="00B42220" w:rsidRPr="00B42220" w:rsidRDefault="00B42220" w:rsidP="00B42220">
            <w:pPr>
              <w:spacing w:after="0" w:line="240" w:lineRule="auto"/>
              <w:jc w:val="both"/>
              <w:rPr>
                <w:rFonts w:ascii="Arial" w:eastAsia="Times New Roman" w:hAnsi="Arial" w:cs="Arial"/>
                <w:b/>
                <w:bCs/>
                <w:color w:val="002060"/>
                <w:sz w:val="20"/>
                <w:szCs w:val="20"/>
                <w:lang w:val="en-GB" w:eastAsia="en-GB"/>
              </w:rPr>
            </w:pPr>
            <w:r w:rsidRPr="00B42220">
              <w:rPr>
                <w:rFonts w:ascii="Arial" w:eastAsia="Times New Roman" w:hAnsi="Arial" w:cs="Arial"/>
                <w:color w:val="002060"/>
                <w:sz w:val="20"/>
                <w:szCs w:val="20"/>
                <w:lang w:eastAsia="en-IE"/>
              </w:rPr>
              <w:t xml:space="preserve">For further information, guidance and resources please visit: </w:t>
            </w:r>
            <w:hyperlink r:id="rId11" w:history="1">
              <w:r w:rsidRPr="00B42220">
                <w:rPr>
                  <w:rFonts w:ascii="Arial" w:eastAsia="Times New Roman" w:hAnsi="Arial" w:cs="Arial"/>
                  <w:color w:val="002060"/>
                  <w:sz w:val="20"/>
                  <w:szCs w:val="20"/>
                  <w:u w:val="single"/>
                  <w:lang w:val="en" w:eastAsia="en-GB"/>
                </w:rPr>
                <w:t>HSE Children First webpage</w:t>
              </w:r>
            </w:hyperlink>
            <w:r w:rsidRPr="00B42220">
              <w:rPr>
                <w:rFonts w:ascii="Arial" w:eastAsia="Times New Roman" w:hAnsi="Arial" w:cs="Arial"/>
                <w:color w:val="002060"/>
                <w:sz w:val="20"/>
                <w:szCs w:val="20"/>
                <w:u w:val="single"/>
                <w:lang w:val="en" w:eastAsia="en-GB"/>
              </w:rPr>
              <w:t>.</w:t>
            </w:r>
          </w:p>
        </w:tc>
      </w:tr>
      <w:tr w:rsidR="00B42220" w:rsidRPr="00B42220" w:rsidTr="00065862">
        <w:trPr>
          <w:trHeight w:val="1144"/>
        </w:trPr>
        <w:tc>
          <w:tcPr>
            <w:tcW w:w="1739" w:type="dxa"/>
          </w:tcPr>
          <w:p w:rsidR="00B42220" w:rsidRPr="00B42220" w:rsidRDefault="00B42220" w:rsidP="00B42220">
            <w:pPr>
              <w:spacing w:after="0" w:line="240" w:lineRule="auto"/>
              <w:jc w:val="both"/>
              <w:rPr>
                <w:rFonts w:ascii="Arial" w:eastAsia="Times New Roman" w:hAnsi="Arial" w:cs="Arial"/>
                <w:b/>
                <w:bCs/>
                <w:color w:val="002060"/>
                <w:sz w:val="20"/>
                <w:szCs w:val="20"/>
                <w:lang w:val="en-GB" w:eastAsia="en-GB"/>
              </w:rPr>
            </w:pPr>
            <w:r w:rsidRPr="00B42220">
              <w:rPr>
                <w:rFonts w:ascii="Arial" w:eastAsia="Times New Roman" w:hAnsi="Arial" w:cs="Arial"/>
                <w:b/>
                <w:bCs/>
                <w:color w:val="002060"/>
                <w:sz w:val="20"/>
                <w:szCs w:val="20"/>
                <w:lang w:eastAsia="en-IE"/>
              </w:rPr>
              <w:t>Infection Control</w:t>
            </w:r>
          </w:p>
        </w:tc>
        <w:tc>
          <w:tcPr>
            <w:tcW w:w="8857" w:type="dxa"/>
          </w:tcPr>
          <w:p w:rsidR="00B42220" w:rsidRPr="00B42220" w:rsidRDefault="00B42220" w:rsidP="00B42220">
            <w:pPr>
              <w:spacing w:after="0" w:line="240" w:lineRule="auto"/>
              <w:jc w:val="both"/>
              <w:rPr>
                <w:rFonts w:ascii="Arial" w:eastAsia="Times New Roman" w:hAnsi="Arial" w:cs="Arial"/>
                <w:color w:val="002060"/>
                <w:sz w:val="20"/>
                <w:szCs w:val="20"/>
                <w:lang w:val="en-GB" w:eastAsia="en-GB"/>
              </w:rPr>
            </w:pPr>
            <w:r w:rsidRPr="00B42220">
              <w:rPr>
                <w:rFonts w:ascii="Arial" w:eastAsia="Times New Roman" w:hAnsi="Arial" w:cs="Arial"/>
                <w:color w:val="002060"/>
                <w:sz w:val="20"/>
                <w:szCs w:val="20"/>
                <w:lang w:eastAsia="en-IE"/>
              </w:rPr>
              <w:t xml:space="preserve">All </w:t>
            </w:r>
            <w:smartTag w:uri="urn:schemas-microsoft-com:office:smarttags" w:element="stockticker">
              <w:r w:rsidRPr="00B42220">
                <w:rPr>
                  <w:rFonts w:ascii="Arial" w:eastAsia="Times New Roman" w:hAnsi="Arial" w:cs="Arial"/>
                  <w:color w:val="002060"/>
                  <w:sz w:val="20"/>
                  <w:szCs w:val="20"/>
                  <w:lang w:eastAsia="en-IE"/>
                </w:rPr>
                <w:t>HSE</w:t>
              </w:r>
            </w:smartTag>
            <w:r w:rsidRPr="00B42220">
              <w:rPr>
                <w:rFonts w:ascii="Arial" w:eastAsia="Times New Roman" w:hAnsi="Arial" w:cs="Arial"/>
                <w:color w:val="002060"/>
                <w:sz w:val="20"/>
                <w:szCs w:val="20"/>
                <w:lang w:eastAsia="en-IE"/>
              </w:rPr>
              <w:t xml:space="preserve"> Employees must have a working knowledge of HIQA Standards as they apply to the role for example, Standards for Healthcare, National Standards for the Prevention and Control of Healthcare Associated Infections, Hygiene Standards etc.</w:t>
            </w:r>
          </w:p>
        </w:tc>
      </w:tr>
      <w:tr w:rsidR="00B42220" w:rsidRPr="00B42220" w:rsidTr="00065862">
        <w:trPr>
          <w:trHeight w:val="2693"/>
        </w:trPr>
        <w:tc>
          <w:tcPr>
            <w:tcW w:w="1739" w:type="dxa"/>
          </w:tcPr>
          <w:p w:rsidR="00B42220" w:rsidRPr="00B42220" w:rsidRDefault="00B42220" w:rsidP="00B42220">
            <w:pPr>
              <w:spacing w:after="0" w:line="240" w:lineRule="auto"/>
              <w:jc w:val="both"/>
              <w:rPr>
                <w:rFonts w:ascii="Arial" w:eastAsia="Times New Roman" w:hAnsi="Arial" w:cs="Arial"/>
                <w:b/>
                <w:color w:val="002060"/>
                <w:sz w:val="20"/>
                <w:szCs w:val="20"/>
                <w:lang w:val="en-GB" w:eastAsia="en-GB"/>
              </w:rPr>
            </w:pPr>
            <w:r w:rsidRPr="00B42220">
              <w:rPr>
                <w:rFonts w:ascii="Arial" w:eastAsia="Times New Roman" w:hAnsi="Arial" w:cs="Arial"/>
                <w:b/>
                <w:color w:val="002060"/>
                <w:sz w:val="20"/>
                <w:szCs w:val="20"/>
                <w:lang w:val="en-GB" w:eastAsia="en-GB"/>
              </w:rPr>
              <w:t>Ethics in Public Office 1995 and 2001</w:t>
            </w:r>
          </w:p>
          <w:p w:rsidR="00B42220" w:rsidRPr="00B42220" w:rsidRDefault="00B42220" w:rsidP="00B42220">
            <w:pPr>
              <w:spacing w:after="0" w:line="240" w:lineRule="auto"/>
              <w:jc w:val="both"/>
              <w:rPr>
                <w:rFonts w:ascii="Arial" w:eastAsia="Times New Roman" w:hAnsi="Arial" w:cs="Arial"/>
                <w:b/>
                <w:color w:val="002060"/>
                <w:sz w:val="20"/>
                <w:szCs w:val="20"/>
                <w:lang w:val="en-GB" w:eastAsia="en-GB"/>
              </w:rPr>
            </w:pPr>
          </w:p>
          <w:p w:rsidR="00B42220" w:rsidRPr="00B42220" w:rsidRDefault="00B42220" w:rsidP="00B42220">
            <w:pPr>
              <w:spacing w:after="0" w:line="240" w:lineRule="auto"/>
              <w:jc w:val="both"/>
              <w:rPr>
                <w:rFonts w:ascii="Arial" w:eastAsia="Times New Roman" w:hAnsi="Arial" w:cs="Arial"/>
                <w:b/>
                <w:color w:val="002060"/>
                <w:sz w:val="20"/>
                <w:szCs w:val="20"/>
                <w:lang w:val="en-GB" w:eastAsia="en-GB"/>
              </w:rPr>
            </w:pPr>
          </w:p>
          <w:p w:rsidR="00B42220" w:rsidRPr="00B42220" w:rsidRDefault="00B42220" w:rsidP="00B42220">
            <w:pPr>
              <w:spacing w:after="0" w:line="240" w:lineRule="auto"/>
              <w:jc w:val="both"/>
              <w:rPr>
                <w:rFonts w:ascii="Arial" w:eastAsia="Times New Roman" w:hAnsi="Arial" w:cs="Arial"/>
                <w:b/>
                <w:color w:val="002060"/>
                <w:sz w:val="20"/>
                <w:szCs w:val="20"/>
                <w:lang w:val="en-GB" w:eastAsia="en-GB"/>
              </w:rPr>
            </w:pPr>
            <w:r w:rsidRPr="00B42220">
              <w:rPr>
                <w:rFonts w:ascii="Arial" w:eastAsia="Times New Roman" w:hAnsi="Arial" w:cs="Arial"/>
                <w:b/>
                <w:color w:val="002060"/>
                <w:sz w:val="20"/>
                <w:szCs w:val="20"/>
                <w:lang w:val="en-GB" w:eastAsia="en-GB"/>
              </w:rPr>
              <w:t xml:space="preserve">Positions remunerated at or above the minimum point of the Grade VIII salary scale </w:t>
            </w:r>
          </w:p>
          <w:p w:rsidR="00B42220" w:rsidRPr="00B42220" w:rsidRDefault="00B42220" w:rsidP="00B42220">
            <w:pPr>
              <w:spacing w:after="0" w:line="240" w:lineRule="auto"/>
              <w:jc w:val="both"/>
              <w:rPr>
                <w:rFonts w:ascii="Arial" w:eastAsia="Times New Roman" w:hAnsi="Arial" w:cs="Arial"/>
                <w:b/>
                <w:bCs/>
                <w:color w:val="002060"/>
                <w:sz w:val="20"/>
                <w:szCs w:val="20"/>
                <w:lang w:val="en-GB" w:eastAsia="en-GB"/>
              </w:rPr>
            </w:pPr>
            <w:r w:rsidRPr="00B42220">
              <w:rPr>
                <w:rFonts w:ascii="Arial" w:eastAsia="Times New Roman" w:hAnsi="Arial" w:cs="Arial"/>
                <w:b/>
                <w:color w:val="002060"/>
                <w:sz w:val="20"/>
                <w:szCs w:val="20"/>
                <w:lang w:eastAsia="en-GB"/>
              </w:rPr>
              <w:t xml:space="preserve">(€78,274 </w:t>
            </w:r>
            <w:r w:rsidRPr="00B42220">
              <w:rPr>
                <w:rFonts w:ascii="Arial" w:eastAsia="Times New Roman" w:hAnsi="Arial" w:cs="Arial"/>
                <w:b/>
                <w:color w:val="002060"/>
                <w:sz w:val="20"/>
                <w:szCs w:val="20"/>
                <w:lang w:val="en-GB" w:eastAsia="en-GB"/>
              </w:rPr>
              <w:t>as at 1</w:t>
            </w:r>
            <w:r w:rsidRPr="00B42220">
              <w:rPr>
                <w:rFonts w:ascii="Arial" w:eastAsia="Times New Roman" w:hAnsi="Arial" w:cs="Arial"/>
                <w:b/>
                <w:color w:val="002060"/>
                <w:sz w:val="20"/>
                <w:szCs w:val="20"/>
                <w:vertAlign w:val="superscript"/>
                <w:lang w:val="en-GB" w:eastAsia="en-GB"/>
              </w:rPr>
              <w:t xml:space="preserve"> </w:t>
            </w:r>
            <w:r w:rsidRPr="00B42220">
              <w:rPr>
                <w:rFonts w:ascii="Arial" w:eastAsia="Times New Roman" w:hAnsi="Arial" w:cs="Arial"/>
                <w:b/>
                <w:color w:val="002060"/>
                <w:sz w:val="20"/>
                <w:szCs w:val="20"/>
                <w:lang w:val="en-GB" w:eastAsia="en-GB"/>
              </w:rPr>
              <w:t>January 2024)</w:t>
            </w:r>
          </w:p>
          <w:p w:rsidR="00B42220" w:rsidRPr="00B42220" w:rsidRDefault="00B42220" w:rsidP="00B42220">
            <w:pPr>
              <w:spacing w:after="0" w:line="240" w:lineRule="auto"/>
              <w:jc w:val="both"/>
              <w:rPr>
                <w:rFonts w:ascii="Arial" w:eastAsia="Times New Roman" w:hAnsi="Arial" w:cs="Arial"/>
                <w:b/>
                <w:bCs/>
                <w:color w:val="002060"/>
                <w:sz w:val="20"/>
                <w:szCs w:val="20"/>
                <w:lang w:val="en-GB" w:eastAsia="en-GB"/>
              </w:rPr>
            </w:pPr>
          </w:p>
          <w:p w:rsidR="00B42220" w:rsidRPr="00B42220" w:rsidRDefault="00B42220" w:rsidP="00B42220">
            <w:pPr>
              <w:spacing w:after="0" w:line="240" w:lineRule="auto"/>
              <w:jc w:val="both"/>
              <w:rPr>
                <w:rFonts w:ascii="Arial" w:eastAsia="Times New Roman" w:hAnsi="Arial" w:cs="Arial"/>
                <w:color w:val="002060"/>
                <w:sz w:val="20"/>
                <w:szCs w:val="20"/>
                <w:lang w:val="en-GB" w:eastAsia="en-GB"/>
              </w:rPr>
            </w:pPr>
          </w:p>
          <w:p w:rsidR="00B42220" w:rsidRPr="00B42220" w:rsidRDefault="00B42220" w:rsidP="00B42220">
            <w:pPr>
              <w:spacing w:after="0" w:line="240" w:lineRule="auto"/>
              <w:jc w:val="center"/>
              <w:rPr>
                <w:rFonts w:ascii="Arial" w:eastAsia="Times New Roman" w:hAnsi="Arial" w:cs="Arial"/>
                <w:color w:val="002060"/>
                <w:sz w:val="20"/>
                <w:szCs w:val="20"/>
                <w:lang w:val="en-GB" w:eastAsia="en-GB"/>
              </w:rPr>
            </w:pPr>
          </w:p>
          <w:p w:rsidR="00B42220" w:rsidRPr="00B42220" w:rsidRDefault="00B42220" w:rsidP="00B42220">
            <w:pPr>
              <w:spacing w:after="0" w:line="240" w:lineRule="auto"/>
              <w:jc w:val="both"/>
              <w:rPr>
                <w:rFonts w:ascii="Arial" w:eastAsia="Times New Roman" w:hAnsi="Arial" w:cs="Arial"/>
                <w:color w:val="002060"/>
                <w:sz w:val="20"/>
                <w:szCs w:val="20"/>
                <w:lang w:val="en-GB" w:eastAsia="en-GB"/>
              </w:rPr>
            </w:pPr>
          </w:p>
          <w:p w:rsidR="00B42220" w:rsidRPr="00B42220" w:rsidRDefault="00B42220" w:rsidP="00B42220">
            <w:pPr>
              <w:spacing w:after="0" w:line="240" w:lineRule="auto"/>
              <w:jc w:val="both"/>
              <w:rPr>
                <w:rFonts w:ascii="Arial" w:eastAsia="Times New Roman" w:hAnsi="Arial" w:cs="Arial"/>
                <w:color w:val="002060"/>
                <w:sz w:val="20"/>
                <w:szCs w:val="20"/>
                <w:lang w:val="en-GB" w:eastAsia="en-GB"/>
              </w:rPr>
            </w:pPr>
          </w:p>
          <w:p w:rsidR="00B42220" w:rsidRPr="00B42220" w:rsidRDefault="00B42220" w:rsidP="00B42220">
            <w:pPr>
              <w:spacing w:after="0" w:line="240" w:lineRule="auto"/>
              <w:jc w:val="both"/>
              <w:rPr>
                <w:rFonts w:ascii="Arial" w:eastAsia="Times New Roman" w:hAnsi="Arial" w:cs="Arial"/>
                <w:color w:val="002060"/>
                <w:sz w:val="20"/>
                <w:szCs w:val="20"/>
                <w:lang w:val="en-GB" w:eastAsia="en-GB"/>
              </w:rPr>
            </w:pPr>
          </w:p>
          <w:p w:rsidR="00B42220" w:rsidRPr="00B42220" w:rsidRDefault="00B42220" w:rsidP="00B42220">
            <w:pPr>
              <w:spacing w:after="0" w:line="240" w:lineRule="auto"/>
              <w:jc w:val="both"/>
              <w:rPr>
                <w:rFonts w:ascii="Arial" w:eastAsia="Times New Roman" w:hAnsi="Arial" w:cs="Arial"/>
                <w:color w:val="002060"/>
                <w:sz w:val="20"/>
                <w:szCs w:val="20"/>
                <w:lang w:val="en-GB" w:eastAsia="en-GB"/>
              </w:rPr>
            </w:pPr>
          </w:p>
          <w:p w:rsidR="00B42220" w:rsidRPr="00B42220" w:rsidRDefault="00B42220" w:rsidP="00B42220">
            <w:pPr>
              <w:spacing w:after="0" w:line="240" w:lineRule="auto"/>
              <w:jc w:val="both"/>
              <w:rPr>
                <w:rFonts w:ascii="Arial" w:eastAsia="Times New Roman" w:hAnsi="Arial" w:cs="Arial"/>
                <w:color w:val="002060"/>
                <w:sz w:val="20"/>
                <w:szCs w:val="20"/>
                <w:lang w:val="en-GB" w:eastAsia="en-GB"/>
              </w:rPr>
            </w:pPr>
          </w:p>
          <w:p w:rsidR="00B42220" w:rsidRPr="00B42220" w:rsidRDefault="00B42220" w:rsidP="00B42220">
            <w:pPr>
              <w:spacing w:after="0" w:line="240" w:lineRule="auto"/>
              <w:jc w:val="both"/>
              <w:rPr>
                <w:rFonts w:ascii="Arial" w:eastAsia="Times New Roman" w:hAnsi="Arial" w:cs="Arial"/>
                <w:color w:val="002060"/>
                <w:sz w:val="20"/>
                <w:szCs w:val="20"/>
                <w:lang w:val="en-GB" w:eastAsia="en-GB"/>
              </w:rPr>
            </w:pPr>
          </w:p>
          <w:p w:rsidR="00B42220" w:rsidRPr="00B42220" w:rsidRDefault="00B42220" w:rsidP="00B42220">
            <w:pPr>
              <w:spacing w:after="0" w:line="240" w:lineRule="auto"/>
              <w:jc w:val="both"/>
              <w:rPr>
                <w:rFonts w:ascii="Arial" w:eastAsia="Times New Roman" w:hAnsi="Arial" w:cs="Arial"/>
                <w:color w:val="002060"/>
                <w:sz w:val="20"/>
                <w:szCs w:val="20"/>
                <w:lang w:val="en-GB" w:eastAsia="en-GB"/>
              </w:rPr>
            </w:pPr>
          </w:p>
          <w:p w:rsidR="00B42220" w:rsidRPr="00B42220" w:rsidRDefault="00B42220" w:rsidP="00B42220">
            <w:pPr>
              <w:spacing w:after="0" w:line="240" w:lineRule="auto"/>
              <w:jc w:val="both"/>
              <w:rPr>
                <w:rFonts w:ascii="Arial" w:eastAsia="Times New Roman" w:hAnsi="Arial" w:cs="Arial"/>
                <w:color w:val="002060"/>
                <w:sz w:val="20"/>
                <w:szCs w:val="20"/>
                <w:lang w:val="en-GB" w:eastAsia="en-GB"/>
              </w:rPr>
            </w:pPr>
          </w:p>
          <w:p w:rsidR="00B42220" w:rsidRPr="00B42220" w:rsidRDefault="00B42220" w:rsidP="00B42220">
            <w:pPr>
              <w:spacing w:after="0" w:line="240" w:lineRule="auto"/>
              <w:jc w:val="both"/>
              <w:rPr>
                <w:rFonts w:ascii="Arial" w:eastAsia="Times New Roman" w:hAnsi="Arial" w:cs="Arial"/>
                <w:color w:val="002060"/>
                <w:sz w:val="20"/>
                <w:szCs w:val="20"/>
                <w:lang w:val="en-GB" w:eastAsia="en-GB"/>
              </w:rPr>
            </w:pPr>
          </w:p>
          <w:p w:rsidR="00B42220" w:rsidRPr="00B42220" w:rsidRDefault="00B42220" w:rsidP="00B42220">
            <w:pPr>
              <w:spacing w:after="0" w:line="240" w:lineRule="auto"/>
              <w:jc w:val="both"/>
              <w:rPr>
                <w:rFonts w:ascii="Arial" w:eastAsia="Times New Roman" w:hAnsi="Arial" w:cs="Arial"/>
                <w:color w:val="002060"/>
                <w:sz w:val="20"/>
                <w:szCs w:val="20"/>
                <w:lang w:val="en-GB" w:eastAsia="en-GB"/>
              </w:rPr>
            </w:pPr>
          </w:p>
          <w:p w:rsidR="00B42220" w:rsidRPr="00B42220" w:rsidRDefault="00B42220" w:rsidP="00B42220">
            <w:pPr>
              <w:spacing w:after="0" w:line="240" w:lineRule="auto"/>
              <w:jc w:val="both"/>
              <w:rPr>
                <w:rFonts w:ascii="Arial" w:eastAsia="Times New Roman" w:hAnsi="Arial" w:cs="Arial"/>
                <w:color w:val="002060"/>
                <w:sz w:val="20"/>
                <w:szCs w:val="20"/>
                <w:lang w:val="en-GB" w:eastAsia="en-GB"/>
              </w:rPr>
            </w:pPr>
          </w:p>
          <w:p w:rsidR="00B42220" w:rsidRPr="00B42220" w:rsidRDefault="00B42220" w:rsidP="00B42220">
            <w:pPr>
              <w:spacing w:after="0" w:line="240" w:lineRule="auto"/>
              <w:jc w:val="both"/>
              <w:rPr>
                <w:rFonts w:ascii="Arial" w:eastAsia="Times New Roman" w:hAnsi="Arial" w:cs="Arial"/>
                <w:color w:val="002060"/>
                <w:sz w:val="20"/>
                <w:szCs w:val="20"/>
                <w:lang w:val="en-GB" w:eastAsia="en-GB"/>
              </w:rPr>
            </w:pPr>
          </w:p>
          <w:p w:rsidR="00B42220" w:rsidRPr="00B42220" w:rsidRDefault="00B42220" w:rsidP="00B42220">
            <w:pPr>
              <w:spacing w:after="0" w:line="240" w:lineRule="auto"/>
              <w:jc w:val="both"/>
              <w:rPr>
                <w:rFonts w:ascii="Arial" w:eastAsia="Times New Roman" w:hAnsi="Arial" w:cs="Arial"/>
                <w:color w:val="002060"/>
                <w:sz w:val="20"/>
                <w:szCs w:val="20"/>
                <w:lang w:val="en-GB" w:eastAsia="en-GB"/>
              </w:rPr>
            </w:pPr>
          </w:p>
          <w:p w:rsidR="00B42220" w:rsidRPr="00B42220" w:rsidRDefault="00B42220" w:rsidP="00B42220">
            <w:pPr>
              <w:spacing w:after="0" w:line="240" w:lineRule="auto"/>
              <w:jc w:val="both"/>
              <w:rPr>
                <w:rFonts w:ascii="Arial" w:eastAsia="Times New Roman" w:hAnsi="Arial" w:cs="Arial"/>
                <w:color w:val="002060"/>
                <w:sz w:val="20"/>
                <w:szCs w:val="20"/>
                <w:lang w:val="en-GB" w:eastAsia="en-GB"/>
              </w:rPr>
            </w:pPr>
          </w:p>
          <w:p w:rsidR="00B42220" w:rsidRPr="00B42220" w:rsidRDefault="00B42220" w:rsidP="00B42220">
            <w:pPr>
              <w:tabs>
                <w:tab w:val="left" w:pos="8730"/>
              </w:tabs>
              <w:autoSpaceDE w:val="0"/>
              <w:autoSpaceDN w:val="0"/>
              <w:adjustRightInd w:val="0"/>
              <w:spacing w:after="0" w:line="240" w:lineRule="atLeast"/>
              <w:rPr>
                <w:rFonts w:ascii="Arial" w:eastAsia="Times New Roman" w:hAnsi="Arial" w:cs="Arial"/>
                <w:b/>
                <w:bCs/>
                <w:iCs/>
                <w:color w:val="002060"/>
                <w:sz w:val="20"/>
                <w:szCs w:val="20"/>
                <w:lang w:val="en-US" w:eastAsia="en-GB"/>
              </w:rPr>
            </w:pPr>
            <w:r w:rsidRPr="00B42220">
              <w:rPr>
                <w:rFonts w:ascii="Arial" w:eastAsia="Times New Roman" w:hAnsi="Arial" w:cs="Arial"/>
                <w:b/>
                <w:color w:val="002060"/>
                <w:sz w:val="20"/>
                <w:szCs w:val="20"/>
                <w:lang w:val="en-GB" w:eastAsia="en-GB"/>
              </w:rPr>
              <w:t xml:space="preserve">Positions remunerated at or above </w:t>
            </w:r>
            <w:r w:rsidRPr="00B42220">
              <w:rPr>
                <w:rFonts w:ascii="Arial" w:eastAsia="Times New Roman" w:hAnsi="Arial" w:cs="Arial"/>
                <w:b/>
                <w:bCs/>
                <w:color w:val="002060"/>
                <w:sz w:val="20"/>
                <w:szCs w:val="20"/>
                <w:lang w:eastAsia="en-GB"/>
              </w:rPr>
              <w:t xml:space="preserve">€198,204 </w:t>
            </w:r>
            <w:r w:rsidRPr="00B42220">
              <w:rPr>
                <w:rFonts w:ascii="Arial" w:eastAsia="Times New Roman" w:hAnsi="Arial" w:cs="Arial"/>
                <w:b/>
                <w:color w:val="002060"/>
                <w:sz w:val="20"/>
                <w:szCs w:val="20"/>
                <w:lang w:val="en-GB" w:eastAsia="en-GB"/>
              </w:rPr>
              <w:t>at 1 January 2024.</w:t>
            </w:r>
          </w:p>
          <w:p w:rsidR="00B42220" w:rsidRPr="00B42220" w:rsidRDefault="00B42220" w:rsidP="00B42220">
            <w:pPr>
              <w:spacing w:after="0" w:line="240" w:lineRule="auto"/>
              <w:jc w:val="both"/>
              <w:rPr>
                <w:rFonts w:ascii="Arial" w:eastAsia="Times New Roman" w:hAnsi="Arial" w:cs="Arial"/>
                <w:color w:val="002060"/>
                <w:sz w:val="20"/>
                <w:szCs w:val="20"/>
                <w:lang w:val="en-GB" w:eastAsia="en-GB"/>
              </w:rPr>
            </w:pPr>
          </w:p>
          <w:p w:rsidR="00B42220" w:rsidRPr="00B42220" w:rsidRDefault="00B42220" w:rsidP="00B42220">
            <w:pPr>
              <w:spacing w:after="0" w:line="240" w:lineRule="auto"/>
              <w:jc w:val="both"/>
              <w:rPr>
                <w:rFonts w:ascii="Arial" w:eastAsia="Times New Roman" w:hAnsi="Arial" w:cs="Arial"/>
                <w:color w:val="002060"/>
                <w:sz w:val="20"/>
                <w:szCs w:val="20"/>
                <w:lang w:val="en-GB" w:eastAsia="en-GB"/>
              </w:rPr>
            </w:pPr>
          </w:p>
          <w:p w:rsidR="00B42220" w:rsidRPr="00B42220" w:rsidRDefault="00B42220" w:rsidP="00B42220">
            <w:pPr>
              <w:spacing w:after="0" w:line="240" w:lineRule="auto"/>
              <w:jc w:val="both"/>
              <w:rPr>
                <w:rFonts w:ascii="Arial" w:eastAsia="Times New Roman" w:hAnsi="Arial" w:cs="Arial"/>
                <w:color w:val="002060"/>
                <w:sz w:val="20"/>
                <w:szCs w:val="20"/>
                <w:lang w:val="en-GB" w:eastAsia="en-GB"/>
              </w:rPr>
            </w:pPr>
          </w:p>
        </w:tc>
        <w:tc>
          <w:tcPr>
            <w:tcW w:w="8857" w:type="dxa"/>
          </w:tcPr>
          <w:p w:rsidR="00B42220" w:rsidRPr="00B42220" w:rsidRDefault="00B42220" w:rsidP="00B42220">
            <w:pPr>
              <w:spacing w:after="0" w:line="240" w:lineRule="auto"/>
              <w:jc w:val="both"/>
              <w:rPr>
                <w:rFonts w:ascii="Arial" w:eastAsia="Times New Roman" w:hAnsi="Arial" w:cs="Arial"/>
                <w:color w:val="002060"/>
                <w:sz w:val="20"/>
                <w:szCs w:val="20"/>
                <w:lang w:val="en-GB" w:eastAsia="en-GB"/>
              </w:rPr>
            </w:pPr>
            <w:r w:rsidRPr="00B42220">
              <w:rPr>
                <w:rFonts w:ascii="Arial" w:eastAsia="Times New Roman" w:hAnsi="Arial" w:cs="Arial"/>
                <w:color w:val="002060"/>
                <w:sz w:val="20"/>
                <w:szCs w:val="20"/>
                <w:lang w:val="en-GB" w:eastAsia="en-GB"/>
              </w:rPr>
              <w:t>Positions remunerated at or above the minimum point of the Grade VIII salary scale are designated positions under Section 18 of the Ethics in Public Office Act 1995.  Any person appointed to a designated position must comply with the requirements of the Ethics in Public Office Acts 1995 and 2001 as outlined below;</w:t>
            </w:r>
          </w:p>
          <w:p w:rsidR="00B42220" w:rsidRPr="00B42220" w:rsidRDefault="00B42220" w:rsidP="00B42220">
            <w:pPr>
              <w:spacing w:after="0" w:line="240" w:lineRule="auto"/>
              <w:jc w:val="both"/>
              <w:rPr>
                <w:rFonts w:ascii="Arial" w:eastAsia="Times New Roman" w:hAnsi="Arial" w:cs="Arial"/>
                <w:color w:val="002060"/>
                <w:sz w:val="20"/>
                <w:szCs w:val="20"/>
                <w:lang w:val="en-GB" w:eastAsia="en-GB"/>
              </w:rPr>
            </w:pPr>
          </w:p>
          <w:p w:rsidR="00B42220" w:rsidRPr="00B42220" w:rsidRDefault="00B42220" w:rsidP="00B42220">
            <w:pPr>
              <w:spacing w:after="0" w:line="240" w:lineRule="auto"/>
              <w:jc w:val="both"/>
              <w:rPr>
                <w:rFonts w:ascii="Arial" w:eastAsia="Times New Roman" w:hAnsi="Arial" w:cs="Arial"/>
                <w:color w:val="002060"/>
                <w:sz w:val="20"/>
                <w:szCs w:val="20"/>
                <w:lang w:val="en-GB" w:eastAsia="en-GB"/>
              </w:rPr>
            </w:pPr>
            <w:r w:rsidRPr="00B42220">
              <w:rPr>
                <w:rFonts w:ascii="Arial" w:eastAsia="Times New Roman" w:hAnsi="Arial" w:cs="Arial"/>
                <w:color w:val="002060"/>
                <w:sz w:val="20"/>
                <w:szCs w:val="20"/>
                <w:lang w:val="en-GB" w:eastAsia="en-GB"/>
              </w:rPr>
              <w:t>A) In accordance with Section 18 of the Ethics in Public Office Act 1995, a person holding such a post is required to prepare and furnish an annual statement of any interests which could materially influence the performance of the official functions of the post.  This annual statement of interest should be submitted to the Chief Executive Officer not later than 31st January in the following year.</w:t>
            </w:r>
          </w:p>
          <w:p w:rsidR="00B42220" w:rsidRPr="00B42220" w:rsidRDefault="00B42220" w:rsidP="00B42220">
            <w:pPr>
              <w:spacing w:after="0" w:line="240" w:lineRule="auto"/>
              <w:jc w:val="both"/>
              <w:rPr>
                <w:rFonts w:ascii="Arial" w:eastAsia="Times New Roman" w:hAnsi="Arial" w:cs="Arial"/>
                <w:color w:val="002060"/>
                <w:sz w:val="20"/>
                <w:szCs w:val="20"/>
                <w:lang w:val="en-GB" w:eastAsia="en-GB"/>
              </w:rPr>
            </w:pPr>
          </w:p>
          <w:p w:rsidR="00B42220" w:rsidRPr="00B42220" w:rsidRDefault="00B42220" w:rsidP="00B42220">
            <w:pPr>
              <w:spacing w:after="0" w:line="240" w:lineRule="auto"/>
              <w:jc w:val="both"/>
              <w:rPr>
                <w:rFonts w:ascii="Arial" w:eastAsia="Times New Roman" w:hAnsi="Arial" w:cs="Arial"/>
                <w:color w:val="002060"/>
                <w:sz w:val="20"/>
                <w:szCs w:val="20"/>
                <w:lang w:val="en-GB" w:eastAsia="en-GB"/>
              </w:rPr>
            </w:pPr>
            <w:r w:rsidRPr="00B42220">
              <w:rPr>
                <w:rFonts w:ascii="Arial" w:eastAsia="Times New Roman" w:hAnsi="Arial" w:cs="Arial"/>
                <w:color w:val="002060"/>
                <w:sz w:val="20"/>
                <w:szCs w:val="20"/>
                <w:lang w:val="en-GB" w:eastAsia="en-GB"/>
              </w:rPr>
              <w:t xml:space="preserve">B) In addition to the annual statement, a person holding such a post is required, whenever they are performing a function as an employee of the </w:t>
            </w:r>
            <w:smartTag w:uri="urn:schemas-microsoft-com:office:smarttags" w:element="stockticker">
              <w:r w:rsidRPr="00B42220">
                <w:rPr>
                  <w:rFonts w:ascii="Arial" w:eastAsia="Times New Roman" w:hAnsi="Arial" w:cs="Arial"/>
                  <w:color w:val="002060"/>
                  <w:sz w:val="20"/>
                  <w:szCs w:val="20"/>
                  <w:lang w:val="en-GB" w:eastAsia="en-GB"/>
                </w:rPr>
                <w:t>HSE</w:t>
              </w:r>
            </w:smartTag>
            <w:r w:rsidRPr="00B42220">
              <w:rPr>
                <w:rFonts w:ascii="Arial" w:eastAsia="Times New Roman" w:hAnsi="Arial" w:cs="Arial"/>
                <w:color w:val="002060"/>
                <w:sz w:val="20"/>
                <w:szCs w:val="20"/>
                <w:lang w:val="en-GB" w:eastAsia="en-GB"/>
              </w:rPr>
              <w:t xml:space="preserve"> and have actual knowledge, or a connected person, has a material interest in a matter to which the function relates, provide at the time a statement of the facts of that interest.  A person holding such a post should provide such statement to the Chief Executive Officer.  The function in question cannot be performed unless there are compelling reasons to do so and, if this is the case, those compelling reasons must be stated in writing and must be provided to the Chief Executive Officer. </w:t>
            </w:r>
          </w:p>
          <w:p w:rsidR="00B42220" w:rsidRPr="00B42220" w:rsidRDefault="00B42220" w:rsidP="00B42220">
            <w:pPr>
              <w:spacing w:after="0" w:line="240" w:lineRule="auto"/>
              <w:jc w:val="both"/>
              <w:rPr>
                <w:rFonts w:ascii="Arial" w:eastAsia="Times New Roman" w:hAnsi="Arial" w:cs="Arial"/>
                <w:color w:val="002060"/>
                <w:sz w:val="20"/>
                <w:szCs w:val="20"/>
                <w:lang w:val="en-GB" w:eastAsia="en-GB"/>
              </w:rPr>
            </w:pPr>
          </w:p>
          <w:p w:rsidR="00B42220" w:rsidRPr="00B42220" w:rsidRDefault="00B42220" w:rsidP="00B42220">
            <w:pPr>
              <w:spacing w:after="0" w:line="240" w:lineRule="auto"/>
              <w:jc w:val="both"/>
              <w:rPr>
                <w:rFonts w:ascii="Arial" w:eastAsia="Times New Roman" w:hAnsi="Arial" w:cs="Arial"/>
                <w:color w:val="002060"/>
                <w:sz w:val="20"/>
                <w:szCs w:val="20"/>
                <w:lang w:val="en-GB" w:eastAsia="en-GB"/>
              </w:rPr>
            </w:pPr>
            <w:r w:rsidRPr="00B42220">
              <w:rPr>
                <w:rFonts w:ascii="Arial" w:eastAsia="Times New Roman" w:hAnsi="Arial" w:cs="Arial"/>
                <w:color w:val="002060"/>
                <w:sz w:val="20"/>
                <w:szCs w:val="20"/>
                <w:lang w:val="en-GB" w:eastAsia="en-GB"/>
              </w:rPr>
              <w:t xml:space="preserve">C) A person holding such a post is required under the Ethics in Public Office Acts 1995 and 2001 to act in accordance with any guidelines or advice published or given by the Standards in Public Office Commission. Guidelines for public servants on compliance with the provisions of the Ethics in Public Office Acts 1995 and 2001 are available on the Standards Commission’s website </w:t>
            </w:r>
            <w:hyperlink r:id="rId12" w:history="1">
              <w:r w:rsidRPr="00B42220">
                <w:rPr>
                  <w:rFonts w:ascii="Arial" w:eastAsia="Times New Roman" w:hAnsi="Arial" w:cs="Arial"/>
                  <w:color w:val="002060"/>
                  <w:sz w:val="20"/>
                  <w:szCs w:val="20"/>
                  <w:u w:val="single"/>
                  <w:lang w:val="en-GB" w:eastAsia="en-GB"/>
                </w:rPr>
                <w:t>http://www.sipo.ie/</w:t>
              </w:r>
            </w:hyperlink>
          </w:p>
          <w:p w:rsidR="00B42220" w:rsidRPr="00B42220" w:rsidRDefault="00B42220" w:rsidP="00B42220">
            <w:pPr>
              <w:spacing w:after="0" w:line="240" w:lineRule="auto"/>
              <w:jc w:val="both"/>
              <w:rPr>
                <w:rFonts w:ascii="Arial" w:eastAsia="Times New Roman" w:hAnsi="Arial" w:cs="Arial"/>
                <w:color w:val="002060"/>
                <w:sz w:val="20"/>
                <w:szCs w:val="20"/>
                <w:lang w:val="en-GB" w:eastAsia="en-GB"/>
              </w:rPr>
            </w:pPr>
          </w:p>
          <w:p w:rsidR="00B42220" w:rsidRPr="00B42220" w:rsidRDefault="00B42220" w:rsidP="00B42220">
            <w:pPr>
              <w:spacing w:after="0" w:line="240" w:lineRule="auto"/>
              <w:jc w:val="both"/>
              <w:rPr>
                <w:rFonts w:ascii="Arial" w:eastAsia="Times New Roman" w:hAnsi="Arial" w:cs="Arial"/>
                <w:color w:val="002060"/>
                <w:sz w:val="20"/>
                <w:szCs w:val="20"/>
                <w:lang w:val="en-GB" w:eastAsia="en-GB"/>
              </w:rPr>
            </w:pPr>
            <w:r w:rsidRPr="00B42220">
              <w:rPr>
                <w:rFonts w:ascii="Arial" w:eastAsia="Times New Roman" w:hAnsi="Arial" w:cs="Arial"/>
                <w:color w:val="002060"/>
                <w:sz w:val="20"/>
                <w:szCs w:val="20"/>
                <w:lang w:val="en-GB" w:eastAsia="en-GB"/>
              </w:rPr>
              <w:t xml:space="preserve">Positions remunerated at or above </w:t>
            </w:r>
            <w:r w:rsidRPr="00B42220">
              <w:rPr>
                <w:rFonts w:ascii="Arial" w:eastAsia="Times New Roman" w:hAnsi="Arial" w:cs="Arial"/>
                <w:b/>
                <w:bCs/>
                <w:color w:val="002060"/>
                <w:sz w:val="20"/>
                <w:szCs w:val="20"/>
                <w:lang w:eastAsia="en-GB"/>
              </w:rPr>
              <w:t xml:space="preserve">€198.204 </w:t>
            </w:r>
            <w:r w:rsidRPr="00B42220">
              <w:rPr>
                <w:rFonts w:ascii="Arial" w:eastAsia="Times New Roman" w:hAnsi="Arial" w:cs="Arial"/>
                <w:color w:val="002060"/>
                <w:sz w:val="20"/>
                <w:szCs w:val="20"/>
                <w:lang w:val="en-GB" w:eastAsia="en-GB"/>
              </w:rPr>
              <w:t xml:space="preserve">as at 1st January 2024 are designated positions under the Ethics in Public Office Acts 1995 and 2001. </w:t>
            </w:r>
          </w:p>
          <w:p w:rsidR="00B42220" w:rsidRPr="00B42220" w:rsidRDefault="00B42220" w:rsidP="00B42220">
            <w:pPr>
              <w:spacing w:after="0" w:line="240" w:lineRule="auto"/>
              <w:jc w:val="both"/>
              <w:rPr>
                <w:rFonts w:ascii="Arial" w:eastAsia="Times New Roman" w:hAnsi="Arial" w:cs="Arial"/>
                <w:color w:val="002060"/>
                <w:sz w:val="20"/>
                <w:szCs w:val="20"/>
                <w:lang w:val="en-GB" w:eastAsia="en-GB"/>
              </w:rPr>
            </w:pPr>
          </w:p>
          <w:p w:rsidR="00B42220" w:rsidRPr="00B42220" w:rsidRDefault="00B42220" w:rsidP="00B42220">
            <w:pPr>
              <w:spacing w:after="0" w:line="240" w:lineRule="auto"/>
              <w:jc w:val="both"/>
              <w:rPr>
                <w:rFonts w:ascii="Arial" w:eastAsia="Times New Roman" w:hAnsi="Arial" w:cs="Arial"/>
                <w:color w:val="002060"/>
                <w:sz w:val="20"/>
                <w:szCs w:val="20"/>
                <w:lang w:val="en-GB" w:eastAsia="en-GB"/>
              </w:rPr>
            </w:pPr>
            <w:r w:rsidRPr="00B42220">
              <w:rPr>
                <w:rFonts w:ascii="Arial" w:eastAsia="Times New Roman" w:hAnsi="Arial" w:cs="Arial"/>
                <w:color w:val="002060"/>
                <w:sz w:val="20"/>
                <w:szCs w:val="20"/>
                <w:lang w:val="en-GB" w:eastAsia="en-GB"/>
              </w:rPr>
              <w:t>In accordance with Section 18 of the Ethics in Public Office Act 1995, a person holding such a post is required to prepare and furnish an annual statement of any interests which could materially influence the performance of the official functions of the post.  This annual statement of interest should be submitted to the Chief Executive Officer not later than 31st January in the following year.</w:t>
            </w:r>
          </w:p>
          <w:p w:rsidR="00B42220" w:rsidRPr="00B42220" w:rsidRDefault="00B42220" w:rsidP="00B42220">
            <w:pPr>
              <w:spacing w:after="0" w:line="240" w:lineRule="auto"/>
              <w:rPr>
                <w:rFonts w:ascii="Arial" w:eastAsia="Times New Roman" w:hAnsi="Arial" w:cs="Arial"/>
                <w:color w:val="002060"/>
                <w:sz w:val="20"/>
                <w:szCs w:val="20"/>
                <w:lang w:val="en-GB" w:eastAsia="en-GB"/>
              </w:rPr>
            </w:pPr>
            <w:r w:rsidRPr="00B42220">
              <w:rPr>
                <w:rFonts w:ascii="Arial" w:eastAsia="Times New Roman" w:hAnsi="Arial" w:cs="Arial"/>
                <w:color w:val="002060"/>
                <w:sz w:val="20"/>
                <w:szCs w:val="20"/>
                <w:lang w:val="en-GB" w:eastAsia="en-GB"/>
              </w:rPr>
              <w:t xml:space="preserve">In addition to the annual statement, a person holding such a post is required, whenever they are performing a function as an employee of the </w:t>
            </w:r>
            <w:smartTag w:uri="urn:schemas-microsoft-com:office:smarttags" w:element="stockticker">
              <w:r w:rsidRPr="00B42220">
                <w:rPr>
                  <w:rFonts w:ascii="Arial" w:eastAsia="Times New Roman" w:hAnsi="Arial" w:cs="Arial"/>
                  <w:color w:val="002060"/>
                  <w:sz w:val="20"/>
                  <w:szCs w:val="20"/>
                  <w:lang w:val="en-GB" w:eastAsia="en-GB"/>
                </w:rPr>
                <w:t>HSE</w:t>
              </w:r>
            </w:smartTag>
            <w:r w:rsidRPr="00B42220">
              <w:rPr>
                <w:rFonts w:ascii="Arial" w:eastAsia="Times New Roman" w:hAnsi="Arial" w:cs="Arial"/>
                <w:color w:val="002060"/>
                <w:sz w:val="20"/>
                <w:szCs w:val="20"/>
                <w:lang w:val="en-GB" w:eastAsia="en-GB"/>
              </w:rPr>
              <w:t xml:space="preserve"> and have actual knowledge, or a connected person, has a material interest in a matter to which the function relates, provide at the time a statement of the facts of that interest.  A person holding such a post should provide such statement to the Chief Executive Officer.  The function in question cannot be performed unless there are compelling reasons to do so and, if this is the case, those compelling reasons must be stated in writing and must be provided to the Chief Executive Officer. </w:t>
            </w:r>
          </w:p>
          <w:p w:rsidR="00B42220" w:rsidRPr="00B42220" w:rsidRDefault="00B42220" w:rsidP="00B42220">
            <w:pPr>
              <w:spacing w:after="0" w:line="240" w:lineRule="auto"/>
              <w:rPr>
                <w:rFonts w:ascii="Arial" w:eastAsia="Times New Roman" w:hAnsi="Arial" w:cs="Arial"/>
                <w:color w:val="002060"/>
                <w:sz w:val="20"/>
                <w:szCs w:val="20"/>
                <w:lang w:val="en-GB" w:eastAsia="en-GB"/>
              </w:rPr>
            </w:pPr>
          </w:p>
          <w:p w:rsidR="00B42220" w:rsidRPr="00B42220" w:rsidRDefault="00B42220" w:rsidP="00B42220">
            <w:pPr>
              <w:spacing w:after="0" w:line="240" w:lineRule="auto"/>
              <w:rPr>
                <w:rFonts w:ascii="Arial" w:eastAsia="Times New Roman" w:hAnsi="Arial" w:cs="Arial"/>
                <w:color w:val="002060"/>
                <w:sz w:val="20"/>
                <w:szCs w:val="20"/>
                <w:lang w:eastAsia="en-GB"/>
              </w:rPr>
            </w:pPr>
            <w:r w:rsidRPr="00B42220">
              <w:rPr>
                <w:rFonts w:ascii="Arial" w:eastAsia="Times New Roman" w:hAnsi="Arial" w:cs="Arial"/>
                <w:color w:val="002060"/>
                <w:sz w:val="20"/>
                <w:szCs w:val="20"/>
                <w:lang w:eastAsia="en-GB"/>
              </w:rPr>
              <w:t xml:space="preserve">The Standards in Public Office Commission oversees compliance with the tax clearance provisions.  We will provide details of your appointment and contact details to the Commission. Non-compliance will be investigated by the Commission. A report will be furnished to the HSE and laid before each House of the </w:t>
            </w:r>
            <w:proofErr w:type="spellStart"/>
            <w:r w:rsidRPr="00B42220">
              <w:rPr>
                <w:rFonts w:ascii="Arial" w:eastAsia="Times New Roman" w:hAnsi="Arial" w:cs="Arial"/>
                <w:color w:val="002060"/>
                <w:sz w:val="20"/>
                <w:szCs w:val="20"/>
                <w:lang w:eastAsia="en-GB"/>
              </w:rPr>
              <w:t>Oireachtas</w:t>
            </w:r>
            <w:proofErr w:type="spellEnd"/>
            <w:r w:rsidRPr="00B42220">
              <w:rPr>
                <w:rFonts w:ascii="Arial" w:eastAsia="Times New Roman" w:hAnsi="Arial" w:cs="Arial"/>
                <w:color w:val="002060"/>
                <w:sz w:val="20"/>
                <w:szCs w:val="20"/>
                <w:lang w:eastAsia="en-GB"/>
              </w:rPr>
              <w:t>, at which point it will be made public. Any continuing non-compliance will also be noted in the Commission’s Annual Report</w:t>
            </w:r>
          </w:p>
          <w:p w:rsidR="00B42220" w:rsidRPr="00B42220" w:rsidRDefault="00B42220" w:rsidP="00B42220">
            <w:pPr>
              <w:spacing w:after="0" w:line="240" w:lineRule="auto"/>
              <w:rPr>
                <w:rFonts w:ascii="Arial" w:eastAsia="Times New Roman" w:hAnsi="Arial" w:cs="Arial"/>
                <w:color w:val="002060"/>
                <w:sz w:val="20"/>
                <w:szCs w:val="20"/>
                <w:lang w:val="en-GB" w:eastAsia="en-GB"/>
              </w:rPr>
            </w:pPr>
          </w:p>
          <w:p w:rsidR="00B42220" w:rsidRPr="00B42220" w:rsidRDefault="00B42220" w:rsidP="00B42220">
            <w:pPr>
              <w:spacing w:after="0" w:line="240" w:lineRule="auto"/>
              <w:jc w:val="both"/>
              <w:rPr>
                <w:rFonts w:ascii="Arial" w:eastAsia="Times New Roman" w:hAnsi="Arial" w:cs="Arial"/>
                <w:color w:val="002060"/>
                <w:sz w:val="20"/>
                <w:szCs w:val="20"/>
                <w:lang w:val="en-GB" w:eastAsia="en-GB"/>
              </w:rPr>
            </w:pPr>
            <w:r w:rsidRPr="00B42220">
              <w:rPr>
                <w:rFonts w:ascii="Arial" w:eastAsia="Times New Roman" w:hAnsi="Arial" w:cs="Arial"/>
                <w:color w:val="002060"/>
                <w:sz w:val="20"/>
                <w:szCs w:val="20"/>
                <w:lang w:val="en-GB" w:eastAsia="en-GB"/>
              </w:rPr>
              <w:t>Under the Standards in Public Office Act 2001, the post holder must within nine months of the date of appointment provide the following documents to the Standards in Public Office Commission at 18 Lower Lesson Street, Dublin 2:</w:t>
            </w:r>
          </w:p>
          <w:p w:rsidR="00B42220" w:rsidRPr="00B42220" w:rsidRDefault="00B42220" w:rsidP="00B42220">
            <w:pPr>
              <w:spacing w:after="0" w:line="240" w:lineRule="auto"/>
              <w:jc w:val="both"/>
              <w:rPr>
                <w:rFonts w:ascii="Arial" w:eastAsia="Times New Roman" w:hAnsi="Arial" w:cs="Arial"/>
                <w:color w:val="002060"/>
                <w:sz w:val="20"/>
                <w:szCs w:val="20"/>
                <w:lang w:val="en-GB" w:eastAsia="en-GB"/>
              </w:rPr>
            </w:pPr>
          </w:p>
          <w:p w:rsidR="00B42220" w:rsidRPr="00B42220" w:rsidRDefault="00B42220" w:rsidP="00B42220">
            <w:pPr>
              <w:numPr>
                <w:ilvl w:val="0"/>
                <w:numId w:val="2"/>
              </w:numPr>
              <w:spacing w:after="0" w:line="240" w:lineRule="auto"/>
              <w:jc w:val="both"/>
              <w:rPr>
                <w:rFonts w:ascii="Arial" w:eastAsia="Times New Roman" w:hAnsi="Arial" w:cs="Arial"/>
                <w:color w:val="002060"/>
                <w:sz w:val="20"/>
                <w:szCs w:val="20"/>
                <w:lang w:val="en-GB" w:eastAsia="en-GB"/>
              </w:rPr>
            </w:pPr>
            <w:r w:rsidRPr="00B42220">
              <w:rPr>
                <w:rFonts w:ascii="Arial" w:eastAsia="Times New Roman" w:hAnsi="Arial" w:cs="Arial"/>
                <w:color w:val="002060"/>
                <w:sz w:val="20"/>
                <w:szCs w:val="20"/>
                <w:lang w:val="en-GB" w:eastAsia="en-GB"/>
              </w:rPr>
              <w:t xml:space="preserve">A Statutory Declaration, which has been made by the post holder not more than one month before or after the date of the appointment, attesting to compliance with the tax obligations set out in section 25(1) of the Standards in Public Office Act and declaring that nothing in section 25(2) prevents the issue to the post holder of a tax clearance certificate </w:t>
            </w:r>
          </w:p>
          <w:p w:rsidR="00B42220" w:rsidRPr="00B42220" w:rsidRDefault="00B42220" w:rsidP="00B42220">
            <w:pPr>
              <w:spacing w:after="0" w:line="240" w:lineRule="auto"/>
              <w:ind w:left="360"/>
              <w:rPr>
                <w:rFonts w:ascii="Arial" w:eastAsia="Times New Roman" w:hAnsi="Arial" w:cs="Arial"/>
                <w:color w:val="002060"/>
                <w:sz w:val="20"/>
                <w:szCs w:val="20"/>
                <w:lang w:val="en-GB" w:eastAsia="en-GB"/>
              </w:rPr>
            </w:pPr>
          </w:p>
          <w:p w:rsidR="00B42220" w:rsidRPr="00B42220" w:rsidRDefault="00B42220" w:rsidP="00B42220">
            <w:pPr>
              <w:numPr>
                <w:ilvl w:val="0"/>
                <w:numId w:val="2"/>
              </w:numPr>
              <w:spacing w:after="0" w:line="240" w:lineRule="auto"/>
              <w:jc w:val="both"/>
              <w:rPr>
                <w:rFonts w:ascii="Arial" w:eastAsia="Times New Roman" w:hAnsi="Arial" w:cs="Arial"/>
                <w:color w:val="002060"/>
                <w:sz w:val="20"/>
                <w:szCs w:val="20"/>
                <w:lang w:val="en-GB" w:eastAsia="en-GB"/>
              </w:rPr>
            </w:pPr>
            <w:r w:rsidRPr="00B42220">
              <w:rPr>
                <w:rFonts w:ascii="Arial" w:eastAsia="Times New Roman" w:hAnsi="Arial" w:cs="Arial"/>
                <w:color w:val="002060"/>
                <w:sz w:val="20"/>
                <w:szCs w:val="20"/>
                <w:lang w:val="en-GB" w:eastAsia="en-GB"/>
              </w:rPr>
              <w:t>and either</w:t>
            </w:r>
          </w:p>
          <w:p w:rsidR="00B42220" w:rsidRPr="00B42220" w:rsidRDefault="00B42220" w:rsidP="00B42220">
            <w:pPr>
              <w:numPr>
                <w:ilvl w:val="0"/>
                <w:numId w:val="1"/>
              </w:numPr>
              <w:spacing w:after="0" w:line="240" w:lineRule="auto"/>
              <w:jc w:val="both"/>
              <w:rPr>
                <w:rFonts w:ascii="Arial" w:eastAsia="Times New Roman" w:hAnsi="Arial" w:cs="Arial"/>
                <w:color w:val="002060"/>
                <w:sz w:val="20"/>
                <w:szCs w:val="20"/>
                <w:lang w:val="en-GB" w:eastAsia="en-GB"/>
              </w:rPr>
            </w:pPr>
            <w:r w:rsidRPr="00B42220">
              <w:rPr>
                <w:rFonts w:ascii="Arial" w:eastAsia="Times New Roman" w:hAnsi="Arial" w:cs="Arial"/>
                <w:color w:val="002060"/>
                <w:sz w:val="20"/>
                <w:szCs w:val="20"/>
                <w:lang w:val="en-GB" w:eastAsia="en-GB"/>
              </w:rPr>
              <w:t>a Tax Clearance Certificate issued by the Collector-General not more than 9 months before or after the date of the appointment or</w:t>
            </w:r>
          </w:p>
          <w:p w:rsidR="00B42220" w:rsidRPr="00B42220" w:rsidRDefault="00B42220" w:rsidP="00B42220">
            <w:pPr>
              <w:numPr>
                <w:ilvl w:val="0"/>
                <w:numId w:val="1"/>
              </w:numPr>
              <w:spacing w:after="0" w:line="240" w:lineRule="auto"/>
              <w:jc w:val="both"/>
              <w:rPr>
                <w:rFonts w:ascii="Arial" w:eastAsia="Times New Roman" w:hAnsi="Arial" w:cs="Arial"/>
                <w:color w:val="002060"/>
                <w:sz w:val="20"/>
                <w:szCs w:val="20"/>
                <w:lang w:val="en-GB" w:eastAsia="en-GB"/>
              </w:rPr>
            </w:pPr>
            <w:r w:rsidRPr="00B42220">
              <w:rPr>
                <w:rFonts w:ascii="Arial" w:eastAsia="Times New Roman" w:hAnsi="Arial" w:cs="Arial"/>
                <w:color w:val="002060"/>
                <w:sz w:val="20"/>
                <w:szCs w:val="20"/>
                <w:lang w:val="en-GB" w:eastAsia="en-GB"/>
              </w:rPr>
              <w:t>an Application Statement issued by the Collector-General not more than 9 months before or after the date of the appointment.</w:t>
            </w:r>
          </w:p>
          <w:p w:rsidR="00B42220" w:rsidRPr="00B42220" w:rsidRDefault="00B42220" w:rsidP="00B42220">
            <w:pPr>
              <w:spacing w:after="0" w:line="240" w:lineRule="auto"/>
              <w:rPr>
                <w:rFonts w:ascii="Arial" w:eastAsia="Times New Roman" w:hAnsi="Arial" w:cs="Arial"/>
                <w:color w:val="002060"/>
                <w:sz w:val="20"/>
                <w:szCs w:val="20"/>
                <w:lang w:val="en-GB" w:eastAsia="en-GB"/>
              </w:rPr>
            </w:pPr>
          </w:p>
          <w:p w:rsidR="00B42220" w:rsidRPr="00B42220" w:rsidRDefault="00B42220" w:rsidP="00B42220">
            <w:pPr>
              <w:spacing w:after="0" w:line="240" w:lineRule="auto"/>
              <w:jc w:val="both"/>
              <w:rPr>
                <w:rFonts w:ascii="Arial" w:eastAsia="Times New Roman" w:hAnsi="Arial" w:cs="Arial"/>
                <w:color w:val="002060"/>
                <w:sz w:val="20"/>
                <w:szCs w:val="20"/>
                <w:lang w:val="en-GB" w:eastAsia="en-GB"/>
              </w:rPr>
            </w:pPr>
            <w:r w:rsidRPr="00B42220">
              <w:rPr>
                <w:rFonts w:ascii="Arial" w:eastAsia="Times New Roman" w:hAnsi="Arial" w:cs="Arial"/>
                <w:color w:val="002060"/>
                <w:sz w:val="20"/>
                <w:szCs w:val="20"/>
                <w:lang w:val="en-GB" w:eastAsia="en-GB"/>
              </w:rPr>
              <w:t>A person holding such a post is required under the Ethics in Public Office Acts 1995 and 2001 to act in accordance with any guidelines or advice published or given by the Standards in Public Office Commission. Guidelines for public servants on compliance with the provisions of the Ethics in Public Office Acts 1995 and 2001 are available on the Standards Commission’s website http://www.sipo.ie/</w:t>
            </w:r>
          </w:p>
        </w:tc>
      </w:tr>
    </w:tbl>
    <w:p w:rsidR="00B42220" w:rsidRPr="00B42220" w:rsidRDefault="00B42220" w:rsidP="00B42220">
      <w:pPr>
        <w:spacing w:after="0" w:line="240" w:lineRule="auto"/>
        <w:jc w:val="both"/>
        <w:rPr>
          <w:rFonts w:ascii="Arial" w:eastAsia="Times New Roman" w:hAnsi="Arial" w:cs="Arial"/>
          <w:color w:val="002060"/>
          <w:sz w:val="20"/>
          <w:szCs w:val="20"/>
          <w:lang w:val="en-GB" w:eastAsia="en-GB"/>
        </w:rPr>
      </w:pPr>
    </w:p>
    <w:p w:rsidR="00B42220" w:rsidRPr="00B42220" w:rsidRDefault="00B42220" w:rsidP="00B42220">
      <w:pPr>
        <w:spacing w:after="0" w:line="240" w:lineRule="auto"/>
        <w:jc w:val="both"/>
        <w:rPr>
          <w:rFonts w:ascii="Arial" w:eastAsia="Times New Roman" w:hAnsi="Arial" w:cs="Arial"/>
          <w:color w:val="002060"/>
          <w:sz w:val="20"/>
          <w:szCs w:val="20"/>
          <w:lang w:val="en-GB" w:eastAsia="en-GB"/>
        </w:rPr>
      </w:pPr>
    </w:p>
    <w:p w:rsidR="00B42220" w:rsidRPr="00B42220" w:rsidRDefault="00B42220" w:rsidP="00B42220">
      <w:pPr>
        <w:spacing w:after="0" w:line="240" w:lineRule="auto"/>
        <w:jc w:val="both"/>
        <w:rPr>
          <w:rFonts w:ascii="Arial" w:eastAsia="Times New Roman" w:hAnsi="Arial" w:cs="Arial"/>
          <w:color w:val="002060"/>
          <w:sz w:val="20"/>
          <w:szCs w:val="20"/>
          <w:lang w:val="en-GB" w:eastAsia="en-GB"/>
        </w:rPr>
      </w:pPr>
    </w:p>
    <w:p w:rsidR="00B42220" w:rsidRPr="00B42220" w:rsidRDefault="00B42220" w:rsidP="00B42220">
      <w:pPr>
        <w:spacing w:after="0" w:line="240" w:lineRule="auto"/>
        <w:jc w:val="both"/>
        <w:rPr>
          <w:rFonts w:ascii="Arial" w:eastAsia="Times New Roman" w:hAnsi="Arial" w:cs="Arial"/>
          <w:color w:val="002060"/>
          <w:sz w:val="20"/>
          <w:szCs w:val="20"/>
          <w:lang w:val="en-GB" w:eastAsia="en-GB"/>
        </w:rPr>
      </w:pPr>
    </w:p>
    <w:p w:rsidR="00F66774" w:rsidRPr="00B42220" w:rsidRDefault="00F66774">
      <w:pPr>
        <w:rPr>
          <w:rFonts w:ascii="Arial" w:hAnsi="Arial" w:cs="Arial"/>
          <w:color w:val="002060"/>
          <w:sz w:val="20"/>
          <w:szCs w:val="20"/>
        </w:rPr>
      </w:pPr>
    </w:p>
    <w:sectPr w:rsidR="00F66774" w:rsidRPr="00B42220" w:rsidSect="00916E4F">
      <w:footerReference w:type="even" r:id="rId13"/>
      <w:footerReference w:type="defaul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4541" w:rsidRDefault="00564541">
      <w:pPr>
        <w:spacing w:after="0" w:line="240" w:lineRule="auto"/>
      </w:pPr>
      <w:r>
        <w:separator/>
      </w:r>
    </w:p>
  </w:endnote>
  <w:endnote w:type="continuationSeparator" w:id="0">
    <w:p w:rsidR="00564541" w:rsidRDefault="005645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6202" w:rsidRDefault="001D1D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EA6202" w:rsidRDefault="00D75B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6202" w:rsidRPr="00B526F6" w:rsidRDefault="001D1D7B">
    <w:pPr>
      <w:pStyle w:val="Footer"/>
      <w:framePr w:wrap="around" w:vAnchor="text" w:hAnchor="margin" w:xAlign="center" w:y="1"/>
      <w:rPr>
        <w:rStyle w:val="PageNumber"/>
        <w:rFonts w:ascii="Arial" w:hAnsi="Arial" w:cs="Arial"/>
      </w:rPr>
    </w:pPr>
    <w:r w:rsidRPr="00B526F6">
      <w:rPr>
        <w:rStyle w:val="PageNumber"/>
        <w:rFonts w:ascii="Arial" w:hAnsi="Arial" w:cs="Arial"/>
      </w:rPr>
      <w:fldChar w:fldCharType="begin"/>
    </w:r>
    <w:r w:rsidRPr="00B526F6">
      <w:rPr>
        <w:rStyle w:val="PageNumber"/>
        <w:rFonts w:ascii="Arial" w:hAnsi="Arial" w:cs="Arial"/>
      </w:rPr>
      <w:instrText xml:space="preserve">PAGE  </w:instrText>
    </w:r>
    <w:r w:rsidRPr="00B526F6">
      <w:rPr>
        <w:rStyle w:val="PageNumber"/>
        <w:rFonts w:ascii="Arial" w:hAnsi="Arial" w:cs="Arial"/>
      </w:rPr>
      <w:fldChar w:fldCharType="separate"/>
    </w:r>
    <w:r w:rsidR="00D75BA1">
      <w:rPr>
        <w:rStyle w:val="PageNumber"/>
        <w:rFonts w:ascii="Arial" w:hAnsi="Arial" w:cs="Arial"/>
        <w:noProof/>
      </w:rPr>
      <w:t>11</w:t>
    </w:r>
    <w:r w:rsidRPr="00B526F6">
      <w:rPr>
        <w:rStyle w:val="PageNumber"/>
        <w:rFonts w:ascii="Arial" w:hAnsi="Arial" w:cs="Arial"/>
      </w:rPr>
      <w:fldChar w:fldCharType="end"/>
    </w:r>
  </w:p>
  <w:p w:rsidR="00EA6202" w:rsidRDefault="00D75B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4541" w:rsidRDefault="00564541">
      <w:pPr>
        <w:spacing w:after="0" w:line="240" w:lineRule="auto"/>
      </w:pPr>
      <w:r>
        <w:separator/>
      </w:r>
    </w:p>
  </w:footnote>
  <w:footnote w:type="continuationSeparator" w:id="0">
    <w:p w:rsidR="00564541" w:rsidRDefault="0056454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D6FAC"/>
    <w:multiLevelType w:val="hybridMultilevel"/>
    <w:tmpl w:val="7D80316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29C5BF9"/>
    <w:multiLevelType w:val="hybridMultilevel"/>
    <w:tmpl w:val="AA8AD978"/>
    <w:lvl w:ilvl="0" w:tplc="18090001">
      <w:start w:val="1"/>
      <w:numFmt w:val="bullet"/>
      <w:lvlText w:val=""/>
      <w:lvlJc w:val="left"/>
      <w:pPr>
        <w:ind w:left="360" w:hanging="360"/>
      </w:pPr>
      <w:rPr>
        <w:rFonts w:ascii="Symbol" w:hAnsi="Symbol" w:hint="default"/>
        <w:sz w:val="16"/>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06756D6E"/>
    <w:multiLevelType w:val="hybridMultilevel"/>
    <w:tmpl w:val="A63A9B46"/>
    <w:lvl w:ilvl="0" w:tplc="18090001">
      <w:start w:val="1"/>
      <w:numFmt w:val="bullet"/>
      <w:lvlText w:val=""/>
      <w:lvlJc w:val="left"/>
      <w:pPr>
        <w:tabs>
          <w:tab w:val="num" w:pos="643"/>
        </w:tabs>
        <w:ind w:left="643" w:hanging="360"/>
      </w:pPr>
      <w:rPr>
        <w:rFonts w:ascii="Symbol" w:hAnsi="Symbol" w:hint="default"/>
      </w:rPr>
    </w:lvl>
    <w:lvl w:ilvl="1" w:tplc="18090019" w:tentative="1">
      <w:start w:val="1"/>
      <w:numFmt w:val="lowerLetter"/>
      <w:lvlText w:val="%2."/>
      <w:lvlJc w:val="left"/>
      <w:pPr>
        <w:tabs>
          <w:tab w:val="num" w:pos="1363"/>
        </w:tabs>
        <w:ind w:left="1363" w:hanging="360"/>
      </w:pPr>
    </w:lvl>
    <w:lvl w:ilvl="2" w:tplc="1809001B" w:tentative="1">
      <w:start w:val="1"/>
      <w:numFmt w:val="lowerRoman"/>
      <w:lvlText w:val="%3."/>
      <w:lvlJc w:val="right"/>
      <w:pPr>
        <w:tabs>
          <w:tab w:val="num" w:pos="2083"/>
        </w:tabs>
        <w:ind w:left="2083" w:hanging="180"/>
      </w:pPr>
    </w:lvl>
    <w:lvl w:ilvl="3" w:tplc="1809000F" w:tentative="1">
      <w:start w:val="1"/>
      <w:numFmt w:val="decimal"/>
      <w:lvlText w:val="%4."/>
      <w:lvlJc w:val="left"/>
      <w:pPr>
        <w:tabs>
          <w:tab w:val="num" w:pos="2803"/>
        </w:tabs>
        <w:ind w:left="2803" w:hanging="360"/>
      </w:pPr>
    </w:lvl>
    <w:lvl w:ilvl="4" w:tplc="18090019" w:tentative="1">
      <w:start w:val="1"/>
      <w:numFmt w:val="lowerLetter"/>
      <w:lvlText w:val="%5."/>
      <w:lvlJc w:val="left"/>
      <w:pPr>
        <w:tabs>
          <w:tab w:val="num" w:pos="3523"/>
        </w:tabs>
        <w:ind w:left="3523" w:hanging="360"/>
      </w:pPr>
    </w:lvl>
    <w:lvl w:ilvl="5" w:tplc="1809001B" w:tentative="1">
      <w:start w:val="1"/>
      <w:numFmt w:val="lowerRoman"/>
      <w:lvlText w:val="%6."/>
      <w:lvlJc w:val="right"/>
      <w:pPr>
        <w:tabs>
          <w:tab w:val="num" w:pos="4243"/>
        </w:tabs>
        <w:ind w:left="4243" w:hanging="180"/>
      </w:pPr>
    </w:lvl>
    <w:lvl w:ilvl="6" w:tplc="1809000F" w:tentative="1">
      <w:start w:val="1"/>
      <w:numFmt w:val="decimal"/>
      <w:lvlText w:val="%7."/>
      <w:lvlJc w:val="left"/>
      <w:pPr>
        <w:tabs>
          <w:tab w:val="num" w:pos="4963"/>
        </w:tabs>
        <w:ind w:left="4963" w:hanging="360"/>
      </w:pPr>
    </w:lvl>
    <w:lvl w:ilvl="7" w:tplc="18090019" w:tentative="1">
      <w:start w:val="1"/>
      <w:numFmt w:val="lowerLetter"/>
      <w:lvlText w:val="%8."/>
      <w:lvlJc w:val="left"/>
      <w:pPr>
        <w:tabs>
          <w:tab w:val="num" w:pos="5683"/>
        </w:tabs>
        <w:ind w:left="5683" w:hanging="360"/>
      </w:pPr>
    </w:lvl>
    <w:lvl w:ilvl="8" w:tplc="1809001B" w:tentative="1">
      <w:start w:val="1"/>
      <w:numFmt w:val="lowerRoman"/>
      <w:lvlText w:val="%9."/>
      <w:lvlJc w:val="right"/>
      <w:pPr>
        <w:tabs>
          <w:tab w:val="num" w:pos="6403"/>
        </w:tabs>
        <w:ind w:left="6403" w:hanging="180"/>
      </w:pPr>
    </w:lvl>
  </w:abstractNum>
  <w:abstractNum w:abstractNumId="3" w15:restartNumberingAfterBreak="0">
    <w:nsid w:val="1D6863CC"/>
    <w:multiLevelType w:val="hybridMultilevel"/>
    <w:tmpl w:val="AEA6BE90"/>
    <w:lvl w:ilvl="0" w:tplc="18090001">
      <w:start w:val="1"/>
      <w:numFmt w:val="bullet"/>
      <w:lvlText w:val=""/>
      <w:lvlJc w:val="left"/>
      <w:pPr>
        <w:tabs>
          <w:tab w:val="num" w:pos="643"/>
        </w:tabs>
        <w:ind w:left="643" w:hanging="360"/>
      </w:pPr>
      <w:rPr>
        <w:rFonts w:ascii="Symbol" w:hAnsi="Symbol" w:hint="default"/>
      </w:rPr>
    </w:lvl>
    <w:lvl w:ilvl="1" w:tplc="18090019" w:tentative="1">
      <w:start w:val="1"/>
      <w:numFmt w:val="lowerLetter"/>
      <w:lvlText w:val="%2."/>
      <w:lvlJc w:val="left"/>
      <w:pPr>
        <w:tabs>
          <w:tab w:val="num" w:pos="1363"/>
        </w:tabs>
        <w:ind w:left="1363" w:hanging="360"/>
      </w:pPr>
    </w:lvl>
    <w:lvl w:ilvl="2" w:tplc="1809001B" w:tentative="1">
      <w:start w:val="1"/>
      <w:numFmt w:val="lowerRoman"/>
      <w:lvlText w:val="%3."/>
      <w:lvlJc w:val="right"/>
      <w:pPr>
        <w:tabs>
          <w:tab w:val="num" w:pos="2083"/>
        </w:tabs>
        <w:ind w:left="2083" w:hanging="180"/>
      </w:pPr>
    </w:lvl>
    <w:lvl w:ilvl="3" w:tplc="1809000F" w:tentative="1">
      <w:start w:val="1"/>
      <w:numFmt w:val="decimal"/>
      <w:lvlText w:val="%4."/>
      <w:lvlJc w:val="left"/>
      <w:pPr>
        <w:tabs>
          <w:tab w:val="num" w:pos="2803"/>
        </w:tabs>
        <w:ind w:left="2803" w:hanging="360"/>
      </w:pPr>
    </w:lvl>
    <w:lvl w:ilvl="4" w:tplc="18090019" w:tentative="1">
      <w:start w:val="1"/>
      <w:numFmt w:val="lowerLetter"/>
      <w:lvlText w:val="%5."/>
      <w:lvlJc w:val="left"/>
      <w:pPr>
        <w:tabs>
          <w:tab w:val="num" w:pos="3523"/>
        </w:tabs>
        <w:ind w:left="3523" w:hanging="360"/>
      </w:pPr>
    </w:lvl>
    <w:lvl w:ilvl="5" w:tplc="1809001B" w:tentative="1">
      <w:start w:val="1"/>
      <w:numFmt w:val="lowerRoman"/>
      <w:lvlText w:val="%6."/>
      <w:lvlJc w:val="right"/>
      <w:pPr>
        <w:tabs>
          <w:tab w:val="num" w:pos="4243"/>
        </w:tabs>
        <w:ind w:left="4243" w:hanging="180"/>
      </w:pPr>
    </w:lvl>
    <w:lvl w:ilvl="6" w:tplc="1809000F" w:tentative="1">
      <w:start w:val="1"/>
      <w:numFmt w:val="decimal"/>
      <w:lvlText w:val="%7."/>
      <w:lvlJc w:val="left"/>
      <w:pPr>
        <w:tabs>
          <w:tab w:val="num" w:pos="4963"/>
        </w:tabs>
        <w:ind w:left="4963" w:hanging="360"/>
      </w:pPr>
    </w:lvl>
    <w:lvl w:ilvl="7" w:tplc="18090019" w:tentative="1">
      <w:start w:val="1"/>
      <w:numFmt w:val="lowerLetter"/>
      <w:lvlText w:val="%8."/>
      <w:lvlJc w:val="left"/>
      <w:pPr>
        <w:tabs>
          <w:tab w:val="num" w:pos="5683"/>
        </w:tabs>
        <w:ind w:left="5683" w:hanging="360"/>
      </w:pPr>
    </w:lvl>
    <w:lvl w:ilvl="8" w:tplc="1809001B" w:tentative="1">
      <w:start w:val="1"/>
      <w:numFmt w:val="lowerRoman"/>
      <w:lvlText w:val="%9."/>
      <w:lvlJc w:val="right"/>
      <w:pPr>
        <w:tabs>
          <w:tab w:val="num" w:pos="6403"/>
        </w:tabs>
        <w:ind w:left="6403" w:hanging="180"/>
      </w:pPr>
    </w:lvl>
  </w:abstractNum>
  <w:abstractNum w:abstractNumId="4" w15:restartNumberingAfterBreak="0">
    <w:nsid w:val="26A242CA"/>
    <w:multiLevelType w:val="hybridMultilevel"/>
    <w:tmpl w:val="5952014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2BB79FD"/>
    <w:multiLevelType w:val="hybridMultilevel"/>
    <w:tmpl w:val="87160222"/>
    <w:lvl w:ilvl="0" w:tplc="18090017">
      <w:start w:val="1"/>
      <w:numFmt w:val="lowerLetter"/>
      <w:lvlText w:val="%1)"/>
      <w:lvlJc w:val="left"/>
      <w:pPr>
        <w:tabs>
          <w:tab w:val="num" w:pos="643"/>
        </w:tabs>
        <w:ind w:left="643" w:hanging="360"/>
      </w:pPr>
      <w:rPr>
        <w:rFonts w:hint="default"/>
      </w:rPr>
    </w:lvl>
    <w:lvl w:ilvl="1" w:tplc="18090019" w:tentative="1">
      <w:start w:val="1"/>
      <w:numFmt w:val="lowerLetter"/>
      <w:lvlText w:val="%2."/>
      <w:lvlJc w:val="left"/>
      <w:pPr>
        <w:tabs>
          <w:tab w:val="num" w:pos="1363"/>
        </w:tabs>
        <w:ind w:left="1363" w:hanging="360"/>
      </w:pPr>
    </w:lvl>
    <w:lvl w:ilvl="2" w:tplc="1809001B" w:tentative="1">
      <w:start w:val="1"/>
      <w:numFmt w:val="lowerRoman"/>
      <w:lvlText w:val="%3."/>
      <w:lvlJc w:val="right"/>
      <w:pPr>
        <w:tabs>
          <w:tab w:val="num" w:pos="2083"/>
        </w:tabs>
        <w:ind w:left="2083" w:hanging="180"/>
      </w:pPr>
    </w:lvl>
    <w:lvl w:ilvl="3" w:tplc="1809000F" w:tentative="1">
      <w:start w:val="1"/>
      <w:numFmt w:val="decimal"/>
      <w:lvlText w:val="%4."/>
      <w:lvlJc w:val="left"/>
      <w:pPr>
        <w:tabs>
          <w:tab w:val="num" w:pos="2803"/>
        </w:tabs>
        <w:ind w:left="2803" w:hanging="360"/>
      </w:pPr>
    </w:lvl>
    <w:lvl w:ilvl="4" w:tplc="18090019" w:tentative="1">
      <w:start w:val="1"/>
      <w:numFmt w:val="lowerLetter"/>
      <w:lvlText w:val="%5."/>
      <w:lvlJc w:val="left"/>
      <w:pPr>
        <w:tabs>
          <w:tab w:val="num" w:pos="3523"/>
        </w:tabs>
        <w:ind w:left="3523" w:hanging="360"/>
      </w:pPr>
    </w:lvl>
    <w:lvl w:ilvl="5" w:tplc="1809001B" w:tentative="1">
      <w:start w:val="1"/>
      <w:numFmt w:val="lowerRoman"/>
      <w:lvlText w:val="%6."/>
      <w:lvlJc w:val="right"/>
      <w:pPr>
        <w:tabs>
          <w:tab w:val="num" w:pos="4243"/>
        </w:tabs>
        <w:ind w:left="4243" w:hanging="180"/>
      </w:pPr>
    </w:lvl>
    <w:lvl w:ilvl="6" w:tplc="1809000F" w:tentative="1">
      <w:start w:val="1"/>
      <w:numFmt w:val="decimal"/>
      <w:lvlText w:val="%7."/>
      <w:lvlJc w:val="left"/>
      <w:pPr>
        <w:tabs>
          <w:tab w:val="num" w:pos="4963"/>
        </w:tabs>
        <w:ind w:left="4963" w:hanging="360"/>
      </w:pPr>
    </w:lvl>
    <w:lvl w:ilvl="7" w:tplc="18090019" w:tentative="1">
      <w:start w:val="1"/>
      <w:numFmt w:val="lowerLetter"/>
      <w:lvlText w:val="%8."/>
      <w:lvlJc w:val="left"/>
      <w:pPr>
        <w:tabs>
          <w:tab w:val="num" w:pos="5683"/>
        </w:tabs>
        <w:ind w:left="5683" w:hanging="360"/>
      </w:pPr>
    </w:lvl>
    <w:lvl w:ilvl="8" w:tplc="1809001B" w:tentative="1">
      <w:start w:val="1"/>
      <w:numFmt w:val="lowerRoman"/>
      <w:lvlText w:val="%9."/>
      <w:lvlJc w:val="right"/>
      <w:pPr>
        <w:tabs>
          <w:tab w:val="num" w:pos="6403"/>
        </w:tabs>
        <w:ind w:left="6403" w:hanging="180"/>
      </w:pPr>
    </w:lvl>
  </w:abstractNum>
  <w:abstractNum w:abstractNumId="6" w15:restartNumberingAfterBreak="0">
    <w:nsid w:val="43F667B9"/>
    <w:multiLevelType w:val="hybridMultilevel"/>
    <w:tmpl w:val="D23CCBC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4DA2089F"/>
    <w:multiLevelType w:val="hybridMultilevel"/>
    <w:tmpl w:val="51046B5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 w15:restartNumberingAfterBreak="0">
    <w:nsid w:val="53C73BFF"/>
    <w:multiLevelType w:val="hybridMultilevel"/>
    <w:tmpl w:val="D9C4E0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560A0B11"/>
    <w:multiLevelType w:val="hybridMultilevel"/>
    <w:tmpl w:val="5B9E0FF8"/>
    <w:lvl w:ilvl="0" w:tplc="08090017">
      <w:start w:val="1"/>
      <w:numFmt w:val="lowerLetter"/>
      <w:lvlText w:val="%1)"/>
      <w:lvlJc w:val="left"/>
      <w:pPr>
        <w:tabs>
          <w:tab w:val="num" w:pos="360"/>
        </w:tabs>
        <w:ind w:left="360" w:hanging="360"/>
      </w:pPr>
      <w:rPr>
        <w:rFonts w:hint="default"/>
      </w:rPr>
    </w:lvl>
    <w:lvl w:ilvl="1" w:tplc="18090019" w:tentative="1">
      <w:start w:val="1"/>
      <w:numFmt w:val="lowerLetter"/>
      <w:lvlText w:val="%2."/>
      <w:lvlJc w:val="left"/>
      <w:pPr>
        <w:tabs>
          <w:tab w:val="num" w:pos="1080"/>
        </w:tabs>
        <w:ind w:left="1080" w:hanging="360"/>
      </w:pPr>
    </w:lvl>
    <w:lvl w:ilvl="2" w:tplc="1809001B" w:tentative="1">
      <w:start w:val="1"/>
      <w:numFmt w:val="lowerRoman"/>
      <w:lvlText w:val="%3."/>
      <w:lvlJc w:val="right"/>
      <w:pPr>
        <w:tabs>
          <w:tab w:val="num" w:pos="1800"/>
        </w:tabs>
        <w:ind w:left="1800" w:hanging="180"/>
      </w:pPr>
    </w:lvl>
    <w:lvl w:ilvl="3" w:tplc="1809000F" w:tentative="1">
      <w:start w:val="1"/>
      <w:numFmt w:val="decimal"/>
      <w:lvlText w:val="%4."/>
      <w:lvlJc w:val="left"/>
      <w:pPr>
        <w:tabs>
          <w:tab w:val="num" w:pos="2520"/>
        </w:tabs>
        <w:ind w:left="2520" w:hanging="360"/>
      </w:pPr>
    </w:lvl>
    <w:lvl w:ilvl="4" w:tplc="18090019" w:tentative="1">
      <w:start w:val="1"/>
      <w:numFmt w:val="lowerLetter"/>
      <w:lvlText w:val="%5."/>
      <w:lvlJc w:val="left"/>
      <w:pPr>
        <w:tabs>
          <w:tab w:val="num" w:pos="3240"/>
        </w:tabs>
        <w:ind w:left="3240" w:hanging="360"/>
      </w:pPr>
    </w:lvl>
    <w:lvl w:ilvl="5" w:tplc="1809001B" w:tentative="1">
      <w:start w:val="1"/>
      <w:numFmt w:val="lowerRoman"/>
      <w:lvlText w:val="%6."/>
      <w:lvlJc w:val="right"/>
      <w:pPr>
        <w:tabs>
          <w:tab w:val="num" w:pos="3960"/>
        </w:tabs>
        <w:ind w:left="3960" w:hanging="180"/>
      </w:pPr>
    </w:lvl>
    <w:lvl w:ilvl="6" w:tplc="1809000F" w:tentative="1">
      <w:start w:val="1"/>
      <w:numFmt w:val="decimal"/>
      <w:lvlText w:val="%7."/>
      <w:lvlJc w:val="left"/>
      <w:pPr>
        <w:tabs>
          <w:tab w:val="num" w:pos="4680"/>
        </w:tabs>
        <w:ind w:left="4680" w:hanging="360"/>
      </w:pPr>
    </w:lvl>
    <w:lvl w:ilvl="7" w:tplc="18090019" w:tentative="1">
      <w:start w:val="1"/>
      <w:numFmt w:val="lowerLetter"/>
      <w:lvlText w:val="%8."/>
      <w:lvlJc w:val="left"/>
      <w:pPr>
        <w:tabs>
          <w:tab w:val="num" w:pos="5400"/>
        </w:tabs>
        <w:ind w:left="5400" w:hanging="360"/>
      </w:pPr>
    </w:lvl>
    <w:lvl w:ilvl="8" w:tplc="1809001B" w:tentative="1">
      <w:start w:val="1"/>
      <w:numFmt w:val="lowerRoman"/>
      <w:lvlText w:val="%9."/>
      <w:lvlJc w:val="right"/>
      <w:pPr>
        <w:tabs>
          <w:tab w:val="num" w:pos="6120"/>
        </w:tabs>
        <w:ind w:left="6120" w:hanging="180"/>
      </w:pPr>
    </w:lvl>
  </w:abstractNum>
  <w:abstractNum w:abstractNumId="10" w15:restartNumberingAfterBreak="0">
    <w:nsid w:val="56C45E19"/>
    <w:multiLevelType w:val="hybridMultilevel"/>
    <w:tmpl w:val="437C5E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57CB5B82"/>
    <w:multiLevelType w:val="hybridMultilevel"/>
    <w:tmpl w:val="8988CB84"/>
    <w:lvl w:ilvl="0" w:tplc="1ADCE856">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9BC4742"/>
    <w:multiLevelType w:val="hybridMultilevel"/>
    <w:tmpl w:val="93A4A346"/>
    <w:lvl w:ilvl="0" w:tplc="0204CE00">
      <w:start w:val="1"/>
      <w:numFmt w:val="lowerLetter"/>
      <w:lvlText w:val="(%1)"/>
      <w:lvlJc w:val="left"/>
      <w:pPr>
        <w:tabs>
          <w:tab w:val="num" w:pos="1080"/>
        </w:tabs>
        <w:ind w:left="1080" w:hanging="360"/>
      </w:pPr>
      <w:rPr>
        <w:rFonts w:hint="default"/>
        <w:u w:val="none"/>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798C4BE1"/>
    <w:multiLevelType w:val="hybridMultilevel"/>
    <w:tmpl w:val="FB629D96"/>
    <w:lvl w:ilvl="0" w:tplc="6D8E58CC">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12"/>
  </w:num>
  <w:num w:numId="2">
    <w:abstractNumId w:val="4"/>
  </w:num>
  <w:num w:numId="3">
    <w:abstractNumId w:val="1"/>
  </w:num>
  <w:num w:numId="4">
    <w:abstractNumId w:val="11"/>
  </w:num>
  <w:num w:numId="5">
    <w:abstractNumId w:val="10"/>
  </w:num>
  <w:num w:numId="6">
    <w:abstractNumId w:val="9"/>
  </w:num>
  <w:num w:numId="7">
    <w:abstractNumId w:val="8"/>
  </w:num>
  <w:num w:numId="8">
    <w:abstractNumId w:val="13"/>
  </w:num>
  <w:num w:numId="9">
    <w:abstractNumId w:val="7"/>
  </w:num>
  <w:num w:numId="10">
    <w:abstractNumId w:val="5"/>
  </w:num>
  <w:num w:numId="11">
    <w:abstractNumId w:val="3"/>
  </w:num>
  <w:num w:numId="12">
    <w:abstractNumId w:val="2"/>
  </w:num>
  <w:num w:numId="13">
    <w:abstractNumId w:val="0"/>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2220"/>
    <w:rsid w:val="00054E00"/>
    <w:rsid w:val="0005743D"/>
    <w:rsid w:val="000F55CA"/>
    <w:rsid w:val="001316D7"/>
    <w:rsid w:val="001D1D7B"/>
    <w:rsid w:val="001D4D7C"/>
    <w:rsid w:val="00314B09"/>
    <w:rsid w:val="003A3AC4"/>
    <w:rsid w:val="004D3929"/>
    <w:rsid w:val="005132A4"/>
    <w:rsid w:val="00564541"/>
    <w:rsid w:val="005B6368"/>
    <w:rsid w:val="006775BB"/>
    <w:rsid w:val="006C2791"/>
    <w:rsid w:val="007625DD"/>
    <w:rsid w:val="0092165D"/>
    <w:rsid w:val="009C177B"/>
    <w:rsid w:val="009D5B93"/>
    <w:rsid w:val="00B42220"/>
    <w:rsid w:val="00C45061"/>
    <w:rsid w:val="00D51BA5"/>
    <w:rsid w:val="00D7064D"/>
    <w:rsid w:val="00D75A33"/>
    <w:rsid w:val="00D75BA1"/>
    <w:rsid w:val="00E07D43"/>
    <w:rsid w:val="00F6677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7F176492"/>
  <w15:chartTrackingRefBased/>
  <w15:docId w15:val="{ECF2A3AA-60FB-40E2-BCF4-471AB86AE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B42220"/>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B42220"/>
  </w:style>
  <w:style w:type="character" w:styleId="PageNumber">
    <w:name w:val="page number"/>
    <w:basedOn w:val="DefaultParagraphFont"/>
    <w:rsid w:val="00B42220"/>
  </w:style>
  <w:style w:type="paragraph" w:styleId="ListParagraph">
    <w:name w:val="List Paragraph"/>
    <w:basedOn w:val="Normal"/>
    <w:link w:val="ListParagraphChar"/>
    <w:uiPriority w:val="34"/>
    <w:qFormat/>
    <w:rsid w:val="0092165D"/>
    <w:pPr>
      <w:widowControl w:val="0"/>
      <w:autoSpaceDE w:val="0"/>
      <w:autoSpaceDN w:val="0"/>
      <w:spacing w:after="0" w:line="240" w:lineRule="auto"/>
      <w:ind w:left="720"/>
      <w:contextualSpacing/>
    </w:pPr>
    <w:rPr>
      <w:rFonts w:ascii="Courier" w:eastAsia="Times New Roman" w:hAnsi="Courier" w:cs="Courier"/>
      <w:sz w:val="20"/>
      <w:szCs w:val="20"/>
      <w:lang w:val="en-US" w:eastAsia="en-GB"/>
    </w:rPr>
  </w:style>
  <w:style w:type="character" w:customStyle="1" w:styleId="ListParagraphChar">
    <w:name w:val="List Paragraph Char"/>
    <w:link w:val="ListParagraph"/>
    <w:uiPriority w:val="34"/>
    <w:locked/>
    <w:rsid w:val="009D5B93"/>
    <w:rPr>
      <w:rFonts w:ascii="Courier" w:eastAsia="Times New Roman" w:hAnsi="Courier" w:cs="Courier"/>
      <w:sz w:val="20"/>
      <w:szCs w:val="20"/>
      <w:lang w:val="en-US" w:eastAsia="en-GB"/>
    </w:rPr>
  </w:style>
  <w:style w:type="paragraph" w:styleId="NormalWeb">
    <w:name w:val="Normal (Web)"/>
    <w:basedOn w:val="Normal"/>
    <w:uiPriority w:val="99"/>
    <w:semiHidden/>
    <w:unhideWhenUsed/>
    <w:rsid w:val="004D3929"/>
    <w:pPr>
      <w:spacing w:before="100" w:beforeAutospacing="1" w:after="100" w:afterAutospacing="1" w:line="240" w:lineRule="auto"/>
    </w:pPr>
    <w:rPr>
      <w:rFonts w:ascii="Times New Roman" w:hAnsi="Times New Roman" w:cs="Times New Roman"/>
      <w:sz w:val="24"/>
      <w:szCs w:val="24"/>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4720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ipo.ie/"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se.ie/eng/services/list/2/primarycare/childrenfirst/resource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cpsa.ie/" TargetMode="External"/><Relationship Id="rId4" Type="http://schemas.openxmlformats.org/officeDocument/2006/relationships/settings" Target="settings.xml"/><Relationship Id="rId9" Type="http://schemas.openxmlformats.org/officeDocument/2006/relationships/hyperlink" Target="https://www.hse.ie/eng/staff/resources/diversity/"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52F3A6-8A85-4B07-85F2-EC9A6C812F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11</Pages>
  <Words>5642</Words>
  <Characters>32160</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37727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O'Grady, Fiona (CHO 5)</dc:creator>
  <cp:keywords/>
  <dc:description/>
  <cp:lastModifiedBy>O'Grady, Fiona (CHO 5)</cp:lastModifiedBy>
  <cp:revision>4</cp:revision>
  <dcterms:created xsi:type="dcterms:W3CDTF">2026-09-16T10:55:00Z</dcterms:created>
  <dcterms:modified xsi:type="dcterms:W3CDTF">2026-09-16T15:25:00Z</dcterms:modified>
</cp:coreProperties>
</file>