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77385" w14:textId="2FB67320" w:rsidR="00EC1D58" w:rsidRPr="00E51CC9" w:rsidRDefault="00876E8F" w:rsidP="00EC1D58">
      <w:pPr>
        <w:jc w:val="right"/>
        <w:rPr>
          <w:rFonts w:ascii="Arial" w:hAnsi="Arial" w:cs="Arial"/>
          <w:sz w:val="22"/>
          <w:szCs w:val="22"/>
        </w:rPr>
      </w:pPr>
      <w:r>
        <w:rPr>
          <w:rFonts w:ascii="Arial" w:hAnsi="Arial" w:cs="Arial"/>
          <w:sz w:val="22"/>
          <w:szCs w:val="22"/>
        </w:rPr>
        <w:t>Temporary</w:t>
      </w:r>
      <w:r w:rsidR="00EC1D58" w:rsidRPr="00E51CC9">
        <w:rPr>
          <w:rFonts w:ascii="Arial" w:hAnsi="Arial" w:cs="Arial"/>
          <w:sz w:val="22"/>
          <w:szCs w:val="22"/>
        </w:rPr>
        <w:t xml:space="preserve"> Consultant Psychi</w:t>
      </w:r>
      <w:r w:rsidR="00EC1D58">
        <w:rPr>
          <w:rFonts w:ascii="Arial" w:hAnsi="Arial" w:cs="Arial"/>
          <w:sz w:val="22"/>
          <w:szCs w:val="22"/>
        </w:rPr>
        <w:t>atrist of Learning Disability (A</w:t>
      </w:r>
      <w:r w:rsidR="00EC1D58" w:rsidRPr="00E51CC9">
        <w:rPr>
          <w:rFonts w:ascii="Arial" w:hAnsi="Arial" w:cs="Arial"/>
          <w:sz w:val="22"/>
          <w:szCs w:val="22"/>
        </w:rPr>
        <w:t>dult)</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EB067F">
        <w:tc>
          <w:tcPr>
            <w:tcW w:w="1276"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24" w:type="pct"/>
          </w:tcPr>
          <w:p w14:paraId="53F4E817" w14:textId="0BF7991F" w:rsidR="00EA6464" w:rsidRPr="00E51CC9" w:rsidRDefault="00876E8F" w:rsidP="00EA6464">
            <w:pPr>
              <w:rPr>
                <w:rFonts w:ascii="Arial" w:hAnsi="Arial" w:cs="Arial"/>
                <w:sz w:val="22"/>
                <w:szCs w:val="22"/>
              </w:rPr>
            </w:pPr>
            <w:r>
              <w:rPr>
                <w:rFonts w:ascii="Arial" w:hAnsi="Arial" w:cs="Arial"/>
                <w:sz w:val="22"/>
                <w:szCs w:val="22"/>
              </w:rPr>
              <w:t>Temporary</w:t>
            </w:r>
            <w:r w:rsidR="00EA6464" w:rsidRPr="00E51CC9">
              <w:rPr>
                <w:rFonts w:ascii="Arial" w:hAnsi="Arial" w:cs="Arial"/>
                <w:sz w:val="22"/>
                <w:szCs w:val="22"/>
              </w:rPr>
              <w:t xml:space="preserve"> Consultant Psychi</w:t>
            </w:r>
            <w:r w:rsidR="00EC1D58">
              <w:rPr>
                <w:rFonts w:ascii="Arial" w:hAnsi="Arial" w:cs="Arial"/>
                <w:sz w:val="22"/>
                <w:szCs w:val="22"/>
              </w:rPr>
              <w:t>atrist of Learning Disability (A</w:t>
            </w:r>
            <w:r w:rsidR="00EA6464" w:rsidRPr="00E51CC9">
              <w:rPr>
                <w:rFonts w:ascii="Arial" w:hAnsi="Arial" w:cs="Arial"/>
                <w:sz w:val="22"/>
                <w:szCs w:val="22"/>
              </w:rPr>
              <w:t>dult)</w:t>
            </w:r>
          </w:p>
          <w:p w14:paraId="1FBD9437" w14:textId="33A24D10" w:rsidR="00EA6464" w:rsidRPr="00E51CC9" w:rsidRDefault="00EA6464" w:rsidP="00EA6464">
            <w:pPr>
              <w:rPr>
                <w:rFonts w:ascii="Arial" w:hAnsi="Arial" w:cs="Arial"/>
                <w:sz w:val="22"/>
                <w:szCs w:val="22"/>
              </w:rPr>
            </w:pPr>
            <w:r w:rsidRPr="00E51CC9">
              <w:rPr>
                <w:rFonts w:ascii="Arial" w:hAnsi="Arial" w:cs="Arial"/>
                <w:sz w:val="22"/>
                <w:szCs w:val="22"/>
              </w:rPr>
              <w:t>Grade Code: 1759</w:t>
            </w:r>
          </w:p>
          <w:p w14:paraId="0631A361" w14:textId="77777777" w:rsidR="00EA6464" w:rsidRPr="00E51CC9" w:rsidRDefault="00EA6464" w:rsidP="00EA6464">
            <w:pPr>
              <w:rPr>
                <w:rFonts w:ascii="Arial" w:hAnsi="Arial" w:cs="Arial"/>
                <w:sz w:val="22"/>
                <w:szCs w:val="22"/>
              </w:rPr>
            </w:pPr>
          </w:p>
          <w:p w14:paraId="5C7BA44F" w14:textId="4FEB0528" w:rsidR="00EA6464" w:rsidRPr="00E51CC9" w:rsidRDefault="00EA6464" w:rsidP="00EA6464">
            <w:pPr>
              <w:rPr>
                <w:rFonts w:ascii="Arial" w:hAnsi="Arial" w:cs="Arial"/>
                <w:sz w:val="22"/>
                <w:szCs w:val="22"/>
              </w:rPr>
            </w:pPr>
            <w:r w:rsidRPr="00E51CC9">
              <w:rPr>
                <w:rFonts w:ascii="Arial" w:hAnsi="Arial" w:cs="Arial"/>
                <w:sz w:val="22"/>
                <w:szCs w:val="22"/>
              </w:rPr>
              <w:t>Síciatraí Comhairleach um Míchumas Foghlama (do dhaoine fásta)</w:t>
            </w:r>
          </w:p>
          <w:p w14:paraId="216DF016" w14:textId="4317C313" w:rsidR="00EC1D58" w:rsidRPr="00E51CC9" w:rsidRDefault="006651DC" w:rsidP="00EC1D58">
            <w:pPr>
              <w:rPr>
                <w:rFonts w:ascii="Arial" w:hAnsi="Arial" w:cs="Arial"/>
                <w:sz w:val="22"/>
                <w:szCs w:val="22"/>
              </w:rPr>
            </w:pPr>
            <w:r w:rsidRPr="00876E8F">
              <w:rPr>
                <w:rFonts w:ascii="Arial" w:hAnsi="Arial" w:cs="Arial"/>
                <w:sz w:val="22"/>
                <w:szCs w:val="22"/>
              </w:rPr>
              <w:t>Cód Grád</w:t>
            </w:r>
            <w:r w:rsidR="00EC1D58" w:rsidRPr="00876E8F">
              <w:rPr>
                <w:rFonts w:ascii="Arial" w:hAnsi="Arial" w:cs="Arial"/>
                <w:sz w:val="22"/>
                <w:szCs w:val="22"/>
              </w:rPr>
              <w:t>: 1759</w:t>
            </w:r>
          </w:p>
          <w:p w14:paraId="614C922E" w14:textId="77777777" w:rsidR="00EA6464" w:rsidRPr="00EA6464" w:rsidRDefault="00EA6464" w:rsidP="00EA6464">
            <w:pPr>
              <w:rPr>
                <w:lang w:eastAsia="en-US"/>
              </w:rPr>
            </w:pPr>
          </w:p>
          <w:p w14:paraId="1A2CE988" w14:textId="496A7195" w:rsidR="00543F98" w:rsidRPr="000E06F3" w:rsidRDefault="00543F98" w:rsidP="00EC1D58">
            <w:pPr>
              <w:pStyle w:val="Heading7"/>
              <w:rPr>
                <w:rFonts w:cs="Arial"/>
                <w:iCs/>
                <w:sz w:val="22"/>
                <w:szCs w:val="22"/>
              </w:rPr>
            </w:pPr>
          </w:p>
        </w:tc>
      </w:tr>
      <w:tr w:rsidR="00792F91" w:rsidRPr="00FC59B9" w14:paraId="73D3EA52" w14:textId="77777777" w:rsidTr="00EB067F">
        <w:tc>
          <w:tcPr>
            <w:tcW w:w="1276"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24" w:type="pct"/>
          </w:tcPr>
          <w:p w14:paraId="539E5E4A" w14:textId="106E1B5B" w:rsidR="00792F91" w:rsidRPr="00EC1D58" w:rsidRDefault="00792F91" w:rsidP="00792F91">
            <w:pPr>
              <w:spacing w:after="120"/>
              <w:jc w:val="both"/>
              <w:rPr>
                <w:rStyle w:val="Hyperlink"/>
                <w:rFonts w:ascii="Arial" w:hAnsi="Arial" w:cs="Arial"/>
                <w:bCs/>
                <w:iCs/>
                <w:sz w:val="22"/>
                <w:szCs w:val="22"/>
              </w:rPr>
            </w:pPr>
            <w:r w:rsidRPr="00EC1D58">
              <w:rPr>
                <w:rFonts w:ascii="Arial" w:hAnsi="Arial" w:cs="Arial"/>
                <w:sz w:val="22"/>
                <w:szCs w:val="22"/>
              </w:rPr>
              <w:t xml:space="preserve">The salary scale for the post is: </w:t>
            </w:r>
          </w:p>
          <w:p w14:paraId="0CBD26DE" w14:textId="6C4037A3" w:rsidR="00B2401B" w:rsidRPr="00EC1D58" w:rsidRDefault="00B2401B" w:rsidP="00B2401B">
            <w:pPr>
              <w:rPr>
                <w:rFonts w:ascii="Arial" w:hAnsi="Arial" w:cs="Arial"/>
                <w:sz w:val="22"/>
                <w:szCs w:val="22"/>
              </w:rPr>
            </w:pPr>
            <w:r w:rsidRPr="00EC1D58">
              <w:rPr>
                <w:rFonts w:ascii="Arial" w:hAnsi="Arial" w:cs="Arial"/>
                <w:sz w:val="22"/>
                <w:szCs w:val="22"/>
              </w:rPr>
              <w:t>The Departme</w:t>
            </w:r>
            <w:r w:rsidR="00C9090C">
              <w:rPr>
                <w:rFonts w:ascii="Arial" w:hAnsi="Arial" w:cs="Arial"/>
                <w:sz w:val="22"/>
                <w:szCs w:val="22"/>
              </w:rPr>
              <w:t>nt of Health Salary Scale (01/02/2026</w:t>
            </w:r>
            <w:r w:rsidRPr="00EC1D58">
              <w:rPr>
                <w:rFonts w:ascii="Arial" w:hAnsi="Arial" w:cs="Arial"/>
                <w:sz w:val="22"/>
                <w:szCs w:val="22"/>
              </w:rPr>
              <w:t xml:space="preserve">) for the post is: </w:t>
            </w:r>
          </w:p>
          <w:p w14:paraId="4F88D9C1" w14:textId="77777777" w:rsidR="00B2401B" w:rsidRPr="00EC1D58" w:rsidRDefault="00B2401B" w:rsidP="00B2401B">
            <w:pPr>
              <w:rPr>
                <w:rFonts w:ascii="Arial" w:hAnsi="Arial" w:cs="Arial"/>
                <w:sz w:val="22"/>
                <w:szCs w:val="22"/>
              </w:rPr>
            </w:pPr>
          </w:p>
          <w:p w14:paraId="5016A96A" w14:textId="5204213B" w:rsidR="00B2401B" w:rsidRPr="00EC1D58" w:rsidRDefault="00C9090C" w:rsidP="00B2401B">
            <w:pPr>
              <w:rPr>
                <w:rFonts w:ascii="Arial" w:hAnsi="Arial" w:cs="Arial"/>
                <w:sz w:val="22"/>
                <w:szCs w:val="22"/>
              </w:rPr>
            </w:pPr>
            <w:r>
              <w:rPr>
                <w:rFonts w:ascii="Arial" w:eastAsiaTheme="minorHAnsi" w:hAnsi="Arial" w:cs="Arial"/>
                <w:sz w:val="22"/>
                <w:szCs w:val="22"/>
                <w:lang w:val="en-IE" w:eastAsia="en-US"/>
              </w:rPr>
              <w:t>€235,862, €248,612,  €262,070</w:t>
            </w:r>
            <w:r w:rsidR="00B2401B" w:rsidRPr="00EC1D58">
              <w:rPr>
                <w:rFonts w:ascii="Arial" w:eastAsiaTheme="minorHAnsi" w:hAnsi="Arial" w:cs="Arial"/>
                <w:sz w:val="22"/>
                <w:szCs w:val="22"/>
                <w:lang w:val="en-IE" w:eastAsia="en-US"/>
              </w:rPr>
              <w:t xml:space="preserve">,  </w:t>
            </w:r>
            <w:r>
              <w:rPr>
                <w:rFonts w:ascii="Arial" w:eastAsiaTheme="minorHAnsi" w:hAnsi="Arial" w:cs="Arial"/>
                <w:sz w:val="22"/>
                <w:szCs w:val="22"/>
                <w:lang w:val="en-IE" w:eastAsia="en-US"/>
              </w:rPr>
              <w:t>€269,154,  €276,236,  €283,318</w:t>
            </w:r>
          </w:p>
          <w:p w14:paraId="1A460F14" w14:textId="77777777" w:rsidR="00B2401B" w:rsidRPr="00FC59B9" w:rsidRDefault="00B2401B" w:rsidP="00792F91">
            <w:pPr>
              <w:spacing w:after="120"/>
              <w:jc w:val="both"/>
              <w:rPr>
                <w:rFonts w:ascii="Arial" w:hAnsi="Arial" w:cs="Arial"/>
                <w:sz w:val="22"/>
                <w:szCs w:val="22"/>
              </w:rPr>
            </w:pPr>
          </w:p>
          <w:p w14:paraId="2778CD85" w14:textId="77777777" w:rsidR="00E0768C" w:rsidRPr="00FC59B9" w:rsidRDefault="00E0768C" w:rsidP="00792F91">
            <w:pPr>
              <w:spacing w:after="120"/>
              <w:contextualSpacing/>
              <w:rPr>
                <w:rStyle w:val="Hyperlink"/>
                <w:rFonts w:ascii="Arial" w:hAnsi="Arial" w:cs="Arial"/>
                <w:bCs/>
                <w:iCs/>
                <w:sz w:val="22"/>
                <w:szCs w:val="22"/>
              </w:rPr>
            </w:pP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EB067F">
        <w:tc>
          <w:tcPr>
            <w:tcW w:w="1276"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24" w:type="pct"/>
          </w:tcPr>
          <w:p w14:paraId="14323542" w14:textId="711181EC" w:rsidR="00792F91" w:rsidRPr="00FC59B9" w:rsidRDefault="00EC1D58" w:rsidP="00792F91">
            <w:pPr>
              <w:rPr>
                <w:rFonts w:ascii="Arial" w:hAnsi="Arial" w:cs="Arial"/>
                <w:bCs/>
                <w:iCs/>
                <w:color w:val="000099"/>
                <w:sz w:val="22"/>
                <w:szCs w:val="22"/>
              </w:rPr>
            </w:pPr>
            <w:r w:rsidRPr="00EC1D58">
              <w:rPr>
                <w:rFonts w:ascii="Arial" w:hAnsi="Arial" w:cs="Arial"/>
                <w:bCs/>
                <w:iCs/>
                <w:sz w:val="22"/>
                <w:szCs w:val="22"/>
              </w:rPr>
              <w:t>WNW017</w:t>
            </w:r>
          </w:p>
        </w:tc>
      </w:tr>
      <w:tr w:rsidR="00792F91" w:rsidRPr="00FC59B9" w14:paraId="4B833EEA" w14:textId="77777777" w:rsidTr="00EB067F">
        <w:tc>
          <w:tcPr>
            <w:tcW w:w="1276"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24" w:type="pct"/>
          </w:tcPr>
          <w:p w14:paraId="1DC28C0B" w14:textId="7530C4C8" w:rsidR="00792F91" w:rsidRPr="00FC59B9" w:rsidRDefault="0015018E" w:rsidP="001A1FF4">
            <w:pPr>
              <w:rPr>
                <w:rFonts w:ascii="Arial" w:hAnsi="Arial" w:cs="Arial"/>
                <w:bCs/>
                <w:iCs/>
                <w:color w:val="000099"/>
                <w:sz w:val="22"/>
                <w:szCs w:val="22"/>
              </w:rPr>
            </w:pPr>
            <w:r>
              <w:rPr>
                <w:rFonts w:ascii="Arial" w:hAnsi="Arial" w:cs="Arial"/>
                <w:bCs/>
                <w:iCs/>
                <w:sz w:val="22"/>
                <w:szCs w:val="22"/>
              </w:rPr>
              <w:t xml:space="preserve">4pm </w:t>
            </w:r>
            <w:r w:rsidR="003A3324">
              <w:rPr>
                <w:rFonts w:ascii="Arial" w:hAnsi="Arial" w:cs="Arial"/>
                <w:bCs/>
                <w:iCs/>
                <w:sz w:val="22"/>
                <w:szCs w:val="22"/>
              </w:rPr>
              <w:t>Sunday 19</w:t>
            </w:r>
            <w:r w:rsidR="003A3324" w:rsidRPr="003A3324">
              <w:rPr>
                <w:rFonts w:ascii="Arial" w:hAnsi="Arial" w:cs="Arial"/>
                <w:bCs/>
                <w:iCs/>
                <w:sz w:val="22"/>
                <w:szCs w:val="22"/>
                <w:vertAlign w:val="superscript"/>
              </w:rPr>
              <w:t>th</w:t>
            </w:r>
            <w:r>
              <w:rPr>
                <w:rFonts w:ascii="Arial" w:hAnsi="Arial" w:cs="Arial"/>
                <w:bCs/>
                <w:iCs/>
                <w:sz w:val="22"/>
                <w:szCs w:val="22"/>
              </w:rPr>
              <w:t xml:space="preserve"> April 2026</w:t>
            </w:r>
            <w:bookmarkStart w:id="0" w:name="_GoBack"/>
            <w:bookmarkEnd w:id="0"/>
          </w:p>
        </w:tc>
      </w:tr>
      <w:tr w:rsidR="00792F91" w:rsidRPr="00FC59B9" w14:paraId="2FCE4883" w14:textId="77777777" w:rsidTr="00EB067F">
        <w:tc>
          <w:tcPr>
            <w:tcW w:w="1276"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24" w:type="pct"/>
          </w:tcPr>
          <w:p w14:paraId="1D297E1D" w14:textId="73805189"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EB067F">
        <w:tc>
          <w:tcPr>
            <w:tcW w:w="1276"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24" w:type="pct"/>
          </w:tcPr>
          <w:p w14:paraId="54AC403C" w14:textId="27A6E7BA"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r w:rsidR="00C55477">
              <w:rPr>
                <w:rFonts w:ascii="Arial" w:hAnsi="Arial" w:cs="Arial"/>
                <w:iCs/>
                <w:sz w:val="22"/>
                <w:szCs w:val="22"/>
              </w:rPr>
              <w:t xml:space="preserve"> </w:t>
            </w:r>
          </w:p>
        </w:tc>
      </w:tr>
      <w:tr w:rsidR="00792F91" w:rsidRPr="00FC59B9" w14:paraId="00B58942" w14:textId="77777777" w:rsidTr="00EB067F">
        <w:tc>
          <w:tcPr>
            <w:tcW w:w="1276"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24" w:type="pct"/>
          </w:tcPr>
          <w:p w14:paraId="47E0B705" w14:textId="6355112A" w:rsidR="00792F91" w:rsidRDefault="00792F91" w:rsidP="00792F91">
            <w:pPr>
              <w:rPr>
                <w:rFonts w:ascii="Arial" w:hAnsi="Arial" w:cs="Arial"/>
                <w:bCs/>
                <w:iCs/>
                <w:sz w:val="22"/>
                <w:szCs w:val="22"/>
              </w:rPr>
            </w:pPr>
            <w:r w:rsidRPr="002724F8">
              <w:rPr>
                <w:rFonts w:ascii="Arial" w:hAnsi="Arial" w:cs="Arial"/>
                <w:iCs/>
                <w:sz w:val="22"/>
                <w:szCs w:val="22"/>
              </w:rPr>
              <w:t xml:space="preserve">There is currently </w:t>
            </w:r>
            <w:r w:rsidRPr="002724F8">
              <w:rPr>
                <w:rFonts w:ascii="Arial" w:hAnsi="Arial" w:cs="Arial"/>
                <w:bCs/>
                <w:iCs/>
                <w:sz w:val="22"/>
                <w:szCs w:val="22"/>
              </w:rPr>
              <w:t xml:space="preserve">specified </w:t>
            </w:r>
            <w:r w:rsidR="002724F8" w:rsidRPr="002724F8">
              <w:rPr>
                <w:rFonts w:ascii="Arial" w:hAnsi="Arial" w:cs="Arial"/>
                <w:bCs/>
                <w:iCs/>
                <w:sz w:val="22"/>
                <w:szCs w:val="22"/>
              </w:rPr>
              <w:t xml:space="preserve">purpose / </w:t>
            </w:r>
            <w:r w:rsidRPr="002724F8">
              <w:rPr>
                <w:rFonts w:ascii="Arial" w:hAnsi="Arial" w:cs="Arial"/>
                <w:bCs/>
                <w:iCs/>
                <w:sz w:val="22"/>
                <w:szCs w:val="22"/>
              </w:rPr>
              <w:t>whole-time</w:t>
            </w:r>
            <w:r w:rsidRPr="002724F8">
              <w:rPr>
                <w:rFonts w:ascii="Arial" w:hAnsi="Arial" w:cs="Arial"/>
                <w:iCs/>
                <w:sz w:val="22"/>
                <w:szCs w:val="22"/>
              </w:rPr>
              <w:t xml:space="preserve"> vacancy available in</w:t>
            </w:r>
            <w:r w:rsidR="002724F8" w:rsidRPr="002724F8">
              <w:rPr>
                <w:rFonts w:ascii="Arial" w:hAnsi="Arial" w:cs="Arial"/>
                <w:bCs/>
                <w:iCs/>
                <w:sz w:val="22"/>
                <w:szCs w:val="22"/>
              </w:rPr>
              <w:t xml:space="preserve"> Galway Roscommon Mental Health Services, HSE, West and North West region.</w:t>
            </w:r>
          </w:p>
          <w:p w14:paraId="5180613B" w14:textId="451F00A1" w:rsidR="00C55477" w:rsidRDefault="00C55477" w:rsidP="00792F91">
            <w:pPr>
              <w:rPr>
                <w:rFonts w:ascii="Arial" w:hAnsi="Arial" w:cs="Arial"/>
                <w:bCs/>
                <w:iCs/>
                <w:sz w:val="22"/>
                <w:szCs w:val="22"/>
              </w:rPr>
            </w:pPr>
          </w:p>
          <w:p w14:paraId="5168056A" w14:textId="0A0C4DB0" w:rsidR="00C55477" w:rsidRDefault="00C55477" w:rsidP="00792F91">
            <w:pPr>
              <w:rPr>
                <w:rFonts w:ascii="Arial" w:hAnsi="Arial" w:cs="Arial"/>
                <w:bCs/>
                <w:iCs/>
                <w:sz w:val="22"/>
                <w:szCs w:val="22"/>
              </w:rPr>
            </w:pPr>
            <w:r>
              <w:rPr>
                <w:rFonts w:ascii="Arial" w:hAnsi="Arial" w:cs="Arial"/>
                <w:bCs/>
                <w:iCs/>
                <w:sz w:val="22"/>
                <w:szCs w:val="22"/>
              </w:rPr>
              <w:t>Ballinasloe/ Roscommon</w:t>
            </w:r>
          </w:p>
          <w:p w14:paraId="31F10073" w14:textId="25E859E3" w:rsidR="00C55477" w:rsidRPr="00C55477" w:rsidRDefault="00C55477" w:rsidP="00C55477">
            <w:pPr>
              <w:rPr>
                <w:rFonts w:ascii="Arial" w:hAnsi="Arial" w:cs="Arial"/>
                <w:bCs/>
                <w:iCs/>
                <w:sz w:val="22"/>
                <w:szCs w:val="22"/>
              </w:rPr>
            </w:pPr>
            <w:r>
              <w:rPr>
                <w:rFonts w:ascii="Arial" w:hAnsi="Arial" w:cs="Arial"/>
                <w:sz w:val="22"/>
                <w:szCs w:val="22"/>
              </w:rPr>
              <w:t>Béal Átha na Sluaighe/ Ros Comáin</w:t>
            </w:r>
          </w:p>
          <w:p w14:paraId="12DA1F4C" w14:textId="5DCD1DB9" w:rsidR="00792F91" w:rsidRPr="00FC59B9" w:rsidRDefault="00792F91" w:rsidP="00792F91">
            <w:pPr>
              <w:rPr>
                <w:rFonts w:ascii="Arial" w:hAnsi="Arial" w:cs="Arial"/>
                <w:iCs/>
                <w:color w:val="000000" w:themeColor="text1"/>
                <w:sz w:val="22"/>
                <w:szCs w:val="22"/>
              </w:rPr>
            </w:pPr>
          </w:p>
          <w:p w14:paraId="53BA6AA8" w14:textId="77777777" w:rsidR="002724F8" w:rsidRPr="00E51CC9" w:rsidRDefault="00792F91" w:rsidP="002724F8">
            <w:pPr>
              <w:rPr>
                <w:rFonts w:ascii="Arial" w:hAnsi="Arial" w:cs="Arial"/>
                <w:sz w:val="22"/>
                <w:szCs w:val="22"/>
              </w:rPr>
            </w:pPr>
            <w:r w:rsidRPr="00FC59B9">
              <w:rPr>
                <w:rFonts w:ascii="Arial" w:hAnsi="Arial" w:cs="Arial"/>
                <w:sz w:val="22"/>
                <w:szCs w:val="22"/>
              </w:rPr>
              <w:t xml:space="preserve">A panel may be formed as a result of this campaign for </w:t>
            </w:r>
            <w:r w:rsidR="002724F8" w:rsidRPr="00E51CC9">
              <w:rPr>
                <w:rFonts w:ascii="Arial" w:hAnsi="Arial" w:cs="Arial"/>
                <w:sz w:val="22"/>
                <w:szCs w:val="22"/>
              </w:rPr>
              <w:t>Locum Consultant Psychi</w:t>
            </w:r>
            <w:r w:rsidR="002724F8">
              <w:rPr>
                <w:rFonts w:ascii="Arial" w:hAnsi="Arial" w:cs="Arial"/>
                <w:sz w:val="22"/>
                <w:szCs w:val="22"/>
              </w:rPr>
              <w:t>atrist of Learning Disability (A</w:t>
            </w:r>
            <w:r w:rsidR="002724F8" w:rsidRPr="00E51CC9">
              <w:rPr>
                <w:rFonts w:ascii="Arial" w:hAnsi="Arial" w:cs="Arial"/>
                <w:sz w:val="22"/>
                <w:szCs w:val="22"/>
              </w:rPr>
              <w:t>dult)</w:t>
            </w:r>
          </w:p>
          <w:p w14:paraId="54EF7056" w14:textId="2A7BB2C2" w:rsidR="00792F91" w:rsidRPr="00FC59B9" w:rsidRDefault="00792F91" w:rsidP="00792F91">
            <w:pPr>
              <w:rPr>
                <w:rFonts w:ascii="Arial" w:hAnsi="Arial" w:cs="Arial"/>
                <w:color w:val="000099"/>
                <w:sz w:val="22"/>
                <w:szCs w:val="22"/>
              </w:rPr>
            </w:pPr>
            <w:r w:rsidRPr="00FC59B9">
              <w:rPr>
                <w:rFonts w:ascii="Arial" w:hAnsi="Arial" w:cs="Arial"/>
                <w:sz w:val="22"/>
                <w:szCs w:val="22"/>
              </w:rPr>
              <w:t>from which c</w:t>
            </w:r>
            <w:r w:rsidR="002724F8">
              <w:rPr>
                <w:rFonts w:ascii="Arial" w:hAnsi="Arial" w:cs="Arial"/>
                <w:sz w:val="22"/>
                <w:szCs w:val="22"/>
              </w:rPr>
              <w:t>urrent and future,</w:t>
            </w:r>
            <w:r w:rsidRPr="00FC59B9">
              <w:rPr>
                <w:rFonts w:ascii="Arial" w:hAnsi="Arial" w:cs="Arial"/>
                <w:sz w:val="22"/>
                <w:szCs w:val="22"/>
              </w:rPr>
              <w:t xml:space="preserve"> specified purpose vacancies of full or part-time duration may be filled. </w:t>
            </w:r>
          </w:p>
        </w:tc>
      </w:tr>
      <w:tr w:rsidR="00792F91" w:rsidRPr="00FC59B9" w14:paraId="1669EECD" w14:textId="77777777" w:rsidTr="00EB067F">
        <w:tc>
          <w:tcPr>
            <w:tcW w:w="1276"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24" w:type="pct"/>
          </w:tcPr>
          <w:p w14:paraId="498464B3" w14:textId="77777777" w:rsidR="00B0554F" w:rsidRPr="00FC59B9"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18E63A41" w14:textId="4206C54B" w:rsidR="00792F91" w:rsidRPr="00FC59B9" w:rsidRDefault="0068735E" w:rsidP="00792F91">
            <w:pPr>
              <w:rPr>
                <w:rFonts w:ascii="Arial" w:hAnsi="Arial" w:cs="Arial"/>
                <w:color w:val="000099"/>
                <w:sz w:val="22"/>
                <w:szCs w:val="22"/>
              </w:rPr>
            </w:pPr>
            <w:r w:rsidRPr="00B92C49">
              <w:rPr>
                <w:rFonts w:ascii="Arial" w:hAnsi="Arial" w:cs="Arial"/>
                <w:sz w:val="22"/>
                <w:szCs w:val="22"/>
              </w:rPr>
              <w:t xml:space="preserve">Contact </w:t>
            </w:r>
            <w:r w:rsidR="00B92C49" w:rsidRPr="00B92C49">
              <w:rPr>
                <w:rFonts w:ascii="Arial" w:hAnsi="Arial" w:cs="Arial"/>
                <w:sz w:val="22"/>
                <w:szCs w:val="22"/>
              </w:rPr>
              <w:t xml:space="preserve">Dr. Sabina Feeney, Clinical Director </w:t>
            </w:r>
            <w:hyperlink r:id="rId11" w:history="1">
              <w:r w:rsidR="00B92C49" w:rsidRPr="006651DC">
                <w:rPr>
                  <w:rStyle w:val="Hyperlink"/>
                  <w:rFonts w:ascii="Arial" w:hAnsi="Arial" w:cs="Arial"/>
                  <w:sz w:val="22"/>
                  <w:szCs w:val="22"/>
                </w:rPr>
                <w:t>Sabina.feeney@hse.ie</w:t>
              </w:r>
            </w:hyperlink>
            <w:r w:rsidR="00B92C49">
              <w:rPr>
                <w:rFonts w:ascii="Arial" w:hAnsi="Arial" w:cs="Arial"/>
                <w:color w:val="000099"/>
                <w:sz w:val="22"/>
                <w:szCs w:val="22"/>
              </w:rPr>
              <w:t xml:space="preserve"> </w:t>
            </w:r>
            <w:r w:rsidRPr="00FC59B9">
              <w:rPr>
                <w:rFonts w:ascii="Arial" w:hAnsi="Arial" w:cs="Arial"/>
                <w:color w:val="000099"/>
                <w:sz w:val="22"/>
                <w:szCs w:val="22"/>
              </w:rPr>
              <w:t xml:space="preserve"> </w:t>
            </w:r>
            <w:r w:rsidRPr="00FC59B9">
              <w:rPr>
                <w:rFonts w:ascii="Arial" w:hAnsi="Arial" w:cs="Arial"/>
                <w:sz w:val="22"/>
                <w:szCs w:val="22"/>
              </w:rPr>
              <w:t>for further information about the role.</w:t>
            </w:r>
          </w:p>
          <w:p w14:paraId="650F5877" w14:textId="7717F2A1" w:rsidR="00494CA6" w:rsidRPr="00FC59B9" w:rsidRDefault="00494CA6" w:rsidP="00792F91">
            <w:pPr>
              <w:rPr>
                <w:rFonts w:ascii="Arial" w:hAnsi="Arial" w:cs="Arial"/>
                <w:b/>
                <w:color w:val="000099"/>
                <w:sz w:val="22"/>
                <w:szCs w:val="22"/>
              </w:rPr>
            </w:pPr>
          </w:p>
          <w:p w14:paraId="53559CB7" w14:textId="44B20FA0" w:rsidR="0068735E" w:rsidRPr="00FC59B9" w:rsidRDefault="00B0554F" w:rsidP="00B92C49">
            <w:pPr>
              <w:rPr>
                <w:rFonts w:ascii="Arial" w:hAnsi="Arial" w:cs="Arial"/>
                <w:color w:val="000099"/>
                <w:sz w:val="22"/>
                <w:szCs w:val="22"/>
              </w:rPr>
            </w:pPr>
            <w:r w:rsidRPr="00FC59B9">
              <w:rPr>
                <w:rFonts w:ascii="Arial" w:hAnsi="Arial" w:cs="Arial"/>
                <w:sz w:val="22"/>
                <w:szCs w:val="22"/>
              </w:rPr>
              <w:t>Contact</w:t>
            </w:r>
            <w:r w:rsidRPr="00B92C49">
              <w:rPr>
                <w:rFonts w:ascii="Arial" w:hAnsi="Arial" w:cs="Arial"/>
                <w:sz w:val="22"/>
                <w:szCs w:val="22"/>
              </w:rPr>
              <w:t xml:space="preserve"> </w:t>
            </w:r>
            <w:r w:rsidR="00B92C49" w:rsidRPr="00B92C49">
              <w:rPr>
                <w:rFonts w:ascii="Arial" w:hAnsi="Arial" w:cs="Arial"/>
                <w:sz w:val="22"/>
                <w:szCs w:val="22"/>
              </w:rPr>
              <w:t xml:space="preserve">Lorraine Gleeson, Medical Workforce Manager </w:t>
            </w:r>
            <w:hyperlink r:id="rId12" w:history="1">
              <w:r w:rsidR="00B92C49" w:rsidRPr="00163480">
                <w:rPr>
                  <w:rStyle w:val="Hyperlink"/>
                  <w:rFonts w:ascii="Arial" w:hAnsi="Arial" w:cs="Arial"/>
                  <w:sz w:val="22"/>
                  <w:szCs w:val="22"/>
                </w:rPr>
                <w:t>Lorraine.gleeson@hse.ie</w:t>
              </w:r>
            </w:hyperlink>
            <w:r w:rsidR="00B92C49">
              <w:rPr>
                <w:rFonts w:ascii="Arial" w:hAnsi="Arial" w:cs="Arial"/>
                <w:color w:val="000099"/>
                <w:sz w:val="22"/>
                <w:szCs w:val="22"/>
              </w:rPr>
              <w:t xml:space="preserve"> </w:t>
            </w:r>
            <w:r w:rsidRPr="00FC59B9">
              <w:rPr>
                <w:rFonts w:ascii="Arial" w:hAnsi="Arial" w:cs="Arial"/>
                <w:sz w:val="22"/>
                <w:szCs w:val="22"/>
              </w:rPr>
              <w:t>for enquiries relating to the recruitment process</w:t>
            </w:r>
            <w:r w:rsidR="002B6B2C" w:rsidRPr="00FC59B9">
              <w:rPr>
                <w:rFonts w:ascii="Arial" w:hAnsi="Arial" w:cs="Arial"/>
                <w:sz w:val="22"/>
                <w:szCs w:val="22"/>
              </w:rPr>
              <w:t>.</w:t>
            </w:r>
          </w:p>
        </w:tc>
      </w:tr>
      <w:tr w:rsidR="00C04A11" w:rsidRPr="00FC59B9" w14:paraId="0970BC66" w14:textId="77777777" w:rsidTr="00EB067F">
        <w:tc>
          <w:tcPr>
            <w:tcW w:w="1276"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3724" w:type="pct"/>
          </w:tcPr>
          <w:p w14:paraId="636D0D98" w14:textId="2BC08B20" w:rsidR="00C04A11" w:rsidRPr="00DE0090" w:rsidRDefault="00C04A11" w:rsidP="00C04A11">
            <w:pPr>
              <w:spacing w:line="276" w:lineRule="auto"/>
              <w:rPr>
                <w:rFonts w:ascii="Arial" w:eastAsiaTheme="minorHAnsi" w:hAnsi="Arial" w:cs="Arial"/>
                <w:sz w:val="22"/>
                <w:lang w:eastAsia="en-US"/>
              </w:rPr>
            </w:pPr>
            <w:r w:rsidRPr="00DE0090">
              <w:rPr>
                <w:rFonts w:ascii="Arial" w:hAnsi="Arial" w:cs="Arial"/>
                <w:sz w:val="22"/>
              </w:rPr>
              <w:t xml:space="preserve">Candidates who require a Reasonable Accommodation/s to support their participation, at any stage, in the recruitment and selection process, should email </w:t>
            </w:r>
            <w:r w:rsidR="002C4A23">
              <w:rPr>
                <w:rFonts w:ascii="Arial" w:hAnsi="Arial" w:cs="Arial"/>
                <w:sz w:val="22"/>
              </w:rPr>
              <w:t>Lorraine Gleeson</w:t>
            </w:r>
            <w:r w:rsidRPr="00DE0090">
              <w:rPr>
                <w:rFonts w:ascii="Arial" w:hAnsi="Arial" w:cs="Arial"/>
                <w:sz w:val="22"/>
              </w:rPr>
              <w:t xml:space="preserve">, Campaign Lead </w:t>
            </w:r>
            <w:hyperlink r:id="rId13" w:history="1">
              <w:r w:rsidR="002C4A23" w:rsidRPr="00163480">
                <w:rPr>
                  <w:rStyle w:val="Hyperlink"/>
                  <w:rFonts w:ascii="Arial" w:hAnsi="Arial" w:cs="Arial"/>
                  <w:sz w:val="22"/>
                </w:rPr>
                <w:t>lorraine.gleeson@hse.ie</w:t>
              </w:r>
            </w:hyperlink>
            <w:r w:rsidRPr="00DE0090">
              <w:rPr>
                <w:rFonts w:ascii="Arial" w:hAnsi="Arial" w:cs="Arial"/>
                <w:sz w:val="22"/>
              </w:rPr>
              <w:t xml:space="preserve"> </w:t>
            </w:r>
          </w:p>
          <w:p w14:paraId="7C0C9302" w14:textId="073DA845" w:rsidR="00C04A11" w:rsidRPr="00DE0090" w:rsidRDefault="00C04A11" w:rsidP="00C04A11">
            <w:pPr>
              <w:rPr>
                <w:rFonts w:ascii="Arial" w:hAnsi="Arial" w:cs="Arial"/>
                <w:iCs/>
                <w:color w:val="000099"/>
                <w:sz w:val="22"/>
                <w:szCs w:val="22"/>
              </w:rPr>
            </w:pPr>
          </w:p>
        </w:tc>
      </w:tr>
      <w:tr w:rsidR="00EB067F" w:rsidRPr="00FC59B9" w14:paraId="03188742" w14:textId="77777777" w:rsidTr="00EB067F">
        <w:tc>
          <w:tcPr>
            <w:tcW w:w="1276" w:type="pct"/>
          </w:tcPr>
          <w:p w14:paraId="78FAEB89" w14:textId="5E12B67B" w:rsidR="00EB067F" w:rsidRPr="00FC59B9" w:rsidRDefault="00EB067F" w:rsidP="00EB067F">
            <w:pPr>
              <w:rPr>
                <w:rFonts w:ascii="Arial" w:hAnsi="Arial" w:cs="Arial"/>
                <w:b/>
                <w:bCs/>
                <w:sz w:val="22"/>
                <w:szCs w:val="22"/>
              </w:rPr>
            </w:pPr>
            <w:r w:rsidRPr="00FC59B9">
              <w:rPr>
                <w:rFonts w:ascii="Arial" w:hAnsi="Arial" w:cs="Arial"/>
                <w:b/>
                <w:bCs/>
                <w:sz w:val="22"/>
                <w:szCs w:val="22"/>
              </w:rPr>
              <w:t>Details of service</w:t>
            </w:r>
          </w:p>
          <w:p w14:paraId="4D2AE865" w14:textId="77777777" w:rsidR="00EB067F" w:rsidRPr="00FC59B9" w:rsidRDefault="00EB067F" w:rsidP="00EB067F">
            <w:pPr>
              <w:rPr>
                <w:rFonts w:ascii="Arial" w:hAnsi="Arial" w:cs="Arial"/>
                <w:b/>
                <w:bCs/>
                <w:sz w:val="22"/>
                <w:szCs w:val="22"/>
              </w:rPr>
            </w:pPr>
          </w:p>
        </w:tc>
        <w:tc>
          <w:tcPr>
            <w:tcW w:w="3724" w:type="pct"/>
          </w:tcPr>
          <w:p w14:paraId="3C78414A" w14:textId="6C582D10" w:rsidR="00EA6464" w:rsidRPr="002C4A23" w:rsidRDefault="00EA6464" w:rsidP="00EA6464">
            <w:pPr>
              <w:jc w:val="both"/>
              <w:rPr>
                <w:rFonts w:ascii="Arial" w:hAnsi="Arial" w:cs="Arial"/>
                <w:sz w:val="22"/>
                <w:szCs w:val="22"/>
              </w:rPr>
            </w:pPr>
            <w:r w:rsidRPr="002C4A23">
              <w:rPr>
                <w:rFonts w:ascii="Arial" w:hAnsi="Arial" w:cs="Arial"/>
                <w:bCs/>
                <w:sz w:val="22"/>
                <w:szCs w:val="22"/>
                <w:lang w:val="en-IE"/>
              </w:rPr>
              <w:t>The Galway Roscommon Mental Health Service (GRMHS) provides mental health assessment and treatment to adult patients between the ages of 18 to 65 years.  This includes interdisciplinary assessment of biological, psychological and social needs leading to the formulation and implementation of an interdisciplinary care plan designed for the individual patient.  The population in this large catchment area is 322,602 (Census 2016).  The service works closely with other Consultant-led Mental Health Teams, General Hospital Services and General Practitioners to ensure an integrated seamless service.</w:t>
            </w:r>
          </w:p>
          <w:p w14:paraId="6C6D94EA" w14:textId="77777777" w:rsidR="00EA6464" w:rsidRPr="002C4A23" w:rsidRDefault="00EA6464" w:rsidP="00EA6464">
            <w:pPr>
              <w:jc w:val="both"/>
              <w:rPr>
                <w:rFonts w:ascii="Arial" w:hAnsi="Arial" w:cs="Arial"/>
                <w:bCs/>
                <w:sz w:val="22"/>
                <w:szCs w:val="22"/>
                <w:lang w:val="en-IE"/>
              </w:rPr>
            </w:pPr>
          </w:p>
          <w:p w14:paraId="42F6B777" w14:textId="77777777" w:rsidR="00EA6464" w:rsidRPr="002C4A23" w:rsidRDefault="00EA6464" w:rsidP="00EA6464">
            <w:pPr>
              <w:jc w:val="both"/>
              <w:rPr>
                <w:rFonts w:ascii="Arial" w:hAnsi="Arial" w:cs="Arial"/>
                <w:bCs/>
                <w:sz w:val="22"/>
                <w:szCs w:val="22"/>
                <w:lang w:val="en-IE"/>
              </w:rPr>
            </w:pPr>
            <w:r w:rsidRPr="002C4A23">
              <w:rPr>
                <w:rFonts w:ascii="Arial" w:hAnsi="Arial" w:cs="Arial"/>
                <w:bCs/>
                <w:sz w:val="22"/>
                <w:szCs w:val="22"/>
                <w:lang w:val="en-IE"/>
              </w:rPr>
              <w:t>Service objectives include providing clinical leadership to a multidisciplinary team who deliver programmes and new models of care based on evolving evidence based practice.</w:t>
            </w:r>
          </w:p>
          <w:p w14:paraId="0DE91DC9" w14:textId="77777777" w:rsidR="00EA6464" w:rsidRPr="002C4A23" w:rsidRDefault="00EA6464" w:rsidP="00EA6464">
            <w:pPr>
              <w:jc w:val="both"/>
              <w:rPr>
                <w:rFonts w:ascii="Arial" w:hAnsi="Arial" w:cs="Arial"/>
                <w:bCs/>
                <w:sz w:val="22"/>
                <w:szCs w:val="22"/>
                <w:lang w:val="en-IE"/>
              </w:rPr>
            </w:pPr>
          </w:p>
          <w:p w14:paraId="43285B6C" w14:textId="77777777" w:rsidR="00EA6464" w:rsidRPr="002C4A23" w:rsidRDefault="00EA6464" w:rsidP="00EA6464">
            <w:pPr>
              <w:jc w:val="both"/>
              <w:rPr>
                <w:rFonts w:ascii="Arial" w:hAnsi="Arial" w:cs="Arial"/>
                <w:bCs/>
                <w:sz w:val="22"/>
                <w:szCs w:val="22"/>
                <w:lang w:val="en-IE"/>
              </w:rPr>
            </w:pPr>
            <w:r w:rsidRPr="002C4A23">
              <w:rPr>
                <w:rFonts w:ascii="Arial" w:hAnsi="Arial" w:cs="Arial"/>
                <w:bCs/>
                <w:sz w:val="22"/>
                <w:szCs w:val="22"/>
                <w:lang w:val="en-IE"/>
              </w:rPr>
              <w:t>Future developments include development of a sectorised MHID service across Galway Roscommon catchment area whilst continuing to offer consultative sessions to voluntary providers of disability services in the region.  The two main local initiatives which the post holder can help deliver are:</w:t>
            </w:r>
          </w:p>
          <w:p w14:paraId="7E4808EF" w14:textId="77777777" w:rsidR="00EA6464" w:rsidRPr="002C4A23" w:rsidRDefault="00EA6464" w:rsidP="00EA6464">
            <w:pPr>
              <w:numPr>
                <w:ilvl w:val="0"/>
                <w:numId w:val="36"/>
              </w:numPr>
              <w:jc w:val="both"/>
              <w:rPr>
                <w:rFonts w:ascii="Arial" w:hAnsi="Arial" w:cs="Arial"/>
                <w:bCs/>
                <w:sz w:val="22"/>
                <w:szCs w:val="22"/>
                <w:lang w:val="en-IE"/>
              </w:rPr>
            </w:pPr>
            <w:r w:rsidRPr="002C4A23">
              <w:rPr>
                <w:rFonts w:ascii="Arial" w:hAnsi="Arial" w:cs="Arial"/>
                <w:bCs/>
                <w:sz w:val="22"/>
                <w:szCs w:val="22"/>
                <w:lang w:val="en-IE"/>
              </w:rPr>
              <w:t>A consultation framework for out-of-area placements where patients have ID</w:t>
            </w:r>
          </w:p>
          <w:p w14:paraId="2C8BBCB3" w14:textId="77777777" w:rsidR="00EA6464" w:rsidRPr="002C4A23" w:rsidRDefault="00EA6464" w:rsidP="00EA6464">
            <w:pPr>
              <w:numPr>
                <w:ilvl w:val="0"/>
                <w:numId w:val="36"/>
              </w:numPr>
              <w:jc w:val="both"/>
              <w:rPr>
                <w:rFonts w:ascii="Arial" w:hAnsi="Arial" w:cs="Arial"/>
                <w:bCs/>
                <w:sz w:val="22"/>
                <w:szCs w:val="22"/>
                <w:lang w:val="en-IE"/>
              </w:rPr>
            </w:pPr>
            <w:r w:rsidRPr="002C4A23">
              <w:rPr>
                <w:rFonts w:ascii="Arial" w:hAnsi="Arial" w:cs="Arial"/>
                <w:bCs/>
                <w:sz w:val="22"/>
                <w:szCs w:val="22"/>
                <w:lang w:val="en-IE"/>
              </w:rPr>
              <w:t>A service configuration project to allow a mental health HSE based ID service move to a more appropriate social care structure following the closure of a campus based congregated facility.</w:t>
            </w:r>
          </w:p>
          <w:p w14:paraId="07D2ECE2" w14:textId="77777777" w:rsidR="00EA6464" w:rsidRPr="002C4A23" w:rsidRDefault="00EA6464" w:rsidP="00EA6464">
            <w:pPr>
              <w:jc w:val="both"/>
              <w:rPr>
                <w:rFonts w:ascii="Arial" w:hAnsi="Arial" w:cs="Arial"/>
                <w:bCs/>
                <w:sz w:val="22"/>
                <w:szCs w:val="22"/>
                <w:lang w:val="en-IE"/>
              </w:rPr>
            </w:pPr>
          </w:p>
          <w:p w14:paraId="41D64303" w14:textId="72463AC7" w:rsidR="00EA6464" w:rsidRPr="002C4A23" w:rsidRDefault="00EA6464" w:rsidP="00EA6464">
            <w:pPr>
              <w:jc w:val="both"/>
              <w:rPr>
                <w:rFonts w:ascii="Arial" w:hAnsi="Arial" w:cs="Arial"/>
                <w:bCs/>
                <w:sz w:val="22"/>
                <w:szCs w:val="22"/>
                <w:lang w:val="en-IE"/>
              </w:rPr>
            </w:pPr>
            <w:r w:rsidRPr="002C4A23">
              <w:rPr>
                <w:rFonts w:ascii="Arial" w:hAnsi="Arial" w:cs="Arial"/>
                <w:bCs/>
                <w:sz w:val="22"/>
                <w:szCs w:val="22"/>
                <w:lang w:val="en-IE"/>
              </w:rPr>
              <w:t>In line with Vision for</w:t>
            </w:r>
            <w:r w:rsidR="002C4A23" w:rsidRPr="002C4A23">
              <w:rPr>
                <w:rFonts w:ascii="Arial" w:hAnsi="Arial" w:cs="Arial"/>
                <w:bCs/>
                <w:sz w:val="22"/>
                <w:szCs w:val="22"/>
                <w:lang w:val="en-IE"/>
              </w:rPr>
              <w:t xml:space="preserve"> Change, the HSE, Galway/ Roscommon</w:t>
            </w:r>
            <w:r w:rsidRPr="002C4A23">
              <w:rPr>
                <w:rFonts w:ascii="Arial" w:hAnsi="Arial" w:cs="Arial"/>
                <w:bCs/>
                <w:sz w:val="22"/>
                <w:szCs w:val="22"/>
                <w:lang w:val="en-IE"/>
              </w:rPr>
              <w:t xml:space="preserve"> Mental Health service will continue to maintain and develop the Community Mental Health Teams (CMHTs) to enhance community mental health provision, develop and roll out the clinical programmes to progressively support the population to build resilience and positive mental health.</w:t>
            </w:r>
          </w:p>
          <w:p w14:paraId="53D5AAAC" w14:textId="77777777" w:rsidR="00EA6464" w:rsidRPr="002C4A23" w:rsidRDefault="00EA6464" w:rsidP="00EA6464">
            <w:pPr>
              <w:jc w:val="both"/>
              <w:rPr>
                <w:rFonts w:ascii="Arial" w:hAnsi="Arial" w:cs="Arial"/>
                <w:i/>
                <w:iCs/>
                <w:sz w:val="22"/>
                <w:szCs w:val="22"/>
              </w:rPr>
            </w:pPr>
          </w:p>
          <w:p w14:paraId="4701677E" w14:textId="3722F862" w:rsidR="00EA6464" w:rsidRPr="002C4A23" w:rsidRDefault="00EA6464" w:rsidP="00EA6464">
            <w:pPr>
              <w:jc w:val="both"/>
              <w:rPr>
                <w:rFonts w:ascii="Arial" w:hAnsi="Arial" w:cs="Arial"/>
                <w:bCs/>
                <w:sz w:val="22"/>
                <w:szCs w:val="22"/>
                <w:lang w:val="en-IE"/>
              </w:rPr>
            </w:pPr>
            <w:r w:rsidRPr="002C4A23">
              <w:rPr>
                <w:rFonts w:ascii="Arial" w:hAnsi="Arial" w:cs="Arial"/>
                <w:bCs/>
                <w:sz w:val="22"/>
                <w:szCs w:val="22"/>
                <w:lang w:val="en-IE"/>
              </w:rPr>
              <w:t>Currently, application is being made for approval to recruit additional staff for this CMHT in order to enhance the delivery of a comprehensive service in accordance with ‘Vision for Change’.  The Business Manager is shared across Galway Roscommon Mental Health Services.</w:t>
            </w:r>
          </w:p>
          <w:p w14:paraId="539FA32A" w14:textId="2E435AC0" w:rsidR="002C4A23" w:rsidRPr="002C4A23" w:rsidRDefault="002C4A23" w:rsidP="00EA6464">
            <w:pPr>
              <w:jc w:val="both"/>
              <w:rPr>
                <w:rFonts w:ascii="Arial" w:hAnsi="Arial" w:cs="Arial"/>
                <w:bCs/>
                <w:sz w:val="22"/>
                <w:szCs w:val="22"/>
                <w:lang w:val="en-IE"/>
              </w:rPr>
            </w:pPr>
          </w:p>
          <w:p w14:paraId="5669DF78"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The Consultant will work with an existing team to provide a quality service to people with mental illness and their families in line with best practice.</w:t>
            </w:r>
          </w:p>
          <w:p w14:paraId="36AEEC71" w14:textId="77777777" w:rsidR="002C4A23" w:rsidRPr="002C4A23" w:rsidRDefault="002C4A23" w:rsidP="002C4A23">
            <w:pPr>
              <w:jc w:val="both"/>
              <w:rPr>
                <w:rFonts w:ascii="Arial" w:hAnsi="Arial" w:cs="Arial"/>
                <w:bCs/>
                <w:sz w:val="22"/>
                <w:szCs w:val="22"/>
                <w:lang w:val="en-IE"/>
              </w:rPr>
            </w:pPr>
          </w:p>
          <w:p w14:paraId="6FB16977"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1 wte Consultant Psychiatrist ( this application)</w:t>
            </w:r>
          </w:p>
          <w:p w14:paraId="0427DFD6"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1 wte NCHD</w:t>
            </w:r>
          </w:p>
          <w:p w14:paraId="08C2D3E9"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2 wte Specialist Nursing Staff</w:t>
            </w:r>
          </w:p>
          <w:p w14:paraId="354849D7"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0.5 wte Occupational Therapist (Funding for a a further 0.5 WTE post approved in 2021)</w:t>
            </w:r>
          </w:p>
          <w:p w14:paraId="31459FCA"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lastRenderedPageBreak/>
              <w:t>1 wte Psychologist</w:t>
            </w:r>
          </w:p>
          <w:p w14:paraId="570FC453"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0.5 wte Social Worker</w:t>
            </w:r>
          </w:p>
          <w:p w14:paraId="12EB89FC"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0.5 wte Speech and Language Therapist</w:t>
            </w:r>
          </w:p>
          <w:p w14:paraId="71193640" w14:textId="77777777" w:rsidR="002C4A23" w:rsidRPr="002C4A23" w:rsidRDefault="002C4A23" w:rsidP="002C4A23">
            <w:pPr>
              <w:jc w:val="both"/>
              <w:rPr>
                <w:rFonts w:ascii="Arial" w:hAnsi="Arial" w:cs="Arial"/>
                <w:bCs/>
                <w:sz w:val="22"/>
                <w:szCs w:val="22"/>
                <w:lang w:val="en-IE"/>
              </w:rPr>
            </w:pPr>
            <w:r w:rsidRPr="002C4A23">
              <w:rPr>
                <w:rFonts w:ascii="Arial" w:hAnsi="Arial" w:cs="Arial"/>
                <w:bCs/>
                <w:sz w:val="22"/>
                <w:szCs w:val="22"/>
                <w:lang w:val="en-IE"/>
              </w:rPr>
              <w:t>1 wte Administrative Staff</w:t>
            </w:r>
          </w:p>
          <w:p w14:paraId="6F432DCF" w14:textId="77777777" w:rsidR="002C4A23" w:rsidRPr="002C4A23" w:rsidRDefault="002C4A23" w:rsidP="002C4A23">
            <w:pPr>
              <w:jc w:val="both"/>
              <w:rPr>
                <w:rFonts w:ascii="Arial" w:hAnsi="Arial" w:cs="Arial"/>
                <w:bCs/>
                <w:sz w:val="22"/>
                <w:szCs w:val="22"/>
                <w:lang w:val="en-IE"/>
              </w:rPr>
            </w:pPr>
          </w:p>
          <w:p w14:paraId="7F414213" w14:textId="77777777" w:rsidR="002C4A23" w:rsidRPr="002C4A23" w:rsidRDefault="002C4A23" w:rsidP="002C4A23">
            <w:pPr>
              <w:jc w:val="both"/>
              <w:rPr>
                <w:rFonts w:ascii="Arial" w:hAnsi="Arial" w:cs="Arial"/>
                <w:bCs/>
                <w:sz w:val="22"/>
                <w:szCs w:val="22"/>
                <w:lang w:val="en-IE"/>
              </w:rPr>
            </w:pPr>
          </w:p>
          <w:p w14:paraId="105D45C5" w14:textId="14E61B5D" w:rsidR="00EA6464" w:rsidRPr="00143943" w:rsidRDefault="002C4A23" w:rsidP="00143943">
            <w:pPr>
              <w:rPr>
                <w:rFonts w:ascii="Arial" w:hAnsi="Arial" w:cs="Arial"/>
                <w:iCs/>
                <w:color w:val="000099"/>
                <w:sz w:val="22"/>
                <w:szCs w:val="22"/>
              </w:rPr>
            </w:pPr>
            <w:r w:rsidRPr="002C4A23">
              <w:rPr>
                <w:rFonts w:ascii="Arial" w:hAnsi="Arial" w:cs="Arial"/>
                <w:bCs/>
                <w:sz w:val="22"/>
                <w:szCs w:val="22"/>
                <w:lang w:val="en-IE"/>
              </w:rPr>
              <w:t xml:space="preserve">The post will function as </w:t>
            </w:r>
            <w:r w:rsidRPr="006651DC">
              <w:rPr>
                <w:rFonts w:ascii="Arial" w:hAnsi="Arial" w:cs="Arial"/>
                <w:bCs/>
                <w:sz w:val="22"/>
                <w:szCs w:val="22"/>
                <w:lang w:val="en-IE"/>
              </w:rPr>
              <w:t>one of two Consultant Psychiatrists</w:t>
            </w:r>
            <w:r w:rsidRPr="002C4A23">
              <w:rPr>
                <w:rFonts w:ascii="Arial" w:hAnsi="Arial" w:cs="Arial"/>
                <w:bCs/>
                <w:sz w:val="22"/>
                <w:szCs w:val="22"/>
                <w:lang w:val="en-IE"/>
              </w:rPr>
              <w:t xml:space="preserve"> of Learning Disability (adult) who between them will provide psychiatry service to a population of 322,602.  The Consultant will be </w:t>
            </w:r>
            <w:r w:rsidRPr="006651DC">
              <w:rPr>
                <w:rFonts w:ascii="Arial" w:hAnsi="Arial" w:cs="Arial"/>
                <w:bCs/>
                <w:sz w:val="22"/>
                <w:szCs w:val="22"/>
                <w:lang w:val="en-IE"/>
              </w:rPr>
              <w:t>on-call with General Adult Consultant Psychiatrists in the Roscommon service.</w:t>
            </w:r>
            <w:r w:rsidRPr="002C4A23">
              <w:rPr>
                <w:rFonts w:ascii="Arial" w:hAnsi="Arial" w:cs="Arial"/>
                <w:bCs/>
                <w:sz w:val="22"/>
                <w:szCs w:val="22"/>
                <w:lang w:val="en-IE"/>
              </w:rPr>
              <w:t xml:space="preserve">  </w:t>
            </w:r>
            <w:r w:rsidR="00EA6464" w:rsidRPr="002C4A23">
              <w:rPr>
                <w:rFonts w:ascii="Arial" w:hAnsi="Arial" w:cs="Arial"/>
                <w:bCs/>
                <w:sz w:val="22"/>
                <w:szCs w:val="22"/>
                <w:lang w:val="en-IE"/>
              </w:rPr>
              <w:t xml:space="preserve">All patients with moderate, severe and profound ID and mental illness would fall within the CMHT’s responsibility.  There is a model of service document describing referral, assessment, treatment and discharge processes nationally.  </w:t>
            </w:r>
          </w:p>
          <w:p w14:paraId="026E1A90" w14:textId="77777777" w:rsidR="00EA6464" w:rsidRPr="002C4A23" w:rsidRDefault="00EA6464" w:rsidP="00EB067F">
            <w:pPr>
              <w:rPr>
                <w:rFonts w:ascii="Arial" w:hAnsi="Arial" w:cs="Arial"/>
                <w:iCs/>
                <w:color w:val="000099"/>
                <w:sz w:val="22"/>
                <w:szCs w:val="22"/>
              </w:rPr>
            </w:pPr>
          </w:p>
          <w:p w14:paraId="0AE4B5A1" w14:textId="630ACE24" w:rsidR="00EB067F" w:rsidRPr="002C4A23" w:rsidRDefault="00EB067F" w:rsidP="002C4A23">
            <w:pPr>
              <w:rPr>
                <w:rFonts w:ascii="Arial" w:hAnsi="Arial" w:cs="Arial"/>
                <w:iCs/>
                <w:color w:val="000099"/>
                <w:sz w:val="22"/>
                <w:szCs w:val="22"/>
              </w:rPr>
            </w:pPr>
          </w:p>
        </w:tc>
      </w:tr>
      <w:tr w:rsidR="00EB067F" w:rsidRPr="00FC59B9" w14:paraId="2344165A" w14:textId="77777777" w:rsidTr="00EB067F">
        <w:tc>
          <w:tcPr>
            <w:tcW w:w="1276" w:type="pct"/>
          </w:tcPr>
          <w:p w14:paraId="5F099111" w14:textId="11E0CCFC"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Reporting relationship</w:t>
            </w:r>
          </w:p>
        </w:tc>
        <w:tc>
          <w:tcPr>
            <w:tcW w:w="3724" w:type="pct"/>
          </w:tcPr>
          <w:p w14:paraId="78CBECD4" w14:textId="77777777" w:rsidR="00EA6464" w:rsidRPr="00CF4C05" w:rsidRDefault="00EA6464" w:rsidP="00EA6464">
            <w:pPr>
              <w:jc w:val="both"/>
              <w:rPr>
                <w:rFonts w:ascii="Arial" w:hAnsi="Arial" w:cs="Arial"/>
                <w:sz w:val="22"/>
                <w:szCs w:val="22"/>
              </w:rPr>
            </w:pPr>
            <w:r w:rsidRPr="00CF4C05">
              <w:rPr>
                <w:rFonts w:ascii="Arial" w:hAnsi="Arial" w:cs="Arial"/>
                <w:sz w:val="22"/>
                <w:szCs w:val="22"/>
              </w:rPr>
              <w:t xml:space="preserve">The Consultant’s reporting relationship and accountability for the discharge of his/her contract is: </w:t>
            </w:r>
          </w:p>
          <w:p w14:paraId="42497D19" w14:textId="77777777" w:rsidR="00EA6464" w:rsidRPr="00CF4C05" w:rsidRDefault="00EA6464" w:rsidP="00EA6464">
            <w:pPr>
              <w:jc w:val="both"/>
              <w:rPr>
                <w:rFonts w:ascii="Arial" w:hAnsi="Arial" w:cs="Arial"/>
                <w:sz w:val="22"/>
                <w:szCs w:val="22"/>
              </w:rPr>
            </w:pPr>
          </w:p>
          <w:p w14:paraId="1850FA22" w14:textId="77777777" w:rsidR="00EA6464" w:rsidRPr="00CF4C05" w:rsidRDefault="00EA6464" w:rsidP="00EA6464">
            <w:pPr>
              <w:numPr>
                <w:ilvl w:val="0"/>
                <w:numId w:val="37"/>
              </w:numPr>
              <w:jc w:val="both"/>
              <w:rPr>
                <w:rFonts w:ascii="Arial" w:hAnsi="Arial" w:cs="Arial"/>
                <w:sz w:val="22"/>
                <w:szCs w:val="22"/>
              </w:rPr>
            </w:pPr>
            <w:r w:rsidRPr="00CF4C05">
              <w:rPr>
                <w:rFonts w:ascii="Arial" w:hAnsi="Arial" w:cs="Arial"/>
                <w:sz w:val="22"/>
                <w:szCs w:val="22"/>
              </w:rPr>
              <w:t>in the case of Consultant Psychiatrists, to the Clinical Director and the Area Manager, Community Health Organisation (where the Consultant is employed by the HSE) / Chief Executive Officer (where the Consultant is not employed by the HSE)</w:t>
            </w:r>
          </w:p>
          <w:p w14:paraId="759899DA" w14:textId="77777777" w:rsidR="00EA6464" w:rsidRPr="00CF4C05" w:rsidRDefault="00EA6464" w:rsidP="00EA6464">
            <w:pPr>
              <w:ind w:left="1080"/>
              <w:jc w:val="both"/>
              <w:rPr>
                <w:rFonts w:ascii="Arial" w:hAnsi="Arial" w:cs="Arial"/>
                <w:sz w:val="22"/>
                <w:szCs w:val="22"/>
              </w:rPr>
            </w:pPr>
          </w:p>
          <w:p w14:paraId="7A53468A" w14:textId="77777777" w:rsidR="00EA6464" w:rsidRPr="00CF4C05" w:rsidRDefault="00EA6464" w:rsidP="00EA6464">
            <w:pPr>
              <w:numPr>
                <w:ilvl w:val="0"/>
                <w:numId w:val="37"/>
              </w:numPr>
              <w:jc w:val="both"/>
              <w:rPr>
                <w:rFonts w:ascii="Arial" w:hAnsi="Arial" w:cs="Arial"/>
                <w:sz w:val="22"/>
                <w:szCs w:val="22"/>
              </w:rPr>
            </w:pPr>
            <w:r w:rsidRPr="00CF4C05">
              <w:rPr>
                <w:rFonts w:ascii="Arial" w:hAnsi="Arial" w:cs="Arial"/>
                <w:sz w:val="22"/>
                <w:szCs w:val="22"/>
              </w:rPr>
              <w:t xml:space="preserve"> Reporting structures are to Clinical Directors and Executive Clinical Director </w:t>
            </w:r>
          </w:p>
          <w:p w14:paraId="6B9FDAFA" w14:textId="77777777" w:rsidR="00EA6464" w:rsidRDefault="00EA6464" w:rsidP="00EB067F">
            <w:pPr>
              <w:rPr>
                <w:rFonts w:ascii="Arial" w:hAnsi="Arial" w:cs="Arial"/>
                <w:iCs/>
                <w:color w:val="000099"/>
                <w:sz w:val="22"/>
                <w:szCs w:val="22"/>
              </w:rPr>
            </w:pPr>
          </w:p>
          <w:p w14:paraId="3CBC6A3A" w14:textId="7ABE9846" w:rsidR="00EB067F" w:rsidRPr="002C4A23" w:rsidRDefault="00EB067F" w:rsidP="002C4A23">
            <w:pPr>
              <w:rPr>
                <w:rFonts w:ascii="Arial" w:hAnsi="Arial" w:cs="Arial"/>
                <w:iCs/>
                <w:color w:val="000099"/>
                <w:sz w:val="22"/>
                <w:szCs w:val="22"/>
              </w:rPr>
            </w:pPr>
          </w:p>
        </w:tc>
      </w:tr>
      <w:tr w:rsidR="00EB067F" w:rsidRPr="00FC59B9" w14:paraId="0E89F2ED" w14:textId="77777777" w:rsidTr="00EB067F">
        <w:tc>
          <w:tcPr>
            <w:tcW w:w="1276" w:type="pct"/>
          </w:tcPr>
          <w:p w14:paraId="061A4806" w14:textId="2D62C7C7" w:rsidR="00EB067F" w:rsidRPr="00FC59B9" w:rsidRDefault="00EB067F" w:rsidP="00EB067F">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EB067F" w:rsidRPr="00FC59B9" w:rsidRDefault="00EB067F" w:rsidP="00EB067F">
            <w:pPr>
              <w:rPr>
                <w:rFonts w:ascii="Arial" w:hAnsi="Arial" w:cs="Arial"/>
                <w:b/>
                <w:bCs/>
                <w:sz w:val="22"/>
                <w:szCs w:val="22"/>
              </w:rPr>
            </w:pPr>
          </w:p>
        </w:tc>
        <w:tc>
          <w:tcPr>
            <w:tcW w:w="3724" w:type="pct"/>
          </w:tcPr>
          <w:p w14:paraId="6DE79A57" w14:textId="77777777"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The Consultant will work with an existing team to provide a quality service to people with mental illness and their families in line with best practice.</w:t>
            </w:r>
          </w:p>
          <w:p w14:paraId="6918EF38" w14:textId="77777777" w:rsidR="00EA6464" w:rsidRPr="00B2401B" w:rsidRDefault="00EA6464" w:rsidP="00EA6464">
            <w:pPr>
              <w:jc w:val="both"/>
              <w:rPr>
                <w:rFonts w:ascii="Arial" w:hAnsi="Arial" w:cs="Arial"/>
                <w:bCs/>
                <w:sz w:val="22"/>
                <w:szCs w:val="22"/>
                <w:lang w:val="en-IE"/>
              </w:rPr>
            </w:pPr>
          </w:p>
          <w:p w14:paraId="7C9E1BAB" w14:textId="061994BC"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1 wte Consultant Psychiatrist (this application)</w:t>
            </w:r>
          </w:p>
          <w:p w14:paraId="589877A4" w14:textId="77777777"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1 wte NCHD</w:t>
            </w:r>
          </w:p>
          <w:p w14:paraId="6C32A69E" w14:textId="77777777"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2 wte Specialist Nursing Staff</w:t>
            </w:r>
          </w:p>
          <w:p w14:paraId="6E2EE5A5" w14:textId="2B4C0784"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0.5 wte Occupational Therapist (Funding for a a further 0.5 WTE post approved in 2021)</w:t>
            </w:r>
          </w:p>
          <w:p w14:paraId="182CDAAA" w14:textId="77777777"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1 wte Psychologist</w:t>
            </w:r>
          </w:p>
          <w:p w14:paraId="0BCD58A5" w14:textId="1EC91019"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0.5 wte Social Worker</w:t>
            </w:r>
          </w:p>
          <w:p w14:paraId="5FCE5DD9" w14:textId="227B4AF4"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0.5 wte Speech and Language Therapist</w:t>
            </w:r>
          </w:p>
          <w:p w14:paraId="0AF3389C" w14:textId="77777777" w:rsidR="00EA6464" w:rsidRPr="00B2401B" w:rsidRDefault="00EA6464" w:rsidP="00EA6464">
            <w:pPr>
              <w:jc w:val="both"/>
              <w:rPr>
                <w:rFonts w:ascii="Arial" w:hAnsi="Arial" w:cs="Arial"/>
                <w:bCs/>
                <w:sz w:val="22"/>
                <w:szCs w:val="22"/>
                <w:lang w:val="en-IE"/>
              </w:rPr>
            </w:pPr>
            <w:r w:rsidRPr="00B2401B">
              <w:rPr>
                <w:rFonts w:ascii="Arial" w:hAnsi="Arial" w:cs="Arial"/>
                <w:bCs/>
                <w:sz w:val="22"/>
                <w:szCs w:val="22"/>
                <w:lang w:val="en-IE"/>
              </w:rPr>
              <w:t>1 wte Administrative Staff</w:t>
            </w:r>
          </w:p>
          <w:p w14:paraId="2FCF65EE" w14:textId="77777777" w:rsidR="00EA6464" w:rsidRPr="00B2401B" w:rsidRDefault="00EA6464" w:rsidP="00EA6464">
            <w:pPr>
              <w:jc w:val="both"/>
              <w:rPr>
                <w:rFonts w:ascii="Arial" w:hAnsi="Arial" w:cs="Arial"/>
                <w:bCs/>
                <w:sz w:val="22"/>
                <w:szCs w:val="22"/>
                <w:lang w:val="en-IE"/>
              </w:rPr>
            </w:pPr>
          </w:p>
          <w:p w14:paraId="42862A36" w14:textId="77777777" w:rsidR="00EA6464" w:rsidRPr="00B2401B" w:rsidRDefault="00EA6464" w:rsidP="00EA6464">
            <w:pPr>
              <w:jc w:val="both"/>
              <w:rPr>
                <w:rFonts w:ascii="Arial" w:hAnsi="Arial" w:cs="Arial"/>
                <w:bCs/>
                <w:sz w:val="22"/>
                <w:szCs w:val="22"/>
                <w:lang w:val="en-IE"/>
              </w:rPr>
            </w:pPr>
          </w:p>
          <w:p w14:paraId="545C12FE" w14:textId="300E2FC9" w:rsidR="00EA6464" w:rsidRPr="00B2401B" w:rsidRDefault="00EA6464" w:rsidP="00EA6464">
            <w:pPr>
              <w:rPr>
                <w:rFonts w:ascii="Arial" w:hAnsi="Arial" w:cs="Arial"/>
                <w:iCs/>
                <w:color w:val="000099"/>
                <w:sz w:val="22"/>
                <w:szCs w:val="22"/>
              </w:rPr>
            </w:pPr>
            <w:r w:rsidRPr="00B2401B">
              <w:rPr>
                <w:rFonts w:ascii="Arial" w:hAnsi="Arial" w:cs="Arial"/>
                <w:bCs/>
                <w:sz w:val="22"/>
                <w:szCs w:val="22"/>
                <w:lang w:val="en-IE"/>
              </w:rPr>
              <w:t xml:space="preserve">The post will function as one of two Consultant Psychiatrists of Learning Disability (adult) who between them will provide psychiatry service to a population of 322,602.  The Consultant will be </w:t>
            </w:r>
            <w:r w:rsidRPr="006651DC">
              <w:rPr>
                <w:rFonts w:ascii="Arial" w:hAnsi="Arial" w:cs="Arial"/>
                <w:bCs/>
                <w:sz w:val="22"/>
                <w:szCs w:val="22"/>
                <w:lang w:val="en-IE"/>
              </w:rPr>
              <w:t>on-call with General Adult Consultant Psychiatrists in the Roscommon service.</w:t>
            </w:r>
            <w:r w:rsidRPr="00B2401B">
              <w:rPr>
                <w:rFonts w:ascii="Arial" w:hAnsi="Arial" w:cs="Arial"/>
                <w:bCs/>
                <w:sz w:val="22"/>
                <w:szCs w:val="22"/>
                <w:lang w:val="en-IE"/>
              </w:rPr>
              <w:t xml:space="preserve">  </w:t>
            </w:r>
          </w:p>
          <w:p w14:paraId="31757077" w14:textId="77777777" w:rsidR="00EA6464" w:rsidRDefault="00EA6464" w:rsidP="000E06F3">
            <w:pPr>
              <w:rPr>
                <w:rFonts w:ascii="Arial" w:hAnsi="Arial" w:cs="Arial"/>
                <w:iCs/>
                <w:color w:val="000099"/>
                <w:sz w:val="22"/>
                <w:szCs w:val="22"/>
              </w:rPr>
            </w:pPr>
          </w:p>
          <w:p w14:paraId="17F236CE" w14:textId="77777777" w:rsidR="00EA6464" w:rsidRDefault="00EA6464" w:rsidP="000E06F3">
            <w:pPr>
              <w:rPr>
                <w:rFonts w:ascii="Arial" w:hAnsi="Arial" w:cs="Arial"/>
                <w:iCs/>
                <w:color w:val="000099"/>
                <w:sz w:val="22"/>
                <w:szCs w:val="22"/>
              </w:rPr>
            </w:pPr>
          </w:p>
          <w:p w14:paraId="78DE9869" w14:textId="45BF777A" w:rsidR="00EB067F" w:rsidRPr="00FC59B9" w:rsidRDefault="00EB067F" w:rsidP="000E06F3">
            <w:pPr>
              <w:rPr>
                <w:rFonts w:ascii="Arial" w:hAnsi="Arial" w:cs="Arial"/>
                <w:iCs/>
                <w:color w:val="000099"/>
                <w:sz w:val="22"/>
                <w:szCs w:val="22"/>
              </w:rPr>
            </w:pPr>
          </w:p>
        </w:tc>
      </w:tr>
      <w:tr w:rsidR="00EB067F" w:rsidRPr="00FC59B9" w14:paraId="11F49E6D" w14:textId="77777777" w:rsidTr="00EB067F">
        <w:tc>
          <w:tcPr>
            <w:tcW w:w="1276" w:type="pct"/>
          </w:tcPr>
          <w:p w14:paraId="5D392E76" w14:textId="54240C99"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Purpose of the post </w:t>
            </w:r>
          </w:p>
        </w:tc>
        <w:tc>
          <w:tcPr>
            <w:tcW w:w="3724" w:type="pct"/>
          </w:tcPr>
          <w:p w14:paraId="1B3EB5E8" w14:textId="750F4716" w:rsidR="00EA6464" w:rsidRPr="001749F4" w:rsidRDefault="00EA6464" w:rsidP="00EB067F">
            <w:pPr>
              <w:rPr>
                <w:rFonts w:ascii="Arial" w:hAnsi="Arial" w:cs="Arial"/>
                <w:iCs/>
                <w:color w:val="000099"/>
                <w:sz w:val="22"/>
                <w:szCs w:val="22"/>
              </w:rPr>
            </w:pPr>
            <w:r w:rsidRPr="001749F4">
              <w:rPr>
                <w:rFonts w:ascii="Arial" w:hAnsi="Arial" w:cs="Arial"/>
                <w:iCs/>
                <w:sz w:val="22"/>
                <w:szCs w:val="22"/>
              </w:rPr>
              <w:t>To provide a Consultant Psychiatrist of learning Disability service to adults with moderate, severe and profound ID and mental illness in Galway Roscommon Mental Health Service and a consultative service where required depending on clinical need.</w:t>
            </w:r>
          </w:p>
          <w:p w14:paraId="467E47A4" w14:textId="77777777" w:rsidR="00EA6464" w:rsidRDefault="00EA6464" w:rsidP="00EB067F">
            <w:pPr>
              <w:rPr>
                <w:rFonts w:ascii="Arial" w:hAnsi="Arial" w:cs="Arial"/>
                <w:iCs/>
                <w:color w:val="000099"/>
                <w:sz w:val="22"/>
                <w:szCs w:val="22"/>
              </w:rPr>
            </w:pPr>
          </w:p>
          <w:p w14:paraId="3875957D" w14:textId="15160F72" w:rsidR="00EB067F" w:rsidRPr="00FC59B9" w:rsidRDefault="00EB067F" w:rsidP="001749F4">
            <w:pPr>
              <w:rPr>
                <w:rFonts w:ascii="Arial" w:hAnsi="Arial" w:cs="Arial"/>
                <w:iCs/>
                <w:color w:val="000099"/>
                <w:sz w:val="22"/>
                <w:szCs w:val="22"/>
              </w:rPr>
            </w:pPr>
          </w:p>
        </w:tc>
      </w:tr>
      <w:tr w:rsidR="00EB067F" w:rsidRPr="00FC59B9" w14:paraId="6FC4F317" w14:textId="77777777" w:rsidTr="00EB067F">
        <w:tc>
          <w:tcPr>
            <w:tcW w:w="1276" w:type="pct"/>
          </w:tcPr>
          <w:p w14:paraId="706E700B" w14:textId="6700C137" w:rsidR="00EB067F" w:rsidRPr="00FC59B9" w:rsidRDefault="00EB067F" w:rsidP="00EB067F">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EB067F" w:rsidRPr="00FC59B9" w:rsidRDefault="00EB067F" w:rsidP="00EB067F">
            <w:pPr>
              <w:rPr>
                <w:rFonts w:ascii="Arial" w:hAnsi="Arial" w:cs="Arial"/>
                <w:b/>
                <w:bCs/>
                <w:sz w:val="22"/>
                <w:szCs w:val="22"/>
              </w:rPr>
            </w:pPr>
          </w:p>
        </w:tc>
        <w:tc>
          <w:tcPr>
            <w:tcW w:w="3724" w:type="pct"/>
          </w:tcPr>
          <w:p w14:paraId="395E4A05" w14:textId="0F10AADD" w:rsidR="00EA6464" w:rsidRPr="006D2887" w:rsidRDefault="00EA6464" w:rsidP="00EA6464">
            <w:pPr>
              <w:numPr>
                <w:ilvl w:val="0"/>
                <w:numId w:val="5"/>
              </w:numPr>
              <w:jc w:val="both"/>
              <w:rPr>
                <w:rFonts w:ascii="Arial" w:hAnsi="Arial" w:cs="Arial"/>
                <w:i/>
                <w:iCs/>
                <w:sz w:val="22"/>
                <w:szCs w:val="22"/>
              </w:rPr>
            </w:pPr>
            <w:r w:rsidRPr="006D2887">
              <w:rPr>
                <w:rFonts w:ascii="Arial" w:hAnsi="Arial" w:cs="Arial"/>
                <w:iCs/>
                <w:sz w:val="22"/>
                <w:szCs w:val="22"/>
              </w:rPr>
              <w:t xml:space="preserve">The Consultant will function as </w:t>
            </w:r>
            <w:r w:rsidRPr="006651DC">
              <w:rPr>
                <w:rFonts w:ascii="Arial" w:hAnsi="Arial" w:cs="Arial"/>
                <w:iCs/>
                <w:sz w:val="22"/>
                <w:szCs w:val="22"/>
              </w:rPr>
              <w:t>one of two</w:t>
            </w:r>
            <w:r w:rsidRPr="006D2887">
              <w:rPr>
                <w:rFonts w:ascii="Arial" w:hAnsi="Arial" w:cs="Arial"/>
                <w:iCs/>
                <w:sz w:val="22"/>
                <w:szCs w:val="22"/>
              </w:rPr>
              <w:t xml:space="preserve"> Consultant Psychiatrists of Learning Disability (adult) who between them will provide psychiatry service to adults with moderate, severe and profound ID and mental illness in Galway Roscommon Mental Health Service in a timely manner.</w:t>
            </w:r>
          </w:p>
          <w:p w14:paraId="714A6C38" w14:textId="77777777" w:rsidR="00EA6464" w:rsidRPr="006D2887" w:rsidRDefault="00EA6464" w:rsidP="00EA6464">
            <w:pPr>
              <w:numPr>
                <w:ilvl w:val="0"/>
                <w:numId w:val="5"/>
              </w:numPr>
              <w:jc w:val="both"/>
              <w:rPr>
                <w:rFonts w:ascii="Arial" w:hAnsi="Arial" w:cs="Arial"/>
                <w:iCs/>
                <w:sz w:val="22"/>
                <w:szCs w:val="22"/>
              </w:rPr>
            </w:pPr>
            <w:r w:rsidRPr="006D2887">
              <w:rPr>
                <w:rFonts w:ascii="Arial" w:hAnsi="Arial" w:cs="Arial"/>
                <w:iCs/>
                <w:sz w:val="22"/>
                <w:szCs w:val="22"/>
              </w:rPr>
              <w:t>The Consultant will be on-call with Consultant General Adult Psychiatrists in the Roscommon service and will therefore while on-call assess general adult, old age and rehabilitation patients who require on-call consultant psychiatry input.</w:t>
            </w:r>
          </w:p>
          <w:p w14:paraId="4F2693CF" w14:textId="77777777" w:rsidR="00EA6464" w:rsidRPr="006D2887" w:rsidRDefault="00EA6464" w:rsidP="00EA6464">
            <w:pPr>
              <w:numPr>
                <w:ilvl w:val="0"/>
                <w:numId w:val="5"/>
              </w:numPr>
              <w:jc w:val="both"/>
              <w:rPr>
                <w:rFonts w:ascii="Arial" w:hAnsi="Arial" w:cs="Arial"/>
                <w:iCs/>
                <w:sz w:val="22"/>
                <w:szCs w:val="22"/>
              </w:rPr>
            </w:pPr>
            <w:r w:rsidRPr="006D2887">
              <w:rPr>
                <w:rFonts w:ascii="Arial" w:hAnsi="Arial" w:cs="Arial"/>
                <w:iCs/>
                <w:sz w:val="22"/>
                <w:szCs w:val="22"/>
              </w:rPr>
              <w:t xml:space="preserve">The Consultant will provide clinical leadership to the multidisciplinary team </w:t>
            </w:r>
          </w:p>
          <w:p w14:paraId="16014298" w14:textId="77777777" w:rsidR="00EA6464" w:rsidRPr="006D2887" w:rsidRDefault="00EA6464" w:rsidP="00EA6464">
            <w:pPr>
              <w:numPr>
                <w:ilvl w:val="0"/>
                <w:numId w:val="5"/>
              </w:numPr>
              <w:jc w:val="both"/>
              <w:rPr>
                <w:rFonts w:ascii="Arial" w:hAnsi="Arial" w:cs="Arial"/>
                <w:iCs/>
                <w:sz w:val="22"/>
                <w:szCs w:val="22"/>
              </w:rPr>
            </w:pPr>
            <w:r w:rsidRPr="006D2887">
              <w:rPr>
                <w:rFonts w:ascii="Arial" w:hAnsi="Arial" w:cs="Arial"/>
                <w:iCs/>
                <w:sz w:val="22"/>
                <w:szCs w:val="22"/>
              </w:rPr>
              <w:t>The Consultant will also work with the existing General Adult Community Mental Health Consultant-led teams in order to expand capacity to respond to the demands and unmet needs in Galway/Roscommon Mental Health Services.</w:t>
            </w:r>
          </w:p>
          <w:p w14:paraId="49648541" w14:textId="77777777" w:rsidR="00EA6464" w:rsidRPr="006D2887" w:rsidRDefault="00EA6464" w:rsidP="00EA6464">
            <w:pPr>
              <w:numPr>
                <w:ilvl w:val="0"/>
                <w:numId w:val="5"/>
              </w:numPr>
              <w:jc w:val="both"/>
              <w:rPr>
                <w:rFonts w:ascii="Arial" w:hAnsi="Arial" w:cs="Arial"/>
                <w:iCs/>
                <w:sz w:val="22"/>
                <w:szCs w:val="22"/>
              </w:rPr>
            </w:pPr>
            <w:r w:rsidRPr="006D2887">
              <w:rPr>
                <w:rFonts w:ascii="Arial" w:hAnsi="Arial" w:cs="Arial"/>
                <w:iCs/>
                <w:sz w:val="22"/>
                <w:szCs w:val="22"/>
              </w:rPr>
              <w:t>Sessions to be divides as follows:</w:t>
            </w:r>
          </w:p>
          <w:p w14:paraId="3058E5C2"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10% Inpatient duties</w:t>
            </w:r>
          </w:p>
          <w:p w14:paraId="5D730077"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10% Inpatient referral and consults</w:t>
            </w:r>
          </w:p>
          <w:p w14:paraId="1FE5CFE4"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45% OPD</w:t>
            </w:r>
          </w:p>
          <w:p w14:paraId="4E651E91"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10% Academic work</w:t>
            </w:r>
          </w:p>
          <w:p w14:paraId="1852781F"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10% Administration</w:t>
            </w:r>
          </w:p>
          <w:p w14:paraId="2ED6EFC4"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8% Education and teaching – NCHDs, midwives and patients</w:t>
            </w:r>
          </w:p>
          <w:p w14:paraId="06B8F604" w14:textId="77777777" w:rsidR="00EA6464" w:rsidRPr="006D2887" w:rsidRDefault="00EA6464" w:rsidP="00EA6464">
            <w:pPr>
              <w:numPr>
                <w:ilvl w:val="0"/>
                <w:numId w:val="39"/>
              </w:numPr>
              <w:rPr>
                <w:rFonts w:ascii="Arial" w:hAnsi="Arial" w:cs="Arial"/>
                <w:iCs/>
                <w:sz w:val="22"/>
                <w:szCs w:val="22"/>
              </w:rPr>
            </w:pPr>
            <w:r w:rsidRPr="006D2887">
              <w:rPr>
                <w:rFonts w:ascii="Arial" w:hAnsi="Arial" w:cs="Arial"/>
                <w:iCs/>
                <w:sz w:val="22"/>
                <w:szCs w:val="22"/>
              </w:rPr>
              <w:t>7% Research &amp; Audit</w:t>
            </w:r>
          </w:p>
          <w:p w14:paraId="00C2B9B2" w14:textId="77777777" w:rsidR="00EA6464" w:rsidRPr="006D2887" w:rsidRDefault="00EA6464" w:rsidP="00EA6464">
            <w:pPr>
              <w:ind w:left="720"/>
              <w:jc w:val="both"/>
              <w:rPr>
                <w:rFonts w:ascii="Arial" w:hAnsi="Arial" w:cs="Arial"/>
                <w:i/>
                <w:iCs/>
                <w:sz w:val="22"/>
                <w:szCs w:val="22"/>
              </w:rPr>
            </w:pPr>
          </w:p>
          <w:p w14:paraId="495A84A8" w14:textId="77777777" w:rsidR="00EA6464" w:rsidRPr="006D2887" w:rsidRDefault="00EA6464" w:rsidP="00EA6464">
            <w:pPr>
              <w:numPr>
                <w:ilvl w:val="0"/>
                <w:numId w:val="40"/>
              </w:numPr>
              <w:jc w:val="both"/>
              <w:rPr>
                <w:rFonts w:ascii="Arial" w:hAnsi="Arial" w:cs="Arial"/>
                <w:iCs/>
                <w:sz w:val="22"/>
                <w:szCs w:val="22"/>
              </w:rPr>
            </w:pPr>
            <w:r w:rsidRPr="006D2887">
              <w:rPr>
                <w:rFonts w:ascii="Arial" w:hAnsi="Arial" w:cs="Arial"/>
                <w:iCs/>
                <w:sz w:val="22"/>
                <w:szCs w:val="22"/>
              </w:rPr>
              <w:t>The Consultant will participate in research and development, completion of statistics required by the relevant Statutory Bodies such as Mental Health Commission, Health Research Board and as required by the HSE.</w:t>
            </w:r>
          </w:p>
          <w:p w14:paraId="309FF434" w14:textId="77777777" w:rsidR="00EA6464" w:rsidRPr="006D2887" w:rsidRDefault="00EA6464" w:rsidP="00EA6464">
            <w:pPr>
              <w:jc w:val="both"/>
              <w:rPr>
                <w:rFonts w:ascii="Arial" w:hAnsi="Arial" w:cs="Arial"/>
                <w:iCs/>
                <w:sz w:val="22"/>
                <w:szCs w:val="22"/>
              </w:rPr>
            </w:pPr>
          </w:p>
          <w:p w14:paraId="036845A9" w14:textId="77777777" w:rsidR="00EA6464" w:rsidRPr="006D2887" w:rsidRDefault="00EA6464" w:rsidP="00EA6464">
            <w:pPr>
              <w:ind w:left="720"/>
              <w:jc w:val="both"/>
              <w:rPr>
                <w:rFonts w:ascii="Arial" w:hAnsi="Arial" w:cs="Arial"/>
                <w:i/>
                <w:iCs/>
                <w:sz w:val="22"/>
                <w:szCs w:val="22"/>
              </w:rPr>
            </w:pPr>
          </w:p>
          <w:p w14:paraId="524524E8" w14:textId="77777777" w:rsidR="00EA6464" w:rsidRPr="006D2887" w:rsidRDefault="00EA6464" w:rsidP="00EA6464">
            <w:pPr>
              <w:jc w:val="both"/>
              <w:rPr>
                <w:rFonts w:ascii="Arial" w:hAnsi="Arial" w:cs="Arial"/>
                <w:b/>
                <w:iCs/>
                <w:sz w:val="22"/>
                <w:szCs w:val="22"/>
              </w:rPr>
            </w:pPr>
            <w:r w:rsidRPr="006D2887">
              <w:rPr>
                <w:rFonts w:ascii="Arial" w:hAnsi="Arial" w:cs="Arial"/>
                <w:b/>
                <w:iCs/>
                <w:sz w:val="22"/>
                <w:szCs w:val="22"/>
              </w:rPr>
              <w:t>Clinical Practice</w:t>
            </w:r>
          </w:p>
          <w:p w14:paraId="41A5C12E"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 xml:space="preserve">Provide secondary care mental health services initially to the catchment area </w:t>
            </w:r>
          </w:p>
          <w:p w14:paraId="0EF0E6F1"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Responsible for the care and treatment of patients in his/her clinical care.</w:t>
            </w:r>
          </w:p>
          <w:p w14:paraId="4AD86E3D"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Arrange for the discharge from care of all patients in his/her clinical charge.</w:t>
            </w:r>
          </w:p>
          <w:p w14:paraId="6C09E6F6"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 xml:space="preserve">Attend patient homes, clinics or sites maintained by the </w:t>
            </w:r>
            <w:smartTag w:uri="urn:schemas-microsoft-com:office:smarttags" w:element="stockticker">
              <w:r w:rsidRPr="006D2887">
                <w:rPr>
                  <w:rFonts w:ascii="Arial" w:hAnsi="Arial" w:cs="Arial"/>
                  <w:sz w:val="22"/>
                  <w:szCs w:val="22"/>
                </w:rPr>
                <w:t>HSE</w:t>
              </w:r>
            </w:smartTag>
            <w:r w:rsidRPr="006D2887">
              <w:rPr>
                <w:rFonts w:ascii="Arial" w:hAnsi="Arial" w:cs="Arial"/>
                <w:sz w:val="22"/>
                <w:szCs w:val="22"/>
              </w:rPr>
              <w:t xml:space="preserve"> as appropriate and to provide either there at or in the appropriate hospital such diagnostic, treatment or consultation services as may be appropriate.</w:t>
            </w:r>
          </w:p>
          <w:p w14:paraId="52EE4C2C"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Attend, as Consultant Psychiatrist, as and when required in any hospital or institution managed by the HSE.</w:t>
            </w:r>
          </w:p>
          <w:p w14:paraId="1AED27E7"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Supervise the clinical work and the record keeping of all non consultant hospital doctors and multidisciplinary staff attached to his/her department in the hospital.</w:t>
            </w:r>
          </w:p>
          <w:p w14:paraId="17207C52"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lastRenderedPageBreak/>
              <w:t xml:space="preserve">Keep comprehensive and current medical records on all patients seen as required by the </w:t>
            </w:r>
            <w:smartTag w:uri="urn:schemas-microsoft-com:office:smarttags" w:element="stockticker">
              <w:r w:rsidRPr="006D2887">
                <w:rPr>
                  <w:rFonts w:ascii="Arial" w:hAnsi="Arial" w:cs="Arial"/>
                  <w:sz w:val="22"/>
                  <w:szCs w:val="22"/>
                </w:rPr>
                <w:t>HSE</w:t>
              </w:r>
            </w:smartTag>
            <w:r w:rsidRPr="006D2887">
              <w:rPr>
                <w:rFonts w:ascii="Arial" w:hAnsi="Arial" w:cs="Arial"/>
                <w:sz w:val="22"/>
                <w:szCs w:val="22"/>
              </w:rPr>
              <w:t>.</w:t>
            </w:r>
          </w:p>
          <w:p w14:paraId="544E207E"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Work in collaboration with other Consultants in Galway and Roscommon providing support and cross cover when required.</w:t>
            </w:r>
          </w:p>
          <w:p w14:paraId="54415F48"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 xml:space="preserve">To furnish, on request, to a Registered Medical Practitioner authorised by the </w:t>
            </w:r>
            <w:smartTag w:uri="urn:schemas-microsoft-com:office:smarttags" w:element="stockticker">
              <w:r w:rsidRPr="006D2887">
                <w:rPr>
                  <w:rFonts w:ascii="Arial" w:hAnsi="Arial" w:cs="Arial"/>
                  <w:sz w:val="22"/>
                  <w:szCs w:val="22"/>
                </w:rPr>
                <w:t>HSE</w:t>
              </w:r>
            </w:smartTag>
            <w:r w:rsidRPr="006D2887">
              <w:rPr>
                <w:rFonts w:ascii="Arial" w:hAnsi="Arial" w:cs="Arial"/>
                <w:sz w:val="22"/>
                <w:szCs w:val="22"/>
              </w:rPr>
              <w:t xml:space="preserve"> or the Minister, the clinical details regarding any person who is or has been under his/her care in the hospital or clinic, on production of the written consent of the person (or the written consent of the person’s representative).</w:t>
            </w:r>
          </w:p>
          <w:p w14:paraId="6AF1415E"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Whenever the Minister is of the opinion, however, that it would not be in the interests of the common good to seek such consent and he certifies accordingly the officer shall furnish the required information to a Registered Medical Practitioner authorised by the Minister.</w:t>
            </w:r>
          </w:p>
          <w:p w14:paraId="4465A8C9"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Where, however, the officer is of the opinion that the nature of the case is such that he/she should inform the patient of the requirement of the Minister he/she shall be at liberty to do so.    It is not intended that this requirement will operate in a manner, which would detract from the patient’s character or reputation.</w:t>
            </w:r>
          </w:p>
          <w:p w14:paraId="0B0907C1"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 xml:space="preserve">To issue or arrange for the issue of, to or in respect of any patient under his/her care in a hospital or referred to him/her at a clinic, and without payment by or on behalf of the patients or by the </w:t>
            </w:r>
            <w:smartTag w:uri="urn:schemas-microsoft-com:office:smarttags" w:element="stockticker">
              <w:r w:rsidRPr="006D2887">
                <w:rPr>
                  <w:rFonts w:ascii="Arial" w:hAnsi="Arial" w:cs="Arial"/>
                  <w:sz w:val="22"/>
                  <w:szCs w:val="22"/>
                </w:rPr>
                <w:t>HSE</w:t>
              </w:r>
            </w:smartTag>
            <w:r w:rsidRPr="006D2887">
              <w:rPr>
                <w:rFonts w:ascii="Arial" w:hAnsi="Arial" w:cs="Arial"/>
                <w:sz w:val="22"/>
                <w:szCs w:val="22"/>
              </w:rPr>
              <w:t xml:space="preserve"> any certificates which might reasonably be required by such patients in regard to the state of his/her health in connection with his/her normal employment or his/her entitlement to benefit under any scheme of social insurance or assistance.</w:t>
            </w:r>
          </w:p>
          <w:p w14:paraId="747B3DB1" w14:textId="77777777" w:rsidR="00EA6464" w:rsidRPr="006D2887" w:rsidRDefault="00EA6464" w:rsidP="00EA6464">
            <w:pPr>
              <w:numPr>
                <w:ilvl w:val="0"/>
                <w:numId w:val="40"/>
              </w:numPr>
              <w:jc w:val="both"/>
              <w:rPr>
                <w:rFonts w:ascii="Arial" w:hAnsi="Arial" w:cs="Arial"/>
                <w:sz w:val="22"/>
                <w:szCs w:val="22"/>
              </w:rPr>
            </w:pPr>
            <w:r w:rsidRPr="006D2887">
              <w:rPr>
                <w:rFonts w:ascii="Arial" w:hAnsi="Arial" w:cs="Arial"/>
                <w:sz w:val="22"/>
                <w:szCs w:val="22"/>
              </w:rPr>
              <w:t>Responsible for the maintenance of appropriate liaison arrangements between his/her department, the hospital and the patient’s normal medical attendants.</w:t>
            </w:r>
          </w:p>
          <w:p w14:paraId="36FAB38D" w14:textId="77777777" w:rsidR="00EA6464" w:rsidRPr="006D2887" w:rsidRDefault="00EA6464" w:rsidP="00EA6464">
            <w:pPr>
              <w:jc w:val="both"/>
              <w:rPr>
                <w:rFonts w:ascii="Arial" w:hAnsi="Arial" w:cs="Arial"/>
                <w:sz w:val="22"/>
                <w:szCs w:val="22"/>
              </w:rPr>
            </w:pPr>
          </w:p>
          <w:p w14:paraId="4AC6F2A0" w14:textId="77777777" w:rsidR="00EA6464" w:rsidRPr="006D2887" w:rsidRDefault="00EA6464" w:rsidP="00EA6464">
            <w:pPr>
              <w:jc w:val="both"/>
              <w:rPr>
                <w:rFonts w:ascii="Arial" w:hAnsi="Arial" w:cs="Arial"/>
                <w:b/>
                <w:sz w:val="22"/>
                <w:szCs w:val="22"/>
              </w:rPr>
            </w:pPr>
            <w:r w:rsidRPr="006D2887">
              <w:rPr>
                <w:rFonts w:ascii="Arial" w:hAnsi="Arial" w:cs="Arial"/>
                <w:b/>
                <w:sz w:val="22"/>
                <w:szCs w:val="22"/>
              </w:rPr>
              <w:t>Organisational</w:t>
            </w:r>
          </w:p>
          <w:p w14:paraId="4D56CC20"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Lead and co-ordinate a multi-disciplinary team providing assessment and therapeutic services in the ID Mental Health Services.</w:t>
            </w:r>
          </w:p>
          <w:p w14:paraId="15E1C5F6"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Work in partnership with other Consultant colleagues at all times.</w:t>
            </w:r>
          </w:p>
          <w:p w14:paraId="11743C25"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Participation in research and development.  Completion of statistics required by the relevant Statutory Bodies (e.g. Mental Health Commission, Health Research Board and as required by the HSE).</w:t>
            </w:r>
          </w:p>
          <w:p w14:paraId="33341FC0"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Participate in an on-call rota to Department of Psychiatry, Roscommon County Hospital, Roscommon and attend meetings with Consultant Psychiatrists on a weekly basis.</w:t>
            </w:r>
          </w:p>
          <w:p w14:paraId="71B2C716"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 xml:space="preserve">Provide, maintain and verify all relevant information required by the </w:t>
            </w:r>
            <w:smartTag w:uri="urn:schemas-microsoft-com:office:smarttags" w:element="stockticker">
              <w:r w:rsidRPr="006D2887">
                <w:rPr>
                  <w:rFonts w:ascii="Arial" w:hAnsi="Arial" w:cs="Arial"/>
                  <w:sz w:val="22"/>
                  <w:szCs w:val="22"/>
                </w:rPr>
                <w:t>HSE</w:t>
              </w:r>
            </w:smartTag>
            <w:r w:rsidRPr="006D2887">
              <w:rPr>
                <w:rFonts w:ascii="Arial" w:hAnsi="Arial" w:cs="Arial"/>
                <w:sz w:val="22"/>
                <w:szCs w:val="22"/>
              </w:rPr>
              <w:t xml:space="preserve"> and to ensure accuracy of inputs to service planning and the review of service performance.</w:t>
            </w:r>
          </w:p>
          <w:p w14:paraId="728C9BFD"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 xml:space="preserve">Negotiate and agree with the HSE a Schedule of Commitment and Practice Plans that is consistent with the optimum use of available resources and facilities and with </w:t>
            </w:r>
            <w:r w:rsidRPr="006D2887">
              <w:rPr>
                <w:rFonts w:ascii="Arial" w:hAnsi="Arial" w:cs="Arial"/>
                <w:sz w:val="22"/>
                <w:szCs w:val="22"/>
              </w:rPr>
              <w:lastRenderedPageBreak/>
              <w:t>the Schedule of Commitments and Practice Plans of colleagues in line with Consultant Contract 2008.</w:t>
            </w:r>
          </w:p>
          <w:p w14:paraId="174922A3"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 xml:space="preserve">Involvement in recruitment, supervision and training of assigned non consultant hospital doctors in conjunction with consultant colleagues throughout the Galway Roscommon Mental Health Service. </w:t>
            </w:r>
          </w:p>
          <w:p w14:paraId="6BC28614"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Take on role of A/Clinical Director in rotation with consultant colleagues in Galway Roscommon Mental Health Service.</w:t>
            </w:r>
          </w:p>
          <w:p w14:paraId="209E9651" w14:textId="77777777" w:rsidR="00EA6464" w:rsidRPr="006D2887" w:rsidRDefault="00EA6464" w:rsidP="00EA6464">
            <w:pPr>
              <w:numPr>
                <w:ilvl w:val="0"/>
                <w:numId w:val="41"/>
              </w:numPr>
              <w:jc w:val="both"/>
              <w:rPr>
                <w:rFonts w:ascii="Arial" w:hAnsi="Arial" w:cs="Arial"/>
                <w:sz w:val="22"/>
                <w:szCs w:val="22"/>
              </w:rPr>
            </w:pPr>
            <w:r w:rsidRPr="006D2887">
              <w:rPr>
                <w:rFonts w:ascii="Arial" w:hAnsi="Arial" w:cs="Arial"/>
                <w:sz w:val="22"/>
                <w:szCs w:val="22"/>
              </w:rPr>
              <w:t xml:space="preserve">Become a senior member of a service reconfiguration group tasked with transforming a community service from a mental health governance structure to a social care model. </w:t>
            </w:r>
          </w:p>
          <w:p w14:paraId="7EF96E60" w14:textId="77777777" w:rsidR="00EA6464" w:rsidRPr="006D2887" w:rsidRDefault="00EA6464" w:rsidP="00EA6464">
            <w:pPr>
              <w:ind w:left="720"/>
              <w:jc w:val="both"/>
              <w:rPr>
                <w:rFonts w:ascii="Arial" w:hAnsi="Arial" w:cs="Arial"/>
                <w:sz w:val="22"/>
                <w:szCs w:val="22"/>
              </w:rPr>
            </w:pPr>
          </w:p>
          <w:p w14:paraId="420C479F" w14:textId="77777777" w:rsidR="00EA6464" w:rsidRPr="006D2887" w:rsidRDefault="00EA6464" w:rsidP="00EA6464">
            <w:pPr>
              <w:jc w:val="both"/>
              <w:rPr>
                <w:rFonts w:ascii="Arial" w:hAnsi="Arial" w:cs="Arial"/>
                <w:b/>
                <w:sz w:val="22"/>
                <w:szCs w:val="22"/>
              </w:rPr>
            </w:pPr>
            <w:r w:rsidRPr="006D2887">
              <w:rPr>
                <w:rFonts w:ascii="Arial" w:hAnsi="Arial" w:cs="Arial"/>
                <w:b/>
                <w:sz w:val="22"/>
                <w:szCs w:val="22"/>
              </w:rPr>
              <w:t>Risk Management</w:t>
            </w:r>
          </w:p>
          <w:p w14:paraId="6C246438" w14:textId="77777777" w:rsidR="00EA6464" w:rsidRPr="006D2887" w:rsidRDefault="00EA6464" w:rsidP="00EA6464">
            <w:pPr>
              <w:numPr>
                <w:ilvl w:val="0"/>
                <w:numId w:val="42"/>
              </w:numPr>
              <w:jc w:val="both"/>
              <w:rPr>
                <w:rFonts w:ascii="Arial" w:hAnsi="Arial" w:cs="Arial"/>
                <w:sz w:val="22"/>
                <w:szCs w:val="22"/>
              </w:rPr>
            </w:pPr>
            <w:r w:rsidRPr="006D2887">
              <w:rPr>
                <w:rFonts w:ascii="Arial" w:hAnsi="Arial" w:cs="Arial"/>
                <w:sz w:val="22"/>
                <w:szCs w:val="22"/>
              </w:rPr>
              <w:t>Participate in a system of professional practice review to support the maintenance of service quality and standards.</w:t>
            </w:r>
          </w:p>
          <w:p w14:paraId="4B25A0CB" w14:textId="77777777" w:rsidR="00EA6464" w:rsidRPr="006D2887" w:rsidRDefault="00EA6464" w:rsidP="00EA6464">
            <w:pPr>
              <w:numPr>
                <w:ilvl w:val="0"/>
                <w:numId w:val="42"/>
              </w:numPr>
              <w:jc w:val="both"/>
              <w:rPr>
                <w:rFonts w:ascii="Arial" w:hAnsi="Arial" w:cs="Arial"/>
                <w:sz w:val="22"/>
                <w:szCs w:val="22"/>
              </w:rPr>
            </w:pPr>
            <w:r w:rsidRPr="006D2887">
              <w:rPr>
                <w:rFonts w:ascii="Arial" w:hAnsi="Arial" w:cs="Arial"/>
                <w:sz w:val="22"/>
                <w:szCs w:val="22"/>
              </w:rPr>
              <w:t>Participate in activities such as Clinical Practice, Risk Management, and Health &amp; Safety.</w:t>
            </w:r>
          </w:p>
          <w:p w14:paraId="7D966DAD" w14:textId="77777777" w:rsidR="00EA6464" w:rsidRPr="006D2887" w:rsidRDefault="00EA6464" w:rsidP="00EA6464">
            <w:pPr>
              <w:jc w:val="both"/>
              <w:rPr>
                <w:rFonts w:ascii="Arial" w:hAnsi="Arial" w:cs="Arial"/>
                <w:sz w:val="22"/>
                <w:szCs w:val="22"/>
                <w:lang w:val="en-US"/>
              </w:rPr>
            </w:pPr>
          </w:p>
          <w:p w14:paraId="0EFA6F33" w14:textId="77777777" w:rsidR="00EA6464" w:rsidRPr="006D2887" w:rsidRDefault="00EA6464" w:rsidP="00EA6464">
            <w:pPr>
              <w:jc w:val="both"/>
              <w:rPr>
                <w:rFonts w:ascii="Arial" w:hAnsi="Arial" w:cs="Arial"/>
                <w:b/>
                <w:sz w:val="22"/>
                <w:szCs w:val="22"/>
              </w:rPr>
            </w:pPr>
            <w:r w:rsidRPr="006D2887">
              <w:rPr>
                <w:rFonts w:ascii="Arial" w:hAnsi="Arial" w:cs="Arial"/>
                <w:b/>
                <w:sz w:val="22"/>
                <w:szCs w:val="22"/>
              </w:rPr>
              <w:t>Teaching</w:t>
            </w:r>
          </w:p>
          <w:p w14:paraId="3888B9FD" w14:textId="77777777" w:rsidR="00EA6464" w:rsidRPr="006D2887" w:rsidRDefault="00EA6464" w:rsidP="00EA6464">
            <w:pPr>
              <w:numPr>
                <w:ilvl w:val="0"/>
                <w:numId w:val="43"/>
              </w:numPr>
              <w:jc w:val="both"/>
              <w:rPr>
                <w:rFonts w:ascii="Arial" w:hAnsi="Arial" w:cs="Arial"/>
                <w:sz w:val="22"/>
                <w:szCs w:val="22"/>
              </w:rPr>
            </w:pPr>
            <w:r w:rsidRPr="006D2887">
              <w:rPr>
                <w:rFonts w:ascii="Arial" w:hAnsi="Arial" w:cs="Arial"/>
                <w:sz w:val="22"/>
                <w:szCs w:val="22"/>
              </w:rPr>
              <w:t>Provide education and training to Non Consultant Hospital Doctors, General Practitioners and Area Medical Officers, Nursing Staff and Allied Health Professionals and other multidisciplinary staff as appropriate.</w:t>
            </w:r>
          </w:p>
          <w:p w14:paraId="7053FD2B" w14:textId="77777777" w:rsidR="00EA6464" w:rsidRPr="006D2887" w:rsidRDefault="00EA6464" w:rsidP="00EA6464">
            <w:pPr>
              <w:numPr>
                <w:ilvl w:val="0"/>
                <w:numId w:val="43"/>
              </w:numPr>
              <w:jc w:val="both"/>
              <w:rPr>
                <w:rFonts w:ascii="Arial" w:hAnsi="Arial" w:cs="Arial"/>
                <w:sz w:val="22"/>
                <w:szCs w:val="22"/>
              </w:rPr>
            </w:pPr>
            <w:r w:rsidRPr="006D2887">
              <w:rPr>
                <w:rFonts w:ascii="Arial" w:hAnsi="Arial" w:cs="Arial"/>
                <w:sz w:val="22"/>
                <w:szCs w:val="22"/>
              </w:rPr>
              <w:t>Actively participate and promote continuing education and research activities within the Galway Roscommon Mental Health Service to include both medical and multidisciplinary education and research activities.</w:t>
            </w:r>
          </w:p>
          <w:p w14:paraId="612447CA" w14:textId="77777777" w:rsidR="00EA6464" w:rsidRPr="006D2887" w:rsidRDefault="00EA6464" w:rsidP="00EA6464">
            <w:pPr>
              <w:ind w:left="720"/>
              <w:jc w:val="both"/>
              <w:rPr>
                <w:rFonts w:ascii="Arial" w:hAnsi="Arial" w:cs="Arial"/>
                <w:sz w:val="22"/>
                <w:szCs w:val="22"/>
              </w:rPr>
            </w:pPr>
          </w:p>
          <w:p w14:paraId="47E3033F" w14:textId="77777777" w:rsidR="00EA6464" w:rsidRPr="006D2887" w:rsidRDefault="00EA6464" w:rsidP="00EA6464">
            <w:pPr>
              <w:jc w:val="both"/>
              <w:rPr>
                <w:rFonts w:ascii="Arial" w:hAnsi="Arial" w:cs="Arial"/>
                <w:b/>
                <w:sz w:val="22"/>
                <w:szCs w:val="22"/>
              </w:rPr>
            </w:pPr>
            <w:r w:rsidRPr="006D2887">
              <w:rPr>
                <w:rFonts w:ascii="Arial" w:hAnsi="Arial" w:cs="Arial"/>
                <w:b/>
                <w:sz w:val="22"/>
                <w:szCs w:val="22"/>
              </w:rPr>
              <w:t>Administration</w:t>
            </w:r>
          </w:p>
          <w:p w14:paraId="6B00732F"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Work with the Executive Clinical Director to ensure that practice and plans are in line with new Consultant contracts.</w:t>
            </w:r>
          </w:p>
          <w:p w14:paraId="0B4FB01D"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Work collaboratively with HSE managers, administrative staff and supporting structures in all matters pertaining to the general efficiency of the service.</w:t>
            </w:r>
          </w:p>
          <w:p w14:paraId="0B23FA84"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Participate in structured arrangements for the determination of resource provision and utilisation, service planning and evaluation and performance review within the Galway Roscommon Mental Health Service for the HSE.</w:t>
            </w:r>
          </w:p>
          <w:p w14:paraId="7E4E5358"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 xml:space="preserve">To keep such records as may be required from time to time by the </w:t>
            </w:r>
            <w:smartTag w:uri="urn:schemas-microsoft-com:office:smarttags" w:element="stockticker">
              <w:r w:rsidRPr="006D2887">
                <w:rPr>
                  <w:rFonts w:ascii="Arial" w:hAnsi="Arial" w:cs="Arial"/>
                  <w:sz w:val="22"/>
                  <w:szCs w:val="22"/>
                </w:rPr>
                <w:t>HSE</w:t>
              </w:r>
            </w:smartTag>
            <w:r w:rsidRPr="006D2887">
              <w:rPr>
                <w:rFonts w:ascii="Arial" w:hAnsi="Arial" w:cs="Arial"/>
                <w:sz w:val="22"/>
                <w:szCs w:val="22"/>
              </w:rPr>
              <w:t xml:space="preserve"> and to participate in representative and collaborative working arrangements.</w:t>
            </w:r>
          </w:p>
          <w:p w14:paraId="1DE05C6B"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Participate in activities such as Financial, Administration and Human Resources.</w:t>
            </w:r>
          </w:p>
          <w:p w14:paraId="43463BAE"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Demonstrate evidence of computer skills including use of Microsoft Word, Excel and Email systems.</w:t>
            </w:r>
          </w:p>
          <w:p w14:paraId="786C4EA2" w14:textId="77777777" w:rsidR="00EA6464" w:rsidRPr="006D2887" w:rsidRDefault="00EA6464" w:rsidP="00EA6464">
            <w:pPr>
              <w:numPr>
                <w:ilvl w:val="0"/>
                <w:numId w:val="44"/>
              </w:numPr>
              <w:jc w:val="both"/>
              <w:rPr>
                <w:rFonts w:ascii="Arial" w:hAnsi="Arial" w:cs="Arial"/>
                <w:sz w:val="22"/>
                <w:szCs w:val="22"/>
              </w:rPr>
            </w:pPr>
            <w:r w:rsidRPr="006D2887">
              <w:rPr>
                <w:rFonts w:ascii="Arial" w:hAnsi="Arial" w:cs="Arial"/>
                <w:sz w:val="22"/>
                <w:szCs w:val="22"/>
              </w:rPr>
              <w:t>Demonstrate a working knowledge of the hospital IT system.</w:t>
            </w:r>
          </w:p>
          <w:p w14:paraId="6E11A78B" w14:textId="77777777" w:rsidR="00EA6464" w:rsidRPr="006D2887" w:rsidRDefault="00EA6464" w:rsidP="00EA6464">
            <w:pPr>
              <w:jc w:val="both"/>
              <w:rPr>
                <w:rFonts w:ascii="Arial" w:hAnsi="Arial" w:cs="Arial"/>
                <w:sz w:val="22"/>
                <w:szCs w:val="22"/>
              </w:rPr>
            </w:pPr>
          </w:p>
          <w:p w14:paraId="365561BA" w14:textId="77777777" w:rsidR="00EA6464" w:rsidRPr="006D2887" w:rsidRDefault="00EA6464" w:rsidP="00EA6464">
            <w:pPr>
              <w:jc w:val="both"/>
              <w:rPr>
                <w:rFonts w:ascii="Arial" w:hAnsi="Arial" w:cs="Arial"/>
                <w:b/>
                <w:sz w:val="22"/>
                <w:szCs w:val="22"/>
              </w:rPr>
            </w:pPr>
          </w:p>
          <w:p w14:paraId="0492FB82" w14:textId="77777777" w:rsidR="00EA6464" w:rsidRPr="006D2887" w:rsidRDefault="00EA6464" w:rsidP="00EA6464">
            <w:pPr>
              <w:jc w:val="both"/>
              <w:rPr>
                <w:rFonts w:ascii="Arial" w:hAnsi="Arial" w:cs="Arial"/>
                <w:b/>
                <w:sz w:val="22"/>
                <w:szCs w:val="22"/>
              </w:rPr>
            </w:pPr>
            <w:r w:rsidRPr="006D2887">
              <w:rPr>
                <w:rFonts w:ascii="Arial" w:hAnsi="Arial" w:cs="Arial"/>
                <w:b/>
                <w:sz w:val="22"/>
                <w:szCs w:val="22"/>
              </w:rPr>
              <w:t>General</w:t>
            </w:r>
          </w:p>
          <w:p w14:paraId="15C76306" w14:textId="77777777" w:rsidR="00EA6464" w:rsidRPr="006D2887" w:rsidRDefault="00EA6464" w:rsidP="00EA6464">
            <w:pPr>
              <w:numPr>
                <w:ilvl w:val="0"/>
                <w:numId w:val="45"/>
              </w:numPr>
              <w:jc w:val="both"/>
              <w:rPr>
                <w:rFonts w:ascii="Arial" w:hAnsi="Arial" w:cs="Arial"/>
                <w:sz w:val="22"/>
                <w:szCs w:val="22"/>
              </w:rPr>
            </w:pPr>
            <w:r w:rsidRPr="006D2887">
              <w:rPr>
                <w:rFonts w:ascii="Arial" w:hAnsi="Arial" w:cs="Arial"/>
                <w:sz w:val="22"/>
                <w:szCs w:val="22"/>
              </w:rPr>
              <w:t>Reside within such distance as may be required by the HSE.</w:t>
            </w:r>
          </w:p>
          <w:p w14:paraId="1D2EAAE2" w14:textId="77777777" w:rsidR="00EA6464" w:rsidRPr="006D2887" w:rsidRDefault="00EA6464" w:rsidP="00EA6464">
            <w:pPr>
              <w:numPr>
                <w:ilvl w:val="0"/>
                <w:numId w:val="45"/>
              </w:numPr>
              <w:jc w:val="both"/>
              <w:rPr>
                <w:rFonts w:ascii="Arial" w:hAnsi="Arial" w:cs="Arial"/>
                <w:sz w:val="22"/>
                <w:szCs w:val="22"/>
              </w:rPr>
            </w:pPr>
            <w:r w:rsidRPr="006D2887">
              <w:rPr>
                <w:rFonts w:ascii="Arial" w:hAnsi="Arial" w:cs="Arial"/>
                <w:sz w:val="22"/>
                <w:szCs w:val="22"/>
              </w:rPr>
              <w:t xml:space="preserve">Perform such duties appropriate to the office as may be assigned to him/her by the HSE.  </w:t>
            </w:r>
          </w:p>
          <w:p w14:paraId="225E6171" w14:textId="77777777" w:rsidR="00EA6464" w:rsidRPr="006D2887" w:rsidRDefault="00EA6464" w:rsidP="00EA6464">
            <w:pPr>
              <w:numPr>
                <w:ilvl w:val="0"/>
                <w:numId w:val="45"/>
              </w:numPr>
              <w:jc w:val="both"/>
              <w:rPr>
                <w:rFonts w:ascii="Arial" w:hAnsi="Arial" w:cs="Arial"/>
                <w:sz w:val="22"/>
                <w:szCs w:val="22"/>
              </w:rPr>
            </w:pPr>
            <w:r w:rsidRPr="006D2887">
              <w:rPr>
                <w:rFonts w:ascii="Arial" w:hAnsi="Arial" w:cs="Arial"/>
                <w:sz w:val="22"/>
                <w:szCs w:val="22"/>
              </w:rPr>
              <w:lastRenderedPageBreak/>
              <w:t>The person appointed to the office is a Designated Officer under the Protections for Persons Reporting Child Abuse Act 1998 to receive reports of child abuse.   Such officers will on receiving a report of child abuse formally notify the relevant Child Care Manager.</w:t>
            </w:r>
          </w:p>
          <w:p w14:paraId="19CCEE84" w14:textId="77777777" w:rsidR="00EA6464" w:rsidRPr="006D2887" w:rsidRDefault="00EA6464" w:rsidP="00EA6464">
            <w:pPr>
              <w:numPr>
                <w:ilvl w:val="0"/>
                <w:numId w:val="45"/>
              </w:numPr>
              <w:jc w:val="both"/>
              <w:rPr>
                <w:rFonts w:ascii="Arial" w:hAnsi="Arial" w:cs="Arial"/>
                <w:sz w:val="22"/>
                <w:szCs w:val="22"/>
              </w:rPr>
            </w:pPr>
            <w:r w:rsidRPr="006D2887">
              <w:rPr>
                <w:rFonts w:ascii="Arial" w:hAnsi="Arial" w:cs="Arial"/>
                <w:sz w:val="22"/>
                <w:szCs w:val="22"/>
              </w:rPr>
              <w:t xml:space="preserve">There are significant opportunities locally to participate in clinical governance structures with Audit, Drugs &amp; Therapeutics, Health &amp; Safety and Policies &amp; Procedures committees already in place. </w:t>
            </w:r>
          </w:p>
          <w:p w14:paraId="65E6F5D9" w14:textId="77777777" w:rsidR="00EA6464" w:rsidRPr="006D2887" w:rsidRDefault="00EA6464" w:rsidP="00EA6464">
            <w:pPr>
              <w:numPr>
                <w:ilvl w:val="0"/>
                <w:numId w:val="45"/>
              </w:numPr>
              <w:jc w:val="both"/>
              <w:rPr>
                <w:rFonts w:ascii="Arial" w:hAnsi="Arial" w:cs="Arial"/>
                <w:sz w:val="22"/>
                <w:szCs w:val="22"/>
              </w:rPr>
            </w:pPr>
            <w:r w:rsidRPr="006D2887">
              <w:rPr>
                <w:rFonts w:ascii="Arial" w:hAnsi="Arial" w:cs="Arial"/>
                <w:sz w:val="22"/>
                <w:szCs w:val="22"/>
              </w:rPr>
              <w:t xml:space="preserve">National support structures for MHID Psychiatrists include the College of Psychiatrists of Ireland and the HSE MHID service improvement programme.  </w:t>
            </w:r>
          </w:p>
          <w:p w14:paraId="68727300" w14:textId="769C9A16" w:rsidR="00EA6464" w:rsidRPr="006D2887" w:rsidRDefault="00EA6464" w:rsidP="00EA6464">
            <w:pPr>
              <w:numPr>
                <w:ilvl w:val="0"/>
                <w:numId w:val="45"/>
              </w:numPr>
              <w:jc w:val="both"/>
              <w:rPr>
                <w:rFonts w:ascii="Arial" w:hAnsi="Arial" w:cs="Arial"/>
                <w:sz w:val="22"/>
                <w:szCs w:val="22"/>
              </w:rPr>
            </w:pPr>
            <w:r w:rsidRPr="006D2887">
              <w:rPr>
                <w:rFonts w:ascii="Arial" w:hAnsi="Arial" w:cs="Arial"/>
                <w:sz w:val="22"/>
                <w:szCs w:val="22"/>
              </w:rPr>
              <w:t>Candidates interested in research are encouraged to make links with the academic psychiatry department in G</w:t>
            </w:r>
            <w:r w:rsidR="00CC7149" w:rsidRPr="006D2887">
              <w:rPr>
                <w:rFonts w:ascii="Arial" w:hAnsi="Arial" w:cs="Arial"/>
                <w:sz w:val="22"/>
                <w:szCs w:val="22"/>
              </w:rPr>
              <w:t xml:space="preserve">alway </w:t>
            </w:r>
            <w:r w:rsidRPr="006D2887">
              <w:rPr>
                <w:rFonts w:ascii="Arial" w:hAnsi="Arial" w:cs="Arial"/>
                <w:sz w:val="22"/>
                <w:szCs w:val="22"/>
              </w:rPr>
              <w:t>R</w:t>
            </w:r>
            <w:r w:rsidR="00CC7149" w:rsidRPr="006D2887">
              <w:rPr>
                <w:rFonts w:ascii="Arial" w:hAnsi="Arial" w:cs="Arial"/>
                <w:sz w:val="22"/>
                <w:szCs w:val="22"/>
              </w:rPr>
              <w:t xml:space="preserve">oscommon </w:t>
            </w:r>
            <w:r w:rsidRPr="006D2887">
              <w:rPr>
                <w:rFonts w:ascii="Arial" w:hAnsi="Arial" w:cs="Arial"/>
                <w:sz w:val="22"/>
                <w:szCs w:val="22"/>
              </w:rPr>
              <w:t>M</w:t>
            </w:r>
            <w:r w:rsidR="00CC7149" w:rsidRPr="006D2887">
              <w:rPr>
                <w:rFonts w:ascii="Arial" w:hAnsi="Arial" w:cs="Arial"/>
                <w:sz w:val="22"/>
                <w:szCs w:val="22"/>
              </w:rPr>
              <w:t xml:space="preserve">ental </w:t>
            </w:r>
            <w:r w:rsidRPr="006D2887">
              <w:rPr>
                <w:rFonts w:ascii="Arial" w:hAnsi="Arial" w:cs="Arial"/>
                <w:sz w:val="22"/>
                <w:szCs w:val="22"/>
              </w:rPr>
              <w:t>H</w:t>
            </w:r>
            <w:r w:rsidR="00CC7149" w:rsidRPr="006D2887">
              <w:rPr>
                <w:rFonts w:ascii="Arial" w:hAnsi="Arial" w:cs="Arial"/>
                <w:sz w:val="22"/>
                <w:szCs w:val="22"/>
              </w:rPr>
              <w:t xml:space="preserve">ealth </w:t>
            </w:r>
            <w:r w:rsidRPr="006D2887">
              <w:rPr>
                <w:rFonts w:ascii="Arial" w:hAnsi="Arial" w:cs="Arial"/>
                <w:sz w:val="22"/>
                <w:szCs w:val="22"/>
              </w:rPr>
              <w:t>S</w:t>
            </w:r>
            <w:r w:rsidR="00CC7149" w:rsidRPr="006D2887">
              <w:rPr>
                <w:rFonts w:ascii="Arial" w:hAnsi="Arial" w:cs="Arial"/>
                <w:sz w:val="22"/>
                <w:szCs w:val="22"/>
              </w:rPr>
              <w:t>ervice</w:t>
            </w:r>
            <w:r w:rsidRPr="006D2887">
              <w:rPr>
                <w:rFonts w:ascii="Arial" w:hAnsi="Arial" w:cs="Arial"/>
                <w:sz w:val="22"/>
                <w:szCs w:val="22"/>
              </w:rPr>
              <w:t xml:space="preserve">. </w:t>
            </w:r>
          </w:p>
          <w:p w14:paraId="09B2B9CB" w14:textId="77777777" w:rsidR="00EA6464" w:rsidRPr="006D2887" w:rsidRDefault="00EA6464" w:rsidP="00EA6464">
            <w:pPr>
              <w:ind w:left="360"/>
              <w:jc w:val="both"/>
              <w:rPr>
                <w:rFonts w:ascii="Arial" w:hAnsi="Arial" w:cs="Arial"/>
                <w:sz w:val="22"/>
                <w:szCs w:val="22"/>
              </w:rPr>
            </w:pPr>
          </w:p>
          <w:p w14:paraId="288E5EB7" w14:textId="77777777" w:rsidR="00EA6464" w:rsidRPr="006D2887" w:rsidRDefault="00EA6464" w:rsidP="00EA6464">
            <w:pPr>
              <w:pStyle w:val="Style1"/>
              <w:numPr>
                <w:ilvl w:val="0"/>
                <w:numId w:val="0"/>
              </w:numPr>
              <w:rPr>
                <w:rFonts w:cs="Arial"/>
                <w:iCs/>
                <w:sz w:val="22"/>
                <w:szCs w:val="22"/>
              </w:rPr>
            </w:pPr>
            <w:r w:rsidRPr="006D2887">
              <w:rPr>
                <w:rFonts w:cs="Arial"/>
                <w:sz w:val="22"/>
                <w:szCs w:val="22"/>
              </w:rPr>
              <w:t>Standard Duties and Responsibilities</w:t>
            </w:r>
          </w:p>
          <w:p w14:paraId="78D44E45" w14:textId="77777777" w:rsidR="00EA6464" w:rsidRPr="006D2887" w:rsidRDefault="00EA6464" w:rsidP="00EA6464">
            <w:pPr>
              <w:autoSpaceDE w:val="0"/>
              <w:autoSpaceDN w:val="0"/>
              <w:adjustRightInd w:val="0"/>
              <w:jc w:val="both"/>
              <w:rPr>
                <w:rFonts w:ascii="Arial" w:hAnsi="Arial" w:cs="Arial"/>
                <w:iCs/>
                <w:sz w:val="22"/>
                <w:szCs w:val="22"/>
              </w:rPr>
            </w:pPr>
          </w:p>
          <w:p w14:paraId="03CBAB53"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 xml:space="preserve">To </w:t>
            </w:r>
            <w:r w:rsidRPr="006D2887">
              <w:rPr>
                <w:rFonts w:ascii="Arial" w:hAnsi="Arial" w:cs="Arial"/>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14:paraId="3778452D"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To ensure that duties and functions are undertaken in a manner that minimises delays for patients and possible disruption of services.</w:t>
            </w:r>
          </w:p>
          <w:p w14:paraId="1C02A7C4"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To 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14:paraId="2CEACA91"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 xml:space="preserve">To co-operate with the expeditious implementation of the Disciplinary Procedure. </w:t>
            </w:r>
          </w:p>
          <w:p w14:paraId="4669F7A3"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6A4E15AF"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To 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14:paraId="50A2C2E0"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To provide, as appropriate, consultation in the Consultant’s area of designated expertise in respect of patients of other Consultants at their request.</w:t>
            </w:r>
          </w:p>
          <w:p w14:paraId="0F1ADF39"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 xml:space="preserve">To ensure, in consultation with the Clinical Director, that appropriate medical cover is available at all times having due regard to the implementation of the European Working Time Directive as it relates to doctors in training. </w:t>
            </w:r>
          </w:p>
          <w:p w14:paraId="14F24B00"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lastRenderedPageBreak/>
              <w:t>To supervise and be responsible for diagnosis, treatment and care provided by non-Consultant Hospital Doctors (NCHDs) treating patients under the Consultant’s care.</w:t>
            </w:r>
          </w:p>
          <w:p w14:paraId="2E3408CE"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1D429D75"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To participate in clinical audit and proactive risk management and facilitate production of all data / information required for same in accordance with regulatory, statutory and corporate policies and procedures.</w:t>
            </w:r>
          </w:p>
          <w:p w14:paraId="1F9F4415"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To participate in and facilitate production of all data</w:t>
            </w:r>
            <w:r w:rsidRPr="006D2887">
              <w:rPr>
                <w:rFonts w:ascii="Arial" w:hAnsi="Arial" w:cs="Arial"/>
                <w:sz w:val="22"/>
                <w:szCs w:val="22"/>
              </w:rPr>
              <w:t xml:space="preserve"> / information required to validate delivery of duties and functions and inform planning and management of service delivery.</w:t>
            </w:r>
            <w:r w:rsidRPr="006D2887">
              <w:rPr>
                <w:rFonts w:ascii="Arial" w:hAnsi="Arial" w:cs="Arial"/>
                <w:sz w:val="22"/>
                <w:szCs w:val="22"/>
                <w:lang w:val="en-IE" w:eastAsia="en-IE"/>
              </w:rPr>
              <w:t xml:space="preserve"> </w:t>
            </w:r>
          </w:p>
          <w:p w14:paraId="3C03A468"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 xml:space="preserve">To carry out teaching as appropriate. </w:t>
            </w:r>
          </w:p>
          <w:p w14:paraId="72C70E42"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97AEA11"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Support, promote and actively participate in sustainable energy, water and waste initiatives to create a more sustainable, low carbon and efficient health service.</w:t>
            </w:r>
          </w:p>
          <w:p w14:paraId="5B728430"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Act as spokesperson for the Organisation as required.</w:t>
            </w:r>
          </w:p>
          <w:p w14:paraId="5346027F"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Demonstrate pro-active commitment to all communications with internal and external stakeholders.</w:t>
            </w:r>
          </w:p>
          <w:p w14:paraId="3FDAB2E7" w14:textId="77777777" w:rsidR="00EA6464" w:rsidRPr="006D2887" w:rsidRDefault="00EA6464" w:rsidP="00EA6464">
            <w:pPr>
              <w:numPr>
                <w:ilvl w:val="0"/>
                <w:numId w:val="46"/>
              </w:numPr>
              <w:autoSpaceDE w:val="0"/>
              <w:autoSpaceDN w:val="0"/>
              <w:adjustRightInd w:val="0"/>
              <w:jc w:val="both"/>
              <w:rPr>
                <w:rFonts w:ascii="Arial" w:hAnsi="Arial" w:cs="Arial"/>
                <w:iCs/>
                <w:sz w:val="22"/>
                <w:szCs w:val="22"/>
              </w:rPr>
            </w:pPr>
            <w:r w:rsidRPr="006D2887">
              <w:rPr>
                <w:rFonts w:ascii="Arial" w:hAnsi="Arial" w:cs="Arial"/>
                <w:iCs/>
                <w:sz w:val="22"/>
                <w:szCs w:val="22"/>
              </w:rPr>
              <w:t>Staff will work in accordance with the principles and values of recovery as described in the National Framework for Recovery for Irish Mental Health Services 2018-2020.</w:t>
            </w:r>
          </w:p>
          <w:p w14:paraId="02C0615D" w14:textId="77777777" w:rsidR="00EA6464" w:rsidRPr="006D2887" w:rsidRDefault="00EA6464" w:rsidP="00EB067F">
            <w:pPr>
              <w:rPr>
                <w:rFonts w:ascii="Arial" w:hAnsi="Arial" w:cs="Arial"/>
                <w:iCs/>
                <w:color w:val="000099"/>
                <w:sz w:val="22"/>
                <w:szCs w:val="22"/>
              </w:rPr>
            </w:pPr>
          </w:p>
          <w:p w14:paraId="77406047" w14:textId="77777777" w:rsidR="00EA6464" w:rsidRPr="006D2887" w:rsidRDefault="00EA6464" w:rsidP="00EB067F">
            <w:pPr>
              <w:rPr>
                <w:rFonts w:ascii="Arial" w:hAnsi="Arial" w:cs="Arial"/>
                <w:iCs/>
                <w:color w:val="000099"/>
                <w:sz w:val="22"/>
                <w:szCs w:val="22"/>
              </w:rPr>
            </w:pPr>
          </w:p>
          <w:p w14:paraId="4354849A" w14:textId="180D151E" w:rsidR="00EB067F" w:rsidRPr="006D2887" w:rsidRDefault="00EB067F" w:rsidP="00211BA4">
            <w:pPr>
              <w:rPr>
                <w:rFonts w:ascii="Arial" w:hAnsi="Arial" w:cs="Arial"/>
                <w:b/>
                <w:iCs/>
                <w:sz w:val="22"/>
                <w:szCs w:val="22"/>
              </w:rPr>
            </w:pPr>
            <w:r w:rsidRPr="006D2887">
              <w:rPr>
                <w:rFonts w:ascii="Arial" w:hAnsi="Arial" w:cs="Arial"/>
                <w:b/>
                <w:iCs/>
                <w:sz w:val="22"/>
                <w:szCs w:val="22"/>
              </w:rPr>
              <w:t xml:space="preserve">Administrative / Management </w:t>
            </w:r>
          </w:p>
          <w:p w14:paraId="277A56F8" w14:textId="77777777" w:rsidR="00EB067F" w:rsidRPr="006D2887" w:rsidRDefault="00EB067F" w:rsidP="00EB067F">
            <w:pPr>
              <w:numPr>
                <w:ilvl w:val="0"/>
                <w:numId w:val="1"/>
              </w:numPr>
              <w:ind w:left="360"/>
              <w:rPr>
                <w:rFonts w:ascii="Arial" w:hAnsi="Arial" w:cs="Arial"/>
                <w:sz w:val="22"/>
                <w:szCs w:val="22"/>
              </w:rPr>
            </w:pPr>
            <w:r w:rsidRPr="006D2887">
              <w:rPr>
                <w:rFonts w:ascii="Arial" w:hAnsi="Arial" w:cs="Arial"/>
                <w:iCs/>
                <w:sz w:val="22"/>
                <w:szCs w:val="22"/>
              </w:rPr>
              <w:t>Act as spokesperson for the Organisation as required.</w:t>
            </w:r>
          </w:p>
          <w:p w14:paraId="62146E1C" w14:textId="77777777" w:rsidR="00EB067F" w:rsidRPr="006D2887" w:rsidRDefault="00EB067F" w:rsidP="00EB067F">
            <w:pPr>
              <w:numPr>
                <w:ilvl w:val="0"/>
                <w:numId w:val="1"/>
              </w:numPr>
              <w:ind w:left="360"/>
              <w:rPr>
                <w:rFonts w:ascii="Arial" w:hAnsi="Arial" w:cs="Arial"/>
                <w:sz w:val="22"/>
                <w:szCs w:val="22"/>
              </w:rPr>
            </w:pPr>
            <w:r w:rsidRPr="006D2887">
              <w:rPr>
                <w:rFonts w:ascii="Arial" w:hAnsi="Arial" w:cs="Arial"/>
                <w:iCs/>
                <w:sz w:val="22"/>
                <w:szCs w:val="22"/>
              </w:rPr>
              <w:t>Demonstrate pro-active commitment to all communications with internal and external stakeholders</w:t>
            </w:r>
          </w:p>
          <w:p w14:paraId="62FED030" w14:textId="2781ECF0" w:rsidR="00EB067F" w:rsidRPr="006D2887" w:rsidRDefault="00EB067F" w:rsidP="00EB067F">
            <w:pPr>
              <w:rPr>
                <w:rFonts w:ascii="Arial" w:hAnsi="Arial" w:cs="Arial"/>
                <w:iCs/>
                <w:sz w:val="22"/>
                <w:szCs w:val="22"/>
                <w:highlight w:val="yellow"/>
              </w:rPr>
            </w:pPr>
          </w:p>
          <w:p w14:paraId="463576F6" w14:textId="77777777" w:rsidR="00EB067F" w:rsidRPr="006D2887" w:rsidRDefault="00EB067F" w:rsidP="00EB067F">
            <w:pPr>
              <w:rPr>
                <w:rFonts w:ascii="Arial" w:hAnsi="Arial" w:cs="Arial"/>
                <w:b/>
                <w:iCs/>
                <w:sz w:val="22"/>
                <w:szCs w:val="22"/>
              </w:rPr>
            </w:pPr>
          </w:p>
          <w:p w14:paraId="251A6BAF" w14:textId="6475FC13" w:rsidR="00EB067F" w:rsidRPr="006D2887" w:rsidRDefault="00EB067F" w:rsidP="00646522">
            <w:pPr>
              <w:pStyle w:val="ListParagraph"/>
              <w:numPr>
                <w:ilvl w:val="0"/>
                <w:numId w:val="3"/>
              </w:numPr>
              <w:rPr>
                <w:rFonts w:ascii="Arial" w:hAnsi="Arial" w:cs="Arial"/>
                <w:iCs/>
                <w:color w:val="000000" w:themeColor="text1"/>
                <w:sz w:val="22"/>
                <w:szCs w:val="22"/>
              </w:rPr>
            </w:pPr>
            <w:r w:rsidRPr="006D2887">
              <w:rPr>
                <w:rFonts w:ascii="Arial" w:hAnsi="Arial" w:cs="Arial"/>
                <w:iCs/>
                <w:color w:val="000000" w:themeColor="text1"/>
                <w:sz w:val="22"/>
                <w:szCs w:val="22"/>
              </w:rPr>
              <w:t xml:space="preserve">Staff will work in accordance with the principles and values of recovery as described in the National Framework for Recovery for Irish Mental Health Services 2018-2020. </w:t>
            </w:r>
          </w:p>
          <w:p w14:paraId="1D544590" w14:textId="77777777" w:rsidR="00663893" w:rsidRPr="006D2887" w:rsidRDefault="00663893" w:rsidP="00663893">
            <w:pPr>
              <w:pStyle w:val="ListParagraph"/>
              <w:ind w:left="360"/>
              <w:rPr>
                <w:rFonts w:ascii="Arial" w:hAnsi="Arial" w:cs="Arial"/>
                <w:iCs/>
                <w:color w:val="000000" w:themeColor="text1"/>
                <w:sz w:val="22"/>
                <w:szCs w:val="22"/>
              </w:rPr>
            </w:pPr>
          </w:p>
          <w:p w14:paraId="71D0F494" w14:textId="75E1F8A7" w:rsidR="00EB067F" w:rsidRPr="006D2887" w:rsidRDefault="00EB067F" w:rsidP="00EB067F">
            <w:pPr>
              <w:rPr>
                <w:rFonts w:ascii="Arial" w:hAnsi="Arial" w:cs="Arial"/>
                <w:iCs/>
                <w:sz w:val="22"/>
                <w:szCs w:val="22"/>
                <w:lang w:val="en-IE"/>
              </w:rPr>
            </w:pPr>
            <w:r w:rsidRPr="006D2887">
              <w:rPr>
                <w:rFonts w:ascii="Arial" w:hAnsi="Arial" w:cs="Arial"/>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481363CF" w14:textId="77777777" w:rsidR="00EB067F" w:rsidRDefault="00EB067F" w:rsidP="00EB067F">
            <w:pPr>
              <w:rPr>
                <w:rFonts w:ascii="Arial" w:hAnsi="Arial" w:cs="Arial"/>
                <w:b/>
                <w:sz w:val="22"/>
                <w:szCs w:val="22"/>
              </w:rPr>
            </w:pPr>
          </w:p>
          <w:p w14:paraId="40095F15" w14:textId="77777777" w:rsidR="006D2887" w:rsidRDefault="006D2887" w:rsidP="00EB067F">
            <w:pPr>
              <w:rPr>
                <w:rFonts w:ascii="Arial" w:hAnsi="Arial" w:cs="Arial"/>
                <w:b/>
                <w:sz w:val="22"/>
                <w:szCs w:val="22"/>
              </w:rPr>
            </w:pPr>
          </w:p>
          <w:p w14:paraId="6D2CEE75" w14:textId="2AE8CCE6" w:rsidR="006D2887" w:rsidRPr="00FC59B9" w:rsidRDefault="006D2887" w:rsidP="00EB067F">
            <w:pPr>
              <w:rPr>
                <w:rFonts w:ascii="Arial" w:hAnsi="Arial" w:cs="Arial"/>
                <w:b/>
                <w:sz w:val="22"/>
                <w:szCs w:val="22"/>
              </w:rPr>
            </w:pPr>
          </w:p>
        </w:tc>
      </w:tr>
      <w:tr w:rsidR="00EB067F" w:rsidRPr="00FC59B9" w14:paraId="6C210CFE" w14:textId="77777777" w:rsidTr="00EB067F">
        <w:tc>
          <w:tcPr>
            <w:tcW w:w="1276" w:type="pct"/>
          </w:tcPr>
          <w:p w14:paraId="71AEAB78" w14:textId="047BBE1D" w:rsidR="00EB067F" w:rsidRPr="00174A9A" w:rsidRDefault="00EB067F" w:rsidP="00EB067F">
            <w:pPr>
              <w:rPr>
                <w:rFonts w:ascii="Arial" w:hAnsi="Arial" w:cs="Arial"/>
                <w:b/>
                <w:bCs/>
                <w:sz w:val="22"/>
                <w:szCs w:val="22"/>
              </w:rPr>
            </w:pPr>
            <w:r w:rsidRPr="00174A9A">
              <w:rPr>
                <w:rFonts w:ascii="Arial" w:hAnsi="Arial" w:cs="Arial"/>
                <w:b/>
                <w:bCs/>
                <w:sz w:val="22"/>
                <w:szCs w:val="22"/>
              </w:rPr>
              <w:lastRenderedPageBreak/>
              <w:t>Eligibility criteria</w:t>
            </w:r>
          </w:p>
          <w:p w14:paraId="54F50D02" w14:textId="77777777" w:rsidR="00EB067F" w:rsidRPr="00174A9A" w:rsidRDefault="00EB067F" w:rsidP="00EB067F">
            <w:pPr>
              <w:rPr>
                <w:rFonts w:ascii="Arial" w:hAnsi="Arial" w:cs="Arial"/>
                <w:b/>
                <w:bCs/>
                <w:sz w:val="22"/>
                <w:szCs w:val="22"/>
              </w:rPr>
            </w:pPr>
          </w:p>
          <w:p w14:paraId="5800EDA7" w14:textId="1BD93EBA" w:rsidR="00EB067F" w:rsidRPr="00174A9A" w:rsidRDefault="00EB067F" w:rsidP="00EB067F">
            <w:pPr>
              <w:rPr>
                <w:rFonts w:ascii="Arial" w:hAnsi="Arial" w:cs="Arial"/>
                <w:b/>
                <w:bCs/>
                <w:sz w:val="22"/>
                <w:szCs w:val="22"/>
              </w:rPr>
            </w:pPr>
            <w:r w:rsidRPr="00174A9A">
              <w:rPr>
                <w:rFonts w:ascii="Arial" w:hAnsi="Arial" w:cs="Arial"/>
                <w:b/>
                <w:bCs/>
                <w:sz w:val="22"/>
                <w:szCs w:val="22"/>
              </w:rPr>
              <w:t>Qualifications and/ or experience</w:t>
            </w:r>
          </w:p>
          <w:p w14:paraId="36A9F709" w14:textId="77777777" w:rsidR="00EB067F" w:rsidRPr="00174A9A" w:rsidRDefault="00EB067F" w:rsidP="00EB067F">
            <w:pPr>
              <w:rPr>
                <w:rFonts w:ascii="Arial" w:hAnsi="Arial" w:cs="Arial"/>
                <w:b/>
                <w:bCs/>
                <w:sz w:val="22"/>
                <w:szCs w:val="22"/>
              </w:rPr>
            </w:pPr>
          </w:p>
        </w:tc>
        <w:tc>
          <w:tcPr>
            <w:tcW w:w="3724" w:type="pct"/>
          </w:tcPr>
          <w:p w14:paraId="1B764195" w14:textId="77777777" w:rsidR="001D0B78" w:rsidRPr="00174A9A" w:rsidRDefault="001D0B78" w:rsidP="001D0B78">
            <w:pPr>
              <w:jc w:val="both"/>
              <w:rPr>
                <w:rFonts w:ascii="Arial" w:hAnsi="Arial" w:cs="Arial"/>
                <w:b/>
                <w:sz w:val="22"/>
                <w:szCs w:val="22"/>
              </w:rPr>
            </w:pPr>
            <w:r w:rsidRPr="00174A9A">
              <w:rPr>
                <w:rFonts w:ascii="Arial" w:hAnsi="Arial" w:cs="Arial"/>
                <w:b/>
                <w:sz w:val="22"/>
                <w:szCs w:val="22"/>
              </w:rPr>
              <w:t>Professional Qualifications</w:t>
            </w:r>
          </w:p>
          <w:p w14:paraId="22BEA342" w14:textId="2058BC74" w:rsidR="001D0B78" w:rsidRPr="00174A9A" w:rsidRDefault="00174A9A" w:rsidP="001D0B78">
            <w:pPr>
              <w:autoSpaceDE w:val="0"/>
              <w:autoSpaceDN w:val="0"/>
              <w:adjustRightInd w:val="0"/>
              <w:spacing w:line="240" w:lineRule="atLeast"/>
              <w:rPr>
                <w:rFonts w:ascii="Arial" w:hAnsi="Arial" w:cs="Arial"/>
                <w:bCs/>
                <w:sz w:val="22"/>
                <w:szCs w:val="22"/>
                <w:lang w:val="en-IE" w:eastAsia="en-IE"/>
              </w:rPr>
            </w:pPr>
            <w:r w:rsidRPr="00174A9A">
              <w:rPr>
                <w:rFonts w:ascii="Arial" w:hAnsi="Arial" w:cs="Arial"/>
                <w:bCs/>
                <w:sz w:val="22"/>
                <w:szCs w:val="22"/>
                <w:lang w:val="en-IE" w:eastAsia="en-IE"/>
              </w:rPr>
              <w:t>Full r</w:t>
            </w:r>
            <w:r w:rsidR="001D0B78" w:rsidRPr="00174A9A">
              <w:rPr>
                <w:rFonts w:ascii="Arial" w:hAnsi="Arial" w:cs="Arial"/>
                <w:bCs/>
                <w:sz w:val="22"/>
                <w:szCs w:val="22"/>
                <w:lang w:val="en-IE" w:eastAsia="en-IE"/>
              </w:rPr>
              <w:t xml:space="preserve">egistration as a specialist in the Specialist Division of the Register of Medical Practitioners maintained by the Medical Council in Ireland in the specialty of psychiatry. </w:t>
            </w:r>
          </w:p>
          <w:p w14:paraId="0689E250" w14:textId="77777777" w:rsidR="001D0B78" w:rsidRPr="00174A9A" w:rsidRDefault="001D0B78" w:rsidP="001D0B78">
            <w:pPr>
              <w:jc w:val="both"/>
              <w:rPr>
                <w:rFonts w:ascii="Arial" w:hAnsi="Arial" w:cs="Arial"/>
                <w:b/>
                <w:sz w:val="22"/>
                <w:szCs w:val="22"/>
              </w:rPr>
            </w:pPr>
          </w:p>
          <w:p w14:paraId="72BBC78A" w14:textId="77777777" w:rsidR="001D0B78" w:rsidRPr="00174A9A" w:rsidRDefault="001D0B78" w:rsidP="001D0B78">
            <w:pPr>
              <w:jc w:val="both"/>
              <w:rPr>
                <w:rFonts w:ascii="Arial" w:hAnsi="Arial" w:cs="Arial"/>
                <w:b/>
                <w:sz w:val="22"/>
                <w:szCs w:val="22"/>
              </w:rPr>
            </w:pPr>
          </w:p>
          <w:p w14:paraId="28E2E6FB" w14:textId="77777777" w:rsidR="001D0B78" w:rsidRPr="00174A9A" w:rsidRDefault="001D0B78" w:rsidP="001D0B78">
            <w:pPr>
              <w:jc w:val="both"/>
              <w:rPr>
                <w:rFonts w:ascii="Arial" w:hAnsi="Arial" w:cs="Arial"/>
                <w:b/>
                <w:sz w:val="22"/>
                <w:szCs w:val="22"/>
              </w:rPr>
            </w:pPr>
            <w:r w:rsidRPr="00174A9A">
              <w:rPr>
                <w:rFonts w:ascii="Arial" w:hAnsi="Arial" w:cs="Arial"/>
                <w:b/>
                <w:sz w:val="22"/>
                <w:szCs w:val="22"/>
              </w:rPr>
              <w:t>Entry to competition / recruitment process and subsequent appointment</w:t>
            </w:r>
          </w:p>
          <w:p w14:paraId="23C3E9C0" w14:textId="77777777" w:rsidR="001D0B78" w:rsidRPr="00174A9A" w:rsidRDefault="001D0B78" w:rsidP="001D0B78">
            <w:pPr>
              <w:autoSpaceDE w:val="0"/>
              <w:autoSpaceDN w:val="0"/>
              <w:adjustRightInd w:val="0"/>
              <w:spacing w:line="240" w:lineRule="atLeast"/>
              <w:rPr>
                <w:rFonts w:ascii="Arial" w:hAnsi="Arial" w:cs="Arial"/>
                <w:b/>
                <w:sz w:val="22"/>
                <w:szCs w:val="22"/>
              </w:rPr>
            </w:pPr>
          </w:p>
          <w:p w14:paraId="2DEB37ED"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r w:rsidRPr="00174A9A">
              <w:rPr>
                <w:rFonts w:ascii="Arial" w:hAnsi="Arial" w:cs="Arial"/>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33CD5C62"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p>
          <w:p w14:paraId="685DFAE9"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r w:rsidRPr="00174A9A">
              <w:rPr>
                <w:rFonts w:ascii="Arial" w:hAnsi="Arial" w:cs="Arial"/>
                <w:bCs/>
                <w:sz w:val="22"/>
                <w:szCs w:val="22"/>
                <w:lang w:val="en-IE"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786F9847"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p>
          <w:p w14:paraId="6C31E19D"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r w:rsidRPr="00174A9A">
              <w:rPr>
                <w:rFonts w:ascii="Arial" w:hAnsi="Arial" w:cs="Arial"/>
                <w:bCs/>
                <w:sz w:val="22"/>
                <w:szCs w:val="22"/>
                <w:lang w:val="en-IE" w:eastAsia="en-I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14:paraId="50A92DC2"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p>
          <w:p w14:paraId="054D50B5" w14:textId="77777777" w:rsidR="001D0B78" w:rsidRPr="00174A9A" w:rsidRDefault="001D0B78" w:rsidP="001D0B78">
            <w:pPr>
              <w:autoSpaceDE w:val="0"/>
              <w:autoSpaceDN w:val="0"/>
              <w:adjustRightInd w:val="0"/>
              <w:spacing w:line="240" w:lineRule="atLeast"/>
              <w:rPr>
                <w:rFonts w:ascii="Arial" w:hAnsi="Arial" w:cs="Arial"/>
                <w:bCs/>
                <w:sz w:val="22"/>
                <w:szCs w:val="22"/>
                <w:lang w:val="en-IE" w:eastAsia="en-IE"/>
              </w:rPr>
            </w:pPr>
            <w:r w:rsidRPr="00174A9A">
              <w:rPr>
                <w:rFonts w:ascii="Arial" w:hAnsi="Arial" w:cs="Arial"/>
                <w:sz w:val="22"/>
                <w:szCs w:val="22"/>
                <w:lang w:val="en-IE"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441F0206" w14:textId="3C7D9600" w:rsidR="001D0B78" w:rsidRPr="00174A9A" w:rsidRDefault="001D0B78" w:rsidP="001D0B78">
            <w:pPr>
              <w:widowControl w:val="0"/>
              <w:autoSpaceDE w:val="0"/>
              <w:autoSpaceDN w:val="0"/>
              <w:adjustRightInd w:val="0"/>
              <w:rPr>
                <w:rFonts w:ascii="Arial" w:hAnsi="Arial" w:cs="Arial"/>
                <w:bCs/>
                <w:color w:val="000099"/>
                <w:sz w:val="22"/>
                <w:szCs w:val="22"/>
              </w:rPr>
            </w:pPr>
          </w:p>
          <w:p w14:paraId="38F059B7" w14:textId="77AE818B" w:rsidR="001D0B78" w:rsidRPr="00174A9A" w:rsidRDefault="001D0B78" w:rsidP="001D0B78">
            <w:pPr>
              <w:widowControl w:val="0"/>
              <w:autoSpaceDE w:val="0"/>
              <w:autoSpaceDN w:val="0"/>
              <w:adjustRightInd w:val="0"/>
              <w:rPr>
                <w:rFonts w:ascii="Arial" w:hAnsi="Arial" w:cs="Arial"/>
                <w:bCs/>
                <w:color w:val="000099"/>
                <w:sz w:val="22"/>
                <w:szCs w:val="22"/>
              </w:rPr>
            </w:pPr>
          </w:p>
          <w:p w14:paraId="1E40E0D7" w14:textId="4B2272AD" w:rsidR="00EB067F" w:rsidRPr="00174A9A" w:rsidRDefault="00EB067F" w:rsidP="001D0B78">
            <w:pPr>
              <w:rPr>
                <w:rFonts w:ascii="Arial" w:hAnsi="Arial" w:cs="Arial"/>
                <w:b/>
                <w:sz w:val="22"/>
                <w:szCs w:val="22"/>
              </w:rPr>
            </w:pPr>
            <w:r w:rsidRPr="00174A9A">
              <w:rPr>
                <w:rFonts w:ascii="Arial" w:hAnsi="Arial" w:cs="Arial"/>
                <w:b/>
                <w:sz w:val="22"/>
                <w:szCs w:val="22"/>
              </w:rPr>
              <w:t>Health</w:t>
            </w:r>
          </w:p>
          <w:p w14:paraId="39FE6D13" w14:textId="77777777" w:rsidR="00EB067F" w:rsidRPr="00174A9A" w:rsidRDefault="00EB067F" w:rsidP="00EB067F">
            <w:pPr>
              <w:rPr>
                <w:rFonts w:ascii="Arial" w:hAnsi="Arial" w:cs="Arial"/>
                <w:sz w:val="22"/>
                <w:szCs w:val="22"/>
              </w:rPr>
            </w:pPr>
            <w:r w:rsidRPr="00174A9A">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B067F" w:rsidRPr="00174A9A" w:rsidRDefault="00EB067F" w:rsidP="00EB067F">
            <w:pPr>
              <w:rPr>
                <w:rFonts w:ascii="Arial" w:hAnsi="Arial" w:cs="Arial"/>
                <w:sz w:val="22"/>
                <w:szCs w:val="22"/>
              </w:rPr>
            </w:pPr>
          </w:p>
          <w:p w14:paraId="7668CAFC" w14:textId="77777777" w:rsidR="00EB067F" w:rsidRPr="00174A9A" w:rsidRDefault="00EB067F" w:rsidP="001D0B78">
            <w:pPr>
              <w:ind w:right="-766"/>
              <w:rPr>
                <w:rFonts w:ascii="Arial" w:hAnsi="Arial" w:cs="Arial"/>
                <w:b/>
                <w:iCs/>
                <w:sz w:val="22"/>
                <w:szCs w:val="22"/>
              </w:rPr>
            </w:pPr>
            <w:r w:rsidRPr="00174A9A">
              <w:rPr>
                <w:rFonts w:ascii="Arial" w:hAnsi="Arial" w:cs="Arial"/>
                <w:b/>
                <w:bCs/>
                <w:sz w:val="22"/>
                <w:szCs w:val="22"/>
              </w:rPr>
              <w:t>Character</w:t>
            </w:r>
          </w:p>
          <w:p w14:paraId="2D402826" w14:textId="77777777" w:rsidR="00EB067F" w:rsidRPr="006D2887" w:rsidRDefault="00EB067F" w:rsidP="00EB067F">
            <w:pPr>
              <w:ind w:right="-766"/>
              <w:rPr>
                <w:rFonts w:ascii="Arial" w:hAnsi="Arial" w:cs="Arial"/>
                <w:sz w:val="22"/>
                <w:szCs w:val="22"/>
              </w:rPr>
            </w:pPr>
            <w:r w:rsidRPr="00174A9A">
              <w:rPr>
                <w:rFonts w:ascii="Arial" w:hAnsi="Arial" w:cs="Arial"/>
                <w:sz w:val="22"/>
                <w:szCs w:val="22"/>
              </w:rPr>
              <w:t>Each candidate for and any person holding the office must be of good character.</w:t>
            </w:r>
          </w:p>
          <w:p w14:paraId="1151045D" w14:textId="77777777" w:rsidR="00EB067F" w:rsidRPr="006D2887" w:rsidRDefault="00EB067F" w:rsidP="00EB067F">
            <w:pPr>
              <w:rPr>
                <w:rFonts w:ascii="Arial" w:hAnsi="Arial" w:cs="Arial"/>
                <w:b/>
                <w:bCs/>
                <w:iCs/>
                <w:color w:val="222222"/>
                <w:sz w:val="22"/>
                <w:szCs w:val="22"/>
                <w:shd w:val="clear" w:color="auto" w:fill="FFFFFF"/>
              </w:rPr>
            </w:pPr>
          </w:p>
        </w:tc>
      </w:tr>
      <w:tr w:rsidR="00EB067F" w:rsidRPr="00FC59B9"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EB067F" w:rsidRPr="00FC59B9" w:rsidRDefault="00EB067F" w:rsidP="00EB067F">
            <w:pPr>
              <w:rPr>
                <w:rFonts w:ascii="Arial" w:hAnsi="Arial" w:cs="Arial"/>
                <w:b/>
                <w:bCs/>
                <w:sz w:val="22"/>
                <w:szCs w:val="22"/>
              </w:rPr>
            </w:pPr>
            <w:r w:rsidRPr="00FC59B9">
              <w:rPr>
                <w:rFonts w:ascii="Arial" w:hAnsi="Arial" w:cs="Arial"/>
                <w:b/>
                <w:bCs/>
                <w:sz w:val="22"/>
                <w:szCs w:val="22"/>
              </w:rPr>
              <w:t>Post specific requirements</w:t>
            </w:r>
          </w:p>
          <w:p w14:paraId="504A9C88" w14:textId="77777777" w:rsidR="00EB067F" w:rsidRPr="00FC59B9" w:rsidRDefault="00EB067F" w:rsidP="00EB067F">
            <w:pPr>
              <w:rPr>
                <w:rFonts w:ascii="Arial" w:hAnsi="Arial" w:cs="Arial"/>
                <w:b/>
                <w:bCs/>
                <w:sz w:val="22"/>
                <w:szCs w:val="22"/>
              </w:rPr>
            </w:pPr>
          </w:p>
        </w:tc>
        <w:tc>
          <w:tcPr>
            <w:tcW w:w="3724" w:type="pct"/>
            <w:tcBorders>
              <w:top w:val="single" w:sz="4" w:space="0" w:color="auto"/>
              <w:left w:val="single" w:sz="4" w:space="0" w:color="auto"/>
              <w:bottom w:val="single" w:sz="4" w:space="0" w:color="auto"/>
              <w:right w:val="single" w:sz="4" w:space="0" w:color="auto"/>
            </w:tcBorders>
          </w:tcPr>
          <w:p w14:paraId="0D4E334A" w14:textId="77777777" w:rsidR="00F827B1" w:rsidRPr="00D85404" w:rsidRDefault="00F827B1" w:rsidP="00F827B1">
            <w:pPr>
              <w:pStyle w:val="ListParagraph"/>
              <w:numPr>
                <w:ilvl w:val="0"/>
                <w:numId w:val="48"/>
              </w:numPr>
              <w:rPr>
                <w:rFonts w:ascii="Arial" w:hAnsi="Arial" w:cs="Arial"/>
                <w:sz w:val="24"/>
                <w:szCs w:val="24"/>
              </w:rPr>
            </w:pPr>
            <w:r w:rsidRPr="00D85404">
              <w:rPr>
                <w:rFonts w:ascii="Arial" w:hAnsi="Arial" w:cs="Arial"/>
                <w:sz w:val="24"/>
                <w:szCs w:val="24"/>
              </w:rPr>
              <w:t xml:space="preserve">Demonstrate evidence of effective planning and organisation skills including awareness of resource management and importance of value for money </w:t>
            </w:r>
          </w:p>
          <w:p w14:paraId="1F23537F" w14:textId="77777777" w:rsidR="00F827B1" w:rsidRPr="00D85404" w:rsidRDefault="00F827B1" w:rsidP="00F827B1">
            <w:pPr>
              <w:pStyle w:val="ListParagraph"/>
              <w:numPr>
                <w:ilvl w:val="0"/>
                <w:numId w:val="48"/>
              </w:numPr>
              <w:rPr>
                <w:rFonts w:ascii="Arial" w:hAnsi="Arial" w:cs="Arial"/>
                <w:sz w:val="24"/>
                <w:szCs w:val="24"/>
              </w:rPr>
            </w:pPr>
            <w:r w:rsidRPr="00D85404">
              <w:rPr>
                <w:rFonts w:ascii="Arial" w:hAnsi="Arial" w:cs="Arial"/>
                <w:sz w:val="24"/>
                <w:szCs w:val="24"/>
              </w:rPr>
              <w:t xml:space="preserve">Demonstrate ability to manage deadlines and effectively handle multiple tasks Demonstrate effective communication skills including: the ability to present information in a clear and concise manner; the ability to facilitate and manage groups through the </w:t>
            </w:r>
            <w:r w:rsidRPr="00D85404">
              <w:rPr>
                <w:rFonts w:ascii="Arial" w:hAnsi="Arial" w:cs="Arial"/>
                <w:sz w:val="24"/>
                <w:szCs w:val="24"/>
              </w:rPr>
              <w:lastRenderedPageBreak/>
              <w:t xml:space="preserve">learning process; the ability to give constructive feedback to encourage learning </w:t>
            </w:r>
          </w:p>
          <w:p w14:paraId="2946E05E" w14:textId="77777777" w:rsidR="00F827B1" w:rsidRPr="00D85404" w:rsidRDefault="00F827B1" w:rsidP="00F827B1">
            <w:pPr>
              <w:pStyle w:val="ListParagraph"/>
              <w:numPr>
                <w:ilvl w:val="0"/>
                <w:numId w:val="48"/>
              </w:numPr>
              <w:rPr>
                <w:rFonts w:ascii="Arial" w:hAnsi="Arial" w:cs="Arial"/>
                <w:sz w:val="24"/>
                <w:szCs w:val="24"/>
              </w:rPr>
            </w:pPr>
            <w:r w:rsidRPr="00D85404">
              <w:rPr>
                <w:rFonts w:ascii="Arial" w:hAnsi="Arial" w:cs="Arial"/>
                <w:sz w:val="24"/>
                <w:szCs w:val="24"/>
              </w:rPr>
              <w:t xml:space="preserve">Demonstrate awareness and appreciation of the service user </w:t>
            </w:r>
          </w:p>
          <w:p w14:paraId="1F1A3697" w14:textId="77777777" w:rsidR="00F827B1" w:rsidRPr="00D85404" w:rsidRDefault="00F827B1" w:rsidP="00F827B1">
            <w:pPr>
              <w:pStyle w:val="ListParagraph"/>
              <w:numPr>
                <w:ilvl w:val="0"/>
                <w:numId w:val="48"/>
              </w:numPr>
              <w:rPr>
                <w:rFonts w:ascii="Arial" w:hAnsi="Arial" w:cs="Arial"/>
                <w:sz w:val="24"/>
                <w:szCs w:val="24"/>
              </w:rPr>
            </w:pPr>
            <w:r w:rsidRPr="00D85404">
              <w:rPr>
                <w:rFonts w:ascii="Arial" w:hAnsi="Arial" w:cs="Arial"/>
                <w:sz w:val="24"/>
                <w:szCs w:val="24"/>
              </w:rPr>
              <w:t xml:space="preserve">Demonstrate leadership and team management skills including the ability to work with multi-disciplinary team members </w:t>
            </w:r>
          </w:p>
          <w:p w14:paraId="4BACFA6C" w14:textId="77777777" w:rsidR="00F827B1" w:rsidRPr="00D85404" w:rsidRDefault="00F827B1" w:rsidP="00F827B1">
            <w:pPr>
              <w:pStyle w:val="ListParagraph"/>
              <w:numPr>
                <w:ilvl w:val="0"/>
                <w:numId w:val="48"/>
              </w:numPr>
              <w:rPr>
                <w:rFonts w:ascii="Arial" w:hAnsi="Arial" w:cs="Arial"/>
                <w:sz w:val="24"/>
                <w:szCs w:val="24"/>
              </w:rPr>
            </w:pPr>
            <w:r w:rsidRPr="00D85404">
              <w:rPr>
                <w:rFonts w:ascii="Arial" w:hAnsi="Arial" w:cs="Arial"/>
                <w:sz w:val="24"/>
                <w:szCs w:val="24"/>
              </w:rPr>
              <w:t xml:space="preserve">Demonstrate evidence of ability to empathise with and treat patients, relatives and colleagues with dignity and respect. </w:t>
            </w:r>
          </w:p>
          <w:p w14:paraId="460FEA95" w14:textId="77777777" w:rsidR="00F827B1" w:rsidRPr="00D85404" w:rsidRDefault="00F827B1" w:rsidP="00F827B1">
            <w:pPr>
              <w:pStyle w:val="ListParagraph"/>
              <w:numPr>
                <w:ilvl w:val="0"/>
                <w:numId w:val="48"/>
              </w:numPr>
              <w:rPr>
                <w:rFonts w:ascii="Arial" w:hAnsi="Arial" w:cs="Arial"/>
                <w:sz w:val="24"/>
                <w:szCs w:val="24"/>
              </w:rPr>
            </w:pPr>
            <w:r w:rsidRPr="00D85404">
              <w:rPr>
                <w:rFonts w:ascii="Arial" w:hAnsi="Arial" w:cs="Arial"/>
                <w:sz w:val="24"/>
                <w:szCs w:val="24"/>
              </w:rPr>
              <w:t xml:space="preserve">Demonstrate evidence of computer skills including use of Microsoft Word, Excel, and email systems </w:t>
            </w:r>
          </w:p>
          <w:p w14:paraId="6BA73ECD" w14:textId="77777777" w:rsidR="00F827B1" w:rsidRPr="00D85404" w:rsidRDefault="00F827B1" w:rsidP="00F827B1">
            <w:pPr>
              <w:pStyle w:val="ListParagraph"/>
              <w:numPr>
                <w:ilvl w:val="0"/>
                <w:numId w:val="48"/>
              </w:numPr>
              <w:rPr>
                <w:rFonts w:ascii="Arial" w:hAnsi="Arial" w:cs="Arial"/>
                <w:bCs/>
                <w:iCs/>
                <w:sz w:val="24"/>
                <w:szCs w:val="24"/>
              </w:rPr>
            </w:pPr>
            <w:r w:rsidRPr="00D85404">
              <w:rPr>
                <w:rFonts w:ascii="Arial" w:hAnsi="Arial" w:cs="Arial"/>
                <w:sz w:val="24"/>
                <w:szCs w:val="24"/>
              </w:rPr>
              <w:t>Demonstrate a working knowledge of the hospital I.T system</w:t>
            </w:r>
          </w:p>
          <w:p w14:paraId="0A21352A" w14:textId="77777777" w:rsidR="00F827B1" w:rsidRPr="00D85404" w:rsidRDefault="00F827B1" w:rsidP="00F827B1">
            <w:pPr>
              <w:pStyle w:val="ListParagraph"/>
              <w:numPr>
                <w:ilvl w:val="0"/>
                <w:numId w:val="48"/>
              </w:numPr>
              <w:rPr>
                <w:rFonts w:ascii="Arial" w:hAnsi="Arial" w:cs="Arial"/>
                <w:bCs/>
                <w:iCs/>
                <w:sz w:val="24"/>
                <w:szCs w:val="24"/>
              </w:rPr>
            </w:pPr>
            <w:r w:rsidRPr="00D85404">
              <w:rPr>
                <w:rFonts w:ascii="Arial" w:hAnsi="Arial" w:cs="Arial"/>
                <w:iCs/>
                <w:sz w:val="24"/>
                <w:szCs w:val="24"/>
              </w:rPr>
              <w:t>Access to transport as post will involve frequent travel</w:t>
            </w:r>
          </w:p>
          <w:p w14:paraId="1E3F5897" w14:textId="370134F2" w:rsidR="00EB067F" w:rsidRPr="00F827B1" w:rsidRDefault="00EB067F" w:rsidP="00F827B1">
            <w:pPr>
              <w:rPr>
                <w:rFonts w:ascii="Arial" w:hAnsi="Arial" w:cs="Arial"/>
                <w:b/>
                <w:bCs/>
                <w:color w:val="FF0000"/>
                <w:sz w:val="22"/>
                <w:szCs w:val="22"/>
                <w:highlight w:val="yellow"/>
                <w:u w:val="single"/>
              </w:rPr>
            </w:pPr>
          </w:p>
        </w:tc>
      </w:tr>
      <w:tr w:rsidR="00EB067F" w:rsidRPr="00FC59B9" w14:paraId="59EF65EA" w14:textId="77777777" w:rsidTr="00EB067F">
        <w:tc>
          <w:tcPr>
            <w:tcW w:w="1276" w:type="pct"/>
          </w:tcPr>
          <w:p w14:paraId="643486DB" w14:textId="1FFE3E2F" w:rsidR="00EB067F" w:rsidRPr="00CF4C05" w:rsidRDefault="00EB067F" w:rsidP="00EB067F">
            <w:pPr>
              <w:rPr>
                <w:rFonts w:ascii="Arial" w:hAnsi="Arial" w:cs="Arial"/>
                <w:b/>
                <w:bCs/>
                <w:sz w:val="22"/>
                <w:szCs w:val="22"/>
              </w:rPr>
            </w:pPr>
            <w:r w:rsidRPr="00CF4C05">
              <w:rPr>
                <w:rFonts w:ascii="Arial" w:hAnsi="Arial" w:cs="Arial"/>
                <w:b/>
                <w:bCs/>
                <w:sz w:val="22"/>
                <w:szCs w:val="22"/>
              </w:rPr>
              <w:lastRenderedPageBreak/>
              <w:t>Other requirements specific to the post</w:t>
            </w:r>
          </w:p>
        </w:tc>
        <w:tc>
          <w:tcPr>
            <w:tcW w:w="3724" w:type="pct"/>
          </w:tcPr>
          <w:p w14:paraId="66D9C3D4" w14:textId="77777777" w:rsidR="00F827B1" w:rsidRPr="00D85404" w:rsidRDefault="00F827B1" w:rsidP="00F827B1">
            <w:pPr>
              <w:widowControl w:val="0"/>
              <w:autoSpaceDE w:val="0"/>
              <w:autoSpaceDN w:val="0"/>
              <w:jc w:val="both"/>
              <w:rPr>
                <w:rFonts w:ascii="Arial" w:eastAsia="Arial" w:hAnsi="Arial" w:cs="Arial"/>
                <w:iCs/>
                <w:sz w:val="22"/>
                <w:szCs w:val="22"/>
                <w:lang w:val="en-US" w:eastAsia="en-US"/>
              </w:rPr>
            </w:pPr>
            <w:r w:rsidRPr="00D85404">
              <w:rPr>
                <w:rFonts w:ascii="Arial" w:eastAsia="Arial" w:hAnsi="Arial" w:cs="Arial"/>
                <w:iCs/>
                <w:sz w:val="22"/>
                <w:szCs w:val="22"/>
                <w:lang w:val="en-US" w:eastAsia="en-US"/>
              </w:rPr>
              <w:t>In line with the working hours provisions of Section 13 of the Public Only Consultant Contract 2023, to support the employer in the delivery of extended consultant-provided services the consultant’s core weekly working hours will be scheduled to occur between 8:00am and 10:00pm rostered Monday to Fridays and between 8:00am and 6:00 pm on rostered Saturdays. Rostering will be in line with service need and requirement for surge capacity. Scheduling of work will be completed in accordance with a work-plan that will be prepared from time to time by the Employer in respect of the consultant. The work plan is indicative only.  </w:t>
            </w:r>
          </w:p>
          <w:p w14:paraId="4B3A9ACB" w14:textId="77777777" w:rsidR="00F827B1" w:rsidRPr="00D85404" w:rsidRDefault="00F827B1" w:rsidP="00F827B1">
            <w:pPr>
              <w:widowControl w:val="0"/>
              <w:autoSpaceDE w:val="0"/>
              <w:autoSpaceDN w:val="0"/>
              <w:jc w:val="both"/>
              <w:rPr>
                <w:rFonts w:ascii="Arial" w:eastAsia="Arial" w:hAnsi="Arial" w:cs="Arial"/>
                <w:iCs/>
                <w:sz w:val="22"/>
                <w:szCs w:val="22"/>
                <w:lang w:val="en-US" w:eastAsia="en-US"/>
              </w:rPr>
            </w:pPr>
          </w:p>
          <w:p w14:paraId="2251447A" w14:textId="77777777" w:rsidR="00F827B1" w:rsidRPr="00D85404" w:rsidRDefault="00F827B1" w:rsidP="00F827B1">
            <w:pPr>
              <w:widowControl w:val="0"/>
              <w:autoSpaceDE w:val="0"/>
              <w:autoSpaceDN w:val="0"/>
              <w:jc w:val="both"/>
              <w:rPr>
                <w:rFonts w:ascii="Arial" w:eastAsiaTheme="minorHAnsi" w:hAnsi="Arial" w:cs="Arial"/>
                <w:iCs/>
                <w:sz w:val="22"/>
                <w:szCs w:val="22"/>
                <w:lang w:val="en-US" w:eastAsia="en-US"/>
              </w:rPr>
            </w:pPr>
            <w:r w:rsidRPr="00D85404">
              <w:rPr>
                <w:rFonts w:ascii="Arial" w:eastAsia="Arial" w:hAnsi="Arial" w:cs="Arial"/>
                <w:iCs/>
                <w:sz w:val="22"/>
                <w:szCs w:val="22"/>
                <w:lang w:val="en-US" w:eastAsia="en-US"/>
              </w:rPr>
              <w:t>Saturday duties may be allocated at a later date.</w:t>
            </w:r>
          </w:p>
          <w:p w14:paraId="0E4DCE48" w14:textId="1500CF70" w:rsidR="00EB067F" w:rsidRPr="00F827B1" w:rsidRDefault="00EB067F" w:rsidP="00F827B1">
            <w:pPr>
              <w:pStyle w:val="ListParagraph"/>
              <w:ind w:left="360"/>
              <w:rPr>
                <w:rFonts w:ascii="Arial" w:hAnsi="Arial" w:cs="Arial"/>
                <w:b/>
                <w:iCs/>
                <w:sz w:val="22"/>
                <w:szCs w:val="22"/>
                <w:highlight w:val="yellow"/>
              </w:rPr>
            </w:pPr>
          </w:p>
        </w:tc>
      </w:tr>
      <w:tr w:rsidR="00EB067F" w:rsidRPr="00FC59B9" w14:paraId="437354A7" w14:textId="77777777" w:rsidTr="00EB067F">
        <w:tc>
          <w:tcPr>
            <w:tcW w:w="1276" w:type="pct"/>
          </w:tcPr>
          <w:p w14:paraId="3FD389F1" w14:textId="7545571D" w:rsidR="00EB067F" w:rsidRPr="00FC59B9" w:rsidRDefault="00EB067F" w:rsidP="00EB067F">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EB067F" w:rsidRPr="00FC59B9" w:rsidRDefault="00EB067F" w:rsidP="00EB067F">
            <w:pPr>
              <w:rPr>
                <w:rFonts w:ascii="Arial" w:hAnsi="Arial" w:cs="Arial"/>
                <w:b/>
                <w:bCs/>
                <w:sz w:val="22"/>
                <w:szCs w:val="22"/>
              </w:rPr>
            </w:pPr>
          </w:p>
        </w:tc>
        <w:tc>
          <w:tcPr>
            <w:tcW w:w="3724" w:type="pct"/>
          </w:tcPr>
          <w:p w14:paraId="67225D5A" w14:textId="6943F605" w:rsidR="00EB067F" w:rsidRPr="00FC59B9" w:rsidRDefault="00EB067F" w:rsidP="00EB067F">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EB067F" w:rsidRPr="00FC59B9" w:rsidRDefault="00EB067F" w:rsidP="00EB067F">
            <w:pPr>
              <w:pStyle w:val="Default"/>
              <w:rPr>
                <w:sz w:val="22"/>
                <w:szCs w:val="22"/>
              </w:rPr>
            </w:pPr>
            <w:r w:rsidRPr="00FC59B9">
              <w:rPr>
                <w:sz w:val="22"/>
                <w:szCs w:val="22"/>
              </w:rPr>
              <w:t xml:space="preserve">Eligible candidates must be: </w:t>
            </w:r>
          </w:p>
          <w:p w14:paraId="354421BA" w14:textId="087C34A8" w:rsidR="00EB067F" w:rsidRPr="00FC59B9" w:rsidRDefault="00EB067F" w:rsidP="00EB067F">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EB067F" w:rsidRPr="00FC59B9" w:rsidRDefault="00EB067F" w:rsidP="00EB067F">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EB067F" w:rsidRPr="00FC59B9" w:rsidRDefault="00EB067F" w:rsidP="00EB067F">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BA041C6" w14:textId="494B0D51" w:rsidR="00EB067F" w:rsidRPr="00FC59B9" w:rsidRDefault="00EB067F" w:rsidP="00EB067F">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347D07C8" w14:textId="4EFD2EDC" w:rsidR="00EB067F" w:rsidRPr="00FC59B9" w:rsidRDefault="00EB067F" w:rsidP="00EB067F">
            <w:pPr>
              <w:pStyle w:val="ListParagraph"/>
              <w:spacing w:after="120"/>
              <w:ind w:left="1080"/>
              <w:rPr>
                <w:rFonts w:ascii="Arial" w:hAnsi="Arial" w:cs="Arial"/>
                <w:sz w:val="22"/>
                <w:szCs w:val="22"/>
              </w:rPr>
            </w:pPr>
          </w:p>
          <w:p w14:paraId="655E923E" w14:textId="77777777" w:rsidR="00EB067F" w:rsidRPr="006D2887" w:rsidRDefault="00EB067F" w:rsidP="00EB067F">
            <w:pPr>
              <w:spacing w:after="120"/>
              <w:ind w:left="360"/>
              <w:rPr>
                <w:rFonts w:ascii="Arial" w:hAnsi="Arial" w:cs="Arial"/>
                <w:b/>
                <w:iCs/>
                <w:sz w:val="22"/>
                <w:szCs w:val="22"/>
              </w:rPr>
            </w:pPr>
            <w:r w:rsidRPr="006D2887">
              <w:rPr>
                <w:rFonts w:ascii="Arial" w:hAnsi="Arial" w:cs="Arial"/>
                <w:b/>
                <w:iCs/>
                <w:sz w:val="22"/>
                <w:szCs w:val="22"/>
              </w:rPr>
              <w:t>OR</w:t>
            </w:r>
          </w:p>
          <w:p w14:paraId="230C223A" w14:textId="6B652FA7" w:rsidR="00EB067F" w:rsidRPr="006D2887" w:rsidRDefault="00EB067F" w:rsidP="00EB067F">
            <w:pPr>
              <w:pStyle w:val="ListParagraph"/>
              <w:numPr>
                <w:ilvl w:val="0"/>
                <w:numId w:val="29"/>
              </w:numPr>
              <w:spacing w:after="120"/>
              <w:rPr>
                <w:rFonts w:ascii="Arial" w:hAnsi="Arial" w:cs="Arial"/>
                <w:iCs/>
                <w:sz w:val="22"/>
                <w:szCs w:val="22"/>
              </w:rPr>
            </w:pPr>
            <w:r w:rsidRPr="006D2887">
              <w:rPr>
                <w:rFonts w:ascii="Arial" w:hAnsi="Arial" w:cs="Arial"/>
                <w:iCs/>
                <w:sz w:val="22"/>
                <w:szCs w:val="22"/>
              </w:rPr>
              <w:t>Suitably qualified, non-resident non-EEA citizens.</w:t>
            </w:r>
          </w:p>
          <w:p w14:paraId="486C6F84" w14:textId="3E13558F" w:rsidR="00EB067F" w:rsidRPr="006D2887" w:rsidRDefault="00EB067F" w:rsidP="00EB067F">
            <w:pPr>
              <w:spacing w:after="120"/>
              <w:ind w:left="360"/>
              <w:rPr>
                <w:rFonts w:ascii="Arial" w:hAnsi="Arial" w:cs="Arial"/>
                <w:iCs/>
                <w:sz w:val="22"/>
                <w:szCs w:val="22"/>
              </w:rPr>
            </w:pPr>
            <w:r w:rsidRPr="006D2887">
              <w:rPr>
                <w:rFonts w:ascii="Arial" w:hAnsi="Arial" w:cs="Arial"/>
                <w:iCs/>
                <w:sz w:val="22"/>
                <w:szCs w:val="22"/>
              </w:rPr>
              <w:t>The HSE welcomes applications from suitably qualified, non-resident non-EEA citizens, and will support successful candidates in their application for a Work Permit, as applicable.</w:t>
            </w:r>
          </w:p>
          <w:p w14:paraId="06C62831" w14:textId="7B00A016" w:rsidR="006D2887" w:rsidRDefault="006D2887" w:rsidP="006D2887">
            <w:pPr>
              <w:spacing w:after="120"/>
              <w:rPr>
                <w:rFonts w:ascii="Arial" w:hAnsi="Arial" w:cs="Arial"/>
                <w:iCs/>
                <w:color w:val="000099"/>
                <w:sz w:val="22"/>
                <w:szCs w:val="22"/>
              </w:rPr>
            </w:pPr>
          </w:p>
          <w:p w14:paraId="44055600" w14:textId="77777777" w:rsidR="006D2887" w:rsidRPr="00FC59B9" w:rsidRDefault="006D2887" w:rsidP="006D2887">
            <w:pPr>
              <w:pStyle w:val="Default"/>
              <w:rPr>
                <w:bCs/>
                <w:color w:val="2A2347"/>
                <w:sz w:val="22"/>
                <w:szCs w:val="22"/>
              </w:rPr>
            </w:pPr>
            <w:r w:rsidRPr="00FC59B9">
              <w:rPr>
                <w:bCs/>
                <w:color w:val="2A2347"/>
                <w:sz w:val="22"/>
                <w:szCs w:val="22"/>
              </w:rPr>
              <w:t xml:space="preserve">To qualify candidates must be eligible by the closing date of the campaign. </w:t>
            </w:r>
          </w:p>
          <w:p w14:paraId="613182C9" w14:textId="0CCDEFFE" w:rsidR="00EB067F" w:rsidRPr="00FC59B9" w:rsidRDefault="00EB067F" w:rsidP="00EB067F">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EB067F" w:rsidRPr="00FC59B9" w14:paraId="466ACF54" w14:textId="77777777" w:rsidTr="00EB067F">
        <w:tc>
          <w:tcPr>
            <w:tcW w:w="1276" w:type="pct"/>
          </w:tcPr>
          <w:p w14:paraId="50259FF8" w14:textId="3085F32B"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EB067F" w:rsidRPr="00FC59B9" w:rsidRDefault="00EB067F" w:rsidP="00EB067F">
            <w:pPr>
              <w:rPr>
                <w:rFonts w:ascii="Arial" w:hAnsi="Arial" w:cs="Arial"/>
                <w:b/>
                <w:bCs/>
                <w:sz w:val="22"/>
                <w:szCs w:val="22"/>
              </w:rPr>
            </w:pPr>
          </w:p>
          <w:p w14:paraId="3C72DF3D" w14:textId="77777777" w:rsidR="00EB067F" w:rsidRPr="00FC59B9" w:rsidRDefault="00EB067F" w:rsidP="00EB067F">
            <w:pPr>
              <w:rPr>
                <w:rFonts w:ascii="Arial" w:hAnsi="Arial" w:cs="Arial"/>
                <w:b/>
                <w:bCs/>
                <w:sz w:val="22"/>
                <w:szCs w:val="22"/>
              </w:rPr>
            </w:pPr>
          </w:p>
        </w:tc>
        <w:tc>
          <w:tcPr>
            <w:tcW w:w="3724" w:type="pct"/>
          </w:tcPr>
          <w:p w14:paraId="395DCEAD" w14:textId="77777777" w:rsidR="001D0B78" w:rsidRPr="006D2887" w:rsidRDefault="001D0B78" w:rsidP="001D0B78">
            <w:pPr>
              <w:rPr>
                <w:rFonts w:ascii="Arial" w:hAnsi="Arial" w:cs="Arial"/>
                <w:b/>
                <w:bCs/>
                <w:sz w:val="22"/>
                <w:szCs w:val="22"/>
                <w:lang w:val="en-IE"/>
              </w:rPr>
            </w:pPr>
            <w:r w:rsidRPr="006D2887">
              <w:rPr>
                <w:rFonts w:ascii="Arial" w:hAnsi="Arial" w:cs="Arial"/>
                <w:b/>
                <w:sz w:val="22"/>
                <w:szCs w:val="22"/>
              </w:rPr>
              <w:t xml:space="preserve">Clinical Competence – Delivering Clinical Expertise </w:t>
            </w:r>
          </w:p>
          <w:p w14:paraId="5ECEA261" w14:textId="77777777" w:rsidR="001D0B78" w:rsidRPr="006D2887" w:rsidRDefault="001D0B78" w:rsidP="001D0B78">
            <w:pPr>
              <w:rPr>
                <w:rFonts w:ascii="Arial" w:hAnsi="Arial" w:cs="Arial"/>
                <w:i/>
                <w:sz w:val="22"/>
                <w:szCs w:val="22"/>
              </w:rPr>
            </w:pPr>
            <w:r w:rsidRPr="006D2887">
              <w:rPr>
                <w:rFonts w:ascii="Arial" w:hAnsi="Arial" w:cs="Arial"/>
                <w:i/>
                <w:sz w:val="22"/>
                <w:szCs w:val="22"/>
              </w:rPr>
              <w:t>(incorporating clinical knowledge &amp; skills, clinical experience, Continuous Practitioner Development)</w:t>
            </w:r>
          </w:p>
          <w:p w14:paraId="383853C8" w14:textId="77777777" w:rsidR="001D0B78" w:rsidRPr="006D2887" w:rsidRDefault="001D0B78" w:rsidP="001D0B78">
            <w:pPr>
              <w:rPr>
                <w:rFonts w:ascii="Arial" w:hAnsi="Arial" w:cs="Arial"/>
                <w:i/>
                <w:sz w:val="22"/>
                <w:szCs w:val="22"/>
              </w:rPr>
            </w:pPr>
          </w:p>
          <w:p w14:paraId="63F2F2C0"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 xml:space="preserve">Possesses a detailed knowledge and understanding of the relevant specialist domain </w:t>
            </w:r>
          </w:p>
          <w:p w14:paraId="7A579A72"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Has a clear understanding of the clinical challenges facing relevant population groups</w:t>
            </w:r>
          </w:p>
          <w:p w14:paraId="0DCCFA6F"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Demonstrates leadership skills to enhance patient care and safety</w:t>
            </w:r>
          </w:p>
          <w:p w14:paraId="0BB020E9"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Applies knowledge effectively to make clear and proactive decisions</w:t>
            </w:r>
          </w:p>
          <w:p w14:paraId="7EEB410A"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Anticipates rather than reacts; maintains knowledge of current research and practice</w:t>
            </w:r>
          </w:p>
          <w:p w14:paraId="222B17E4" w14:textId="77777777" w:rsidR="001D0B78" w:rsidRPr="006D2887" w:rsidRDefault="001D0B78" w:rsidP="001D0B78">
            <w:pPr>
              <w:numPr>
                <w:ilvl w:val="0"/>
                <w:numId w:val="47"/>
              </w:numPr>
              <w:rPr>
                <w:rFonts w:ascii="Arial" w:hAnsi="Arial" w:cs="Arial"/>
                <w:b/>
                <w:bCs/>
                <w:sz w:val="22"/>
                <w:szCs w:val="22"/>
                <w:lang w:val="en-IE"/>
              </w:rPr>
            </w:pPr>
            <w:r w:rsidRPr="006D2887">
              <w:rPr>
                <w:rFonts w:ascii="Arial" w:hAnsi="Arial" w:cs="Arial"/>
                <w:kern w:val="24"/>
                <w:sz w:val="22"/>
                <w:szCs w:val="22"/>
                <w:lang w:val="en-IE" w:eastAsia="en-IE"/>
              </w:rPr>
              <w:t>Recognises and respond to the complexity, uncertainty and ambiguity inherent in medical practice</w:t>
            </w:r>
          </w:p>
          <w:p w14:paraId="6A405806"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Has track record of doing things thoroughly in challenging cases / complex referrals</w:t>
            </w:r>
          </w:p>
          <w:p w14:paraId="417DC1FC"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Adopts a patient-centred approach to understanding patient needs and delivering their care</w:t>
            </w:r>
          </w:p>
          <w:p w14:paraId="1087B84B"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 xml:space="preserve">Makes a clear and decisive contribution within the multi-disciplinary team </w:t>
            </w:r>
          </w:p>
          <w:p w14:paraId="41B5BD42"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Regularly engages in further education to develop self and practice</w:t>
            </w:r>
          </w:p>
          <w:p w14:paraId="742A66AA" w14:textId="77777777" w:rsidR="001D0B78" w:rsidRPr="006D2887" w:rsidRDefault="001D0B78" w:rsidP="001D0B78">
            <w:pPr>
              <w:rPr>
                <w:rFonts w:ascii="Arial" w:hAnsi="Arial" w:cs="Arial"/>
                <w:b/>
                <w:bCs/>
                <w:sz w:val="22"/>
                <w:szCs w:val="22"/>
                <w:lang w:val="en-IE"/>
              </w:rPr>
            </w:pPr>
          </w:p>
          <w:p w14:paraId="19B171DC" w14:textId="77777777" w:rsidR="001D0B78" w:rsidRPr="006D2887" w:rsidRDefault="001D0B78" w:rsidP="001D0B78">
            <w:pPr>
              <w:rPr>
                <w:rFonts w:ascii="Arial" w:hAnsi="Arial" w:cs="Arial"/>
                <w:b/>
                <w:bCs/>
                <w:sz w:val="22"/>
                <w:szCs w:val="22"/>
                <w:lang w:val="en-IE"/>
              </w:rPr>
            </w:pPr>
            <w:r w:rsidRPr="006D2887">
              <w:rPr>
                <w:rFonts w:ascii="Arial" w:hAnsi="Arial" w:cs="Arial"/>
                <w:b/>
                <w:sz w:val="22"/>
                <w:szCs w:val="22"/>
              </w:rPr>
              <w:t xml:space="preserve">Organisational Competence – </w:t>
            </w:r>
            <w:r w:rsidRPr="006D2887">
              <w:rPr>
                <w:rFonts w:ascii="Arial" w:hAnsi="Arial" w:cs="Arial"/>
                <w:b/>
                <w:bCs/>
                <w:sz w:val="22"/>
                <w:szCs w:val="22"/>
                <w:lang w:val="en-IE"/>
              </w:rPr>
              <w:t>Leading &amp; Governance</w:t>
            </w:r>
          </w:p>
          <w:p w14:paraId="4769C031" w14:textId="77777777" w:rsidR="001D0B78" w:rsidRPr="006D2887" w:rsidRDefault="001D0B78" w:rsidP="001D0B78">
            <w:pPr>
              <w:rPr>
                <w:rFonts w:ascii="Arial" w:hAnsi="Arial" w:cs="Arial"/>
                <w:i/>
                <w:sz w:val="22"/>
                <w:szCs w:val="22"/>
              </w:rPr>
            </w:pPr>
            <w:r w:rsidRPr="006D2887">
              <w:rPr>
                <w:rFonts w:ascii="Arial" w:hAnsi="Arial" w:cs="Arial"/>
                <w:i/>
                <w:sz w:val="22"/>
                <w:szCs w:val="22"/>
              </w:rPr>
              <w:t>(Incorporating clinical leadership &amp; accountability, clinical service planning)</w:t>
            </w:r>
          </w:p>
          <w:p w14:paraId="3EFEE547" w14:textId="77777777" w:rsidR="001D0B78" w:rsidRPr="006D2887" w:rsidRDefault="001D0B78" w:rsidP="001D0B78">
            <w:pPr>
              <w:ind w:left="360"/>
              <w:contextualSpacing/>
              <w:rPr>
                <w:rFonts w:ascii="Arial" w:hAnsi="Arial" w:cs="Arial"/>
                <w:sz w:val="22"/>
                <w:szCs w:val="22"/>
                <w:lang w:val="en-IE" w:eastAsia="en-IE"/>
              </w:rPr>
            </w:pPr>
          </w:p>
          <w:p w14:paraId="53AEA796"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Sees self as accountable for relevant issues related to clinical outcomes, patient safety, risk, quality, stewardship of resources and change management</w:t>
            </w:r>
          </w:p>
          <w:p w14:paraId="6E601AAD"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Manages people by providing direction, reviewing performance, motivating others and promoting equality and diversity</w:t>
            </w:r>
          </w:p>
          <w:p w14:paraId="77EC6258" w14:textId="567D71CE"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Recognises respective areas of accountability of</w:t>
            </w:r>
            <w:r w:rsidR="006D2887" w:rsidRPr="006D2887">
              <w:rPr>
                <w:rFonts w:ascii="Arial" w:hAnsi="Arial" w:cs="Arial"/>
                <w:kern w:val="24"/>
                <w:sz w:val="22"/>
                <w:szCs w:val="22"/>
                <w:lang w:val="en-IE" w:eastAsia="en-IE"/>
              </w:rPr>
              <w:t xml:space="preserve"> the R</w:t>
            </w:r>
            <w:r w:rsidRPr="006D2887">
              <w:rPr>
                <w:rFonts w:ascii="Arial" w:hAnsi="Arial" w:cs="Arial"/>
                <w:kern w:val="24"/>
                <w:sz w:val="22"/>
                <w:szCs w:val="22"/>
                <w:lang w:val="en-IE" w:eastAsia="en-IE"/>
              </w:rPr>
              <w:t>EO, General Manger / Service lead and others</w:t>
            </w:r>
          </w:p>
          <w:p w14:paraId="4285C1C7"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Efficient and organised; employs effective processes to manage and prioritise workload</w:t>
            </w:r>
          </w:p>
          <w:p w14:paraId="2067DA38"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Open and honest; willing to admit mistakes and learns from experiences</w:t>
            </w:r>
          </w:p>
          <w:p w14:paraId="4B2B5189"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Is aware of resources available and manages these appropriately</w:t>
            </w:r>
            <w:r w:rsidRPr="006D2887">
              <w:rPr>
                <w:rFonts w:ascii="Arial" w:hAnsi="Arial" w:cs="Arial"/>
                <w:bCs/>
                <w:sz w:val="22"/>
                <w:szCs w:val="22"/>
                <w:lang w:val="en-IE"/>
              </w:rPr>
              <w:t xml:space="preserve"> to ensure the delivery of safe and efficient services</w:t>
            </w:r>
          </w:p>
          <w:p w14:paraId="57E3E1A4"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Contributes to the development of business and service plans to achieve service goals</w:t>
            </w:r>
          </w:p>
          <w:p w14:paraId="5C54277E" w14:textId="77777777" w:rsidR="001D0B78" w:rsidRPr="006D2887" w:rsidRDefault="001D0B78" w:rsidP="001D0B78">
            <w:pPr>
              <w:numPr>
                <w:ilvl w:val="0"/>
                <w:numId w:val="47"/>
              </w:numPr>
              <w:rPr>
                <w:rFonts w:ascii="Arial" w:hAnsi="Arial" w:cs="Arial"/>
                <w:b/>
                <w:sz w:val="22"/>
                <w:szCs w:val="22"/>
              </w:rPr>
            </w:pPr>
            <w:r w:rsidRPr="006D2887">
              <w:rPr>
                <w:rFonts w:ascii="Arial" w:hAnsi="Arial" w:cs="Arial"/>
                <w:kern w:val="24"/>
                <w:sz w:val="22"/>
                <w:szCs w:val="22"/>
                <w:lang w:val="en-IE" w:eastAsia="en-IE"/>
              </w:rPr>
              <w:t>Reviews and monitors service provision</w:t>
            </w:r>
          </w:p>
          <w:p w14:paraId="237C0197" w14:textId="77777777" w:rsidR="001D0B78" w:rsidRPr="006D2887" w:rsidRDefault="001D0B78" w:rsidP="001D0B78">
            <w:pPr>
              <w:numPr>
                <w:ilvl w:val="0"/>
                <w:numId w:val="47"/>
              </w:numPr>
              <w:autoSpaceDE w:val="0"/>
              <w:autoSpaceDN w:val="0"/>
              <w:adjustRightInd w:val="0"/>
              <w:jc w:val="both"/>
              <w:rPr>
                <w:rFonts w:ascii="Arial" w:hAnsi="Arial" w:cs="Arial"/>
                <w:iCs/>
                <w:sz w:val="22"/>
                <w:szCs w:val="22"/>
              </w:rPr>
            </w:pPr>
            <w:r w:rsidRPr="006D2887">
              <w:rPr>
                <w:rFonts w:ascii="Arial" w:hAnsi="Arial" w:cs="Arial"/>
                <w:iCs/>
                <w:sz w:val="22"/>
                <w:szCs w:val="22"/>
              </w:rPr>
              <w:t>Adequately identifies, assesses, manages and monitors risk within their area of responsibility</w:t>
            </w:r>
          </w:p>
          <w:p w14:paraId="6755B826" w14:textId="77777777" w:rsidR="001D0B78" w:rsidRPr="006D2887" w:rsidRDefault="001D0B78" w:rsidP="001D0B78">
            <w:pPr>
              <w:rPr>
                <w:rFonts w:ascii="Arial" w:hAnsi="Arial" w:cs="Arial"/>
                <w:b/>
                <w:sz w:val="22"/>
                <w:szCs w:val="22"/>
              </w:rPr>
            </w:pPr>
          </w:p>
          <w:p w14:paraId="5E866FC8" w14:textId="77777777" w:rsidR="001D0B78" w:rsidRPr="006D2887" w:rsidRDefault="001D0B78" w:rsidP="001D0B78">
            <w:pPr>
              <w:rPr>
                <w:rFonts w:ascii="Arial" w:hAnsi="Arial" w:cs="Arial"/>
                <w:b/>
                <w:sz w:val="22"/>
                <w:szCs w:val="22"/>
              </w:rPr>
            </w:pPr>
          </w:p>
          <w:p w14:paraId="667B2DA9" w14:textId="77777777" w:rsidR="001D0B78" w:rsidRPr="006D2887" w:rsidRDefault="001D0B78" w:rsidP="001D0B78">
            <w:pPr>
              <w:rPr>
                <w:rFonts w:ascii="Arial" w:hAnsi="Arial" w:cs="Arial"/>
                <w:b/>
                <w:bCs/>
                <w:sz w:val="22"/>
                <w:szCs w:val="22"/>
                <w:lang w:val="en-IE"/>
              </w:rPr>
            </w:pPr>
            <w:r w:rsidRPr="006D2887">
              <w:rPr>
                <w:rFonts w:ascii="Arial" w:hAnsi="Arial" w:cs="Arial"/>
                <w:b/>
                <w:sz w:val="22"/>
                <w:szCs w:val="22"/>
              </w:rPr>
              <w:lastRenderedPageBreak/>
              <w:t xml:space="preserve">Interpersonal Competence – </w:t>
            </w:r>
            <w:r w:rsidRPr="006D2887">
              <w:rPr>
                <w:rFonts w:ascii="Arial" w:hAnsi="Arial" w:cs="Arial"/>
                <w:b/>
                <w:bCs/>
                <w:sz w:val="22"/>
                <w:szCs w:val="22"/>
                <w:lang w:val="en-IE"/>
              </w:rPr>
              <w:t>Engaging Staff, Patients &amp; Family</w:t>
            </w:r>
          </w:p>
          <w:p w14:paraId="1E939CB7" w14:textId="77777777" w:rsidR="001D0B78" w:rsidRPr="006D2887" w:rsidRDefault="001D0B78" w:rsidP="001D0B78">
            <w:pPr>
              <w:rPr>
                <w:rFonts w:ascii="Arial" w:hAnsi="Arial" w:cs="Arial"/>
                <w:i/>
                <w:sz w:val="22"/>
                <w:szCs w:val="22"/>
              </w:rPr>
            </w:pPr>
            <w:r w:rsidRPr="006D2887">
              <w:rPr>
                <w:rFonts w:ascii="Arial" w:hAnsi="Arial" w:cs="Arial"/>
                <w:i/>
                <w:sz w:val="22"/>
                <w:szCs w:val="22"/>
              </w:rPr>
              <w:t>(Incorporating communication &amp; listening skills, dealing with emotional situations, teamwork &amp; collaboration, motivating and supporting others)</w:t>
            </w:r>
          </w:p>
          <w:p w14:paraId="1FEFD6AC" w14:textId="77777777" w:rsidR="001D0B78" w:rsidRPr="006D2887" w:rsidRDefault="001D0B78" w:rsidP="001D0B78">
            <w:pPr>
              <w:rPr>
                <w:rFonts w:ascii="Arial" w:hAnsi="Arial" w:cs="Arial"/>
                <w:i/>
                <w:sz w:val="22"/>
                <w:szCs w:val="22"/>
              </w:rPr>
            </w:pPr>
          </w:p>
          <w:p w14:paraId="4F0B552E"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Listens attentively and accurately to others and tailors his/her communication to suit the individual and the situation (oral and written)</w:t>
            </w:r>
          </w:p>
          <w:p w14:paraId="00CFB79B"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Encourages people to collaborate towards a common goal or vision</w:t>
            </w:r>
          </w:p>
          <w:p w14:paraId="3BC36C62" w14:textId="77777777" w:rsidR="001D0B78" w:rsidRPr="006D2887" w:rsidRDefault="001D0B78" w:rsidP="001D0B78">
            <w:pPr>
              <w:numPr>
                <w:ilvl w:val="0"/>
                <w:numId w:val="47"/>
              </w:numPr>
              <w:contextualSpacing/>
              <w:rPr>
                <w:rFonts w:ascii="Arial" w:hAnsi="Arial" w:cs="Arial"/>
                <w:kern w:val="24"/>
                <w:sz w:val="22"/>
                <w:szCs w:val="22"/>
                <w:lang w:val="en-IE" w:eastAsia="en-IE"/>
              </w:rPr>
            </w:pPr>
            <w:r w:rsidRPr="006D2887">
              <w:rPr>
                <w:rFonts w:ascii="Arial" w:hAnsi="Arial" w:cs="Arial"/>
                <w:kern w:val="24"/>
                <w:sz w:val="22"/>
                <w:szCs w:val="22"/>
                <w:lang w:val="en-IE" w:eastAsia="en-IE"/>
              </w:rPr>
              <w:t>Helps people to identify and develop their strengths, supports people when things go wrong</w:t>
            </w:r>
          </w:p>
          <w:p w14:paraId="5321B27C"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 xml:space="preserve">Demonstrates self-awareness; understands own limitations </w:t>
            </w:r>
          </w:p>
          <w:p w14:paraId="4EC91DE8"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 xml:space="preserve">Manages own emotions and is resilient, remains calm under pressure </w:t>
            </w:r>
          </w:p>
          <w:p w14:paraId="148D257A"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Adopts an inclusive, collaborative approach / understands and respects others’ roles within the wider multi-disciplinary team / treats people with respect at all times</w:t>
            </w:r>
          </w:p>
          <w:p w14:paraId="05E364C8"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kern w:val="24"/>
                <w:sz w:val="22"/>
                <w:szCs w:val="22"/>
                <w:lang w:val="en-IE" w:eastAsia="en-IE"/>
              </w:rPr>
              <w:t>Sees self as a team member; is willing to take as well as give direction</w:t>
            </w:r>
            <w:r w:rsidRPr="006D2887">
              <w:rPr>
                <w:rFonts w:ascii="Arial" w:hAnsi="Arial" w:cs="Arial"/>
                <w:bCs/>
                <w:sz w:val="22"/>
                <w:szCs w:val="22"/>
                <w:lang w:val="en-IE"/>
              </w:rPr>
              <w:t xml:space="preserve"> / works within teams to deliver and improve services</w:t>
            </w:r>
          </w:p>
          <w:p w14:paraId="7F9E0D9E"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val="en-IE" w:eastAsia="en-IE"/>
              </w:rPr>
              <w:t>Effectively influences and persuades others</w:t>
            </w:r>
          </w:p>
          <w:p w14:paraId="6D7D52BE" w14:textId="77777777" w:rsidR="001D0B78" w:rsidRPr="006D2887" w:rsidRDefault="001D0B78" w:rsidP="001D0B78">
            <w:pPr>
              <w:contextualSpacing/>
              <w:rPr>
                <w:rFonts w:ascii="Arial" w:hAnsi="Arial" w:cs="Arial"/>
                <w:sz w:val="22"/>
                <w:szCs w:val="22"/>
                <w:lang w:val="en-IE" w:eastAsia="en-IE"/>
              </w:rPr>
            </w:pPr>
          </w:p>
          <w:p w14:paraId="7BDC3609" w14:textId="77777777" w:rsidR="001D0B78" w:rsidRPr="006D2887" w:rsidRDefault="001D0B78" w:rsidP="001D0B78">
            <w:pPr>
              <w:rPr>
                <w:rFonts w:ascii="Arial" w:hAnsi="Arial" w:cs="Arial"/>
                <w:b/>
                <w:bCs/>
                <w:sz w:val="22"/>
                <w:szCs w:val="22"/>
                <w:lang w:val="en-IE"/>
              </w:rPr>
            </w:pPr>
            <w:r w:rsidRPr="006D2887">
              <w:rPr>
                <w:rFonts w:ascii="Arial" w:hAnsi="Arial" w:cs="Arial"/>
                <w:b/>
                <w:sz w:val="22"/>
                <w:szCs w:val="22"/>
              </w:rPr>
              <w:t xml:space="preserve">Future Focused Competence </w:t>
            </w:r>
            <w:r w:rsidRPr="006D2887">
              <w:rPr>
                <w:rFonts w:ascii="Arial" w:hAnsi="Arial" w:cs="Arial"/>
                <w:b/>
                <w:bCs/>
                <w:sz w:val="22"/>
                <w:szCs w:val="22"/>
                <w:lang w:val="en-IE"/>
              </w:rPr>
              <w:t>– Improving Future Care</w:t>
            </w:r>
          </w:p>
          <w:p w14:paraId="4A11F094" w14:textId="77777777" w:rsidR="001D0B78" w:rsidRPr="006D2887" w:rsidRDefault="001D0B78" w:rsidP="001D0B78">
            <w:pPr>
              <w:rPr>
                <w:rFonts w:ascii="Arial" w:hAnsi="Arial" w:cs="Arial"/>
                <w:i/>
                <w:sz w:val="22"/>
                <w:szCs w:val="22"/>
              </w:rPr>
            </w:pPr>
            <w:r w:rsidRPr="006D2887">
              <w:rPr>
                <w:rFonts w:ascii="Arial" w:hAnsi="Arial" w:cs="Arial"/>
                <w:i/>
                <w:sz w:val="22"/>
                <w:szCs w:val="22"/>
              </w:rPr>
              <w:t>(Improving healthcare quality, Teaching &amp; Research)</w:t>
            </w:r>
          </w:p>
          <w:p w14:paraId="2D473A9A" w14:textId="77777777" w:rsidR="001D0B78" w:rsidRPr="006D2887" w:rsidRDefault="001D0B78" w:rsidP="001D0B78">
            <w:pPr>
              <w:pStyle w:val="ListParagraph"/>
              <w:ind w:left="360"/>
              <w:rPr>
                <w:rFonts w:ascii="Arial" w:hAnsi="Arial" w:cs="Arial"/>
                <w:bCs/>
                <w:sz w:val="22"/>
                <w:szCs w:val="22"/>
                <w:lang w:val="en-IE"/>
              </w:rPr>
            </w:pPr>
          </w:p>
          <w:p w14:paraId="20A001CF"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Identifies the contexts for change, demonstrating awareness of the political, social, technical, economic, organisational and professional environment</w:t>
            </w:r>
          </w:p>
          <w:p w14:paraId="35723033"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Encourages improvement and innovation, creating a climate of continuous service improvement.</w:t>
            </w:r>
          </w:p>
          <w:p w14:paraId="78AFF1BC"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Applies knowledge and evidence, gathering information to produce an evidence-based challenge to systems and processes in order to identify opportunities for service improvement</w:t>
            </w:r>
          </w:p>
          <w:p w14:paraId="10D9B801"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Makes sound evidence based decisions consistent with the values and priorities of the organisation and profession</w:t>
            </w:r>
          </w:p>
          <w:p w14:paraId="0B74B7D6" w14:textId="77777777" w:rsidR="001D0B78" w:rsidRPr="006D2887" w:rsidRDefault="001D0B78" w:rsidP="001D0B78">
            <w:pPr>
              <w:pStyle w:val="ListParagraph"/>
              <w:widowControl w:val="0"/>
              <w:numPr>
                <w:ilvl w:val="0"/>
                <w:numId w:val="47"/>
              </w:numPr>
              <w:autoSpaceDE w:val="0"/>
              <w:autoSpaceDN w:val="0"/>
              <w:contextualSpacing/>
              <w:rPr>
                <w:rFonts w:ascii="Arial" w:hAnsi="Arial" w:cs="Arial"/>
                <w:bCs/>
                <w:sz w:val="22"/>
                <w:szCs w:val="22"/>
                <w:lang w:val="en-IE"/>
              </w:rPr>
            </w:pPr>
            <w:r w:rsidRPr="006D2887">
              <w:rPr>
                <w:rFonts w:ascii="Arial" w:hAnsi="Arial" w:cs="Arial"/>
                <w:bCs/>
                <w:sz w:val="22"/>
                <w:szCs w:val="22"/>
                <w:lang w:val="en-IE"/>
              </w:rPr>
              <w:t>Measures and evaluates outcomes taking corrective action where necessary and is accountable for decisions</w:t>
            </w:r>
          </w:p>
          <w:p w14:paraId="17BD4C6F" w14:textId="77777777" w:rsidR="001D0B78" w:rsidRPr="006D2887" w:rsidRDefault="001D0B78" w:rsidP="001D0B78">
            <w:pPr>
              <w:numPr>
                <w:ilvl w:val="0"/>
                <w:numId w:val="47"/>
              </w:numPr>
              <w:rPr>
                <w:rFonts w:ascii="Arial" w:hAnsi="Arial" w:cs="Arial"/>
                <w:kern w:val="24"/>
                <w:sz w:val="22"/>
                <w:szCs w:val="22"/>
                <w:lang w:val="en-IE" w:eastAsia="en-IE"/>
              </w:rPr>
            </w:pPr>
            <w:r w:rsidRPr="006D2887">
              <w:rPr>
                <w:rFonts w:ascii="Arial" w:hAnsi="Arial" w:cs="Arial"/>
                <w:kern w:val="24"/>
                <w:sz w:val="22"/>
                <w:szCs w:val="22"/>
                <w:lang w:val="en-IE" w:eastAsia="en-IE"/>
              </w:rPr>
              <w:t>Contributes to an ongoing process to improve health in the community / population s/he serves, with a strong appreciation of the service user</w:t>
            </w:r>
          </w:p>
          <w:p w14:paraId="542A00EF"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eastAsia="en-IE"/>
              </w:rPr>
              <w:t>Shares learning with colleagues via formal and informal methods (thinking aloud)</w:t>
            </w:r>
          </w:p>
          <w:p w14:paraId="6A72BD05" w14:textId="77777777" w:rsidR="001D0B78" w:rsidRPr="006D2887" w:rsidRDefault="001D0B78" w:rsidP="001D0B78">
            <w:pPr>
              <w:numPr>
                <w:ilvl w:val="0"/>
                <w:numId w:val="47"/>
              </w:numPr>
              <w:contextualSpacing/>
              <w:rPr>
                <w:rFonts w:ascii="Arial" w:hAnsi="Arial" w:cs="Arial"/>
                <w:sz w:val="22"/>
                <w:szCs w:val="22"/>
                <w:lang w:val="en-IE" w:eastAsia="en-IE"/>
              </w:rPr>
            </w:pPr>
            <w:r w:rsidRPr="006D2887">
              <w:rPr>
                <w:rFonts w:ascii="Arial" w:hAnsi="Arial" w:cs="Arial"/>
                <w:kern w:val="24"/>
                <w:sz w:val="22"/>
                <w:szCs w:val="22"/>
                <w:lang w:eastAsia="en-IE"/>
              </w:rPr>
              <w:t>Makes time to coach and support others; shows empathy for the concerns of learners,  promotes a safe learning environment</w:t>
            </w:r>
          </w:p>
          <w:p w14:paraId="69AE453E" w14:textId="77777777" w:rsidR="001D0B78" w:rsidRDefault="001D0B78" w:rsidP="00EB067F">
            <w:pPr>
              <w:pStyle w:val="NormalWeb"/>
              <w:shd w:val="clear" w:color="auto" w:fill="FFFFFF"/>
              <w:spacing w:before="0" w:beforeAutospacing="0" w:after="150" w:afterAutospacing="0"/>
              <w:rPr>
                <w:rFonts w:ascii="Arial" w:hAnsi="Arial" w:cs="Arial"/>
                <w:iCs/>
                <w:color w:val="000099"/>
                <w:sz w:val="22"/>
                <w:szCs w:val="22"/>
                <w:lang w:val="en-GB" w:eastAsia="en-GB"/>
              </w:rPr>
            </w:pPr>
          </w:p>
          <w:p w14:paraId="49E08C15" w14:textId="52454E00" w:rsidR="00EB067F" w:rsidRPr="006D2887" w:rsidRDefault="00EB067F" w:rsidP="006D2887">
            <w:pPr>
              <w:rPr>
                <w:rFonts w:ascii="Arial" w:hAnsi="Arial" w:cs="Arial"/>
                <w:color w:val="000099"/>
                <w:sz w:val="22"/>
                <w:szCs w:val="22"/>
                <w:lang w:val="en-IE" w:eastAsia="en-US"/>
              </w:rPr>
            </w:pPr>
          </w:p>
        </w:tc>
      </w:tr>
      <w:tr w:rsidR="00EB067F" w:rsidRPr="00FC59B9" w14:paraId="5E008459" w14:textId="77777777" w:rsidTr="00EB067F">
        <w:tc>
          <w:tcPr>
            <w:tcW w:w="1276" w:type="pct"/>
          </w:tcPr>
          <w:p w14:paraId="0AA0B138" w14:textId="169F5268"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EB067F" w:rsidRPr="00FC59B9" w:rsidRDefault="00EB067F" w:rsidP="00EB067F">
            <w:pPr>
              <w:rPr>
                <w:rFonts w:ascii="Arial" w:hAnsi="Arial" w:cs="Arial"/>
                <w:b/>
                <w:bCs/>
                <w:sz w:val="22"/>
                <w:szCs w:val="22"/>
              </w:rPr>
            </w:pPr>
          </w:p>
          <w:p w14:paraId="1F568419" w14:textId="37F9FAF8"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Ranking/shortlisting / interview</w:t>
            </w:r>
          </w:p>
        </w:tc>
        <w:tc>
          <w:tcPr>
            <w:tcW w:w="3724" w:type="pct"/>
          </w:tcPr>
          <w:p w14:paraId="551679E3" w14:textId="789808DF" w:rsidR="00EB067F" w:rsidRPr="00FC59B9" w:rsidRDefault="00EB067F" w:rsidP="00EB067F">
            <w:pPr>
              <w:rPr>
                <w:rFonts w:ascii="Arial" w:hAnsi="Arial" w:cs="Arial"/>
                <w:sz w:val="22"/>
                <w:szCs w:val="22"/>
              </w:rPr>
            </w:pPr>
            <w:r w:rsidRPr="00FC59B9">
              <w:rPr>
                <w:rFonts w:ascii="Arial" w:hAnsi="Arial" w:cs="Arial"/>
                <w:sz w:val="22"/>
                <w:szCs w:val="22"/>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w:t>
            </w:r>
            <w:r w:rsidRPr="00FC59B9">
              <w:rPr>
                <w:rFonts w:ascii="Arial" w:hAnsi="Arial" w:cs="Arial"/>
                <w:sz w:val="22"/>
                <w:szCs w:val="22"/>
              </w:rPr>
              <w:lastRenderedPageBreak/>
              <w:t xml:space="preserve">and/or knowledge section of this job specification.  Therefore, it is very important that you think about your experience in light of those requirements.  </w:t>
            </w:r>
          </w:p>
          <w:p w14:paraId="5A4EEC41" w14:textId="77777777" w:rsidR="00EB067F" w:rsidRPr="00FC59B9" w:rsidRDefault="00EB067F" w:rsidP="00EB067F">
            <w:pPr>
              <w:rPr>
                <w:rFonts w:ascii="Arial" w:hAnsi="Arial" w:cs="Arial"/>
                <w:sz w:val="22"/>
                <w:szCs w:val="22"/>
              </w:rPr>
            </w:pPr>
          </w:p>
          <w:p w14:paraId="20CA5DF2" w14:textId="375FEFD6" w:rsidR="00EB067F" w:rsidRPr="00FC59B9" w:rsidRDefault="00EB067F" w:rsidP="00EB067F">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EB067F" w:rsidRPr="00FC59B9" w:rsidRDefault="00EB067F" w:rsidP="00EB067F">
            <w:pPr>
              <w:rPr>
                <w:rFonts w:ascii="Arial" w:hAnsi="Arial" w:cs="Arial"/>
                <w:iCs/>
                <w:sz w:val="22"/>
                <w:szCs w:val="22"/>
              </w:rPr>
            </w:pPr>
          </w:p>
          <w:p w14:paraId="4A5A9FA5" w14:textId="6602F543" w:rsidR="00EB067F" w:rsidRPr="00FC59B9" w:rsidRDefault="00EB067F" w:rsidP="00EB067F">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EB067F" w:rsidRPr="00FC59B9" w:rsidRDefault="00EB067F" w:rsidP="00EB067F">
            <w:pPr>
              <w:rPr>
                <w:rFonts w:ascii="Arial" w:hAnsi="Arial" w:cs="Arial"/>
                <w:iCs/>
                <w:sz w:val="22"/>
                <w:szCs w:val="22"/>
                <w:highlight w:val="yellow"/>
              </w:rPr>
            </w:pPr>
          </w:p>
        </w:tc>
      </w:tr>
      <w:tr w:rsidR="00EB067F" w:rsidRPr="00FC59B9"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4CA380A9" w14:textId="77777777" w:rsidR="00EB067F" w:rsidRPr="00FC59B9" w:rsidRDefault="00EB067F" w:rsidP="00EB067F">
            <w:pPr>
              <w:jc w:val="right"/>
              <w:rPr>
                <w:rFonts w:ascii="Arial" w:hAnsi="Arial" w:cs="Arial"/>
                <w:b/>
                <w:bCs/>
                <w:sz w:val="22"/>
                <w:szCs w:val="22"/>
              </w:rPr>
            </w:pPr>
          </w:p>
        </w:tc>
        <w:tc>
          <w:tcPr>
            <w:tcW w:w="3724" w:type="pct"/>
          </w:tcPr>
          <w:p w14:paraId="378BC044" w14:textId="77777777" w:rsidR="00EB067F" w:rsidRPr="00FC59B9" w:rsidRDefault="00EB067F" w:rsidP="00EB067F">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EB067F" w:rsidRPr="00FC59B9" w:rsidRDefault="00EB067F" w:rsidP="00EB067F">
            <w:pPr>
              <w:rPr>
                <w:rFonts w:ascii="Arial" w:hAnsi="Arial" w:cs="Arial"/>
                <w:color w:val="000000"/>
                <w:sz w:val="22"/>
                <w:szCs w:val="22"/>
                <w:shd w:val="clear" w:color="auto" w:fill="FFFFFF"/>
              </w:rPr>
            </w:pPr>
          </w:p>
          <w:p w14:paraId="6705ED36" w14:textId="77777777"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FC59B9" w:rsidRDefault="00EB067F" w:rsidP="00EB067F">
            <w:pPr>
              <w:rPr>
                <w:rFonts w:ascii="Arial" w:hAnsi="Arial" w:cs="Arial"/>
                <w:color w:val="000000"/>
                <w:sz w:val="22"/>
                <w:szCs w:val="22"/>
                <w:shd w:val="clear" w:color="auto" w:fill="FFFFFF"/>
              </w:rPr>
            </w:pPr>
          </w:p>
          <w:p w14:paraId="25259069" w14:textId="77777777"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FC59B9" w:rsidRDefault="00EB067F" w:rsidP="00EB067F">
            <w:pPr>
              <w:rPr>
                <w:rFonts w:ascii="Arial" w:hAnsi="Arial" w:cs="Arial"/>
                <w:color w:val="000000"/>
                <w:sz w:val="22"/>
                <w:szCs w:val="22"/>
                <w:shd w:val="clear" w:color="auto" w:fill="FFFFFF"/>
              </w:rPr>
            </w:pPr>
          </w:p>
          <w:p w14:paraId="03FA5A57" w14:textId="1A88009B" w:rsidR="00EB067F" w:rsidRPr="00FC59B9" w:rsidRDefault="00EB067F" w:rsidP="00EB067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FC59B9" w:rsidRDefault="00EB067F" w:rsidP="00EB067F">
            <w:pPr>
              <w:rPr>
                <w:rFonts w:ascii="Arial" w:hAnsi="Arial" w:cs="Arial"/>
                <w:color w:val="000000"/>
                <w:sz w:val="22"/>
                <w:szCs w:val="22"/>
                <w:shd w:val="clear" w:color="auto" w:fill="FFFFFF"/>
              </w:rPr>
            </w:pPr>
          </w:p>
          <w:p w14:paraId="24F19261" w14:textId="22DD2FA0" w:rsidR="00EB067F" w:rsidRPr="00FC59B9" w:rsidRDefault="00EB067F" w:rsidP="00EB067F">
            <w:pPr>
              <w:rPr>
                <w:rFonts w:ascii="Arial" w:hAnsi="Arial" w:cs="Arial"/>
                <w:sz w:val="22"/>
                <w:szCs w:val="22"/>
              </w:rPr>
            </w:pPr>
            <w:r w:rsidRPr="00FC59B9">
              <w:rPr>
                <w:rFonts w:ascii="Arial" w:hAnsi="Arial" w:cs="Arial"/>
                <w:sz w:val="22"/>
                <w:szCs w:val="22"/>
              </w:rPr>
              <w:t xml:space="preserve">Read more about the HSE’s commitment to </w:t>
            </w:r>
            <w:hyperlink r:id="rId14"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611557CE" w14:textId="280D653D" w:rsidR="00EB067F" w:rsidRPr="00FC59B9" w:rsidRDefault="00EB067F" w:rsidP="00EB067F">
            <w:pPr>
              <w:rPr>
                <w:rFonts w:ascii="Arial" w:hAnsi="Arial" w:cs="Arial"/>
                <w:sz w:val="22"/>
                <w:szCs w:val="22"/>
              </w:rPr>
            </w:pPr>
          </w:p>
        </w:tc>
      </w:tr>
      <w:tr w:rsidR="00EB067F" w:rsidRPr="00FC59B9" w14:paraId="34206BA6" w14:textId="77777777" w:rsidTr="00EB067F">
        <w:tc>
          <w:tcPr>
            <w:tcW w:w="1276" w:type="pct"/>
          </w:tcPr>
          <w:p w14:paraId="54E222E5" w14:textId="3BE0F72B" w:rsidR="00EB067F" w:rsidRPr="00FC59B9" w:rsidRDefault="00EB067F" w:rsidP="00EB067F">
            <w:pPr>
              <w:rPr>
                <w:rFonts w:ascii="Arial" w:hAnsi="Arial" w:cs="Arial"/>
                <w:b/>
                <w:bCs/>
                <w:sz w:val="22"/>
                <w:szCs w:val="22"/>
              </w:rPr>
            </w:pPr>
            <w:r w:rsidRPr="00FC59B9">
              <w:rPr>
                <w:rFonts w:ascii="Arial" w:hAnsi="Arial" w:cs="Arial"/>
                <w:b/>
                <w:bCs/>
                <w:sz w:val="22"/>
                <w:szCs w:val="22"/>
              </w:rPr>
              <w:t>Code of practice</w:t>
            </w:r>
          </w:p>
        </w:tc>
        <w:tc>
          <w:tcPr>
            <w:tcW w:w="3724" w:type="pct"/>
          </w:tcPr>
          <w:p w14:paraId="02619FDC" w14:textId="77777777" w:rsidR="00EB067F" w:rsidRPr="00FC59B9" w:rsidRDefault="00EB067F" w:rsidP="00EB067F">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EB067F" w:rsidRPr="00FC59B9" w:rsidRDefault="00EB067F" w:rsidP="00EB067F">
            <w:pPr>
              <w:rPr>
                <w:rFonts w:ascii="Arial" w:hAnsi="Arial" w:cs="Arial"/>
                <w:sz w:val="22"/>
                <w:szCs w:val="22"/>
              </w:rPr>
            </w:pPr>
          </w:p>
          <w:p w14:paraId="530CFD04" w14:textId="5EE30451" w:rsidR="00EB067F" w:rsidRPr="00FC59B9" w:rsidRDefault="00EB067F" w:rsidP="00EB067F">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FC59B9" w:rsidRDefault="00EB067F" w:rsidP="00EB067F">
            <w:pPr>
              <w:ind w:firstLine="720"/>
              <w:rPr>
                <w:rFonts w:ascii="Arial" w:hAnsi="Arial" w:cs="Arial"/>
                <w:sz w:val="22"/>
                <w:szCs w:val="22"/>
              </w:rPr>
            </w:pPr>
          </w:p>
          <w:p w14:paraId="7BD7C8A0" w14:textId="5C891930" w:rsidR="00EB067F" w:rsidRPr="00FC59B9" w:rsidRDefault="00EB067F" w:rsidP="00EB067F">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EB067F" w:rsidRPr="00FC59B9" w:rsidRDefault="00EB067F" w:rsidP="00EB067F">
            <w:pPr>
              <w:rPr>
                <w:rFonts w:ascii="Arial" w:hAnsi="Arial" w:cs="Arial"/>
                <w:sz w:val="22"/>
                <w:szCs w:val="22"/>
              </w:rPr>
            </w:pPr>
          </w:p>
        </w:tc>
      </w:tr>
      <w:tr w:rsidR="00EB067F" w:rsidRPr="00FC59B9" w14:paraId="78E52213" w14:textId="77777777" w:rsidTr="00FC59B9">
        <w:tc>
          <w:tcPr>
            <w:tcW w:w="5000" w:type="pct"/>
            <w:gridSpan w:val="2"/>
          </w:tcPr>
          <w:p w14:paraId="5ACE87AF" w14:textId="30B8949E" w:rsidR="00EB067F" w:rsidRPr="00FC59B9" w:rsidRDefault="00EB067F" w:rsidP="00EB067F">
            <w:pPr>
              <w:rPr>
                <w:rFonts w:ascii="Arial" w:hAnsi="Arial" w:cs="Arial"/>
                <w:sz w:val="22"/>
                <w:szCs w:val="22"/>
              </w:rPr>
            </w:pPr>
            <w:r w:rsidRPr="00FC59B9">
              <w:rPr>
                <w:rFonts w:ascii="Arial" w:hAnsi="Arial" w:cs="Arial"/>
                <w:sz w:val="22"/>
                <w:szCs w:val="22"/>
              </w:rPr>
              <w:lastRenderedPageBreak/>
              <w:t>The reform programme outlined for the health services may impact on this role, and as structures change the job specification may be reviewed.</w:t>
            </w:r>
          </w:p>
          <w:p w14:paraId="4038303F" w14:textId="77777777" w:rsidR="00EB067F" w:rsidRPr="00FC59B9" w:rsidRDefault="00EB067F" w:rsidP="00EB067F">
            <w:pPr>
              <w:rPr>
                <w:rFonts w:ascii="Arial" w:hAnsi="Arial" w:cs="Arial"/>
                <w:sz w:val="22"/>
                <w:szCs w:val="22"/>
              </w:rPr>
            </w:pPr>
          </w:p>
          <w:p w14:paraId="469FBB66" w14:textId="55CBD260" w:rsidR="00EB067F" w:rsidRPr="00FC59B9" w:rsidRDefault="00EB067F" w:rsidP="00EB067F">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47354417" w14:textId="7C7BB727" w:rsidR="00A02DD3" w:rsidRPr="00A02DD3" w:rsidRDefault="009A6B47" w:rsidP="00A02DD3">
      <w:pPr>
        <w:jc w:val="center"/>
        <w:rPr>
          <w:rFonts w:ascii="Arial" w:hAnsi="Arial" w:cs="Arial"/>
          <w:b/>
          <w:smallCaps/>
        </w:rPr>
      </w:pPr>
      <w:r w:rsidRPr="009A6B47">
        <w:rPr>
          <w:rFonts w:ascii="Arial" w:hAnsi="Arial" w:cs="Arial"/>
          <w:b/>
          <w:smallCaps/>
        </w:rPr>
        <w:lastRenderedPageBreak/>
        <w:t>Temporary</w:t>
      </w:r>
      <w:r w:rsidR="00A02DD3" w:rsidRPr="009A6B47">
        <w:rPr>
          <w:rFonts w:ascii="Arial" w:hAnsi="Arial" w:cs="Arial"/>
          <w:b/>
          <w:smallCaps/>
        </w:rPr>
        <w:t xml:space="preserve"> </w:t>
      </w:r>
      <w:r w:rsidR="00A02DD3" w:rsidRPr="009A6B47">
        <w:rPr>
          <w:rFonts w:ascii="Arial" w:hAnsi="Arial" w:cs="Arial"/>
          <w:b/>
          <w:bCs/>
        </w:rPr>
        <w:t>Consultant</w:t>
      </w:r>
      <w:r w:rsidR="00A02DD3" w:rsidRPr="00A02DD3">
        <w:rPr>
          <w:rFonts w:ascii="Arial" w:hAnsi="Arial" w:cs="Arial"/>
          <w:b/>
          <w:bCs/>
        </w:rPr>
        <w:t xml:space="preserve"> Psychiatrist of Learning Disability (Adult)</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654ED949"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A02DD3">
              <w:rPr>
                <w:rFonts w:ascii="Arial" w:hAnsi="Arial" w:cs="Arial"/>
                <w:bCs/>
                <w:spacing w:val="-3"/>
                <w:sz w:val="22"/>
                <w:szCs w:val="22"/>
              </w:rPr>
              <w:t>temporary</w:t>
            </w:r>
            <w:r w:rsidRPr="00A02DD3">
              <w:rPr>
                <w:rFonts w:ascii="Arial" w:hAnsi="Arial" w:cs="Arial"/>
                <w:spacing w:val="-3"/>
                <w:sz w:val="22"/>
                <w:szCs w:val="22"/>
              </w:rPr>
              <w:t xml:space="preserve"> and </w:t>
            </w:r>
            <w:r w:rsidR="00794321">
              <w:rPr>
                <w:rFonts w:ascii="Arial" w:hAnsi="Arial" w:cs="Arial"/>
                <w:bCs/>
                <w:spacing w:val="-3"/>
                <w:sz w:val="22"/>
                <w:szCs w:val="22"/>
              </w:rPr>
              <w:t>whole</w:t>
            </w:r>
            <w:r w:rsidRPr="00A02DD3">
              <w:rPr>
                <w:rFonts w:ascii="Arial" w:hAnsi="Arial" w:cs="Arial"/>
                <w:bCs/>
                <w:spacing w:val="-3"/>
                <w:sz w:val="22"/>
                <w:szCs w:val="22"/>
              </w:rPr>
              <w:t>-time.</w:t>
            </w:r>
            <w:r w:rsidRPr="00A02DD3">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6AA0C85E"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The post is pensionable. A panel may be c</w:t>
            </w:r>
            <w:r w:rsidR="00A02DD3">
              <w:rPr>
                <w:rFonts w:ascii="Arial" w:hAnsi="Arial" w:cs="Arial"/>
                <w:spacing w:val="-3"/>
                <w:sz w:val="22"/>
                <w:szCs w:val="22"/>
              </w:rPr>
              <w:t xml:space="preserve">reated from which </w:t>
            </w:r>
            <w:r w:rsidRPr="00FC59B9">
              <w:rPr>
                <w:rFonts w:ascii="Arial" w:hAnsi="Arial" w:cs="Arial"/>
                <w:spacing w:val="-3"/>
                <w:sz w:val="22"/>
                <w:szCs w:val="22"/>
              </w:rPr>
              <w:t xml:space="preserve">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00C8BE19"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A02DD3">
              <w:rPr>
                <w:rStyle w:val="normaltextrun"/>
                <w:rFonts w:ascii="Arial" w:hAnsi="Arial" w:cs="Arial"/>
                <w:b/>
                <w:bCs/>
                <w:sz w:val="22"/>
                <w:szCs w:val="22"/>
                <w:lang w:val="en-US"/>
              </w:rPr>
              <w:t>37</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A02DD3">
              <w:rPr>
                <w:rStyle w:val="normaltextrun"/>
                <w:rFonts w:ascii="Arial" w:hAnsi="Arial" w:cs="Arial"/>
                <w:b/>
                <w:bCs/>
                <w:sz w:val="22"/>
                <w:szCs w:val="22"/>
                <w:lang w:val="en-US"/>
              </w:rPr>
              <w:t>37</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A02DD3">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7"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303177F6"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387D9DC7" w14:textId="77777777" w:rsidR="00BA4579" w:rsidRPr="00FC59B9" w:rsidRDefault="00BA4579" w:rsidP="00E9136D">
      <w:pPr>
        <w:spacing w:after="160"/>
        <w:rPr>
          <w:rFonts w:ascii="Arial" w:eastAsia="Arial" w:hAnsi="Arial" w:cs="Arial"/>
          <w:b/>
          <w:bCs/>
          <w:color w:val="000099"/>
          <w:sz w:val="22"/>
          <w:szCs w:val="22"/>
        </w:rPr>
      </w:pPr>
    </w:p>
    <w:p w14:paraId="28E1FF49" w14:textId="2D8D0531" w:rsidR="004113A8" w:rsidRPr="004113A8" w:rsidRDefault="004113A8" w:rsidP="00E116BA">
      <w:pPr>
        <w:pStyle w:val="ListParagraph"/>
        <w:textAlignment w:val="baseline"/>
        <w:rPr>
          <w:rFonts w:ascii="Arial" w:eastAsia="Calibri" w:hAnsi="Arial" w:cs="Arial"/>
          <w:color w:val="000099"/>
          <w:sz w:val="18"/>
          <w:szCs w:val="18"/>
        </w:rPr>
      </w:pPr>
    </w:p>
    <w:sectPr w:rsidR="004113A8" w:rsidRPr="004113A8" w:rsidSect="00FC59B9">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5129D" w14:textId="77777777" w:rsidR="00F04359" w:rsidRDefault="00F04359" w:rsidP="00543F98">
      <w:r>
        <w:separator/>
      </w:r>
    </w:p>
  </w:endnote>
  <w:endnote w:type="continuationSeparator" w:id="0">
    <w:p w14:paraId="3E9AC238" w14:textId="77777777" w:rsidR="00F04359" w:rsidRDefault="00F04359" w:rsidP="00543F98">
      <w:r>
        <w:continuationSeparator/>
      </w:r>
    </w:p>
  </w:endnote>
  <w:endnote w:type="continuationNotice" w:id="1">
    <w:p w14:paraId="3E93A211" w14:textId="77777777" w:rsidR="00F04359" w:rsidRDefault="00F04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92C49" w:rsidRDefault="00B92C49">
    <w:pPr>
      <w:pStyle w:val="Footer"/>
      <w:framePr w:wrap="around" w:vAnchor="text" w:hAnchor="margin" w:xAlign="center" w:y="1"/>
      <w:rPr>
        <w:rStyle w:val="PageNumber"/>
      </w:rPr>
    </w:pPr>
  </w:p>
  <w:p w14:paraId="552E92B6" w14:textId="77777777" w:rsidR="00B92C49" w:rsidRDefault="00B9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C56E08" w:rsidR="00B92C49" w:rsidRPr="00F2257A" w:rsidRDefault="00B92C49"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15018E">
      <w:rPr>
        <w:rFonts w:ascii="Arial" w:hAnsi="Arial" w:cs="Arial"/>
        <w:noProof/>
      </w:rPr>
      <w:t>01 April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CCA00" w14:textId="77777777" w:rsidR="00F04359" w:rsidRDefault="00F04359" w:rsidP="00543F98">
      <w:r>
        <w:separator/>
      </w:r>
    </w:p>
  </w:footnote>
  <w:footnote w:type="continuationSeparator" w:id="0">
    <w:p w14:paraId="0E226A5A" w14:textId="77777777" w:rsidR="00F04359" w:rsidRDefault="00F04359" w:rsidP="00543F98">
      <w:r>
        <w:continuationSeparator/>
      </w:r>
    </w:p>
  </w:footnote>
  <w:footnote w:type="continuationNotice" w:id="1">
    <w:p w14:paraId="706DD797" w14:textId="77777777" w:rsidR="00F04359" w:rsidRDefault="00F04359"/>
  </w:footnote>
  <w:footnote w:id="2">
    <w:p w14:paraId="1C78D9A3" w14:textId="0BAE01F0" w:rsidR="00B92C49" w:rsidRDefault="00B92C49" w:rsidP="00543F98">
      <w:pPr>
        <w:pStyle w:val="FootnoteText"/>
      </w:pPr>
    </w:p>
  </w:footnote>
  <w:footnote w:id="3">
    <w:p w14:paraId="634205CC" w14:textId="77777777" w:rsidR="00B92C49" w:rsidRPr="00DD13C2" w:rsidRDefault="00B92C49"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B92C49" w:rsidRDefault="00B92C49">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776BBD"/>
    <w:multiLevelType w:val="hybridMultilevel"/>
    <w:tmpl w:val="EA7AF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8D5DC2"/>
    <w:multiLevelType w:val="hybridMultilevel"/>
    <w:tmpl w:val="41D4B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050EF0"/>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F077CF2"/>
    <w:multiLevelType w:val="hybridMultilevel"/>
    <w:tmpl w:val="746856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D44194"/>
    <w:multiLevelType w:val="hybridMultilevel"/>
    <w:tmpl w:val="BCA6B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221DBC"/>
    <w:multiLevelType w:val="hybridMultilevel"/>
    <w:tmpl w:val="D28AA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D746F24"/>
    <w:multiLevelType w:val="hybridMultilevel"/>
    <w:tmpl w:val="F18C4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E513B3"/>
    <w:multiLevelType w:val="hybridMultilevel"/>
    <w:tmpl w:val="C31E1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771243"/>
    <w:multiLevelType w:val="hybridMultilevel"/>
    <w:tmpl w:val="6B48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2DC2235"/>
    <w:multiLevelType w:val="hybridMultilevel"/>
    <w:tmpl w:val="5814729A"/>
    <w:lvl w:ilvl="0" w:tplc="8C2AB70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62CB3"/>
    <w:multiLevelType w:val="hybridMultilevel"/>
    <w:tmpl w:val="3230B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10"/>
  </w:num>
  <w:num w:numId="4">
    <w:abstractNumId w:val="38"/>
  </w:num>
  <w:num w:numId="5">
    <w:abstractNumId w:val="1"/>
  </w:num>
  <w:num w:numId="6">
    <w:abstractNumId w:val="11"/>
  </w:num>
  <w:num w:numId="7">
    <w:abstractNumId w:val="39"/>
  </w:num>
  <w:num w:numId="8">
    <w:abstractNumId w:val="42"/>
  </w:num>
  <w:num w:numId="9">
    <w:abstractNumId w:val="37"/>
  </w:num>
  <w:num w:numId="10">
    <w:abstractNumId w:val="19"/>
  </w:num>
  <w:num w:numId="11">
    <w:abstractNumId w:val="9"/>
  </w:num>
  <w:num w:numId="12">
    <w:abstractNumId w:val="34"/>
  </w:num>
  <w:num w:numId="13">
    <w:abstractNumId w:val="6"/>
  </w:num>
  <w:num w:numId="14">
    <w:abstractNumId w:val="27"/>
  </w:num>
  <w:num w:numId="15">
    <w:abstractNumId w:val="20"/>
  </w:num>
  <w:num w:numId="16">
    <w:abstractNumId w:val="3"/>
  </w:num>
  <w:num w:numId="17">
    <w:abstractNumId w:val="18"/>
  </w:num>
  <w:num w:numId="18">
    <w:abstractNumId w:val="41"/>
  </w:num>
  <w:num w:numId="19">
    <w:abstractNumId w:val="21"/>
  </w:num>
  <w:num w:numId="20">
    <w:abstractNumId w:val="29"/>
  </w:num>
  <w:num w:numId="21">
    <w:abstractNumId w:val="5"/>
  </w:num>
  <w:num w:numId="22">
    <w:abstractNumId w:val="47"/>
  </w:num>
  <w:num w:numId="23">
    <w:abstractNumId w:val="26"/>
  </w:num>
  <w:num w:numId="24">
    <w:abstractNumId w:val="16"/>
  </w:num>
  <w:num w:numId="25">
    <w:abstractNumId w:val="24"/>
  </w:num>
  <w:num w:numId="26">
    <w:abstractNumId w:val="7"/>
  </w:num>
  <w:num w:numId="27">
    <w:abstractNumId w:val="0"/>
  </w:num>
  <w:num w:numId="28">
    <w:abstractNumId w:val="36"/>
  </w:num>
  <w:num w:numId="29">
    <w:abstractNumId w:val="15"/>
  </w:num>
  <w:num w:numId="30">
    <w:abstractNumId w:val="25"/>
  </w:num>
  <w:num w:numId="31">
    <w:abstractNumId w:val="23"/>
  </w:num>
  <w:num w:numId="32">
    <w:abstractNumId w:val="4"/>
  </w:num>
  <w:num w:numId="33">
    <w:abstractNumId w:val="17"/>
  </w:num>
  <w:num w:numId="34">
    <w:abstractNumId w:val="2"/>
  </w:num>
  <w:num w:numId="35">
    <w:abstractNumId w:val="22"/>
  </w:num>
  <w:num w:numId="36">
    <w:abstractNumId w:val="12"/>
  </w:num>
  <w:num w:numId="37">
    <w:abstractNumId w:val="44"/>
  </w:num>
  <w:num w:numId="38">
    <w:abstractNumId w:val="14"/>
  </w:num>
  <w:num w:numId="39">
    <w:abstractNumId w:val="13"/>
  </w:num>
  <w:num w:numId="40">
    <w:abstractNumId w:val="28"/>
  </w:num>
  <w:num w:numId="41">
    <w:abstractNumId w:val="43"/>
  </w:num>
  <w:num w:numId="42">
    <w:abstractNumId w:val="8"/>
  </w:num>
  <w:num w:numId="43">
    <w:abstractNumId w:val="46"/>
  </w:num>
  <w:num w:numId="44">
    <w:abstractNumId w:val="33"/>
  </w:num>
  <w:num w:numId="45">
    <w:abstractNumId w:val="40"/>
  </w:num>
  <w:num w:numId="46">
    <w:abstractNumId w:val="35"/>
  </w:num>
  <w:num w:numId="47">
    <w:abstractNumId w:val="30"/>
  </w:num>
  <w:num w:numId="4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36894"/>
    <w:rsid w:val="00143943"/>
    <w:rsid w:val="0015018E"/>
    <w:rsid w:val="00163957"/>
    <w:rsid w:val="001749F4"/>
    <w:rsid w:val="00174A9A"/>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0B78"/>
    <w:rsid w:val="001D5584"/>
    <w:rsid w:val="001E592B"/>
    <w:rsid w:val="002112E2"/>
    <w:rsid w:val="00211BA4"/>
    <w:rsid w:val="002242AB"/>
    <w:rsid w:val="0023552F"/>
    <w:rsid w:val="0024231B"/>
    <w:rsid w:val="0024311A"/>
    <w:rsid w:val="00243B62"/>
    <w:rsid w:val="00243BB0"/>
    <w:rsid w:val="00243DAB"/>
    <w:rsid w:val="00244FA0"/>
    <w:rsid w:val="00257231"/>
    <w:rsid w:val="00260C8B"/>
    <w:rsid w:val="002724F8"/>
    <w:rsid w:val="00286130"/>
    <w:rsid w:val="0029014C"/>
    <w:rsid w:val="002A1DEB"/>
    <w:rsid w:val="002B27A5"/>
    <w:rsid w:val="002B6B2C"/>
    <w:rsid w:val="002C4A23"/>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3324"/>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63893"/>
    <w:rsid w:val="006651DC"/>
    <w:rsid w:val="00671C9E"/>
    <w:rsid w:val="00684F0B"/>
    <w:rsid w:val="0068735E"/>
    <w:rsid w:val="006A2668"/>
    <w:rsid w:val="006A3CD5"/>
    <w:rsid w:val="006A54F6"/>
    <w:rsid w:val="006B5A90"/>
    <w:rsid w:val="006B758C"/>
    <w:rsid w:val="006D2887"/>
    <w:rsid w:val="006F0BE7"/>
    <w:rsid w:val="006F1A37"/>
    <w:rsid w:val="006F6EB4"/>
    <w:rsid w:val="0070362B"/>
    <w:rsid w:val="0070424B"/>
    <w:rsid w:val="00705C73"/>
    <w:rsid w:val="007065F2"/>
    <w:rsid w:val="007119DD"/>
    <w:rsid w:val="0075380E"/>
    <w:rsid w:val="00762396"/>
    <w:rsid w:val="0077279C"/>
    <w:rsid w:val="00792875"/>
    <w:rsid w:val="00792F91"/>
    <w:rsid w:val="0079432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76E8F"/>
    <w:rsid w:val="00887873"/>
    <w:rsid w:val="00890A2B"/>
    <w:rsid w:val="008950F1"/>
    <w:rsid w:val="008A014A"/>
    <w:rsid w:val="008A6CFF"/>
    <w:rsid w:val="008B37E3"/>
    <w:rsid w:val="008D7173"/>
    <w:rsid w:val="00923525"/>
    <w:rsid w:val="009441FF"/>
    <w:rsid w:val="00944FE6"/>
    <w:rsid w:val="00955918"/>
    <w:rsid w:val="009713C6"/>
    <w:rsid w:val="00986ECA"/>
    <w:rsid w:val="009A6B47"/>
    <w:rsid w:val="009B6BF8"/>
    <w:rsid w:val="009C7692"/>
    <w:rsid w:val="009D61B3"/>
    <w:rsid w:val="009E754F"/>
    <w:rsid w:val="009F3F3A"/>
    <w:rsid w:val="00A02CC7"/>
    <w:rsid w:val="00A02DD3"/>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401B"/>
    <w:rsid w:val="00B4168B"/>
    <w:rsid w:val="00B45750"/>
    <w:rsid w:val="00B54932"/>
    <w:rsid w:val="00B62D67"/>
    <w:rsid w:val="00B701F5"/>
    <w:rsid w:val="00B72D00"/>
    <w:rsid w:val="00B76F51"/>
    <w:rsid w:val="00B85A4B"/>
    <w:rsid w:val="00B92C49"/>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5477"/>
    <w:rsid w:val="00C57CEC"/>
    <w:rsid w:val="00C82754"/>
    <w:rsid w:val="00C82C28"/>
    <w:rsid w:val="00C9090C"/>
    <w:rsid w:val="00CA12C1"/>
    <w:rsid w:val="00CB077C"/>
    <w:rsid w:val="00CB2C3A"/>
    <w:rsid w:val="00CC082D"/>
    <w:rsid w:val="00CC5AC2"/>
    <w:rsid w:val="00CC7149"/>
    <w:rsid w:val="00CD2A71"/>
    <w:rsid w:val="00CE3011"/>
    <w:rsid w:val="00CE499C"/>
    <w:rsid w:val="00CF4C05"/>
    <w:rsid w:val="00D139DF"/>
    <w:rsid w:val="00D2797C"/>
    <w:rsid w:val="00D34192"/>
    <w:rsid w:val="00D345CA"/>
    <w:rsid w:val="00D522E6"/>
    <w:rsid w:val="00D707AA"/>
    <w:rsid w:val="00D844B6"/>
    <w:rsid w:val="00D85404"/>
    <w:rsid w:val="00D931C6"/>
    <w:rsid w:val="00DA6478"/>
    <w:rsid w:val="00DA6923"/>
    <w:rsid w:val="00DA7FD3"/>
    <w:rsid w:val="00DD145D"/>
    <w:rsid w:val="00DE0090"/>
    <w:rsid w:val="00E00E62"/>
    <w:rsid w:val="00E0768C"/>
    <w:rsid w:val="00E116BA"/>
    <w:rsid w:val="00E23FD8"/>
    <w:rsid w:val="00E45386"/>
    <w:rsid w:val="00E46F0F"/>
    <w:rsid w:val="00E51CC9"/>
    <w:rsid w:val="00E53F9F"/>
    <w:rsid w:val="00E64E67"/>
    <w:rsid w:val="00E71DBB"/>
    <w:rsid w:val="00E77239"/>
    <w:rsid w:val="00E9136D"/>
    <w:rsid w:val="00E95117"/>
    <w:rsid w:val="00EA495D"/>
    <w:rsid w:val="00EA6464"/>
    <w:rsid w:val="00EB067F"/>
    <w:rsid w:val="00EB3C67"/>
    <w:rsid w:val="00EB5E72"/>
    <w:rsid w:val="00EB7809"/>
    <w:rsid w:val="00EC1D58"/>
    <w:rsid w:val="00EC3C8E"/>
    <w:rsid w:val="00ED5846"/>
    <w:rsid w:val="00EE4936"/>
    <w:rsid w:val="00EF5A89"/>
    <w:rsid w:val="00F04359"/>
    <w:rsid w:val="00F105D9"/>
    <w:rsid w:val="00F1158C"/>
    <w:rsid w:val="00F1442F"/>
    <w:rsid w:val="00F20301"/>
    <w:rsid w:val="00F2257A"/>
    <w:rsid w:val="00F2304D"/>
    <w:rsid w:val="00F235BB"/>
    <w:rsid w:val="00F409EB"/>
    <w:rsid w:val="00F415C8"/>
    <w:rsid w:val="00F6254C"/>
    <w:rsid w:val="00F63857"/>
    <w:rsid w:val="00F70788"/>
    <w:rsid w:val="00F827B1"/>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customStyle="1" w:styleId="Style1">
    <w:name w:val="Style1"/>
    <w:basedOn w:val="Normal"/>
    <w:rsid w:val="00EA6464"/>
    <w:pPr>
      <w:numPr>
        <w:numId w:val="1"/>
      </w:numPr>
      <w:jc w:val="both"/>
    </w:pPr>
    <w:rPr>
      <w:rFonts w:ascii="Arial" w:hAnsi="Arial"/>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raine.gleeson@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orraine.gleeso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bina.feeney@hse.ie"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90625AFCD0F40A6B30889A9F7E7F8" ma:contentTypeVersion="5" ma:contentTypeDescription="Create a new document." ma:contentTypeScope="" ma:versionID="04d130008540b0fe031ae4c519bad776">
  <xsd:schema xmlns:xsd="http://www.w3.org/2001/XMLSchema" xmlns:xs="http://www.w3.org/2001/XMLSchema" xmlns:p="http://schemas.microsoft.com/office/2006/metadata/properties" xmlns:ns3="77970c21-3222-4dd0-b68c-67d5929a5cba" targetNamespace="http://schemas.microsoft.com/office/2006/metadata/properties" ma:root="true" ma:fieldsID="a66870dddb5c2abd4266746de2b04cda" ns3:_="">
    <xsd:import namespace="77970c21-3222-4dd0-b68c-67d5929a5cb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0c21-3222-4dd0-b68c-67d5929a5cb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7970c21-3222-4dd0-b68c-67d5929a5c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077A-21CB-4A98-AAB4-F3B25EC3E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0c21-3222-4dd0-b68c-67d5929a5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http://purl.org/dc/terms/"/>
    <ds:schemaRef ds:uri="http://schemas.microsoft.com/office/2006/documentManagement/types"/>
    <ds:schemaRef ds:uri="77970c21-3222-4dd0-b68c-67d5929a5cb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6EFCB3A9-16D3-409A-ACF8-DB7B2A19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Gleeson, Lorraine, Medical Manpower, UCHG</cp:lastModifiedBy>
  <cp:revision>10</cp:revision>
  <cp:lastPrinted>2026-03-26T15:04:00Z</cp:lastPrinted>
  <dcterms:created xsi:type="dcterms:W3CDTF">2026-03-26T15:18:00Z</dcterms:created>
  <dcterms:modified xsi:type="dcterms:W3CDTF">2026-04-01T11:42:00Z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0x0101004F690625AFCD0F40A6B30889A9F7E7F8</vt:lpwstr>
  </property>
</Properties>
</file>